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0" w:rsidRPr="00007991" w:rsidRDefault="00294B30" w:rsidP="00007991">
      <w:pPr>
        <w:pStyle w:val="2-"/>
        <w:jc w:val="center"/>
        <w:rPr>
          <w:lang w:eastAsia="ar-SA"/>
        </w:rPr>
      </w:pPr>
      <w:bookmarkStart w:id="0" w:name="_Toc32835918"/>
      <w:bookmarkStart w:id="1" w:name="_Toc510616996"/>
      <w:bookmarkStart w:id="2" w:name="_Toc437973285"/>
      <w:bookmarkStart w:id="3" w:name="_Toc438376230"/>
      <w:bookmarkStart w:id="4" w:name="_Toc438110026"/>
      <w:r w:rsidRPr="00007991">
        <w:t>Результат предоставления</w:t>
      </w:r>
      <w:r w:rsidRPr="00007991">
        <w:rPr>
          <w:lang w:eastAsia="ar-SA"/>
        </w:rPr>
        <w:t xml:space="preserve"> </w:t>
      </w:r>
      <w:r w:rsidRPr="00007991">
        <w:t xml:space="preserve">Муниципальной </w:t>
      </w:r>
      <w:r w:rsidRPr="00007991">
        <w:rPr>
          <w:lang w:eastAsia="ar-SA"/>
        </w:rPr>
        <w:t>услуги</w:t>
      </w:r>
      <w:bookmarkEnd w:id="0"/>
      <w:bookmarkEnd w:id="1"/>
    </w:p>
    <w:p w:rsidR="00007991" w:rsidRDefault="00007991" w:rsidP="00007991">
      <w:pPr>
        <w:pStyle w:val="2-"/>
        <w:jc w:val="center"/>
      </w:pPr>
      <w:r>
        <w:rPr>
          <w:lang w:eastAsia="ar-SA"/>
        </w:rPr>
        <w:t>(</w:t>
      </w:r>
      <w:r>
        <w:t>п.</w:t>
      </w:r>
      <w:r>
        <w:t>6</w:t>
      </w:r>
      <w:r>
        <w:t xml:space="preserve">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утвержденного постановлением администрации городского округа Красногорск Московской области</w:t>
      </w:r>
    </w:p>
    <w:p w:rsidR="00007991" w:rsidRDefault="00007991" w:rsidP="00007991">
      <w:pPr>
        <w:pStyle w:val="2-"/>
        <w:jc w:val="center"/>
      </w:pPr>
      <w:r>
        <w:t>от 13.07.2021 №1717/7).</w:t>
      </w:r>
    </w:p>
    <w:p w:rsidR="00007991" w:rsidRDefault="00007991" w:rsidP="00007991">
      <w:pPr>
        <w:pStyle w:val="2-"/>
      </w:pPr>
    </w:p>
    <w:p w:rsidR="00007991" w:rsidRDefault="00007991" w:rsidP="00007991">
      <w:pPr>
        <w:pStyle w:val="2-"/>
      </w:pPr>
      <w:bookmarkStart w:id="5" w:name="_GoBack"/>
      <w:bookmarkEnd w:id="5"/>
    </w:p>
    <w:bookmarkEnd w:id="2"/>
    <w:bookmarkEnd w:id="3"/>
    <w:bookmarkEnd w:id="4"/>
    <w:p w:rsidR="00294B30" w:rsidRDefault="00294B30" w:rsidP="00007991">
      <w:pPr>
        <w:pStyle w:val="2-"/>
      </w:pPr>
    </w:p>
    <w:p w:rsidR="00294B30" w:rsidRDefault="00294B30" w:rsidP="00294B30">
      <w:pPr>
        <w:pStyle w:val="11"/>
        <w:ind w:firstLine="709"/>
      </w:pPr>
      <w:r>
        <w:rPr>
          <w:sz w:val="24"/>
          <w:szCs w:val="24"/>
        </w:rPr>
        <w:t xml:space="preserve">6.1. Результатом предоставления </w:t>
      </w:r>
      <w:r>
        <w:rPr>
          <w:sz w:val="24"/>
          <w:szCs w:val="24"/>
          <w:lang w:eastAsia="ar-SA"/>
        </w:rPr>
        <w:t>Муниципальной</w:t>
      </w:r>
      <w:r>
        <w:rPr>
          <w:sz w:val="24"/>
          <w:szCs w:val="24"/>
        </w:rPr>
        <w:t xml:space="preserve"> услуги является:</w:t>
      </w:r>
    </w:p>
    <w:p w:rsidR="00294B30" w:rsidRDefault="00294B30" w:rsidP="00294B30">
      <w:pPr>
        <w:pStyle w:val="2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294B30" w:rsidRDefault="00294B30" w:rsidP="00294B30">
      <w:pPr>
        <w:pStyle w:val="2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6.1.2.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4B30" w:rsidRDefault="00294B30" w:rsidP="00294B30">
      <w:pPr>
        <w:pStyle w:val="111"/>
        <w:ind w:firstLine="709"/>
      </w:pPr>
      <w:r>
        <w:rPr>
          <w:sz w:val="24"/>
          <w:szCs w:val="24"/>
        </w:rPr>
        <w:t xml:space="preserve">6.2. Результат предоставления </w:t>
      </w:r>
      <w:r>
        <w:rPr>
          <w:sz w:val="24"/>
          <w:szCs w:val="24"/>
          <w:lang w:eastAsia="ar-SA"/>
        </w:rPr>
        <w:t>Муниципальной</w:t>
      </w:r>
      <w:r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Муниципального архива, который направляется Заявителю в Личный кабинет на РПГУ в день подписания результата (направляется в Модуль МФЦ ЕИС ОУ)</w:t>
      </w:r>
      <w:r>
        <w:rPr>
          <w:i/>
          <w:sz w:val="24"/>
          <w:szCs w:val="24"/>
        </w:rPr>
        <w:t>.</w:t>
      </w:r>
    </w:p>
    <w:p w:rsidR="00294B30" w:rsidRDefault="00294B30" w:rsidP="00294B30">
      <w:pPr>
        <w:pStyle w:val="111"/>
        <w:ind w:firstLine="709"/>
      </w:pPr>
      <w:r>
        <w:rPr>
          <w:sz w:val="24"/>
          <w:szCs w:val="24"/>
        </w:rPr>
        <w:t xml:space="preserve">Результат предоставления Муниципальной услуги, </w:t>
      </w:r>
      <w:r>
        <w:rPr>
          <w:color w:val="000000"/>
          <w:sz w:val="24"/>
          <w:szCs w:val="24"/>
        </w:rPr>
        <w:t xml:space="preserve">содержащий сведения об усыновлении (удочерении), оформляется на бумажном носителе, подписывается собственноручно уполномоченным должностным лицом Муниципального архива и выдается Заявителю. </w:t>
      </w:r>
    </w:p>
    <w:p w:rsidR="00294B30" w:rsidRDefault="00294B30" w:rsidP="00294B30">
      <w:pPr>
        <w:spacing w:after="0"/>
        <w:ind w:firstLine="709"/>
        <w:jc w:val="both"/>
      </w:pPr>
      <w:bookmarkStart w:id="6" w:name="_Toc463207570"/>
      <w:bookmarkStart w:id="7" w:name="_Toc463206274"/>
      <w:bookmarkStart w:id="8" w:name="_Toc463206273"/>
      <w:bookmarkStart w:id="9" w:name="_Toc463207571"/>
      <w:bookmarkEnd w:id="6"/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в течение 1 (Одного) рабочего дня после подготовки результата подлежат обязательному размещению в Модуле МФЦ ЕИС ОУ.</w:t>
      </w:r>
    </w:p>
    <w:p w:rsidR="00294B30" w:rsidRDefault="00294B30" w:rsidP="00294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270E2F" w:rsidRDefault="00270E2F"/>
    <w:sectPr w:rsidR="0027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0"/>
    <w:rsid w:val="00007991"/>
    <w:rsid w:val="00270E2F"/>
    <w:rsid w:val="002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382B-5F93-417E-868D-D9F7E7B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autoRedefine/>
    <w:qFormat/>
    <w:rsid w:val="00007991"/>
    <w:pPr>
      <w:spacing w:after="0" w:line="23" w:lineRule="atLeast"/>
      <w:outlineLvl w:val="1"/>
    </w:pPr>
    <w:rPr>
      <w:rFonts w:ascii="Times New Roman" w:hAnsi="Times New Roman"/>
      <w:bCs/>
      <w:sz w:val="24"/>
      <w:szCs w:val="24"/>
      <w:u w:val="single"/>
    </w:rPr>
  </w:style>
  <w:style w:type="paragraph" w:customStyle="1" w:styleId="111">
    <w:name w:val="Рег. 1.1.1"/>
    <w:basedOn w:val="a"/>
    <w:qFormat/>
    <w:rsid w:val="00294B30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294B30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Абзац списка2"/>
    <w:basedOn w:val="a"/>
    <w:qFormat/>
    <w:rsid w:val="00294B30"/>
    <w:pPr>
      <w:suppressAutoHyphens/>
      <w:ind w:left="720"/>
      <w:contextualSpacing/>
    </w:pPr>
    <w:rPr>
      <w:rFonts w:eastAsia="font292" w:cs="font292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2021-07-26T13:38:00Z</dcterms:created>
  <dcterms:modified xsi:type="dcterms:W3CDTF">2021-07-26T13:56:00Z</dcterms:modified>
</cp:coreProperties>
</file>