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3F" w:rsidRDefault="005F7ADB" w:rsidP="004D4DB9">
      <w:pPr>
        <w:pStyle w:val="10"/>
        <w:keepNext/>
        <w:keepLines/>
        <w:shd w:val="clear" w:color="auto" w:fill="auto"/>
        <w:spacing w:line="240" w:lineRule="auto"/>
        <w:ind w:left="20"/>
        <w:rPr>
          <w:rStyle w:val="1105pt"/>
          <w:sz w:val="28"/>
          <w:szCs w:val="28"/>
        </w:rPr>
      </w:pPr>
      <w:bookmarkStart w:id="0" w:name="bookmark0"/>
      <w:r w:rsidRPr="00D1153F">
        <w:rPr>
          <w:rStyle w:val="1105pt"/>
          <w:sz w:val="28"/>
          <w:szCs w:val="28"/>
        </w:rPr>
        <w:t xml:space="preserve">ЗАКЛЮЧЕНИЕ </w:t>
      </w:r>
    </w:p>
    <w:p w:rsidR="001538F8" w:rsidRPr="00D1153F" w:rsidRDefault="005F7ADB" w:rsidP="004D4DB9">
      <w:pPr>
        <w:pStyle w:val="10"/>
        <w:keepNext/>
        <w:keepLines/>
        <w:shd w:val="clear" w:color="auto" w:fill="auto"/>
        <w:spacing w:line="240" w:lineRule="auto"/>
        <w:ind w:left="20"/>
        <w:rPr>
          <w:sz w:val="28"/>
          <w:szCs w:val="28"/>
        </w:rPr>
      </w:pPr>
      <w:r w:rsidRPr="00D1153F">
        <w:rPr>
          <w:sz w:val="28"/>
          <w:szCs w:val="28"/>
        </w:rPr>
        <w:t>об оценке регулирующего воздействии</w:t>
      </w:r>
      <w:bookmarkEnd w:id="0"/>
    </w:p>
    <w:p w:rsidR="00CB41A0" w:rsidRPr="00CB41A0" w:rsidRDefault="00D1153F" w:rsidP="00CB4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53F">
        <w:rPr>
          <w:rFonts w:ascii="Times New Roman" w:hAnsi="Times New Roman" w:cs="Times New Roman"/>
          <w:b/>
          <w:sz w:val="28"/>
          <w:szCs w:val="28"/>
        </w:rPr>
        <w:t>Проекта постановления</w:t>
      </w:r>
      <w:r w:rsidR="005F7ADB" w:rsidRPr="00D1153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 w:rsidRPr="00D1153F">
        <w:rPr>
          <w:rFonts w:ascii="Times New Roman" w:hAnsi="Times New Roman" w:cs="Times New Roman"/>
          <w:b/>
          <w:sz w:val="28"/>
          <w:szCs w:val="28"/>
          <w:lang w:val="ru-RU"/>
        </w:rPr>
        <w:t>городского округа Красногорск</w:t>
      </w:r>
      <w:r w:rsidR="00137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A1A" w:rsidRPr="00500A1A">
        <w:rPr>
          <w:rFonts w:ascii="Times New Roman" w:hAnsi="Times New Roman" w:cs="Times New Roman"/>
          <w:b/>
          <w:sz w:val="28"/>
          <w:szCs w:val="28"/>
        </w:rPr>
        <w:t>«</w:t>
      </w:r>
      <w:r w:rsidR="00CB41A0" w:rsidRPr="00CB41A0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субсидий</w:t>
      </w:r>
    </w:p>
    <w:p w:rsidR="00500A1A" w:rsidRPr="00500A1A" w:rsidRDefault="00CB41A0" w:rsidP="00CB41A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1A0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 на реализацию мероприятий муниципальной программы городского округа Красногорск «Развитие малого и среднего предпринимательства» на 2017-2021 </w:t>
      </w:r>
      <w:proofErr w:type="spellStart"/>
      <w:r w:rsidRPr="00CB41A0"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 w:rsidR="004E59FC" w:rsidRPr="004E59FC">
        <w:rPr>
          <w:rFonts w:ascii="Times New Roman" w:hAnsi="Times New Roman" w:cs="Times New Roman"/>
          <w:b/>
          <w:sz w:val="28"/>
          <w:szCs w:val="28"/>
        </w:rPr>
        <w:t>.</w:t>
      </w:r>
      <w:r w:rsidR="00500A1A" w:rsidRPr="00500A1A">
        <w:rPr>
          <w:rFonts w:ascii="Times New Roman" w:hAnsi="Times New Roman" w:cs="Times New Roman"/>
          <w:b/>
          <w:sz w:val="28"/>
          <w:szCs w:val="28"/>
        </w:rPr>
        <w:t>»</w:t>
      </w:r>
    </w:p>
    <w:p w:rsidR="001538F8" w:rsidRPr="00D1153F" w:rsidRDefault="001538F8" w:rsidP="004D4DB9">
      <w:pPr>
        <w:pStyle w:val="20"/>
        <w:shd w:val="clear" w:color="auto" w:fill="auto"/>
        <w:spacing w:after="20" w:line="240" w:lineRule="auto"/>
        <w:ind w:right="40" w:firstLine="0"/>
        <w:rPr>
          <w:sz w:val="28"/>
          <w:szCs w:val="28"/>
        </w:rPr>
      </w:pPr>
    </w:p>
    <w:p w:rsidR="001538F8" w:rsidRPr="00DF24A1" w:rsidRDefault="005F7ADB" w:rsidP="00DF24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8540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D1153F" w:rsidRPr="00D85407">
        <w:rPr>
          <w:rFonts w:ascii="Times New Roman" w:hAnsi="Times New Roman" w:cs="Times New Roman"/>
          <w:sz w:val="28"/>
          <w:szCs w:val="28"/>
          <w:lang w:val="ru-RU"/>
        </w:rPr>
        <w:t>по инвестициям и развитию предпринимательства</w:t>
      </w:r>
      <w:r w:rsidRPr="00D8540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B3138" w:rsidRPr="00D85407">
        <w:rPr>
          <w:rFonts w:ascii="Times New Roman" w:hAnsi="Times New Roman" w:cs="Times New Roman"/>
          <w:sz w:val="28"/>
          <w:szCs w:val="28"/>
          <w:lang w:val="ru-RU"/>
        </w:rPr>
        <w:t>городского округа Красногорск</w:t>
      </w:r>
      <w:r w:rsidRPr="00D85407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орган), в соответствии с Порядком проведения оценки регулирующего воздействия проектов муниципальных нормативных правовых актов </w:t>
      </w:r>
      <w:r w:rsidRPr="00DF24A1">
        <w:rPr>
          <w:rFonts w:ascii="Times New Roman" w:hAnsi="Times New Roman" w:cs="Times New Roman"/>
          <w:color w:val="auto"/>
          <w:sz w:val="28"/>
          <w:szCs w:val="28"/>
        </w:rPr>
        <w:t>Красногорского муниципального района Московской области, утвержденного Постановлением администрации Красногорского муниципального</w:t>
      </w:r>
      <w:r w:rsidR="00D1153F" w:rsidRPr="00DF24A1">
        <w:rPr>
          <w:rFonts w:ascii="Times New Roman" w:hAnsi="Times New Roman" w:cs="Times New Roman"/>
          <w:color w:val="auto"/>
          <w:sz w:val="28"/>
          <w:szCs w:val="28"/>
        </w:rPr>
        <w:t xml:space="preserve"> района Московской области от 27.07.2015г. № 1250/7</w:t>
      </w:r>
      <w:r w:rsidRPr="00DF24A1">
        <w:rPr>
          <w:rFonts w:ascii="Times New Roman" w:hAnsi="Times New Roman" w:cs="Times New Roman"/>
          <w:color w:val="auto"/>
          <w:sz w:val="28"/>
          <w:szCs w:val="28"/>
        </w:rPr>
        <w:t>, рассмотрело проект постановления администрации</w:t>
      </w:r>
      <w:r w:rsidR="00D1153F" w:rsidRPr="00DF24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городского округа Красногорск</w:t>
      </w:r>
      <w:r w:rsidR="00D1153F" w:rsidRPr="00DF24A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00A1A" w:rsidRPr="00DF24A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B41A0" w:rsidRPr="00DF24A1">
        <w:rPr>
          <w:rFonts w:ascii="Times New Roman" w:hAnsi="Times New Roman" w:cs="Times New Roman"/>
          <w:color w:val="auto"/>
          <w:sz w:val="28"/>
          <w:szCs w:val="28"/>
        </w:rPr>
        <w:t>Об утверждении порядка предоставления субсидий</w:t>
      </w:r>
      <w:r w:rsidR="00CB41A0" w:rsidRPr="00DF24A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B41A0" w:rsidRPr="00DF24A1">
        <w:rPr>
          <w:rFonts w:ascii="Times New Roman" w:hAnsi="Times New Roman" w:cs="Times New Roman"/>
          <w:color w:val="auto"/>
          <w:sz w:val="28"/>
          <w:szCs w:val="28"/>
        </w:rPr>
        <w:t>некоммерческим организациям на реализацию</w:t>
      </w:r>
      <w:proofErr w:type="gramEnd"/>
      <w:r w:rsidR="00CB41A0" w:rsidRPr="00DF24A1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мероприятий муниципальной программы городского округа Красногорск «Развитие малого и среднего предпринимательства» на 2017-2021 </w:t>
      </w:r>
      <w:proofErr w:type="spellStart"/>
      <w:r w:rsidR="00CB41A0" w:rsidRPr="00DF24A1">
        <w:rPr>
          <w:rFonts w:ascii="Times New Roman" w:hAnsi="Times New Roman" w:cs="Times New Roman"/>
          <w:color w:val="auto"/>
          <w:sz w:val="28"/>
          <w:szCs w:val="28"/>
        </w:rPr>
        <w:t>г.г</w:t>
      </w:r>
      <w:proofErr w:type="spellEnd"/>
      <w:r w:rsidR="004E59FC" w:rsidRPr="00DF24A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00A1A" w:rsidRPr="00DF24A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00A1A" w:rsidRPr="00DF24A1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DF24A1">
        <w:rPr>
          <w:rFonts w:ascii="Times New Roman" w:hAnsi="Times New Roman" w:cs="Times New Roman"/>
          <w:color w:val="auto"/>
          <w:sz w:val="28"/>
          <w:szCs w:val="28"/>
        </w:rPr>
        <w:t>(далее - проект акта), разработанный и направленный для подготовки настоящего заключения об оценке регулирующего воздействия отделом развития предпринимат</w:t>
      </w:r>
      <w:r w:rsidR="00AD36B9" w:rsidRPr="00DF24A1">
        <w:rPr>
          <w:rFonts w:ascii="Times New Roman" w:hAnsi="Times New Roman" w:cs="Times New Roman"/>
          <w:color w:val="auto"/>
          <w:sz w:val="28"/>
          <w:szCs w:val="28"/>
        </w:rPr>
        <w:t>ельства и инвестиций</w:t>
      </w:r>
      <w:r w:rsidRPr="00DF24A1">
        <w:rPr>
          <w:rFonts w:ascii="Times New Roman" w:hAnsi="Times New Roman" w:cs="Times New Roman"/>
          <w:color w:val="auto"/>
          <w:sz w:val="28"/>
          <w:szCs w:val="28"/>
        </w:rPr>
        <w:t xml:space="preserve"> (далее - орган-разработчик), и сообщает следующее.</w:t>
      </w:r>
    </w:p>
    <w:p w:rsidR="001538F8" w:rsidRPr="00DF24A1" w:rsidRDefault="005F7ADB" w:rsidP="00DF24A1">
      <w:pPr>
        <w:pStyle w:val="11"/>
        <w:shd w:val="clear" w:color="auto" w:fill="auto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 w:rsidRPr="00DF24A1">
        <w:rPr>
          <w:color w:val="auto"/>
          <w:sz w:val="28"/>
          <w:szCs w:val="28"/>
        </w:rPr>
        <w:t xml:space="preserve">По результатам рассмотрения установлено, что при подготовке проекта акта органом-разработчиком процедуры, предусмотренные пунктами 11-16 Порядка </w:t>
      </w:r>
      <w:proofErr w:type="gramStart"/>
      <w:r w:rsidRPr="00DF24A1">
        <w:rPr>
          <w:color w:val="auto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</w:t>
      </w:r>
      <w:r w:rsidR="00CB41A0" w:rsidRPr="00DF24A1">
        <w:rPr>
          <w:color w:val="auto"/>
          <w:sz w:val="28"/>
          <w:szCs w:val="28"/>
          <w:lang w:val="ru-RU"/>
        </w:rPr>
        <w:t>городского округа</w:t>
      </w:r>
      <w:proofErr w:type="gramEnd"/>
      <w:r w:rsidR="00CB41A0" w:rsidRPr="00DF24A1">
        <w:rPr>
          <w:color w:val="auto"/>
          <w:sz w:val="28"/>
          <w:szCs w:val="28"/>
          <w:lang w:val="ru-RU"/>
        </w:rPr>
        <w:t xml:space="preserve"> Красногорск</w:t>
      </w:r>
      <w:r w:rsidRPr="00DF24A1">
        <w:rPr>
          <w:color w:val="auto"/>
          <w:sz w:val="28"/>
          <w:szCs w:val="28"/>
        </w:rPr>
        <w:t xml:space="preserve"> Московской области, соблюдены.</w:t>
      </w:r>
    </w:p>
    <w:p w:rsidR="00DF24A1" w:rsidRPr="00DF24A1" w:rsidRDefault="00DF24A1" w:rsidP="00DF24A1">
      <w:pPr>
        <w:pStyle w:val="11"/>
        <w:shd w:val="clear" w:color="auto" w:fill="auto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 w:rsidRPr="00DF24A1">
        <w:rPr>
          <w:color w:val="auto"/>
          <w:sz w:val="28"/>
          <w:szCs w:val="28"/>
          <w:lang w:val="ru-RU"/>
        </w:rPr>
        <w:t>Проект акта имеет высокую степень регулирующего воздействия</w:t>
      </w:r>
    </w:p>
    <w:p w:rsidR="001538F8" w:rsidRPr="00DF24A1" w:rsidRDefault="005F7ADB" w:rsidP="00DF24A1">
      <w:pPr>
        <w:pStyle w:val="11"/>
        <w:shd w:val="clear" w:color="auto" w:fill="auto"/>
        <w:spacing w:before="0" w:line="240" w:lineRule="auto"/>
        <w:ind w:left="40" w:right="40" w:firstLine="680"/>
        <w:rPr>
          <w:color w:val="auto"/>
          <w:sz w:val="28"/>
          <w:szCs w:val="28"/>
        </w:rPr>
      </w:pPr>
      <w:r w:rsidRPr="00DF24A1">
        <w:rPr>
          <w:color w:val="auto"/>
          <w:sz w:val="28"/>
          <w:szCs w:val="28"/>
        </w:rPr>
        <w:t>Проект акта направлен органом-разработчиком для подготовки настоящего заключения об оценке регулирующего воздействия впервые.</w:t>
      </w:r>
    </w:p>
    <w:p w:rsidR="00DF24A1" w:rsidRPr="00DF24A1" w:rsidRDefault="00AD36B9" w:rsidP="00DF24A1">
      <w:pPr>
        <w:pStyle w:val="11"/>
        <w:shd w:val="clear" w:color="auto" w:fill="auto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 w:rsidRPr="00DF24A1">
        <w:rPr>
          <w:color w:val="auto"/>
          <w:sz w:val="28"/>
          <w:szCs w:val="28"/>
          <w:lang w:val="ru-RU"/>
        </w:rPr>
        <w:t xml:space="preserve"> В ходе </w:t>
      </w:r>
      <w:proofErr w:type="gramStart"/>
      <w:r w:rsidRPr="00DF24A1">
        <w:rPr>
          <w:color w:val="auto"/>
          <w:sz w:val="28"/>
          <w:szCs w:val="28"/>
          <w:lang w:val="ru-RU"/>
        </w:rPr>
        <w:t>проведения процедуры оценки регулирующего</w:t>
      </w:r>
      <w:r w:rsidR="00CB41A0" w:rsidRPr="00DF24A1">
        <w:rPr>
          <w:color w:val="auto"/>
          <w:sz w:val="28"/>
          <w:szCs w:val="28"/>
          <w:lang w:val="ru-RU"/>
        </w:rPr>
        <w:t xml:space="preserve"> воздействия проектов актов</w:t>
      </w:r>
      <w:proofErr w:type="gramEnd"/>
      <w:r w:rsidR="00CB41A0" w:rsidRPr="00DF24A1">
        <w:rPr>
          <w:color w:val="auto"/>
          <w:sz w:val="28"/>
          <w:szCs w:val="28"/>
          <w:lang w:val="ru-RU"/>
        </w:rPr>
        <w:t xml:space="preserve"> с 16</w:t>
      </w:r>
      <w:r w:rsidRPr="00DF24A1">
        <w:rPr>
          <w:color w:val="auto"/>
          <w:sz w:val="28"/>
          <w:szCs w:val="28"/>
          <w:lang w:val="ru-RU"/>
        </w:rPr>
        <w:t xml:space="preserve"> </w:t>
      </w:r>
      <w:r w:rsidR="00CB41A0" w:rsidRPr="00DF24A1">
        <w:rPr>
          <w:color w:val="auto"/>
          <w:sz w:val="28"/>
          <w:szCs w:val="28"/>
          <w:lang w:val="ru-RU"/>
        </w:rPr>
        <w:t>апреля 2018 года по 26 апреля</w:t>
      </w:r>
      <w:r w:rsidR="00D40832" w:rsidRPr="00DF24A1">
        <w:rPr>
          <w:color w:val="auto"/>
          <w:sz w:val="28"/>
          <w:szCs w:val="28"/>
          <w:lang w:val="ru-RU"/>
        </w:rPr>
        <w:t xml:space="preserve"> 2018</w:t>
      </w:r>
      <w:r w:rsidRPr="00DF24A1">
        <w:rPr>
          <w:color w:val="auto"/>
          <w:sz w:val="28"/>
          <w:szCs w:val="28"/>
          <w:lang w:val="ru-RU"/>
        </w:rPr>
        <w:t xml:space="preserve"> года </w:t>
      </w:r>
      <w:r w:rsidRPr="00DF24A1">
        <w:rPr>
          <w:color w:val="auto"/>
          <w:sz w:val="28"/>
          <w:szCs w:val="28"/>
        </w:rPr>
        <w:t xml:space="preserve">органом-разработчиком </w:t>
      </w:r>
      <w:r w:rsidR="005F7ADB" w:rsidRPr="00DF24A1">
        <w:rPr>
          <w:color w:val="auto"/>
          <w:sz w:val="28"/>
          <w:szCs w:val="28"/>
        </w:rPr>
        <w:t>были проведены</w:t>
      </w:r>
      <w:r w:rsidR="005F7ADB" w:rsidRPr="00DF24A1">
        <w:rPr>
          <w:rStyle w:val="10pt0pt"/>
          <w:color w:val="auto"/>
          <w:sz w:val="28"/>
          <w:szCs w:val="28"/>
        </w:rPr>
        <w:t xml:space="preserve"> публичные</w:t>
      </w:r>
      <w:r w:rsidRPr="00DF24A1">
        <w:rPr>
          <w:color w:val="auto"/>
          <w:sz w:val="28"/>
          <w:szCs w:val="28"/>
        </w:rPr>
        <w:t xml:space="preserve"> консультации с целью сбора сведений</w:t>
      </w:r>
      <w:r w:rsidRPr="00DF24A1">
        <w:rPr>
          <w:color w:val="auto"/>
          <w:sz w:val="28"/>
          <w:szCs w:val="28"/>
          <w:lang w:val="ru-RU"/>
        </w:rPr>
        <w:t xml:space="preserve"> о положениях нормативного акта, необоснованно затрудняющих </w:t>
      </w:r>
      <w:r w:rsidR="00962D59" w:rsidRPr="00DF24A1">
        <w:rPr>
          <w:color w:val="auto"/>
          <w:sz w:val="28"/>
          <w:szCs w:val="28"/>
          <w:lang w:val="ru-RU"/>
        </w:rPr>
        <w:t xml:space="preserve">ведение </w:t>
      </w:r>
      <w:r w:rsidR="00CB41A0" w:rsidRPr="00DF24A1">
        <w:rPr>
          <w:color w:val="auto"/>
          <w:sz w:val="28"/>
          <w:szCs w:val="28"/>
          <w:lang w:val="ru-RU"/>
        </w:rPr>
        <w:t>некоммерческой</w:t>
      </w:r>
      <w:r w:rsidR="00962D59" w:rsidRPr="00DF24A1">
        <w:rPr>
          <w:color w:val="auto"/>
          <w:sz w:val="28"/>
          <w:szCs w:val="28"/>
          <w:lang w:val="ru-RU"/>
        </w:rPr>
        <w:t xml:space="preserve"> деятельности</w:t>
      </w:r>
      <w:r w:rsidR="00DF24A1" w:rsidRPr="00DF24A1">
        <w:rPr>
          <w:color w:val="auto"/>
          <w:sz w:val="28"/>
          <w:szCs w:val="28"/>
          <w:lang w:val="ru-RU"/>
        </w:rPr>
        <w:t>.</w:t>
      </w:r>
    </w:p>
    <w:p w:rsidR="003844A6" w:rsidRPr="00DF24A1" w:rsidRDefault="003844A6" w:rsidP="00DF24A1">
      <w:pPr>
        <w:pStyle w:val="11"/>
        <w:shd w:val="clear" w:color="auto" w:fill="auto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 w:rsidRPr="00DF24A1">
        <w:rPr>
          <w:color w:val="auto"/>
          <w:sz w:val="28"/>
          <w:szCs w:val="28"/>
          <w:lang w:val="ru-RU"/>
        </w:rPr>
        <w:t>Какие-либо замечания, предложения, рекомендации в ходе проведения публичных консультаций не поступали.</w:t>
      </w:r>
    </w:p>
    <w:p w:rsidR="001538F8" w:rsidRPr="00DF24A1" w:rsidRDefault="003844A6" w:rsidP="00DF24A1">
      <w:pPr>
        <w:pStyle w:val="11"/>
        <w:shd w:val="clear" w:color="auto" w:fill="auto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 w:rsidRPr="00DF24A1">
        <w:rPr>
          <w:color w:val="auto"/>
          <w:sz w:val="28"/>
          <w:szCs w:val="28"/>
          <w:lang w:val="ru-RU"/>
        </w:rPr>
        <w:t>Информация по проводимым публичным консультациям была размещена в специализированном разделе на сайте администрации городского округа Красногорск по ссылке: www.krasnogorsk-adm.ru.</w:t>
      </w:r>
    </w:p>
    <w:p w:rsidR="00DF24A1" w:rsidRPr="00DF24A1" w:rsidRDefault="00DF24A1" w:rsidP="00DF24A1">
      <w:pPr>
        <w:pStyle w:val="11"/>
        <w:shd w:val="clear" w:color="auto" w:fill="auto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 w:rsidRPr="00DF24A1">
        <w:rPr>
          <w:color w:val="auto"/>
          <w:sz w:val="28"/>
          <w:szCs w:val="28"/>
          <w:lang w:val="ru-RU"/>
        </w:rPr>
        <w:lastRenderedPageBreak/>
        <w:t>В результате проведенного исследования, уполномоченным органом установлено следующее.</w:t>
      </w:r>
    </w:p>
    <w:p w:rsidR="00DF24A1" w:rsidRPr="00DF24A1" w:rsidRDefault="00DF24A1" w:rsidP="00DF24A1">
      <w:pPr>
        <w:pStyle w:val="11"/>
        <w:shd w:val="clear" w:color="auto" w:fill="auto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 w:rsidRPr="00DF24A1">
        <w:rPr>
          <w:color w:val="auto"/>
          <w:sz w:val="28"/>
          <w:szCs w:val="28"/>
          <w:lang w:val="ru-RU"/>
        </w:rPr>
        <w:t>Проектом акта определяется механизм предоставления субсидий организациям (далее – Порядок)</w:t>
      </w:r>
    </w:p>
    <w:p w:rsidR="00DF24A1" w:rsidRPr="00DF24A1" w:rsidRDefault="00DF24A1" w:rsidP="00DF24A1">
      <w:pPr>
        <w:pStyle w:val="11"/>
        <w:shd w:val="clear" w:color="auto" w:fill="auto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 w:rsidRPr="00DF24A1">
        <w:rPr>
          <w:color w:val="auto"/>
          <w:sz w:val="28"/>
          <w:szCs w:val="28"/>
          <w:lang w:val="ru-RU"/>
        </w:rPr>
        <w:t xml:space="preserve">Порядок устанавливает правила определения объема, условий предоставления субсидии организациям, не являющимся </w:t>
      </w:r>
      <w:proofErr w:type="spellStart"/>
      <w:r w:rsidRPr="00DF24A1">
        <w:rPr>
          <w:color w:val="auto"/>
          <w:sz w:val="28"/>
          <w:szCs w:val="28"/>
          <w:lang w:val="ru-RU"/>
        </w:rPr>
        <w:t>бгосударственными</w:t>
      </w:r>
      <w:proofErr w:type="spellEnd"/>
      <w:r w:rsidRPr="00DF24A1">
        <w:rPr>
          <w:color w:val="auto"/>
          <w:sz w:val="28"/>
          <w:szCs w:val="28"/>
          <w:lang w:val="ru-RU"/>
        </w:rPr>
        <w:t xml:space="preserve"> (муниципальными) учреждениями, на реализацию мероприятий муниципальной программы городского округа Красногорск «Развитие малого и среднего предпринимательства» на 2017-2021 </w:t>
      </w:r>
      <w:proofErr w:type="spellStart"/>
      <w:r w:rsidRPr="00DF24A1">
        <w:rPr>
          <w:color w:val="auto"/>
          <w:sz w:val="28"/>
          <w:szCs w:val="28"/>
          <w:lang w:val="ru-RU"/>
        </w:rPr>
        <w:t>г.г</w:t>
      </w:r>
      <w:proofErr w:type="spellEnd"/>
      <w:r w:rsidRPr="00DF24A1">
        <w:rPr>
          <w:color w:val="auto"/>
          <w:sz w:val="28"/>
          <w:szCs w:val="28"/>
          <w:lang w:val="ru-RU"/>
        </w:rPr>
        <w:t>., утверждённой постановлением администрации Красногорского муниципального района от 03.10.2016 № 2067/10.</w:t>
      </w:r>
    </w:p>
    <w:p w:rsidR="00DF24A1" w:rsidRPr="00DF24A1" w:rsidRDefault="00DF24A1" w:rsidP="00DF24A1">
      <w:pPr>
        <w:pStyle w:val="11"/>
        <w:shd w:val="clear" w:color="auto" w:fill="auto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 w:rsidRPr="00DF24A1">
        <w:rPr>
          <w:color w:val="auto"/>
          <w:sz w:val="28"/>
          <w:szCs w:val="28"/>
          <w:lang w:val="ru-RU"/>
        </w:rPr>
        <w:t>Так, согласно порядку получатели субсидий должны соответствовать следующим критериям:</w:t>
      </w:r>
    </w:p>
    <w:p w:rsidR="00DF24A1" w:rsidRPr="00DF24A1" w:rsidRDefault="00DF24A1" w:rsidP="00DF24A1">
      <w:pPr>
        <w:pStyle w:val="11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 w:rsidRPr="00DF24A1">
        <w:rPr>
          <w:color w:val="auto"/>
          <w:sz w:val="28"/>
          <w:szCs w:val="28"/>
          <w:lang w:val="ru-RU"/>
        </w:rPr>
        <w:t>- п</w:t>
      </w:r>
      <w:r w:rsidRPr="00DF24A1">
        <w:rPr>
          <w:color w:val="auto"/>
          <w:sz w:val="28"/>
          <w:szCs w:val="28"/>
          <w:lang w:val="ru-RU"/>
        </w:rPr>
        <w:t>олучатель субсидии должен являться организацией, образующей инфраструктуру поддержки субъектов МСП;</w:t>
      </w:r>
    </w:p>
    <w:p w:rsidR="00DF24A1" w:rsidRPr="00DF24A1" w:rsidRDefault="00DF24A1" w:rsidP="00DF24A1">
      <w:pPr>
        <w:pStyle w:val="11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 w:rsidRPr="00DF24A1">
        <w:rPr>
          <w:color w:val="auto"/>
          <w:sz w:val="28"/>
          <w:szCs w:val="28"/>
          <w:lang w:val="ru-RU"/>
        </w:rPr>
        <w:t xml:space="preserve">- </w:t>
      </w:r>
      <w:r w:rsidRPr="00DF24A1">
        <w:rPr>
          <w:color w:val="auto"/>
          <w:sz w:val="28"/>
          <w:szCs w:val="28"/>
          <w:lang w:val="ru-RU"/>
        </w:rPr>
        <w:t>п</w:t>
      </w:r>
      <w:r w:rsidRPr="00DF24A1">
        <w:rPr>
          <w:color w:val="auto"/>
          <w:sz w:val="28"/>
          <w:szCs w:val="28"/>
          <w:lang w:val="ru-RU"/>
        </w:rPr>
        <w:t>олучатель субсидии должен осуществлять деятельность на территории городского округа Красногорск;</w:t>
      </w:r>
    </w:p>
    <w:p w:rsidR="00DF24A1" w:rsidRPr="00DF24A1" w:rsidRDefault="00DF24A1" w:rsidP="00DF24A1">
      <w:pPr>
        <w:pStyle w:val="11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 w:rsidRPr="00DF24A1">
        <w:rPr>
          <w:color w:val="auto"/>
          <w:sz w:val="28"/>
          <w:szCs w:val="28"/>
          <w:lang w:val="ru-RU"/>
        </w:rPr>
        <w:t xml:space="preserve">- в уставе </w:t>
      </w:r>
      <w:r w:rsidRPr="00DF24A1">
        <w:rPr>
          <w:color w:val="auto"/>
          <w:sz w:val="28"/>
          <w:szCs w:val="28"/>
          <w:lang w:val="ru-RU"/>
        </w:rPr>
        <w:t>п</w:t>
      </w:r>
      <w:r w:rsidRPr="00DF24A1">
        <w:rPr>
          <w:color w:val="auto"/>
          <w:sz w:val="28"/>
          <w:szCs w:val="28"/>
          <w:lang w:val="ru-RU"/>
        </w:rPr>
        <w:t>олучателя субсидии определены цели и предмет деятельности, соответствующие целям предоставления субсидий;</w:t>
      </w:r>
    </w:p>
    <w:p w:rsidR="00DF24A1" w:rsidRPr="00DF24A1" w:rsidRDefault="00DF24A1" w:rsidP="00DF24A1">
      <w:pPr>
        <w:pStyle w:val="11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 w:rsidRPr="00DF24A1">
        <w:rPr>
          <w:color w:val="auto"/>
          <w:sz w:val="28"/>
          <w:szCs w:val="28"/>
          <w:lang w:val="ru-RU"/>
        </w:rPr>
        <w:t xml:space="preserve">- отсутствие информации о </w:t>
      </w:r>
      <w:r w:rsidRPr="00DF24A1">
        <w:rPr>
          <w:color w:val="auto"/>
          <w:sz w:val="28"/>
          <w:szCs w:val="28"/>
          <w:lang w:val="ru-RU"/>
        </w:rPr>
        <w:t>п</w:t>
      </w:r>
      <w:r w:rsidRPr="00DF24A1">
        <w:rPr>
          <w:color w:val="auto"/>
          <w:sz w:val="28"/>
          <w:szCs w:val="28"/>
          <w:lang w:val="ru-RU"/>
        </w:rPr>
        <w:t xml:space="preserve">олучателе субсидии в реестре недобросовестных поставщиков (подрядчиков, исполнителей), </w:t>
      </w:r>
      <w:proofErr w:type="gramStart"/>
      <w:r w:rsidRPr="00DF24A1">
        <w:rPr>
          <w:color w:val="auto"/>
          <w:sz w:val="28"/>
          <w:szCs w:val="28"/>
          <w:lang w:val="ru-RU"/>
        </w:rPr>
        <w:t>ведение</w:t>
      </w:r>
      <w:proofErr w:type="gramEnd"/>
      <w:r w:rsidRPr="00DF24A1">
        <w:rPr>
          <w:color w:val="auto"/>
          <w:sz w:val="28"/>
          <w:szCs w:val="28"/>
          <w:lang w:val="ru-RU"/>
        </w:rPr>
        <w:t xml:space="preserve"> которого осуществляется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нужд";</w:t>
      </w:r>
    </w:p>
    <w:p w:rsidR="00DF24A1" w:rsidRPr="00DF24A1" w:rsidRDefault="00DF24A1" w:rsidP="00DF24A1">
      <w:pPr>
        <w:pStyle w:val="11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proofErr w:type="gramStart"/>
      <w:r w:rsidRPr="00DF24A1">
        <w:rPr>
          <w:color w:val="auto"/>
          <w:sz w:val="28"/>
          <w:szCs w:val="28"/>
          <w:lang w:val="ru-RU"/>
        </w:rPr>
        <w:t xml:space="preserve">- </w:t>
      </w:r>
      <w:r w:rsidRPr="00DF24A1">
        <w:rPr>
          <w:color w:val="auto"/>
          <w:sz w:val="28"/>
          <w:szCs w:val="28"/>
          <w:lang w:val="ru-RU"/>
        </w:rPr>
        <w:t>п</w:t>
      </w:r>
      <w:r w:rsidRPr="00DF24A1">
        <w:rPr>
          <w:color w:val="auto"/>
          <w:sz w:val="28"/>
          <w:szCs w:val="28"/>
          <w:lang w:val="ru-RU"/>
        </w:rPr>
        <w:t>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раскрытие информации при проведении финансовых операций (офшорные зоны) в отношении</w:t>
      </w:r>
      <w:proofErr w:type="gramEnd"/>
      <w:r w:rsidRPr="00DF24A1">
        <w:rPr>
          <w:color w:val="auto"/>
          <w:sz w:val="28"/>
          <w:szCs w:val="28"/>
          <w:lang w:val="ru-RU"/>
        </w:rPr>
        <w:t xml:space="preserve"> таких юридических лиц, в совокупности превышает 50 процентов;</w:t>
      </w:r>
    </w:p>
    <w:p w:rsidR="00DF24A1" w:rsidRPr="00DF24A1" w:rsidRDefault="00DF24A1" w:rsidP="00DF24A1">
      <w:pPr>
        <w:pStyle w:val="11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 w:rsidRPr="00DF24A1">
        <w:rPr>
          <w:color w:val="auto"/>
          <w:sz w:val="28"/>
          <w:szCs w:val="28"/>
          <w:lang w:val="ru-RU"/>
        </w:rPr>
        <w:t xml:space="preserve">- соответствие </w:t>
      </w:r>
      <w:r w:rsidRPr="00DF24A1">
        <w:rPr>
          <w:color w:val="auto"/>
          <w:sz w:val="28"/>
          <w:szCs w:val="28"/>
          <w:lang w:val="ru-RU"/>
        </w:rPr>
        <w:t>п</w:t>
      </w:r>
      <w:r w:rsidRPr="00DF24A1">
        <w:rPr>
          <w:color w:val="auto"/>
          <w:sz w:val="28"/>
          <w:szCs w:val="28"/>
          <w:lang w:val="ru-RU"/>
        </w:rPr>
        <w:t>олучателя субсидии дополнительному критерию отбора по мероприятию, на которое подана Заявка:</w:t>
      </w:r>
    </w:p>
    <w:p w:rsidR="00DF24A1" w:rsidRPr="00DF24A1" w:rsidRDefault="00DF24A1" w:rsidP="00DF24A1">
      <w:pPr>
        <w:pStyle w:val="11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 w:rsidRPr="00DF24A1">
        <w:rPr>
          <w:color w:val="auto"/>
          <w:sz w:val="28"/>
          <w:szCs w:val="28"/>
          <w:lang w:val="ru-RU"/>
        </w:rPr>
        <w:t>1.</w:t>
      </w:r>
      <w:r w:rsidRPr="00DF24A1">
        <w:rPr>
          <w:color w:val="auto"/>
          <w:sz w:val="28"/>
          <w:szCs w:val="28"/>
          <w:lang w:val="ru-RU"/>
        </w:rPr>
        <w:tab/>
      </w:r>
      <w:r w:rsidRPr="00DF24A1">
        <w:rPr>
          <w:color w:val="auto"/>
          <w:sz w:val="28"/>
          <w:szCs w:val="28"/>
          <w:lang w:val="ru-RU"/>
        </w:rPr>
        <w:t>п</w:t>
      </w:r>
      <w:r w:rsidRPr="00DF24A1">
        <w:rPr>
          <w:color w:val="auto"/>
          <w:sz w:val="28"/>
          <w:szCs w:val="28"/>
          <w:lang w:val="ru-RU"/>
        </w:rPr>
        <w:t>редоставление субсидий организациям, образующим инфраструктуру поддержки малого и среднего предпринимательства на возмещение затрат, связанных с укреплением материально-технической базы:</w:t>
      </w:r>
    </w:p>
    <w:p w:rsidR="00DF24A1" w:rsidRPr="00DF24A1" w:rsidRDefault="00DF24A1" w:rsidP="00DF24A1">
      <w:pPr>
        <w:pStyle w:val="11"/>
        <w:shd w:val="clear" w:color="auto" w:fill="auto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 w:rsidRPr="00DF24A1">
        <w:rPr>
          <w:color w:val="auto"/>
          <w:sz w:val="28"/>
          <w:szCs w:val="28"/>
          <w:lang w:val="ru-RU"/>
        </w:rPr>
        <w:t xml:space="preserve">- предметом деятельности </w:t>
      </w:r>
      <w:r w:rsidRPr="00DF24A1">
        <w:rPr>
          <w:color w:val="auto"/>
          <w:sz w:val="28"/>
          <w:szCs w:val="28"/>
          <w:lang w:val="ru-RU"/>
        </w:rPr>
        <w:t>п</w:t>
      </w:r>
      <w:r w:rsidRPr="00DF24A1">
        <w:rPr>
          <w:color w:val="auto"/>
          <w:sz w:val="28"/>
          <w:szCs w:val="28"/>
          <w:lang w:val="ru-RU"/>
        </w:rPr>
        <w:t xml:space="preserve">олучателя субсидии, в рамках уставной деятельности, должно </w:t>
      </w:r>
      <w:proofErr w:type="gramStart"/>
      <w:r w:rsidRPr="00DF24A1">
        <w:rPr>
          <w:color w:val="auto"/>
          <w:sz w:val="28"/>
          <w:szCs w:val="28"/>
          <w:lang w:val="ru-RU"/>
        </w:rPr>
        <w:t>являться</w:t>
      </w:r>
      <w:proofErr w:type="gramEnd"/>
      <w:r w:rsidRPr="00DF24A1">
        <w:rPr>
          <w:color w:val="auto"/>
          <w:sz w:val="28"/>
          <w:szCs w:val="28"/>
          <w:lang w:val="ru-RU"/>
        </w:rPr>
        <w:t xml:space="preserve"> в том числе оказание </w:t>
      </w:r>
      <w:r w:rsidRPr="00DF24A1">
        <w:rPr>
          <w:color w:val="auto"/>
          <w:sz w:val="28"/>
          <w:szCs w:val="28"/>
          <w:lang w:val="ru-RU"/>
        </w:rPr>
        <w:lastRenderedPageBreak/>
        <w:t>организационно-правовой поддержки и осуществление консультирования по вопросам предпринимательской деятельности субъектам МСП.</w:t>
      </w:r>
    </w:p>
    <w:p w:rsidR="00DF24A1" w:rsidRDefault="00DF24A1" w:rsidP="00DF24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4A1">
        <w:rPr>
          <w:rFonts w:ascii="Times New Roman" w:hAnsi="Times New Roman" w:cs="Times New Roman"/>
          <w:sz w:val="28"/>
          <w:szCs w:val="28"/>
        </w:rPr>
        <w:t>Согласно данным, представленным на официальном сайте Росстата (</w:t>
      </w:r>
      <w:hyperlink r:id="rId7" w:history="1">
        <w:r w:rsidRPr="00DF24A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http://www.gks.ru/wps/wcm/connect/rosstat_main/rosstat/ru/statistics/wages/</w:t>
        </w:r>
      </w:hyperlink>
      <w:r w:rsidRPr="00DF24A1">
        <w:rPr>
          <w:rFonts w:ascii="Times New Roman" w:hAnsi="Times New Roman" w:cs="Times New Roman"/>
          <w:sz w:val="28"/>
          <w:szCs w:val="28"/>
        </w:rPr>
        <w:t>)</w:t>
      </w:r>
      <w:r w:rsidRPr="00DF24A1">
        <w:rPr>
          <w:rFonts w:ascii="Times New Roman" w:hAnsi="Times New Roman" w:cs="Times New Roman"/>
          <w:sz w:val="28"/>
          <w:szCs w:val="28"/>
        </w:rPr>
        <w:t>среднемесячная заработная плата в России в номинальном выражении в январе 2017 года составила 35369 рублей, что при 40-ка часовой рабочей неделе выражается в порядка 221 рублей заработной платы за 1 час рабочего времени.</w:t>
      </w:r>
      <w:proofErr w:type="gramEnd"/>
    </w:p>
    <w:p w:rsidR="00C51930" w:rsidRDefault="00C51930" w:rsidP="00C5193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F24A1">
        <w:rPr>
          <w:rFonts w:ascii="Times New Roman" w:hAnsi="Times New Roman" w:cs="Times New Roman"/>
          <w:color w:val="auto"/>
          <w:sz w:val="28"/>
          <w:szCs w:val="28"/>
        </w:rPr>
        <w:t xml:space="preserve">Для получения субсидии, потенциальные получатели субсидий </w:t>
      </w:r>
      <w:r w:rsidRPr="00DF24A1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представля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DF24A1">
        <w:rPr>
          <w:rFonts w:ascii="Times New Roman" w:hAnsi="Times New Roman" w:cs="Times New Roman"/>
          <w:color w:val="auto"/>
          <w:sz w:val="28"/>
          <w:szCs w:val="28"/>
          <w:lang w:val="ru-RU"/>
        </w:rPr>
        <w:t>т комплект</w:t>
      </w:r>
      <w:r w:rsidRPr="00DF24A1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расчет затрат на подготовку которых представлен в таблице ниже.</w:t>
      </w:r>
    </w:p>
    <w:p w:rsidR="00965520" w:rsidRDefault="00965520" w:rsidP="00C51930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7"/>
        <w:gridCol w:w="5003"/>
        <w:gridCol w:w="2265"/>
        <w:gridCol w:w="1365"/>
      </w:tblGrid>
      <w:tr w:rsidR="00C51930" w:rsidTr="00965520">
        <w:tc>
          <w:tcPr>
            <w:tcW w:w="0" w:type="auto"/>
          </w:tcPr>
          <w:p w:rsidR="00C51930" w:rsidRPr="00C51930" w:rsidRDefault="00C51930" w:rsidP="00C51930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51930">
              <w:rPr>
                <w:rFonts w:ascii="Times New Roman" w:hAnsi="Times New Roman" w:cs="Times New Roman"/>
                <w:color w:val="auto"/>
                <w:lang w:val="ru-RU"/>
              </w:rPr>
              <w:t xml:space="preserve">№ </w:t>
            </w:r>
            <w:proofErr w:type="gramStart"/>
            <w:r w:rsidRPr="00C51930">
              <w:rPr>
                <w:rFonts w:ascii="Times New Roman" w:hAnsi="Times New Roman" w:cs="Times New Roman"/>
                <w:color w:val="auto"/>
                <w:lang w:val="ru-RU"/>
              </w:rPr>
              <w:t>п</w:t>
            </w:r>
            <w:proofErr w:type="gramEnd"/>
            <w:r w:rsidRPr="00C51930">
              <w:rPr>
                <w:rFonts w:ascii="Times New Roman" w:hAnsi="Times New Roman" w:cs="Times New Roman"/>
                <w:color w:val="auto"/>
                <w:lang w:val="ru-RU"/>
              </w:rPr>
              <w:t>/п</w:t>
            </w:r>
          </w:p>
        </w:tc>
        <w:tc>
          <w:tcPr>
            <w:tcW w:w="0" w:type="auto"/>
          </w:tcPr>
          <w:p w:rsidR="00C51930" w:rsidRPr="00C51930" w:rsidRDefault="00C51930" w:rsidP="00C51930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51930">
              <w:rPr>
                <w:rFonts w:ascii="Times New Roman" w:hAnsi="Times New Roman" w:cs="Times New Roman"/>
                <w:color w:val="auto"/>
                <w:lang w:val="ru-RU"/>
              </w:rPr>
              <w:t>Вид документа</w:t>
            </w:r>
          </w:p>
        </w:tc>
        <w:tc>
          <w:tcPr>
            <w:tcW w:w="0" w:type="auto"/>
          </w:tcPr>
          <w:p w:rsidR="00C51930" w:rsidRPr="00C51930" w:rsidRDefault="00C51930" w:rsidP="00C51930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Расчет затрат</w:t>
            </w:r>
          </w:p>
        </w:tc>
        <w:tc>
          <w:tcPr>
            <w:tcW w:w="0" w:type="auto"/>
          </w:tcPr>
          <w:p w:rsidR="00C51930" w:rsidRPr="00C51930" w:rsidRDefault="00C51930" w:rsidP="00C51930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Итоговая с</w:t>
            </w:r>
            <w:r w:rsidRPr="00C51930">
              <w:rPr>
                <w:rFonts w:ascii="Times New Roman" w:hAnsi="Times New Roman" w:cs="Times New Roman"/>
                <w:color w:val="auto"/>
                <w:lang w:val="ru-RU"/>
              </w:rPr>
              <w:t>тоимость</w:t>
            </w:r>
          </w:p>
        </w:tc>
      </w:tr>
      <w:tr w:rsidR="00C51930" w:rsidTr="00965520"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</w:rPr>
              <w:t>заявления по форме в соответствии с Приложением № 1</w:t>
            </w:r>
            <w:r w:rsidRPr="00965520">
              <w:rPr>
                <w:rFonts w:ascii="Times New Roman" w:hAnsi="Times New Roman" w:cs="Times New Roman"/>
                <w:color w:val="auto"/>
              </w:rPr>
              <w:t xml:space="preserve"> к настоящему Порядку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0,5 часов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110</w:t>
            </w:r>
          </w:p>
        </w:tc>
      </w:tr>
      <w:tr w:rsidR="00C51930" w:rsidTr="00965520"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</w:rPr>
              <w:t>планируемые результаты по показателям результативности использования субсидии (Приложение № 2 к Порядку)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 xml:space="preserve"> час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221</w:t>
            </w:r>
          </w:p>
        </w:tc>
      </w:tr>
      <w:tr w:rsidR="00C51930" w:rsidTr="00965520"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3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</w:rPr>
              <w:t>выписки из Единого государственного реестра юридических лиц (ориг</w:t>
            </w:r>
            <w:bookmarkStart w:id="1" w:name="_GoBack"/>
            <w:bookmarkEnd w:id="1"/>
            <w:r w:rsidRPr="00965520">
              <w:rPr>
                <w:rFonts w:ascii="Times New Roman" w:hAnsi="Times New Roman" w:cs="Times New Roman"/>
                <w:color w:val="auto"/>
              </w:rPr>
              <w:t>инал), выданной не ранее, чем за 3 месяца до дня представления Заявки на участие в отборе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1 час</w:t>
            </w: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+ государственная пошлина в размере 400 руб.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621</w:t>
            </w:r>
          </w:p>
        </w:tc>
      </w:tr>
      <w:tr w:rsidR="00C51930" w:rsidTr="00965520"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4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</w:rPr>
              <w:t>копии свидетельства о государственной регистрации, постановке на налоговый учет и учредительных документов (устав) юридического лица со всеми актуальными изменениями и дополнениями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0,1 ч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22,1</w:t>
            </w:r>
          </w:p>
        </w:tc>
      </w:tr>
      <w:tr w:rsidR="00C51930" w:rsidTr="00965520"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eastAsia="Times New Roman" w:hAnsi="Times New Roman" w:cs="Times New Roman"/>
                <w:color w:val="auto"/>
                <w:spacing w:val="2"/>
              </w:rPr>
              <w:t>справки налогового органа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дату, не более 15 календарных дней от даты начала приема документов на участие в отборе на право получения субсидий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1 час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221</w:t>
            </w:r>
          </w:p>
        </w:tc>
      </w:tr>
      <w:tr w:rsidR="00C51930" w:rsidTr="00965520"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</w:rPr>
            </w:pPr>
            <w:r w:rsidRPr="00965520">
              <w:rPr>
                <w:rFonts w:ascii="Times New Roman" w:hAnsi="Times New Roman" w:cs="Times New Roman"/>
                <w:color w:val="auto"/>
              </w:rPr>
              <w:t>документов, подтверждающих полномочия руководителя и главного бухгалтера Заявителя на получение субсидии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0,1 ч</w:t>
            </w: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22,1</w:t>
            </w:r>
          </w:p>
        </w:tc>
      </w:tr>
      <w:tr w:rsidR="00C51930" w:rsidTr="00965520"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0" w:type="auto"/>
          </w:tcPr>
          <w:p w:rsidR="00C51930" w:rsidRPr="00965520" w:rsidRDefault="00C51930" w:rsidP="00C51930">
            <w:pPr>
              <w:jc w:val="both"/>
              <w:rPr>
                <w:rFonts w:ascii="Times New Roman" w:eastAsia="Times New Roman" w:hAnsi="Times New Roman" w:cs="Times New Roman"/>
                <w:color w:val="auto"/>
                <w:spacing w:val="2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</w:rPr>
              <w:t>информационного письма от Получателя субсидии с указанием банковских реквизитов</w:t>
            </w:r>
            <w:r w:rsidRPr="00965520">
              <w:rPr>
                <w:rFonts w:ascii="Times New Roman" w:hAnsi="Times New Roman" w:cs="Times New Roman"/>
                <w:color w:val="auto"/>
              </w:rPr>
              <w:t xml:space="preserve"> для получения субсидии</w:t>
            </w:r>
          </w:p>
        </w:tc>
        <w:tc>
          <w:tcPr>
            <w:tcW w:w="0" w:type="auto"/>
          </w:tcPr>
          <w:p w:rsidR="00C51930" w:rsidRPr="00965520" w:rsidRDefault="00C51930" w:rsidP="00C73B48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0,5 часов</w:t>
            </w:r>
          </w:p>
        </w:tc>
        <w:tc>
          <w:tcPr>
            <w:tcW w:w="0" w:type="auto"/>
          </w:tcPr>
          <w:p w:rsidR="00C51930" w:rsidRPr="00965520" w:rsidRDefault="00C51930" w:rsidP="00C73B48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5520">
              <w:rPr>
                <w:rFonts w:ascii="Times New Roman" w:hAnsi="Times New Roman" w:cs="Times New Roman"/>
                <w:color w:val="auto"/>
                <w:lang w:val="ru-RU"/>
              </w:rPr>
              <w:t>110</w:t>
            </w:r>
          </w:p>
        </w:tc>
      </w:tr>
    </w:tbl>
    <w:p w:rsidR="00C51930" w:rsidRDefault="00C51930" w:rsidP="00C519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51930" w:rsidRPr="00C51930" w:rsidRDefault="00C51930" w:rsidP="00C51930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F24A1">
        <w:rPr>
          <w:rFonts w:ascii="Times New Roman" w:hAnsi="Times New Roman" w:cs="Times New Roman"/>
          <w:color w:val="auto"/>
          <w:sz w:val="28"/>
          <w:szCs w:val="28"/>
        </w:rPr>
        <w:t>Копии вышеуказанных документов должны быть заверены печатью и подписью уполномоченного должностного лица Получателя субсидии.</w:t>
      </w:r>
    </w:p>
    <w:p w:rsidR="00DF24A1" w:rsidRDefault="00DF24A1" w:rsidP="00DF24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A1">
        <w:rPr>
          <w:rFonts w:ascii="Times New Roman" w:hAnsi="Times New Roman" w:cs="Times New Roman"/>
          <w:sz w:val="28"/>
          <w:szCs w:val="28"/>
        </w:rPr>
        <w:lastRenderedPageBreak/>
        <w:t>Таким образом, на подготовку документов, единовременные затраты каждого Заявителя составят порядка 1</w:t>
      </w:r>
      <w:r w:rsidR="00C51930">
        <w:rPr>
          <w:rFonts w:ascii="Times New Roman" w:hAnsi="Times New Roman" w:cs="Times New Roman"/>
          <w:sz w:val="28"/>
          <w:szCs w:val="28"/>
        </w:rPr>
        <w:t>327</w:t>
      </w:r>
      <w:r w:rsidRPr="00DF24A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51930" w:rsidRDefault="00C51930" w:rsidP="00DF24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комплект документов является исчерпывающим и не содержит нецелевых показателей.</w:t>
      </w:r>
    </w:p>
    <w:p w:rsidR="00DF24A1" w:rsidRPr="00DF24A1" w:rsidRDefault="00C51930" w:rsidP="00C51930">
      <w:pPr>
        <w:pStyle w:val="11"/>
        <w:shd w:val="clear" w:color="auto" w:fill="auto"/>
        <w:spacing w:before="0" w:line="240" w:lineRule="auto"/>
        <w:ind w:left="40" w:right="40" w:firstLine="68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Учитывая, что представление указанных документов преследует цели получения субсидии, сумма которой в значительной мере превышает объем произведенных затрат, по мнению уполномоченного органа, указанный размер издержек является незначительным.</w:t>
      </w:r>
    </w:p>
    <w:p w:rsidR="00965520" w:rsidRDefault="005F7ADB" w:rsidP="00965520">
      <w:pPr>
        <w:pStyle w:val="11"/>
        <w:shd w:val="clear" w:color="auto" w:fill="auto"/>
        <w:spacing w:before="0" w:line="240" w:lineRule="auto"/>
        <w:ind w:left="23" w:right="23" w:firstLine="658"/>
        <w:rPr>
          <w:sz w:val="28"/>
          <w:szCs w:val="28"/>
          <w:lang w:val="ru-RU"/>
        </w:rPr>
      </w:pPr>
      <w:proofErr w:type="gramStart"/>
      <w:r w:rsidRPr="00D85407">
        <w:rPr>
          <w:rStyle w:val="115pt"/>
          <w:sz w:val="28"/>
          <w:szCs w:val="28"/>
        </w:rPr>
        <w:t>Принятие</w:t>
      </w:r>
      <w:r w:rsidRPr="00D85407">
        <w:rPr>
          <w:sz w:val="28"/>
          <w:szCs w:val="28"/>
        </w:rPr>
        <w:t xml:space="preserve"> проекта акта</w:t>
      </w:r>
      <w:r w:rsidRPr="00D85407">
        <w:rPr>
          <w:rStyle w:val="115pt"/>
          <w:sz w:val="28"/>
          <w:szCs w:val="28"/>
        </w:rPr>
        <w:t xml:space="preserve"> необходимо</w:t>
      </w:r>
      <w:r w:rsidRPr="00D85407">
        <w:rPr>
          <w:sz w:val="28"/>
          <w:szCs w:val="28"/>
        </w:rPr>
        <w:t xml:space="preserve"> в силу того, что предлагаемое правовое регулирование устанавливает равные возможности предоставления субсидий </w:t>
      </w:r>
      <w:r w:rsidR="00CB41A0">
        <w:rPr>
          <w:sz w:val="28"/>
          <w:szCs w:val="28"/>
          <w:lang w:val="ru-RU"/>
        </w:rPr>
        <w:t>некоммерческим организациям</w:t>
      </w:r>
      <w:r w:rsidR="004E59FC">
        <w:rPr>
          <w:sz w:val="28"/>
          <w:szCs w:val="28"/>
          <w:lang w:val="ru-RU"/>
        </w:rPr>
        <w:t xml:space="preserve"> в рамках </w:t>
      </w:r>
      <w:r w:rsidR="004E59FC" w:rsidRPr="004E59FC">
        <w:rPr>
          <w:sz w:val="28"/>
          <w:szCs w:val="28"/>
          <w:lang w:val="ru-RU"/>
        </w:rPr>
        <w:t>муниципальной программы городского округа Красногорск «Развитие малого и среднего предпринимательства» на 2017-2021 годы, утвержденной постановлением администрации Красногорского муниципального района от 03.10.2016г. № 2067/10 (с изменениями, внесенными постановлением администрации городского округа Красногорск от 24.04.2017г. № 873/4, от 03.10.2017 № 2288</w:t>
      </w:r>
      <w:proofErr w:type="gramEnd"/>
      <w:r w:rsidR="004E59FC" w:rsidRPr="004E59FC">
        <w:rPr>
          <w:sz w:val="28"/>
          <w:szCs w:val="28"/>
          <w:lang w:val="ru-RU"/>
        </w:rPr>
        <w:t>/10)</w:t>
      </w:r>
      <w:r w:rsidR="004E59FC">
        <w:rPr>
          <w:sz w:val="28"/>
          <w:szCs w:val="28"/>
          <w:lang w:val="ru-RU"/>
        </w:rPr>
        <w:t>.</w:t>
      </w:r>
      <w:r w:rsidRPr="00D85407">
        <w:rPr>
          <w:sz w:val="28"/>
          <w:szCs w:val="28"/>
        </w:rPr>
        <w:t xml:space="preserve"> </w:t>
      </w:r>
      <w:r w:rsidR="004E59FC">
        <w:rPr>
          <w:sz w:val="28"/>
          <w:szCs w:val="28"/>
          <w:lang w:val="ru-RU"/>
        </w:rPr>
        <w:t xml:space="preserve"> </w:t>
      </w:r>
      <w:r w:rsidR="00D85407" w:rsidRPr="00D85407">
        <w:rPr>
          <w:sz w:val="28"/>
          <w:szCs w:val="28"/>
          <w:lang w:val="ru-RU"/>
        </w:rPr>
        <w:t>Основная задача данного акта направлена на удержание положительных тенденций в развитии малого и среднего предпринимательства в городском округе Красногорск.</w:t>
      </w:r>
    </w:p>
    <w:p w:rsidR="00965520" w:rsidRPr="00D40832" w:rsidRDefault="00965520" w:rsidP="00965520">
      <w:pPr>
        <w:pStyle w:val="11"/>
        <w:shd w:val="clear" w:color="auto" w:fill="auto"/>
        <w:spacing w:before="0" w:line="240" w:lineRule="auto"/>
        <w:ind w:left="23" w:right="23" w:firstLine="658"/>
        <w:rPr>
          <w:sz w:val="28"/>
          <w:szCs w:val="28"/>
          <w:lang w:val="ru-RU"/>
        </w:rPr>
      </w:pPr>
      <w:proofErr w:type="gramStart"/>
      <w:r w:rsidRPr="00DF24A1">
        <w:rPr>
          <w:color w:val="auto"/>
          <w:sz w:val="28"/>
          <w:szCs w:val="28"/>
        </w:rPr>
        <w:t>На основе проведенной оценки регулирующего воздействия проекта акта с учетом информации, представленной органом-разработчиком в сводном отчете, уполномоченным органом сделаны следующие выводы</w:t>
      </w:r>
      <w:r w:rsidRPr="00DF24A1">
        <w:rPr>
          <w:color w:val="auto"/>
          <w:sz w:val="28"/>
          <w:szCs w:val="28"/>
          <w:lang w:val="ru-RU"/>
        </w:rPr>
        <w:t xml:space="preserve">: </w:t>
      </w:r>
      <w:r w:rsidRPr="00DF24A1">
        <w:rPr>
          <w:color w:val="auto"/>
          <w:sz w:val="28"/>
          <w:szCs w:val="28"/>
        </w:rPr>
        <w:t xml:space="preserve">проект акта не содержит </w:t>
      </w:r>
      <w:r w:rsidRPr="00D85407">
        <w:rPr>
          <w:sz w:val="28"/>
          <w:szCs w:val="28"/>
        </w:rPr>
        <w:t xml:space="preserve">положений, вводящих избыточные обязанности, запреты и ограничения для </w:t>
      </w:r>
      <w:r>
        <w:rPr>
          <w:sz w:val="28"/>
          <w:szCs w:val="28"/>
          <w:lang w:val="ru-RU"/>
        </w:rPr>
        <w:t>некоммерческих организаций</w:t>
      </w:r>
      <w:r w:rsidRPr="00D85407"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</w:t>
      </w:r>
      <w:r>
        <w:rPr>
          <w:sz w:val="28"/>
          <w:szCs w:val="28"/>
          <w:lang w:val="ru-RU"/>
        </w:rPr>
        <w:t>некоммерческих организаций</w:t>
      </w:r>
      <w:proofErr w:type="gramEnd"/>
      <w:r w:rsidRPr="00D85407">
        <w:rPr>
          <w:sz w:val="28"/>
          <w:szCs w:val="28"/>
        </w:rPr>
        <w:t xml:space="preserve"> и</w:t>
      </w:r>
      <w:r>
        <w:rPr>
          <w:sz w:val="28"/>
          <w:szCs w:val="28"/>
          <w:lang w:val="ru-RU"/>
        </w:rPr>
        <w:t>з</w:t>
      </w:r>
      <w:r w:rsidRPr="00D85407">
        <w:rPr>
          <w:sz w:val="28"/>
          <w:szCs w:val="28"/>
        </w:rPr>
        <w:t xml:space="preserve"> бюджета </w:t>
      </w:r>
      <w:r>
        <w:rPr>
          <w:sz w:val="28"/>
          <w:szCs w:val="28"/>
          <w:lang w:val="ru-RU"/>
        </w:rPr>
        <w:t>городского округа Красногорск.</w:t>
      </w:r>
    </w:p>
    <w:p w:rsidR="00965520" w:rsidRPr="00D85407" w:rsidRDefault="00965520" w:rsidP="004D4DB9">
      <w:pPr>
        <w:pStyle w:val="11"/>
        <w:shd w:val="clear" w:color="auto" w:fill="auto"/>
        <w:spacing w:before="0" w:after="1283" w:line="240" w:lineRule="auto"/>
        <w:ind w:left="20" w:right="20" w:firstLine="660"/>
        <w:rPr>
          <w:sz w:val="28"/>
          <w:szCs w:val="28"/>
          <w:lang w:val="ru-RU"/>
        </w:rPr>
      </w:pPr>
    </w:p>
    <w:p w:rsidR="001538F8" w:rsidRPr="00D85407" w:rsidRDefault="005F7ADB" w:rsidP="004D4DB9">
      <w:pPr>
        <w:pStyle w:val="11"/>
        <w:shd w:val="clear" w:color="auto" w:fill="auto"/>
        <w:spacing w:before="0" w:line="240" w:lineRule="auto"/>
        <w:ind w:left="20"/>
        <w:jc w:val="left"/>
        <w:rPr>
          <w:sz w:val="28"/>
          <w:szCs w:val="28"/>
          <w:lang w:val="ru-RU"/>
        </w:rPr>
      </w:pPr>
      <w:r w:rsidRPr="00D1153F">
        <w:rPr>
          <w:sz w:val="28"/>
          <w:szCs w:val="28"/>
        </w:rPr>
        <w:t>Руководитель уполномоченного органа</w:t>
      </w:r>
      <w:r w:rsidR="00D85407">
        <w:rPr>
          <w:sz w:val="28"/>
          <w:szCs w:val="28"/>
          <w:lang w:val="ru-RU"/>
        </w:rPr>
        <w:t xml:space="preserve">                                </w:t>
      </w:r>
      <w:r w:rsidR="00AE6713">
        <w:rPr>
          <w:sz w:val="28"/>
          <w:szCs w:val="28"/>
          <w:lang w:val="ru-RU"/>
        </w:rPr>
        <w:t xml:space="preserve">        </w:t>
      </w:r>
      <w:r w:rsidR="00D85407">
        <w:rPr>
          <w:sz w:val="28"/>
          <w:szCs w:val="28"/>
          <w:lang w:val="ru-RU"/>
        </w:rPr>
        <w:t xml:space="preserve">  </w:t>
      </w:r>
      <w:proofErr w:type="spellStart"/>
      <w:r w:rsidR="00AE6713">
        <w:rPr>
          <w:sz w:val="28"/>
          <w:szCs w:val="28"/>
          <w:lang w:val="ru-RU"/>
        </w:rPr>
        <w:t>Н.А.Терян</w:t>
      </w:r>
      <w:proofErr w:type="spellEnd"/>
      <w:r w:rsidR="00D85407">
        <w:rPr>
          <w:sz w:val="28"/>
          <w:szCs w:val="28"/>
          <w:lang w:val="ru-RU"/>
        </w:rPr>
        <w:t xml:space="preserve">                                              </w:t>
      </w:r>
    </w:p>
    <w:sectPr w:rsidR="001538F8" w:rsidRPr="00D85407">
      <w:footerReference w:type="default" r:id="rId8"/>
      <w:type w:val="continuous"/>
      <w:pgSz w:w="11905" w:h="16837"/>
      <w:pgMar w:top="1317" w:right="1133" w:bottom="1663" w:left="178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2F9" w:rsidRDefault="00D212F9">
      <w:r>
        <w:separator/>
      </w:r>
    </w:p>
  </w:endnote>
  <w:endnote w:type="continuationSeparator" w:id="0">
    <w:p w:rsidR="00D212F9" w:rsidRDefault="00D2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F8" w:rsidRDefault="005F7ADB">
    <w:pPr>
      <w:pStyle w:val="a6"/>
      <w:framePr w:h="197" w:wrap="none" w:vAnchor="text" w:hAnchor="page" w:x="10657" w:y="-1690"/>
      <w:shd w:val="clear" w:color="auto" w:fill="auto"/>
      <w:jc w:val="both"/>
    </w:pPr>
    <w:r>
      <w:rPr>
        <w:rStyle w:val="85pt"/>
      </w:rPr>
      <w:t>2</w:t>
    </w:r>
  </w:p>
  <w:p w:rsidR="001538F8" w:rsidRDefault="001538F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2F9" w:rsidRDefault="00D212F9"/>
  </w:footnote>
  <w:footnote w:type="continuationSeparator" w:id="0">
    <w:p w:rsidR="00D212F9" w:rsidRDefault="00D212F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F8"/>
    <w:rsid w:val="0000313A"/>
    <w:rsid w:val="00137A29"/>
    <w:rsid w:val="001538F8"/>
    <w:rsid w:val="00164E8B"/>
    <w:rsid w:val="001B134F"/>
    <w:rsid w:val="002959CC"/>
    <w:rsid w:val="003844A6"/>
    <w:rsid w:val="00445BB6"/>
    <w:rsid w:val="004D4DB9"/>
    <w:rsid w:val="004E59FC"/>
    <w:rsid w:val="00500A1A"/>
    <w:rsid w:val="00535DE7"/>
    <w:rsid w:val="005F7ADB"/>
    <w:rsid w:val="006618E6"/>
    <w:rsid w:val="0071590B"/>
    <w:rsid w:val="007E56FE"/>
    <w:rsid w:val="00962D59"/>
    <w:rsid w:val="00965520"/>
    <w:rsid w:val="00A23276"/>
    <w:rsid w:val="00AD36B9"/>
    <w:rsid w:val="00AE6713"/>
    <w:rsid w:val="00C51930"/>
    <w:rsid w:val="00CB41A0"/>
    <w:rsid w:val="00D1153F"/>
    <w:rsid w:val="00D212F9"/>
    <w:rsid w:val="00D40832"/>
    <w:rsid w:val="00D7015F"/>
    <w:rsid w:val="00D85407"/>
    <w:rsid w:val="00DC042C"/>
    <w:rsid w:val="00DF24A1"/>
    <w:rsid w:val="00E575AF"/>
    <w:rsid w:val="00E65223"/>
    <w:rsid w:val="00E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5pt">
    <w:name w:val="Заголовок №1 + 10;5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59" w:lineRule="exact"/>
      <w:ind w:firstLine="6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line="38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4D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4DB9"/>
    <w:rPr>
      <w:rFonts w:ascii="Segoe UI" w:hAnsi="Segoe UI" w:cs="Segoe UI"/>
      <w:color w:val="000000"/>
      <w:sz w:val="18"/>
      <w:szCs w:val="18"/>
    </w:rPr>
  </w:style>
  <w:style w:type="paragraph" w:customStyle="1" w:styleId="ConsPlusNonformat">
    <w:name w:val="ConsPlusNonformat"/>
    <w:uiPriority w:val="99"/>
    <w:rsid w:val="00DF24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  <w:style w:type="table" w:styleId="a9">
    <w:name w:val="Table Grid"/>
    <w:basedOn w:val="a1"/>
    <w:uiPriority w:val="39"/>
    <w:rsid w:val="00C5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05pt">
    <w:name w:val="Заголовок №1 + 10;5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59" w:lineRule="exact"/>
      <w:ind w:firstLine="6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line="38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4D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4DB9"/>
    <w:rPr>
      <w:rFonts w:ascii="Segoe UI" w:hAnsi="Segoe UI" w:cs="Segoe UI"/>
      <w:color w:val="000000"/>
      <w:sz w:val="18"/>
      <w:szCs w:val="18"/>
    </w:rPr>
  </w:style>
  <w:style w:type="paragraph" w:customStyle="1" w:styleId="ConsPlusNonformat">
    <w:name w:val="ConsPlusNonformat"/>
    <w:uiPriority w:val="99"/>
    <w:rsid w:val="00DF24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/>
    </w:rPr>
  </w:style>
  <w:style w:type="table" w:styleId="a9">
    <w:name w:val="Table Grid"/>
    <w:basedOn w:val="a1"/>
    <w:uiPriority w:val="39"/>
    <w:rsid w:val="00C51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ks.ru/wps/wcm/connect/rosstat_main/rosstat/ru/statistics/wage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Юрченко Анна Андреевна</cp:lastModifiedBy>
  <cp:revision>16</cp:revision>
  <cp:lastPrinted>2018-04-03T13:13:00Z</cp:lastPrinted>
  <dcterms:created xsi:type="dcterms:W3CDTF">2017-09-14T11:30:00Z</dcterms:created>
  <dcterms:modified xsi:type="dcterms:W3CDTF">2018-11-22T11:26:00Z</dcterms:modified>
</cp:coreProperties>
</file>