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F82C" w14:textId="10F1264B" w:rsidR="00346A34" w:rsidRPr="00EB2667" w:rsidRDefault="00346A34" w:rsidP="00346A34">
      <w:pPr>
        <w:pStyle w:val="ConsPlusTitle"/>
        <w:jc w:val="right"/>
        <w:rPr>
          <w:rFonts w:ascii="Times New Roman" w:hAnsi="Times New Roman" w:cs="Times New Roman"/>
          <w:sz w:val="28"/>
          <w:szCs w:val="28"/>
        </w:rPr>
      </w:pPr>
      <w:r w:rsidRPr="00EB2667">
        <w:rPr>
          <w:rFonts w:ascii="Times New Roman" w:hAnsi="Times New Roman" w:cs="Times New Roman"/>
          <w:sz w:val="28"/>
          <w:szCs w:val="28"/>
        </w:rPr>
        <w:t>ПРОЕКТ</w:t>
      </w:r>
    </w:p>
    <w:p w14:paraId="2E98B3FD" w14:textId="5CB5670B" w:rsidR="00F51C5F" w:rsidRPr="00EB2667" w:rsidRDefault="00F51C5F">
      <w:pPr>
        <w:pStyle w:val="ConsPlusTitle"/>
        <w:jc w:val="center"/>
        <w:rPr>
          <w:rFonts w:ascii="Times New Roman" w:hAnsi="Times New Roman" w:cs="Times New Roman"/>
          <w:sz w:val="28"/>
          <w:szCs w:val="28"/>
        </w:rPr>
      </w:pPr>
      <w:r w:rsidRPr="00EB2667">
        <w:rPr>
          <w:rFonts w:ascii="Times New Roman" w:hAnsi="Times New Roman" w:cs="Times New Roman"/>
          <w:sz w:val="28"/>
          <w:szCs w:val="28"/>
        </w:rPr>
        <w:t>РЕШЕНИЕ</w:t>
      </w:r>
    </w:p>
    <w:p w14:paraId="61565EED" w14:textId="37A9C3EA" w:rsidR="00F51C5F" w:rsidRPr="00EB2667" w:rsidRDefault="00F51C5F">
      <w:pPr>
        <w:pStyle w:val="ConsPlusTitle"/>
        <w:jc w:val="center"/>
        <w:rPr>
          <w:rFonts w:ascii="Times New Roman" w:hAnsi="Times New Roman" w:cs="Times New Roman"/>
          <w:sz w:val="28"/>
          <w:szCs w:val="28"/>
        </w:rPr>
      </w:pPr>
      <w:r w:rsidRPr="00EB2667">
        <w:rPr>
          <w:rFonts w:ascii="Times New Roman" w:hAnsi="Times New Roman" w:cs="Times New Roman"/>
          <w:sz w:val="28"/>
          <w:szCs w:val="28"/>
        </w:rPr>
        <w:t xml:space="preserve">от </w:t>
      </w:r>
      <w:r w:rsidR="00346A34" w:rsidRPr="00EB2667">
        <w:rPr>
          <w:rFonts w:ascii="Times New Roman" w:hAnsi="Times New Roman" w:cs="Times New Roman"/>
          <w:sz w:val="28"/>
          <w:szCs w:val="28"/>
        </w:rPr>
        <w:t>___________</w:t>
      </w:r>
      <w:r w:rsidRPr="00EB2667">
        <w:rPr>
          <w:rFonts w:ascii="Times New Roman" w:hAnsi="Times New Roman" w:cs="Times New Roman"/>
          <w:sz w:val="28"/>
          <w:szCs w:val="28"/>
        </w:rPr>
        <w:t xml:space="preserve"> </w:t>
      </w:r>
      <w:r w:rsidR="00346A34" w:rsidRPr="00EB2667">
        <w:rPr>
          <w:rFonts w:ascii="Times New Roman" w:hAnsi="Times New Roman" w:cs="Times New Roman"/>
          <w:sz w:val="28"/>
          <w:szCs w:val="28"/>
        </w:rPr>
        <w:t>№</w:t>
      </w:r>
      <w:r w:rsidRPr="00EB2667">
        <w:rPr>
          <w:rFonts w:ascii="Times New Roman" w:hAnsi="Times New Roman" w:cs="Times New Roman"/>
          <w:sz w:val="28"/>
          <w:szCs w:val="28"/>
        </w:rPr>
        <w:t xml:space="preserve"> </w:t>
      </w:r>
      <w:r w:rsidR="00346A34" w:rsidRPr="00EB2667">
        <w:rPr>
          <w:rFonts w:ascii="Times New Roman" w:hAnsi="Times New Roman" w:cs="Times New Roman"/>
          <w:sz w:val="28"/>
          <w:szCs w:val="28"/>
        </w:rPr>
        <w:t>________</w:t>
      </w:r>
    </w:p>
    <w:p w14:paraId="34913E05" w14:textId="77777777" w:rsidR="00A643F8" w:rsidRDefault="00A643F8">
      <w:pPr>
        <w:pStyle w:val="ConsPlusTitle"/>
        <w:jc w:val="center"/>
        <w:rPr>
          <w:rFonts w:ascii="Times New Roman" w:hAnsi="Times New Roman" w:cs="Times New Roman"/>
          <w:sz w:val="28"/>
          <w:szCs w:val="28"/>
        </w:rPr>
      </w:pPr>
    </w:p>
    <w:p w14:paraId="55416632" w14:textId="53EFE0D5" w:rsidR="00EB2667" w:rsidRDefault="00637D71">
      <w:pPr>
        <w:pStyle w:val="ConsPlusTitle"/>
        <w:jc w:val="center"/>
        <w:rPr>
          <w:rFonts w:ascii="Times New Roman" w:hAnsi="Times New Roman" w:cs="Times New Roman"/>
          <w:sz w:val="28"/>
          <w:szCs w:val="28"/>
        </w:rPr>
      </w:pPr>
      <w:r w:rsidRPr="00EB2667">
        <w:rPr>
          <w:rFonts w:ascii="Times New Roman" w:hAnsi="Times New Roman" w:cs="Times New Roman"/>
          <w:sz w:val="28"/>
          <w:szCs w:val="28"/>
        </w:rPr>
        <w:t>Об утверждении Порядка использования</w:t>
      </w:r>
      <w:r w:rsidR="00EB2667" w:rsidRPr="00EB2667">
        <w:rPr>
          <w:rFonts w:ascii="Times New Roman" w:hAnsi="Times New Roman" w:cs="Times New Roman"/>
          <w:sz w:val="28"/>
          <w:szCs w:val="28"/>
        </w:rPr>
        <w:t xml:space="preserve"> опор</w:t>
      </w:r>
    </w:p>
    <w:p w14:paraId="3EC46D6E" w14:textId="77777777" w:rsidR="00EB2667" w:rsidRDefault="00EB2667">
      <w:pPr>
        <w:pStyle w:val="ConsPlusTitle"/>
        <w:jc w:val="center"/>
        <w:rPr>
          <w:rFonts w:ascii="Times New Roman" w:hAnsi="Times New Roman" w:cs="Times New Roman"/>
          <w:sz w:val="28"/>
          <w:szCs w:val="28"/>
        </w:rPr>
      </w:pPr>
      <w:r w:rsidRPr="00EB2667">
        <w:rPr>
          <w:rFonts w:ascii="Times New Roman" w:hAnsi="Times New Roman" w:cs="Times New Roman"/>
          <w:sz w:val="28"/>
          <w:szCs w:val="28"/>
        </w:rPr>
        <w:t>наружного освещения, находящихся в собственности</w:t>
      </w:r>
    </w:p>
    <w:p w14:paraId="4015BC61" w14:textId="6E71C829" w:rsidR="00EB2667" w:rsidRPr="00EB2667" w:rsidRDefault="00EB2667">
      <w:pPr>
        <w:pStyle w:val="ConsPlusTitle"/>
        <w:jc w:val="center"/>
        <w:rPr>
          <w:rFonts w:ascii="Times New Roman" w:hAnsi="Times New Roman" w:cs="Times New Roman"/>
          <w:sz w:val="28"/>
          <w:szCs w:val="28"/>
        </w:rPr>
      </w:pPr>
      <w:r w:rsidRPr="00EB2667">
        <w:rPr>
          <w:rFonts w:ascii="Times New Roman" w:hAnsi="Times New Roman" w:cs="Times New Roman"/>
          <w:sz w:val="28"/>
          <w:szCs w:val="28"/>
        </w:rPr>
        <w:t>городского округа Красногорск Московской области</w:t>
      </w:r>
      <w:r>
        <w:rPr>
          <w:rFonts w:ascii="Times New Roman" w:hAnsi="Times New Roman" w:cs="Times New Roman"/>
          <w:sz w:val="28"/>
          <w:szCs w:val="28"/>
        </w:rPr>
        <w:t>,</w:t>
      </w:r>
      <w:r w:rsidRPr="00EB2667">
        <w:rPr>
          <w:rFonts w:ascii="Times New Roman" w:hAnsi="Times New Roman" w:cs="Times New Roman"/>
          <w:sz w:val="28"/>
          <w:szCs w:val="28"/>
        </w:rPr>
        <w:t xml:space="preserve"> для размещения кабельных линий связи, электроснабжения и иных объектов непрофильного назначения</w:t>
      </w:r>
    </w:p>
    <w:p w14:paraId="71C94601" w14:textId="77777777" w:rsidR="00F51C5F" w:rsidRPr="00DC016E" w:rsidRDefault="00F51C5F">
      <w:pPr>
        <w:pStyle w:val="ConsPlusNormal"/>
        <w:spacing w:after="1"/>
        <w:rPr>
          <w:rFonts w:ascii="Times New Roman" w:hAnsi="Times New Roman" w:cs="Times New Roman"/>
          <w:sz w:val="28"/>
          <w:szCs w:val="28"/>
        </w:rPr>
      </w:pPr>
    </w:p>
    <w:p w14:paraId="62412164" w14:textId="0F62B395" w:rsidR="00F51C5F" w:rsidRPr="00DC016E" w:rsidRDefault="00F51C5F" w:rsidP="00DC016E">
      <w:pPr>
        <w:pStyle w:val="ConsPlusNormal"/>
        <w:ind w:firstLine="540"/>
        <w:jc w:val="both"/>
        <w:rPr>
          <w:rFonts w:ascii="Times New Roman" w:hAnsi="Times New Roman" w:cs="Times New Roman"/>
          <w:sz w:val="28"/>
          <w:szCs w:val="28"/>
        </w:rPr>
      </w:pPr>
      <w:r w:rsidRPr="00DC016E">
        <w:rPr>
          <w:rFonts w:ascii="Times New Roman" w:hAnsi="Times New Roman" w:cs="Times New Roman"/>
          <w:sz w:val="28"/>
          <w:szCs w:val="28"/>
        </w:rPr>
        <w:t xml:space="preserve">В соответствии с Гражданским </w:t>
      </w:r>
      <w:hyperlink r:id="rId5">
        <w:r w:rsidRPr="00DC016E">
          <w:rPr>
            <w:rFonts w:ascii="Times New Roman" w:hAnsi="Times New Roman" w:cs="Times New Roman"/>
            <w:sz w:val="28"/>
            <w:szCs w:val="28"/>
          </w:rPr>
          <w:t>кодексом</w:t>
        </w:r>
      </w:hyperlink>
      <w:r w:rsidRPr="00DC016E">
        <w:rPr>
          <w:rFonts w:ascii="Times New Roman" w:hAnsi="Times New Roman" w:cs="Times New Roman"/>
          <w:sz w:val="28"/>
          <w:szCs w:val="28"/>
        </w:rPr>
        <w:t xml:space="preserve"> Российской Федерации, Федеральным </w:t>
      </w:r>
      <w:hyperlink r:id="rId6">
        <w:r w:rsidRPr="00DC016E">
          <w:rPr>
            <w:rFonts w:ascii="Times New Roman" w:hAnsi="Times New Roman" w:cs="Times New Roman"/>
            <w:sz w:val="28"/>
            <w:szCs w:val="28"/>
          </w:rPr>
          <w:t>законом</w:t>
        </w:r>
      </w:hyperlink>
      <w:r w:rsidRPr="00DC016E">
        <w:rPr>
          <w:rFonts w:ascii="Times New Roman" w:hAnsi="Times New Roman" w:cs="Times New Roman"/>
          <w:sz w:val="28"/>
          <w:szCs w:val="28"/>
        </w:rPr>
        <w:t xml:space="preserve"> от 06.10.2003 </w:t>
      </w:r>
      <w:r w:rsidR="00346A34" w:rsidRPr="00DC016E">
        <w:rPr>
          <w:rFonts w:ascii="Times New Roman" w:hAnsi="Times New Roman" w:cs="Times New Roman"/>
          <w:sz w:val="28"/>
          <w:szCs w:val="28"/>
        </w:rPr>
        <w:t>№</w:t>
      </w:r>
      <w:r w:rsidRPr="00DC016E">
        <w:rPr>
          <w:rFonts w:ascii="Times New Roman" w:hAnsi="Times New Roman" w:cs="Times New Roman"/>
          <w:sz w:val="28"/>
          <w:szCs w:val="28"/>
        </w:rPr>
        <w:t xml:space="preserve">131-ФЗ </w:t>
      </w:r>
      <w:r w:rsidR="00346A34" w:rsidRPr="00DC016E">
        <w:rPr>
          <w:rFonts w:ascii="Times New Roman" w:hAnsi="Times New Roman" w:cs="Times New Roman"/>
          <w:sz w:val="28"/>
          <w:szCs w:val="28"/>
        </w:rPr>
        <w:t>«</w:t>
      </w:r>
      <w:r w:rsidRPr="00DC016E">
        <w:rPr>
          <w:rFonts w:ascii="Times New Roman" w:hAnsi="Times New Roman" w:cs="Times New Roman"/>
          <w:sz w:val="28"/>
          <w:szCs w:val="28"/>
        </w:rPr>
        <w:t>Об общих принципах организации местного самоуправления в Российской Федерации</w:t>
      </w:r>
      <w:r w:rsidR="00346A34" w:rsidRPr="00DC016E">
        <w:rPr>
          <w:rFonts w:ascii="Times New Roman" w:hAnsi="Times New Roman" w:cs="Times New Roman"/>
          <w:sz w:val="28"/>
          <w:szCs w:val="28"/>
        </w:rPr>
        <w:t>»</w:t>
      </w:r>
      <w:r w:rsidRPr="00DC016E">
        <w:rPr>
          <w:rFonts w:ascii="Times New Roman" w:hAnsi="Times New Roman" w:cs="Times New Roman"/>
          <w:sz w:val="28"/>
          <w:szCs w:val="28"/>
        </w:rPr>
        <w:t xml:space="preserve">, </w:t>
      </w:r>
      <w:hyperlink r:id="rId7">
        <w:r w:rsidRPr="00DC016E">
          <w:rPr>
            <w:rFonts w:ascii="Times New Roman" w:hAnsi="Times New Roman" w:cs="Times New Roman"/>
            <w:sz w:val="28"/>
            <w:szCs w:val="28"/>
          </w:rPr>
          <w:t>Законом</w:t>
        </w:r>
      </w:hyperlink>
      <w:r w:rsidRPr="00DC016E">
        <w:rPr>
          <w:rFonts w:ascii="Times New Roman" w:hAnsi="Times New Roman" w:cs="Times New Roman"/>
          <w:sz w:val="28"/>
          <w:szCs w:val="28"/>
        </w:rPr>
        <w:t xml:space="preserve"> Московской области от 30.12.2014 </w:t>
      </w:r>
      <w:r w:rsidR="00346A34" w:rsidRPr="00DC016E">
        <w:rPr>
          <w:rFonts w:ascii="Times New Roman" w:hAnsi="Times New Roman" w:cs="Times New Roman"/>
          <w:sz w:val="28"/>
          <w:szCs w:val="28"/>
        </w:rPr>
        <w:t>№</w:t>
      </w:r>
      <w:r w:rsidRPr="00DC016E">
        <w:rPr>
          <w:rFonts w:ascii="Times New Roman" w:hAnsi="Times New Roman" w:cs="Times New Roman"/>
          <w:sz w:val="28"/>
          <w:szCs w:val="28"/>
        </w:rPr>
        <w:t xml:space="preserve">191/2014-ОЗ </w:t>
      </w:r>
      <w:r w:rsidR="00346A34" w:rsidRPr="00DC016E">
        <w:rPr>
          <w:rFonts w:ascii="Times New Roman" w:hAnsi="Times New Roman" w:cs="Times New Roman"/>
          <w:sz w:val="28"/>
          <w:szCs w:val="28"/>
        </w:rPr>
        <w:t>«</w:t>
      </w:r>
      <w:r w:rsidRPr="00DC016E">
        <w:rPr>
          <w:rFonts w:ascii="Times New Roman" w:hAnsi="Times New Roman" w:cs="Times New Roman"/>
          <w:sz w:val="28"/>
          <w:szCs w:val="28"/>
        </w:rPr>
        <w:t>О регулировании дополнительных вопросов в сфере благоустройства в Московской области</w:t>
      </w:r>
      <w:r w:rsidR="00346A34" w:rsidRPr="00DC016E">
        <w:rPr>
          <w:rFonts w:ascii="Times New Roman" w:hAnsi="Times New Roman" w:cs="Times New Roman"/>
          <w:sz w:val="28"/>
          <w:szCs w:val="28"/>
        </w:rPr>
        <w:t>»</w:t>
      </w:r>
      <w:r w:rsidRPr="00DC016E">
        <w:rPr>
          <w:rFonts w:ascii="Times New Roman" w:hAnsi="Times New Roman" w:cs="Times New Roman"/>
          <w:sz w:val="28"/>
          <w:szCs w:val="28"/>
        </w:rPr>
        <w:t xml:space="preserve">, </w:t>
      </w:r>
      <w:hyperlink r:id="rId8">
        <w:r w:rsidRPr="00DC016E">
          <w:rPr>
            <w:rFonts w:ascii="Times New Roman" w:hAnsi="Times New Roman" w:cs="Times New Roman"/>
            <w:sz w:val="28"/>
            <w:szCs w:val="28"/>
          </w:rPr>
          <w:t>Уставом</w:t>
        </w:r>
      </w:hyperlink>
      <w:r w:rsidRPr="00DC016E">
        <w:rPr>
          <w:rFonts w:ascii="Times New Roman" w:hAnsi="Times New Roman" w:cs="Times New Roman"/>
          <w:sz w:val="28"/>
          <w:szCs w:val="28"/>
        </w:rPr>
        <w:t xml:space="preserve"> городского округа Красногорск Московской области, Совет депутатов решил:</w:t>
      </w:r>
    </w:p>
    <w:p w14:paraId="458E2F5A" w14:textId="13C11357" w:rsidR="00DC016E" w:rsidRDefault="00F51C5F" w:rsidP="00A643F8">
      <w:pPr>
        <w:autoSpaceDE w:val="0"/>
        <w:autoSpaceDN w:val="0"/>
        <w:adjustRightInd w:val="0"/>
        <w:spacing w:after="0" w:line="240" w:lineRule="auto"/>
        <w:ind w:firstLine="540"/>
        <w:jc w:val="both"/>
        <w:rPr>
          <w:rFonts w:ascii="Times New Roman" w:hAnsi="Times New Roman" w:cs="Times New Roman"/>
          <w:sz w:val="28"/>
          <w:szCs w:val="28"/>
        </w:rPr>
      </w:pPr>
      <w:r w:rsidRPr="00DC016E">
        <w:rPr>
          <w:rFonts w:ascii="Times New Roman" w:hAnsi="Times New Roman" w:cs="Times New Roman"/>
          <w:sz w:val="28"/>
          <w:szCs w:val="28"/>
        </w:rPr>
        <w:t xml:space="preserve">1. Утвердить </w:t>
      </w:r>
      <w:hyperlink w:anchor="P39">
        <w:r w:rsidRPr="00DC016E">
          <w:rPr>
            <w:rFonts w:ascii="Times New Roman" w:hAnsi="Times New Roman" w:cs="Times New Roman"/>
            <w:sz w:val="28"/>
            <w:szCs w:val="28"/>
          </w:rPr>
          <w:t>Порядок</w:t>
        </w:r>
      </w:hyperlink>
      <w:r w:rsidRPr="00DC016E">
        <w:rPr>
          <w:rFonts w:ascii="Times New Roman" w:hAnsi="Times New Roman" w:cs="Times New Roman"/>
          <w:sz w:val="28"/>
          <w:szCs w:val="28"/>
        </w:rPr>
        <w:t xml:space="preserve"> </w:t>
      </w:r>
      <w:r w:rsidR="00A643F8">
        <w:rPr>
          <w:rFonts w:ascii="Times New Roman" w:hAnsi="Times New Roman" w:cs="Times New Roman"/>
          <w:sz w:val="28"/>
          <w:szCs w:val="28"/>
        </w:rPr>
        <w:t xml:space="preserve">использования опор наружного освещения, находящихся в собственности городского округа Красногорск Московской области, для размещения кабельных линий связи, электроснабжения и иных объектов непрофильного назначения </w:t>
      </w:r>
      <w:r w:rsidRPr="00DC016E">
        <w:rPr>
          <w:rFonts w:ascii="Times New Roman" w:hAnsi="Times New Roman" w:cs="Times New Roman"/>
          <w:sz w:val="28"/>
          <w:szCs w:val="28"/>
        </w:rPr>
        <w:t>(приложение).</w:t>
      </w:r>
    </w:p>
    <w:p w14:paraId="0E9D4FAB" w14:textId="6B336C3F" w:rsidR="00346A34" w:rsidRPr="00DC016E" w:rsidRDefault="00A643F8" w:rsidP="00A636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C016E" w:rsidRPr="00DC016E">
        <w:rPr>
          <w:rFonts w:ascii="Times New Roman" w:hAnsi="Times New Roman" w:cs="Times New Roman"/>
          <w:sz w:val="28"/>
          <w:szCs w:val="28"/>
        </w:rPr>
        <w:t xml:space="preserve">. </w:t>
      </w:r>
      <w:r w:rsidR="00635EAA" w:rsidRPr="00635EAA">
        <w:rPr>
          <w:rFonts w:ascii="Times New Roman" w:hAnsi="Times New Roman" w:cs="Times New Roman"/>
          <w:sz w:val="28"/>
          <w:szCs w:val="28"/>
        </w:rPr>
        <w:t>Разместить настоящее решение в сетевом издании «Интернет-портал городского округа Красногорск Московской области» по адресу: https://krasnogorsk-adm.ru/.</w:t>
      </w:r>
    </w:p>
    <w:p w14:paraId="44060459" w14:textId="7BCBAC1A" w:rsidR="00346A34" w:rsidRPr="00DC016E" w:rsidRDefault="00A643F8" w:rsidP="00635E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C016E" w:rsidRPr="00DC016E">
        <w:rPr>
          <w:rFonts w:ascii="Times New Roman" w:hAnsi="Times New Roman" w:cs="Times New Roman"/>
          <w:sz w:val="28"/>
          <w:szCs w:val="28"/>
        </w:rPr>
        <w:t>. Настоящее решение вступает в силу после его официального о</w:t>
      </w:r>
      <w:r w:rsidR="00635EAA">
        <w:rPr>
          <w:rFonts w:ascii="Times New Roman" w:hAnsi="Times New Roman" w:cs="Times New Roman"/>
          <w:sz w:val="28"/>
          <w:szCs w:val="28"/>
        </w:rPr>
        <w:t>бнародования</w:t>
      </w:r>
      <w:r w:rsidR="00DC016E">
        <w:rPr>
          <w:rFonts w:ascii="Times New Roman" w:hAnsi="Times New Roman" w:cs="Times New Roman"/>
          <w:sz w:val="28"/>
          <w:szCs w:val="28"/>
        </w:rPr>
        <w:t>.</w:t>
      </w:r>
    </w:p>
    <w:p w14:paraId="35E1B122" w14:textId="43051C35" w:rsidR="00346A34" w:rsidRDefault="00346A34" w:rsidP="00346A34">
      <w:pPr>
        <w:autoSpaceDE w:val="0"/>
        <w:autoSpaceDN w:val="0"/>
        <w:adjustRightInd w:val="0"/>
        <w:spacing w:after="0" w:line="240" w:lineRule="auto"/>
        <w:ind w:firstLine="709"/>
        <w:jc w:val="both"/>
        <w:rPr>
          <w:rFonts w:ascii="Times New Roman" w:hAnsi="Times New Roman" w:cs="Times New Roman"/>
          <w:sz w:val="28"/>
          <w:szCs w:val="28"/>
        </w:rPr>
      </w:pPr>
    </w:p>
    <w:p w14:paraId="361807A7" w14:textId="52EA68CF" w:rsidR="00A643F8" w:rsidRDefault="00A643F8" w:rsidP="00346A34">
      <w:pPr>
        <w:autoSpaceDE w:val="0"/>
        <w:autoSpaceDN w:val="0"/>
        <w:adjustRightInd w:val="0"/>
        <w:spacing w:after="0" w:line="240" w:lineRule="auto"/>
        <w:ind w:firstLine="709"/>
        <w:jc w:val="both"/>
        <w:rPr>
          <w:rFonts w:ascii="Times New Roman" w:hAnsi="Times New Roman" w:cs="Times New Roman"/>
          <w:sz w:val="28"/>
          <w:szCs w:val="28"/>
        </w:rPr>
      </w:pPr>
    </w:p>
    <w:p w14:paraId="05C3B08F" w14:textId="77777777" w:rsidR="00A643F8" w:rsidRDefault="00A643F8" w:rsidP="00346A34">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574"/>
        <w:gridCol w:w="4781"/>
      </w:tblGrid>
      <w:tr w:rsidR="00346A34" w:rsidRPr="00042C18" w14:paraId="22D4788E" w14:textId="77777777" w:rsidTr="00B019C7">
        <w:tc>
          <w:tcPr>
            <w:tcW w:w="5210" w:type="dxa"/>
          </w:tcPr>
          <w:p w14:paraId="2E554749" w14:textId="77777777" w:rsidR="00346A34" w:rsidRPr="00042C18" w:rsidRDefault="00346A34" w:rsidP="00B019C7">
            <w:pPr>
              <w:suppressAutoHyphens/>
              <w:spacing w:after="0" w:line="240" w:lineRule="auto"/>
              <w:rPr>
                <w:rFonts w:ascii="Times New Roman" w:hAnsi="Times New Roman" w:cs="Times New Roman"/>
                <w:sz w:val="28"/>
                <w:szCs w:val="28"/>
              </w:rPr>
            </w:pPr>
            <w:r w:rsidRPr="00042C18">
              <w:rPr>
                <w:rFonts w:ascii="Times New Roman" w:hAnsi="Times New Roman" w:cs="Times New Roman"/>
                <w:sz w:val="28"/>
                <w:szCs w:val="28"/>
              </w:rPr>
              <w:t xml:space="preserve">Глава               </w:t>
            </w:r>
          </w:p>
          <w:p w14:paraId="189C7E82" w14:textId="77777777" w:rsidR="00346A34" w:rsidRPr="00042C18" w:rsidRDefault="00346A34" w:rsidP="00B019C7">
            <w:pPr>
              <w:suppressAutoHyphens/>
              <w:spacing w:after="0" w:line="240" w:lineRule="auto"/>
              <w:jc w:val="both"/>
              <w:rPr>
                <w:rFonts w:ascii="Times New Roman" w:hAnsi="Times New Roman" w:cs="Times New Roman"/>
                <w:sz w:val="28"/>
                <w:szCs w:val="28"/>
              </w:rPr>
            </w:pPr>
            <w:r w:rsidRPr="00042C18">
              <w:rPr>
                <w:rFonts w:ascii="Times New Roman" w:hAnsi="Times New Roman" w:cs="Times New Roman"/>
                <w:sz w:val="28"/>
                <w:szCs w:val="28"/>
              </w:rPr>
              <w:t xml:space="preserve">городского округа Красногорск              </w:t>
            </w:r>
          </w:p>
        </w:tc>
        <w:tc>
          <w:tcPr>
            <w:tcW w:w="5211" w:type="dxa"/>
          </w:tcPr>
          <w:p w14:paraId="46AE038A" w14:textId="77777777" w:rsidR="00346A34" w:rsidRPr="00042C18" w:rsidRDefault="00346A34" w:rsidP="00B019C7">
            <w:pPr>
              <w:tabs>
                <w:tab w:val="left" w:pos="3810"/>
              </w:tabs>
              <w:suppressAutoHyphens/>
              <w:spacing w:after="0" w:line="240" w:lineRule="auto"/>
              <w:jc w:val="both"/>
              <w:rPr>
                <w:rFonts w:ascii="Times New Roman" w:hAnsi="Times New Roman" w:cs="Times New Roman"/>
                <w:sz w:val="28"/>
                <w:szCs w:val="28"/>
              </w:rPr>
            </w:pPr>
            <w:r w:rsidRPr="00042C18">
              <w:rPr>
                <w:rFonts w:ascii="Times New Roman" w:hAnsi="Times New Roman" w:cs="Times New Roman"/>
                <w:sz w:val="28"/>
                <w:szCs w:val="28"/>
              </w:rPr>
              <w:t>Председатель</w:t>
            </w:r>
          </w:p>
          <w:p w14:paraId="1CCA9575" w14:textId="77777777" w:rsidR="00346A34" w:rsidRPr="00042C18" w:rsidRDefault="00346A34" w:rsidP="00B019C7">
            <w:pPr>
              <w:tabs>
                <w:tab w:val="left" w:pos="3810"/>
              </w:tabs>
              <w:suppressAutoHyphens/>
              <w:spacing w:after="0" w:line="240" w:lineRule="auto"/>
              <w:jc w:val="both"/>
              <w:rPr>
                <w:rFonts w:ascii="Times New Roman" w:hAnsi="Times New Roman" w:cs="Times New Roman"/>
                <w:sz w:val="28"/>
                <w:szCs w:val="28"/>
              </w:rPr>
            </w:pPr>
            <w:r w:rsidRPr="00042C18">
              <w:rPr>
                <w:rFonts w:ascii="Times New Roman" w:hAnsi="Times New Roman" w:cs="Times New Roman"/>
                <w:sz w:val="28"/>
                <w:szCs w:val="28"/>
              </w:rPr>
              <w:t>Совета депутатов</w:t>
            </w:r>
          </w:p>
        </w:tc>
      </w:tr>
      <w:tr w:rsidR="00346A34" w:rsidRPr="00042C18" w14:paraId="41DA5BE2" w14:textId="77777777" w:rsidTr="00B019C7">
        <w:tc>
          <w:tcPr>
            <w:tcW w:w="5210" w:type="dxa"/>
          </w:tcPr>
          <w:p w14:paraId="4C21AB43" w14:textId="77777777" w:rsidR="00346A34" w:rsidRPr="00042C18" w:rsidRDefault="00346A34" w:rsidP="00B019C7">
            <w:pPr>
              <w:tabs>
                <w:tab w:val="left" w:pos="3810"/>
              </w:tabs>
              <w:suppressAutoHyphens/>
              <w:spacing w:after="0" w:line="240" w:lineRule="auto"/>
              <w:jc w:val="both"/>
              <w:rPr>
                <w:rFonts w:ascii="Times New Roman" w:hAnsi="Times New Roman" w:cs="Times New Roman"/>
                <w:sz w:val="28"/>
                <w:szCs w:val="28"/>
              </w:rPr>
            </w:pPr>
          </w:p>
          <w:p w14:paraId="42B414B6" w14:textId="77777777" w:rsidR="00346A34" w:rsidRPr="00042C18" w:rsidRDefault="00346A34" w:rsidP="00B019C7">
            <w:pPr>
              <w:tabs>
                <w:tab w:val="left" w:pos="381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042C18">
              <w:rPr>
                <w:rFonts w:ascii="Times New Roman" w:hAnsi="Times New Roman" w:cs="Times New Roman"/>
                <w:sz w:val="28"/>
                <w:szCs w:val="28"/>
              </w:rPr>
              <w:t>.</w:t>
            </w:r>
            <w:r>
              <w:rPr>
                <w:rFonts w:ascii="Times New Roman" w:hAnsi="Times New Roman" w:cs="Times New Roman"/>
                <w:sz w:val="28"/>
                <w:szCs w:val="28"/>
              </w:rPr>
              <w:t>В. Волков</w:t>
            </w:r>
            <w:r w:rsidRPr="00042C18">
              <w:rPr>
                <w:rFonts w:ascii="Times New Roman" w:hAnsi="Times New Roman" w:cs="Times New Roman"/>
                <w:sz w:val="28"/>
                <w:szCs w:val="28"/>
              </w:rPr>
              <w:t xml:space="preserve"> ___________</w:t>
            </w:r>
          </w:p>
        </w:tc>
        <w:tc>
          <w:tcPr>
            <w:tcW w:w="5211" w:type="dxa"/>
          </w:tcPr>
          <w:p w14:paraId="118B6F20" w14:textId="77777777" w:rsidR="00346A34" w:rsidRPr="00042C18" w:rsidRDefault="00346A34" w:rsidP="00B019C7">
            <w:pPr>
              <w:tabs>
                <w:tab w:val="left" w:pos="3810"/>
              </w:tabs>
              <w:suppressAutoHyphens/>
              <w:spacing w:after="0" w:line="240" w:lineRule="auto"/>
              <w:jc w:val="both"/>
              <w:rPr>
                <w:rFonts w:ascii="Times New Roman" w:hAnsi="Times New Roman" w:cs="Times New Roman"/>
                <w:sz w:val="28"/>
                <w:szCs w:val="28"/>
              </w:rPr>
            </w:pPr>
          </w:p>
          <w:p w14:paraId="5515D6B2" w14:textId="6C093100" w:rsidR="00346A34" w:rsidRPr="00042C18" w:rsidRDefault="00346A34" w:rsidP="00B019C7">
            <w:pPr>
              <w:tabs>
                <w:tab w:val="left" w:pos="3810"/>
              </w:tabs>
              <w:suppressAutoHyphens/>
              <w:spacing w:after="0" w:line="240" w:lineRule="auto"/>
              <w:jc w:val="both"/>
              <w:rPr>
                <w:rFonts w:ascii="Times New Roman" w:hAnsi="Times New Roman" w:cs="Times New Roman"/>
                <w:sz w:val="28"/>
                <w:szCs w:val="28"/>
              </w:rPr>
            </w:pPr>
            <w:r w:rsidRPr="00042C18">
              <w:rPr>
                <w:rFonts w:ascii="Times New Roman" w:hAnsi="Times New Roman" w:cs="Times New Roman"/>
                <w:sz w:val="28"/>
                <w:szCs w:val="28"/>
              </w:rPr>
              <w:t>С.В.</w:t>
            </w:r>
            <w:r>
              <w:rPr>
                <w:rFonts w:ascii="Times New Roman" w:hAnsi="Times New Roman" w:cs="Times New Roman"/>
                <w:sz w:val="28"/>
                <w:szCs w:val="28"/>
              </w:rPr>
              <w:t xml:space="preserve"> </w:t>
            </w:r>
            <w:r w:rsidRPr="00042C18">
              <w:rPr>
                <w:rFonts w:ascii="Times New Roman" w:hAnsi="Times New Roman" w:cs="Times New Roman"/>
                <w:sz w:val="28"/>
                <w:szCs w:val="28"/>
              </w:rPr>
              <w:t>Трифонов ___________________</w:t>
            </w:r>
          </w:p>
        </w:tc>
      </w:tr>
    </w:tbl>
    <w:p w14:paraId="0323CBD8" w14:textId="77777777" w:rsidR="00A643F8" w:rsidRDefault="00A643F8" w:rsidP="00A643F8">
      <w:pPr>
        <w:autoSpaceDE w:val="0"/>
        <w:autoSpaceDN w:val="0"/>
        <w:adjustRightInd w:val="0"/>
        <w:spacing w:after="0" w:line="240" w:lineRule="auto"/>
        <w:jc w:val="both"/>
        <w:rPr>
          <w:rFonts w:ascii="Times New Roman" w:hAnsi="Times New Roman" w:cs="Times New Roman"/>
          <w:sz w:val="26"/>
          <w:szCs w:val="26"/>
        </w:rPr>
      </w:pPr>
      <w:bookmarkStart w:id="0" w:name="P33"/>
      <w:bookmarkEnd w:id="0"/>
    </w:p>
    <w:p w14:paraId="0197420B" w14:textId="77777777" w:rsidR="00A643F8" w:rsidRDefault="00A643F8" w:rsidP="00A643F8">
      <w:pPr>
        <w:autoSpaceDE w:val="0"/>
        <w:autoSpaceDN w:val="0"/>
        <w:adjustRightInd w:val="0"/>
        <w:spacing w:after="0" w:line="240" w:lineRule="auto"/>
        <w:jc w:val="both"/>
        <w:rPr>
          <w:rFonts w:ascii="Times New Roman" w:hAnsi="Times New Roman" w:cs="Times New Roman"/>
          <w:sz w:val="26"/>
          <w:szCs w:val="26"/>
        </w:rPr>
      </w:pPr>
    </w:p>
    <w:p w14:paraId="3B4CEC04" w14:textId="77777777" w:rsidR="00A643F8" w:rsidRDefault="00A643F8" w:rsidP="00A643F8">
      <w:pPr>
        <w:autoSpaceDE w:val="0"/>
        <w:autoSpaceDN w:val="0"/>
        <w:adjustRightInd w:val="0"/>
        <w:spacing w:after="0" w:line="240" w:lineRule="auto"/>
        <w:jc w:val="both"/>
        <w:rPr>
          <w:rFonts w:ascii="Times New Roman" w:hAnsi="Times New Roman" w:cs="Times New Roman"/>
          <w:sz w:val="26"/>
          <w:szCs w:val="26"/>
        </w:rPr>
      </w:pPr>
    </w:p>
    <w:p w14:paraId="5C8A07FC" w14:textId="77777777" w:rsidR="00A643F8" w:rsidRDefault="00A643F8" w:rsidP="00A643F8">
      <w:pPr>
        <w:autoSpaceDE w:val="0"/>
        <w:autoSpaceDN w:val="0"/>
        <w:adjustRightInd w:val="0"/>
        <w:spacing w:after="0" w:line="240" w:lineRule="auto"/>
        <w:jc w:val="both"/>
        <w:rPr>
          <w:rFonts w:ascii="Times New Roman" w:hAnsi="Times New Roman" w:cs="Times New Roman"/>
          <w:sz w:val="26"/>
          <w:szCs w:val="26"/>
        </w:rPr>
      </w:pPr>
    </w:p>
    <w:p w14:paraId="4C3F82A2" w14:textId="77777777" w:rsidR="00A643F8" w:rsidRDefault="00A643F8" w:rsidP="00A643F8">
      <w:pPr>
        <w:autoSpaceDE w:val="0"/>
        <w:autoSpaceDN w:val="0"/>
        <w:adjustRightInd w:val="0"/>
        <w:spacing w:after="0" w:line="240" w:lineRule="auto"/>
        <w:jc w:val="both"/>
        <w:rPr>
          <w:rFonts w:ascii="Times New Roman" w:hAnsi="Times New Roman" w:cs="Times New Roman"/>
          <w:sz w:val="26"/>
          <w:szCs w:val="26"/>
        </w:rPr>
      </w:pPr>
    </w:p>
    <w:p w14:paraId="7103B22F" w14:textId="36614276" w:rsidR="00346A34" w:rsidRDefault="00346A34" w:rsidP="00A643F8">
      <w:pPr>
        <w:autoSpaceDE w:val="0"/>
        <w:autoSpaceDN w:val="0"/>
        <w:adjustRightInd w:val="0"/>
        <w:spacing w:after="0" w:line="240" w:lineRule="auto"/>
        <w:jc w:val="both"/>
        <w:rPr>
          <w:rFonts w:ascii="Times New Roman" w:hAnsi="Times New Roman" w:cs="Times New Roman"/>
          <w:b/>
          <w:sz w:val="28"/>
          <w:szCs w:val="28"/>
        </w:rPr>
      </w:pPr>
      <w:r w:rsidRPr="008B4645">
        <w:rPr>
          <w:rFonts w:ascii="Times New Roman" w:hAnsi="Times New Roman" w:cs="Times New Roman"/>
          <w:sz w:val="26"/>
          <w:szCs w:val="26"/>
        </w:rPr>
        <w:t xml:space="preserve">Разослать: в дело, прокуратуру, </w:t>
      </w:r>
      <w:r>
        <w:rPr>
          <w:rFonts w:ascii="Times New Roman" w:hAnsi="Times New Roman" w:cs="Times New Roman"/>
          <w:sz w:val="26"/>
          <w:szCs w:val="26"/>
        </w:rPr>
        <w:t>Газалиевой</w:t>
      </w:r>
    </w:p>
    <w:p w14:paraId="35D7A10C" w14:textId="671BA0A4" w:rsidR="00346A34" w:rsidRDefault="00346A34" w:rsidP="00346A34"/>
    <w:p w14:paraId="29EEA073" w14:textId="428E32B2" w:rsidR="00A643F8" w:rsidRDefault="00A643F8" w:rsidP="00346A34"/>
    <w:p w14:paraId="643BA51D" w14:textId="77777777" w:rsidR="00A643F8" w:rsidRDefault="00A643F8" w:rsidP="00346A34"/>
    <w:p w14:paraId="32B0E5E0" w14:textId="4F96537C" w:rsidR="00A6367B" w:rsidRDefault="00A6367B">
      <w:pPr>
        <w:pStyle w:val="ConsPlusNormal"/>
        <w:jc w:val="both"/>
        <w:rPr>
          <w:rFonts w:ascii="Times New Roman" w:hAnsi="Times New Roman" w:cs="Times New Roman"/>
        </w:rPr>
      </w:pPr>
    </w:p>
    <w:p w14:paraId="550DA791" w14:textId="07E2589F" w:rsidR="00A643F8" w:rsidRDefault="00A643F8">
      <w:pPr>
        <w:pStyle w:val="ConsPlusNormal"/>
        <w:jc w:val="both"/>
        <w:rPr>
          <w:rFonts w:ascii="Times New Roman" w:hAnsi="Times New Roman" w:cs="Times New Roman"/>
        </w:rPr>
      </w:pPr>
    </w:p>
    <w:p w14:paraId="116E714E" w14:textId="54FD70E3" w:rsidR="00A643F8" w:rsidRDefault="00A643F8">
      <w:pPr>
        <w:pStyle w:val="ConsPlusNormal"/>
        <w:jc w:val="both"/>
        <w:rPr>
          <w:rFonts w:ascii="Times New Roman" w:hAnsi="Times New Roman" w:cs="Times New Roman"/>
        </w:rPr>
      </w:pPr>
    </w:p>
    <w:p w14:paraId="256AE0EF"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sidRPr="00A643F8">
        <w:rPr>
          <w:rFonts w:ascii="Times New Roman" w:hAnsi="Times New Roman" w:cs="Times New Roman"/>
          <w:sz w:val="28"/>
          <w:szCs w:val="28"/>
        </w:rPr>
        <w:lastRenderedPageBreak/>
        <w:t>Приложение к решению Совета</w:t>
      </w:r>
    </w:p>
    <w:p w14:paraId="67360DDA" w14:textId="43065D12"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A643F8">
        <w:rPr>
          <w:rFonts w:ascii="Times New Roman" w:hAnsi="Times New Roman" w:cs="Times New Roman"/>
          <w:sz w:val="28"/>
          <w:szCs w:val="28"/>
        </w:rPr>
        <w:t>епутатов</w:t>
      </w:r>
      <w:r>
        <w:rPr>
          <w:rFonts w:ascii="Times New Roman" w:hAnsi="Times New Roman" w:cs="Times New Roman"/>
          <w:sz w:val="28"/>
          <w:szCs w:val="28"/>
        </w:rPr>
        <w:t xml:space="preserve"> </w:t>
      </w:r>
      <w:r w:rsidRPr="00A643F8">
        <w:rPr>
          <w:rFonts w:ascii="Times New Roman" w:hAnsi="Times New Roman" w:cs="Times New Roman"/>
          <w:sz w:val="28"/>
          <w:szCs w:val="28"/>
        </w:rPr>
        <w:t>городского округа Красногорск</w:t>
      </w:r>
    </w:p>
    <w:p w14:paraId="11417542" w14:textId="3DB924CE" w:rsidR="00A643F8" w:rsidRP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sidRPr="00A643F8">
        <w:rPr>
          <w:rFonts w:ascii="Times New Roman" w:hAnsi="Times New Roman" w:cs="Times New Roman"/>
          <w:sz w:val="28"/>
          <w:szCs w:val="28"/>
        </w:rPr>
        <w:t xml:space="preserve">Московской области от </w:t>
      </w:r>
      <w:r>
        <w:rPr>
          <w:rFonts w:ascii="Times New Roman" w:hAnsi="Times New Roman" w:cs="Times New Roman"/>
          <w:sz w:val="28"/>
          <w:szCs w:val="28"/>
        </w:rPr>
        <w:t>__.__.2024 №____</w:t>
      </w:r>
    </w:p>
    <w:p w14:paraId="7AD005CA" w14:textId="0F1D63FD"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p>
    <w:p w14:paraId="5DA311D4"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p>
    <w:p w14:paraId="07D5BB3E" w14:textId="3D30AB03"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14:paraId="4D64E44F" w14:textId="5915B970"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sidRPr="00A643F8">
        <w:rPr>
          <w:rFonts w:ascii="Times New Roman" w:hAnsi="Times New Roman" w:cs="Times New Roman"/>
          <w:b/>
          <w:bCs/>
          <w:sz w:val="28"/>
          <w:szCs w:val="28"/>
        </w:rPr>
        <w:t xml:space="preserve">использования опор наружного освещения, находящихся в собственности городского округа </w:t>
      </w:r>
      <w:r>
        <w:rPr>
          <w:rFonts w:ascii="Times New Roman" w:hAnsi="Times New Roman" w:cs="Times New Roman"/>
          <w:b/>
          <w:bCs/>
          <w:sz w:val="28"/>
          <w:szCs w:val="28"/>
        </w:rPr>
        <w:t xml:space="preserve">Красногорск </w:t>
      </w:r>
      <w:r w:rsidRPr="00A643F8">
        <w:rPr>
          <w:rFonts w:ascii="Times New Roman" w:hAnsi="Times New Roman" w:cs="Times New Roman"/>
          <w:b/>
          <w:bCs/>
          <w:sz w:val="28"/>
          <w:szCs w:val="28"/>
        </w:rPr>
        <w:t>Московской области, для размещения кабельных линий связи, электроснабжения и иных объектов непрофильного назначения</w:t>
      </w:r>
      <w:r>
        <w:rPr>
          <w:rFonts w:ascii="Times New Roman" w:hAnsi="Times New Roman" w:cs="Times New Roman"/>
          <w:sz w:val="28"/>
          <w:szCs w:val="28"/>
        </w:rPr>
        <w:t xml:space="preserve"> </w:t>
      </w:r>
    </w:p>
    <w:p w14:paraId="625302C5"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p>
    <w:p w14:paraId="3297971F" w14:textId="77777777" w:rsidR="00A643F8" w:rsidRDefault="00A643F8" w:rsidP="00A643F8">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7C8D53BA"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19DF1D6B" w14:textId="77777777"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A643F8">
        <w:rPr>
          <w:rFonts w:ascii="Times New Roman" w:hAnsi="Times New Roman" w:cs="Times New Roman"/>
          <w:sz w:val="28"/>
          <w:szCs w:val="28"/>
        </w:rPr>
        <w:t xml:space="preserve">Порядок использования опор наружного освещения, находящихся в собственности городского округа </w:t>
      </w:r>
      <w:r>
        <w:rPr>
          <w:rFonts w:ascii="Times New Roman" w:hAnsi="Times New Roman" w:cs="Times New Roman"/>
          <w:sz w:val="28"/>
          <w:szCs w:val="28"/>
        </w:rPr>
        <w:t>Красногорск</w:t>
      </w:r>
      <w:r w:rsidRPr="00A643F8">
        <w:rPr>
          <w:rFonts w:ascii="Times New Roman" w:hAnsi="Times New Roman" w:cs="Times New Roman"/>
          <w:sz w:val="28"/>
          <w:szCs w:val="28"/>
        </w:rPr>
        <w:t xml:space="preserve"> Московской области, для размещения </w:t>
      </w:r>
      <w:bookmarkStart w:id="1" w:name="_Hlk172821182"/>
      <w:r w:rsidRPr="00A643F8">
        <w:rPr>
          <w:rFonts w:ascii="Times New Roman" w:hAnsi="Times New Roman" w:cs="Times New Roman"/>
          <w:sz w:val="28"/>
          <w:szCs w:val="28"/>
        </w:rPr>
        <w:t xml:space="preserve">кабельных линий связи, электроснабжения и иных объектов непрофильного назначения </w:t>
      </w:r>
      <w:bookmarkEnd w:id="1"/>
      <w:r w:rsidRPr="00A643F8">
        <w:rPr>
          <w:rFonts w:ascii="Times New Roman" w:hAnsi="Times New Roman" w:cs="Times New Roman"/>
          <w:sz w:val="28"/>
          <w:szCs w:val="28"/>
        </w:rPr>
        <w:t xml:space="preserve">(далее - Порядок) разработан в соответствии с Гражданским </w:t>
      </w:r>
      <w:hyperlink r:id="rId9" w:history="1">
        <w:r w:rsidRPr="00A643F8">
          <w:rPr>
            <w:rFonts w:ascii="Times New Roman" w:hAnsi="Times New Roman" w:cs="Times New Roman"/>
            <w:sz w:val="28"/>
            <w:szCs w:val="28"/>
          </w:rPr>
          <w:t>кодексом</w:t>
        </w:r>
      </w:hyperlink>
      <w:r w:rsidRPr="00A643F8">
        <w:rPr>
          <w:rFonts w:ascii="Times New Roman" w:hAnsi="Times New Roman" w:cs="Times New Roman"/>
          <w:sz w:val="28"/>
          <w:szCs w:val="28"/>
        </w:rPr>
        <w:t xml:space="preserve"> Российской Федерации, </w:t>
      </w:r>
      <w:hyperlink r:id="rId10" w:history="1">
        <w:r w:rsidRPr="00A643F8">
          <w:rPr>
            <w:rFonts w:ascii="Times New Roman" w:hAnsi="Times New Roman" w:cs="Times New Roman"/>
            <w:sz w:val="28"/>
            <w:szCs w:val="28"/>
          </w:rPr>
          <w:t>п. 15 ч. 1 ст. 16</w:t>
        </w:r>
      </w:hyperlink>
      <w:r w:rsidRPr="00A643F8">
        <w:rPr>
          <w:rFonts w:ascii="Times New Roman" w:hAnsi="Times New Roman" w:cs="Times New Roman"/>
          <w:sz w:val="28"/>
          <w:szCs w:val="28"/>
        </w:rPr>
        <w:t xml:space="preserve"> и </w:t>
      </w:r>
      <w:hyperlink r:id="rId11" w:history="1">
        <w:r w:rsidRPr="00A643F8">
          <w:rPr>
            <w:rFonts w:ascii="Times New Roman" w:hAnsi="Times New Roman" w:cs="Times New Roman"/>
            <w:sz w:val="28"/>
            <w:szCs w:val="28"/>
          </w:rPr>
          <w:t>п. 5 ч. 10 ст.35</w:t>
        </w:r>
      </w:hyperlink>
      <w:r w:rsidRPr="00A643F8">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rPr>
        <w:t>№</w:t>
      </w:r>
      <w:r w:rsidRPr="00A643F8">
        <w:rPr>
          <w:rFonts w:ascii="Times New Roman" w:hAnsi="Times New Roman" w:cs="Times New Roman"/>
          <w:sz w:val="28"/>
          <w:szCs w:val="28"/>
        </w:rPr>
        <w:t xml:space="preserve">131-ФЗ </w:t>
      </w:r>
      <w:r>
        <w:rPr>
          <w:rFonts w:ascii="Times New Roman" w:hAnsi="Times New Roman" w:cs="Times New Roman"/>
          <w:sz w:val="28"/>
          <w:szCs w:val="28"/>
        </w:rPr>
        <w:t>«</w:t>
      </w:r>
      <w:r w:rsidRPr="00A643F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643F8">
        <w:rPr>
          <w:rFonts w:ascii="Times New Roman" w:hAnsi="Times New Roman" w:cs="Times New Roman"/>
          <w:sz w:val="28"/>
          <w:szCs w:val="28"/>
        </w:rPr>
        <w:t xml:space="preserve">, </w:t>
      </w:r>
      <w:hyperlink r:id="rId12" w:history="1">
        <w:r w:rsidRPr="00A643F8">
          <w:rPr>
            <w:rFonts w:ascii="Times New Roman" w:hAnsi="Times New Roman" w:cs="Times New Roman"/>
            <w:sz w:val="28"/>
            <w:szCs w:val="28"/>
          </w:rPr>
          <w:t>ст. 17.1</w:t>
        </w:r>
      </w:hyperlink>
      <w:r w:rsidRPr="00A643F8">
        <w:rPr>
          <w:rFonts w:ascii="Times New Roman" w:hAnsi="Times New Roman" w:cs="Times New Roman"/>
          <w:sz w:val="28"/>
          <w:szCs w:val="28"/>
        </w:rPr>
        <w:t xml:space="preserve"> Федерального закона от 26.07.2006 </w:t>
      </w:r>
      <w:r>
        <w:rPr>
          <w:rFonts w:ascii="Times New Roman" w:hAnsi="Times New Roman" w:cs="Times New Roman"/>
          <w:sz w:val="28"/>
          <w:szCs w:val="28"/>
        </w:rPr>
        <w:t>№</w:t>
      </w:r>
      <w:r w:rsidRPr="00A643F8">
        <w:rPr>
          <w:rFonts w:ascii="Times New Roman" w:hAnsi="Times New Roman" w:cs="Times New Roman"/>
          <w:sz w:val="28"/>
          <w:szCs w:val="28"/>
        </w:rPr>
        <w:t xml:space="preserve">135-ФЗ </w:t>
      </w:r>
      <w:r>
        <w:rPr>
          <w:rFonts w:ascii="Times New Roman" w:hAnsi="Times New Roman" w:cs="Times New Roman"/>
          <w:sz w:val="28"/>
          <w:szCs w:val="28"/>
        </w:rPr>
        <w:t>«</w:t>
      </w:r>
      <w:r w:rsidRPr="00A643F8">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A643F8">
        <w:rPr>
          <w:rFonts w:ascii="Times New Roman" w:hAnsi="Times New Roman" w:cs="Times New Roman"/>
          <w:sz w:val="28"/>
          <w:szCs w:val="28"/>
        </w:rPr>
        <w:t xml:space="preserve">, </w:t>
      </w:r>
      <w:hyperlink r:id="rId13" w:history="1">
        <w:r w:rsidRPr="00A643F8">
          <w:rPr>
            <w:rFonts w:ascii="Times New Roman" w:hAnsi="Times New Roman" w:cs="Times New Roman"/>
            <w:sz w:val="28"/>
            <w:szCs w:val="28"/>
          </w:rPr>
          <w:t>ст. 6</w:t>
        </w:r>
      </w:hyperlink>
      <w:r w:rsidRPr="00A643F8">
        <w:rPr>
          <w:rFonts w:ascii="Times New Roman" w:hAnsi="Times New Roman" w:cs="Times New Roman"/>
          <w:sz w:val="28"/>
          <w:szCs w:val="28"/>
        </w:rPr>
        <w:t xml:space="preserve"> Федерального закона от 07.07.2003 </w:t>
      </w:r>
      <w:r>
        <w:rPr>
          <w:rFonts w:ascii="Times New Roman" w:hAnsi="Times New Roman" w:cs="Times New Roman"/>
          <w:sz w:val="28"/>
          <w:szCs w:val="28"/>
        </w:rPr>
        <w:t>№</w:t>
      </w:r>
      <w:r w:rsidRPr="00A643F8">
        <w:rPr>
          <w:rFonts w:ascii="Times New Roman" w:hAnsi="Times New Roman" w:cs="Times New Roman"/>
          <w:sz w:val="28"/>
          <w:szCs w:val="28"/>
        </w:rPr>
        <w:t xml:space="preserve">126-ФЗ </w:t>
      </w:r>
      <w:r>
        <w:rPr>
          <w:rFonts w:ascii="Times New Roman" w:hAnsi="Times New Roman" w:cs="Times New Roman"/>
          <w:sz w:val="28"/>
          <w:szCs w:val="28"/>
        </w:rPr>
        <w:t>«</w:t>
      </w:r>
      <w:r w:rsidRPr="00A643F8">
        <w:rPr>
          <w:rFonts w:ascii="Times New Roman" w:hAnsi="Times New Roman" w:cs="Times New Roman"/>
          <w:sz w:val="28"/>
          <w:szCs w:val="28"/>
        </w:rPr>
        <w:t>О связи</w:t>
      </w:r>
      <w:r>
        <w:rPr>
          <w:rFonts w:ascii="Times New Roman" w:hAnsi="Times New Roman" w:cs="Times New Roman"/>
          <w:sz w:val="28"/>
          <w:szCs w:val="28"/>
        </w:rPr>
        <w:t>»</w:t>
      </w:r>
      <w:r w:rsidRPr="00A643F8">
        <w:rPr>
          <w:rFonts w:ascii="Times New Roman" w:hAnsi="Times New Roman" w:cs="Times New Roman"/>
          <w:sz w:val="28"/>
          <w:szCs w:val="28"/>
        </w:rPr>
        <w:t xml:space="preserve">, </w:t>
      </w:r>
      <w:r>
        <w:rPr>
          <w:rFonts w:ascii="Times New Roman" w:hAnsi="Times New Roman" w:cs="Times New Roman"/>
          <w:sz w:val="28"/>
          <w:szCs w:val="28"/>
        </w:rPr>
        <w:t xml:space="preserve">Положением о формировании, управлении и распоряжении муниципальной собственностью городского округа Красногорск Московской области, утв. решением Совета депутатов городского округа Красногорск МО от 28.02.2018 №384/24, </w:t>
      </w:r>
      <w:hyperlink r:id="rId14" w:history="1">
        <w:r w:rsidRPr="00A643F8">
          <w:rPr>
            <w:rFonts w:ascii="Times New Roman" w:hAnsi="Times New Roman" w:cs="Times New Roman"/>
            <w:sz w:val="28"/>
            <w:szCs w:val="28"/>
          </w:rPr>
          <w:t>Уставом</w:t>
        </w:r>
      </w:hyperlink>
      <w:r w:rsidRPr="00A643F8">
        <w:rPr>
          <w:rFonts w:ascii="Times New Roman" w:hAnsi="Times New Roman" w:cs="Times New Roman"/>
          <w:sz w:val="28"/>
          <w:szCs w:val="28"/>
        </w:rPr>
        <w:t xml:space="preserve"> городского округа </w:t>
      </w:r>
      <w:r>
        <w:rPr>
          <w:rFonts w:ascii="Times New Roman" w:hAnsi="Times New Roman" w:cs="Times New Roman"/>
          <w:sz w:val="28"/>
          <w:szCs w:val="28"/>
        </w:rPr>
        <w:t>Красногорск</w:t>
      </w:r>
      <w:r w:rsidRPr="00A643F8">
        <w:rPr>
          <w:rFonts w:ascii="Times New Roman" w:hAnsi="Times New Roman" w:cs="Times New Roman"/>
          <w:sz w:val="28"/>
          <w:szCs w:val="28"/>
        </w:rPr>
        <w:t xml:space="preserve"> Московской области, в целях эффективного использования муниципального имущества и упорядочения деятельности по размещению кабельных линий (линий электроснабжения, слаботочных линий, оптоволоконных кабельных линий) и (или) объектов связи (далее вместе именуемые - объекты) на опорах наружного освещения, находящихся в собственности городской округ </w:t>
      </w:r>
      <w:r>
        <w:rPr>
          <w:rFonts w:ascii="Times New Roman" w:hAnsi="Times New Roman" w:cs="Times New Roman"/>
          <w:sz w:val="28"/>
          <w:szCs w:val="28"/>
        </w:rPr>
        <w:t>Красногорск</w:t>
      </w:r>
      <w:r w:rsidRPr="00A643F8">
        <w:rPr>
          <w:rFonts w:ascii="Times New Roman" w:hAnsi="Times New Roman" w:cs="Times New Roman"/>
          <w:sz w:val="28"/>
          <w:szCs w:val="28"/>
        </w:rPr>
        <w:t xml:space="preserve"> Московской области.</w:t>
      </w:r>
    </w:p>
    <w:p w14:paraId="6DDEB706" w14:textId="4895344D"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Основанием для использования опор </w:t>
      </w:r>
      <w:r w:rsidRPr="00A643F8">
        <w:rPr>
          <w:rFonts w:ascii="Times New Roman" w:hAnsi="Times New Roman" w:cs="Times New Roman"/>
          <w:sz w:val="28"/>
          <w:szCs w:val="28"/>
        </w:rPr>
        <w:t xml:space="preserve">является </w:t>
      </w:r>
      <w:hyperlink w:anchor="Par101" w:history="1">
        <w:r w:rsidRPr="00A643F8">
          <w:rPr>
            <w:rFonts w:ascii="Times New Roman" w:hAnsi="Times New Roman" w:cs="Times New Roman"/>
            <w:sz w:val="28"/>
            <w:szCs w:val="28"/>
          </w:rPr>
          <w:t>договор</w:t>
        </w:r>
      </w:hyperlink>
      <w:r>
        <w:rPr>
          <w:rFonts w:ascii="Times New Roman" w:hAnsi="Times New Roman" w:cs="Times New Roman"/>
          <w:sz w:val="28"/>
          <w:szCs w:val="28"/>
        </w:rPr>
        <w:t xml:space="preserve"> аренды опор наружного освещения, находящихся в муниципальной собственности городского округа Красногорск Московской области, для размещения кабельных линий связи электроснабжения и иных объектов непрофильного назначения (далее - </w:t>
      </w:r>
      <w:r w:rsidR="00584515">
        <w:rPr>
          <w:rFonts w:ascii="Times New Roman" w:hAnsi="Times New Roman" w:cs="Times New Roman"/>
          <w:sz w:val="28"/>
          <w:szCs w:val="28"/>
        </w:rPr>
        <w:t>д</w:t>
      </w:r>
      <w:r>
        <w:rPr>
          <w:rFonts w:ascii="Times New Roman" w:hAnsi="Times New Roman" w:cs="Times New Roman"/>
          <w:sz w:val="28"/>
          <w:szCs w:val="28"/>
        </w:rPr>
        <w:t>оговор), форма которого указана в приложении №1 к Порядку.</w:t>
      </w:r>
    </w:p>
    <w:p w14:paraId="66147930" w14:textId="77777777"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опор допускается только после оформления документов, предусмотренных настоящим Порядком.</w:t>
      </w:r>
    </w:p>
    <w:p w14:paraId="2A1A3B74" w14:textId="39A0BA36"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Соблюдение Порядка обязательно для всех предприятий, организаций и учреждений, независимо от организационно-правовой формы, индивидуальных предпринимателей, а также для физических лиц, использующих опоры не по прямому назначению (далее - пользователи).</w:t>
      </w:r>
    </w:p>
    <w:p w14:paraId="4B67903B"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Настоящий Порядок не распространяется на правоотношения по размещению на опорах рекламных конструкций.</w:t>
      </w:r>
    </w:p>
    <w:p w14:paraId="5F14FF06"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43886FFB" w14:textId="77777777" w:rsidR="00A643F8" w:rsidRDefault="00A643F8" w:rsidP="00A643F8">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Основные технические требования к использованию опор</w:t>
      </w:r>
    </w:p>
    <w:p w14:paraId="643CD21D"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наружного освещения</w:t>
      </w:r>
    </w:p>
    <w:p w14:paraId="0C558BE3"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D259B38" w14:textId="6206CE87" w:rsidR="002C76E4"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4A1E2E">
        <w:rPr>
          <w:rFonts w:ascii="Times New Roman" w:hAnsi="Times New Roman" w:cs="Times New Roman"/>
          <w:sz w:val="28"/>
          <w:szCs w:val="28"/>
        </w:rPr>
        <w:t xml:space="preserve">При </w:t>
      </w:r>
      <w:r w:rsidR="004A1E2E" w:rsidRPr="00A643F8">
        <w:rPr>
          <w:rFonts w:ascii="Times New Roman" w:hAnsi="Times New Roman" w:cs="Times New Roman"/>
          <w:sz w:val="28"/>
          <w:szCs w:val="28"/>
        </w:rPr>
        <w:t>размещени</w:t>
      </w:r>
      <w:r w:rsidR="004A1E2E">
        <w:rPr>
          <w:rFonts w:ascii="Times New Roman" w:hAnsi="Times New Roman" w:cs="Times New Roman"/>
          <w:sz w:val="28"/>
          <w:szCs w:val="28"/>
        </w:rPr>
        <w:t>и</w:t>
      </w:r>
      <w:r w:rsidR="004A1E2E" w:rsidRPr="00A643F8">
        <w:rPr>
          <w:rFonts w:ascii="Times New Roman" w:hAnsi="Times New Roman" w:cs="Times New Roman"/>
          <w:sz w:val="28"/>
          <w:szCs w:val="28"/>
        </w:rPr>
        <w:t xml:space="preserve"> кабельных линий связи, электроснабжения и иных объектов непрофильного назначения </w:t>
      </w:r>
      <w:r w:rsidR="004A1E2E">
        <w:rPr>
          <w:rFonts w:ascii="Times New Roman" w:hAnsi="Times New Roman" w:cs="Times New Roman"/>
          <w:sz w:val="28"/>
          <w:szCs w:val="28"/>
        </w:rPr>
        <w:t>и</w:t>
      </w:r>
      <w:r w:rsidR="002C76E4">
        <w:rPr>
          <w:rFonts w:ascii="Times New Roman" w:hAnsi="Times New Roman" w:cs="Times New Roman"/>
          <w:sz w:val="28"/>
          <w:szCs w:val="28"/>
        </w:rPr>
        <w:t xml:space="preserve">спользуются исключительно </w:t>
      </w:r>
      <w:r>
        <w:rPr>
          <w:rFonts w:ascii="Times New Roman" w:hAnsi="Times New Roman" w:cs="Times New Roman"/>
          <w:sz w:val="28"/>
          <w:szCs w:val="28"/>
        </w:rPr>
        <w:t>опор</w:t>
      </w:r>
      <w:r w:rsidR="002C76E4">
        <w:rPr>
          <w:rFonts w:ascii="Times New Roman" w:hAnsi="Times New Roman" w:cs="Times New Roman"/>
          <w:sz w:val="28"/>
          <w:szCs w:val="28"/>
        </w:rPr>
        <w:t xml:space="preserve">ы. </w:t>
      </w:r>
    </w:p>
    <w:p w14:paraId="6CDF491B" w14:textId="051B0C7D" w:rsidR="00A643F8" w:rsidRDefault="002C76E4"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w:t>
      </w:r>
      <w:r w:rsidR="00A643F8">
        <w:rPr>
          <w:rFonts w:ascii="Times New Roman" w:hAnsi="Times New Roman" w:cs="Times New Roman"/>
          <w:sz w:val="28"/>
          <w:szCs w:val="28"/>
        </w:rPr>
        <w:t>спользование остальных элементов воздушных линий электропередачи сетей наружного освещения не допускается.</w:t>
      </w:r>
      <w:bookmarkStart w:id="2" w:name="Par18"/>
      <w:bookmarkEnd w:id="2"/>
    </w:p>
    <w:p w14:paraId="669A6345" w14:textId="0B195613"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2C76E4">
        <w:rPr>
          <w:rFonts w:ascii="Times New Roman" w:hAnsi="Times New Roman" w:cs="Times New Roman"/>
          <w:sz w:val="28"/>
          <w:szCs w:val="28"/>
        </w:rPr>
        <w:t>И</w:t>
      </w:r>
      <w:r>
        <w:rPr>
          <w:rFonts w:ascii="Times New Roman" w:hAnsi="Times New Roman" w:cs="Times New Roman"/>
          <w:sz w:val="28"/>
          <w:szCs w:val="28"/>
        </w:rPr>
        <w:t>спользование существующих траверс, кронштейнов и оголовий</w:t>
      </w:r>
      <w:r w:rsidR="002C76E4">
        <w:rPr>
          <w:rFonts w:ascii="Times New Roman" w:hAnsi="Times New Roman" w:cs="Times New Roman"/>
          <w:sz w:val="28"/>
          <w:szCs w:val="28"/>
        </w:rPr>
        <w:t xml:space="preserve"> н</w:t>
      </w:r>
      <w:r w:rsidR="002C76E4">
        <w:rPr>
          <w:rFonts w:ascii="Times New Roman" w:hAnsi="Times New Roman" w:cs="Times New Roman"/>
          <w:sz w:val="28"/>
          <w:szCs w:val="28"/>
        </w:rPr>
        <w:t>е допускается</w:t>
      </w:r>
      <w:r w:rsidR="002C76E4">
        <w:rPr>
          <w:rFonts w:ascii="Times New Roman" w:hAnsi="Times New Roman" w:cs="Times New Roman"/>
          <w:sz w:val="28"/>
          <w:szCs w:val="28"/>
        </w:rPr>
        <w:t>.</w:t>
      </w:r>
    </w:p>
    <w:p w14:paraId="579E609C" w14:textId="13FC9C3F" w:rsidR="006D79BD" w:rsidRDefault="006D79BD" w:rsidP="00A643F8">
      <w:pPr>
        <w:autoSpaceDE w:val="0"/>
        <w:autoSpaceDN w:val="0"/>
        <w:adjustRightInd w:val="0"/>
        <w:spacing w:after="0" w:line="240" w:lineRule="auto"/>
        <w:ind w:firstLine="540"/>
        <w:jc w:val="both"/>
        <w:rPr>
          <w:rFonts w:ascii="Times New Roman" w:hAnsi="Times New Roman" w:cs="Times New Roman"/>
          <w:sz w:val="28"/>
          <w:szCs w:val="28"/>
        </w:rPr>
      </w:pPr>
      <w:r w:rsidRPr="002C76E4">
        <w:rPr>
          <w:rFonts w:ascii="Times New Roman" w:hAnsi="Times New Roman" w:cs="Times New Roman"/>
          <w:sz w:val="28"/>
          <w:szCs w:val="28"/>
        </w:rPr>
        <w:t xml:space="preserve">2.3. </w:t>
      </w:r>
      <w:r w:rsidR="002C76E4" w:rsidRPr="002C76E4">
        <w:rPr>
          <w:rFonts w:ascii="Times New Roman" w:hAnsi="Times New Roman" w:cs="Times New Roman"/>
          <w:sz w:val="28"/>
          <w:szCs w:val="28"/>
        </w:rPr>
        <w:t>Использование опор в рамках настоящего Порядка допускается после согласования их использования управлением жилищно-коммунального хозяйства администрации городского округа Красногорск Московской области.</w:t>
      </w:r>
    </w:p>
    <w:p w14:paraId="0AD88374" w14:textId="46F3443C"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D79BD">
        <w:rPr>
          <w:rFonts w:ascii="Times New Roman" w:hAnsi="Times New Roman" w:cs="Times New Roman"/>
          <w:sz w:val="28"/>
          <w:szCs w:val="28"/>
        </w:rPr>
        <w:t>4</w:t>
      </w:r>
      <w:r>
        <w:rPr>
          <w:rFonts w:ascii="Times New Roman" w:hAnsi="Times New Roman" w:cs="Times New Roman"/>
          <w:sz w:val="28"/>
          <w:szCs w:val="28"/>
        </w:rPr>
        <w:t xml:space="preserve">. </w:t>
      </w:r>
      <w:r w:rsidRPr="00A643F8">
        <w:rPr>
          <w:rFonts w:ascii="Times New Roman" w:hAnsi="Times New Roman" w:cs="Times New Roman"/>
          <w:sz w:val="28"/>
          <w:szCs w:val="28"/>
        </w:rPr>
        <w:t xml:space="preserve">Монтаж объектов, а также дополнительных устройств и соединительных муфт связи на опоры должен проводиться в соответствии с требованиями </w:t>
      </w:r>
      <w:hyperlink r:id="rId15" w:history="1">
        <w:r w:rsidRPr="00A643F8">
          <w:rPr>
            <w:rFonts w:ascii="Times New Roman" w:hAnsi="Times New Roman" w:cs="Times New Roman"/>
            <w:sz w:val="28"/>
            <w:szCs w:val="28"/>
          </w:rPr>
          <w:t>ГОСТ 32144</w:t>
        </w:r>
      </w:hyperlink>
      <w:r w:rsidRPr="00A643F8">
        <w:rPr>
          <w:rFonts w:ascii="Times New Roman" w:hAnsi="Times New Roman" w:cs="Times New Roman"/>
          <w:sz w:val="28"/>
          <w:szCs w:val="28"/>
        </w:rPr>
        <w:t xml:space="preserve"> </w:t>
      </w:r>
      <w:r>
        <w:rPr>
          <w:rFonts w:ascii="Times New Roman" w:hAnsi="Times New Roman" w:cs="Times New Roman"/>
          <w:sz w:val="28"/>
          <w:szCs w:val="28"/>
        </w:rPr>
        <w:t>«</w:t>
      </w:r>
      <w:r w:rsidRPr="00A643F8">
        <w:rPr>
          <w:rFonts w:ascii="Times New Roman" w:hAnsi="Times New Roman" w:cs="Times New Roman"/>
          <w:sz w:val="28"/>
          <w:szCs w:val="28"/>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Pr>
          <w:rFonts w:ascii="Times New Roman" w:hAnsi="Times New Roman" w:cs="Times New Roman"/>
          <w:sz w:val="28"/>
          <w:szCs w:val="28"/>
        </w:rPr>
        <w:t>»</w:t>
      </w:r>
      <w:r w:rsidRPr="00A643F8">
        <w:rPr>
          <w:rFonts w:ascii="Times New Roman" w:hAnsi="Times New Roman" w:cs="Times New Roman"/>
          <w:sz w:val="28"/>
          <w:szCs w:val="28"/>
        </w:rPr>
        <w:t xml:space="preserve">, </w:t>
      </w:r>
      <w:hyperlink r:id="rId16" w:history="1">
        <w:r w:rsidRPr="00A643F8">
          <w:rPr>
            <w:rFonts w:ascii="Times New Roman" w:hAnsi="Times New Roman" w:cs="Times New Roman"/>
            <w:sz w:val="28"/>
            <w:szCs w:val="28"/>
          </w:rPr>
          <w:t>ГОСТ 29322</w:t>
        </w:r>
      </w:hyperlink>
      <w:r w:rsidRPr="00A643F8">
        <w:rPr>
          <w:rFonts w:ascii="Times New Roman" w:hAnsi="Times New Roman" w:cs="Times New Roman"/>
          <w:sz w:val="28"/>
          <w:szCs w:val="28"/>
        </w:rPr>
        <w:t xml:space="preserve"> </w:t>
      </w:r>
      <w:r>
        <w:rPr>
          <w:rFonts w:ascii="Times New Roman" w:hAnsi="Times New Roman" w:cs="Times New Roman"/>
          <w:sz w:val="28"/>
          <w:szCs w:val="28"/>
        </w:rPr>
        <w:t>«</w:t>
      </w:r>
      <w:r w:rsidRPr="00A643F8">
        <w:rPr>
          <w:rFonts w:ascii="Times New Roman" w:hAnsi="Times New Roman" w:cs="Times New Roman"/>
          <w:sz w:val="28"/>
          <w:szCs w:val="28"/>
        </w:rPr>
        <w:t>Напряжения стандартные</w:t>
      </w:r>
      <w:r>
        <w:rPr>
          <w:rFonts w:ascii="Times New Roman" w:hAnsi="Times New Roman" w:cs="Times New Roman"/>
          <w:sz w:val="28"/>
          <w:szCs w:val="28"/>
        </w:rPr>
        <w:t>»</w:t>
      </w:r>
      <w:r w:rsidRPr="00A643F8">
        <w:rPr>
          <w:rFonts w:ascii="Times New Roman" w:hAnsi="Times New Roman" w:cs="Times New Roman"/>
          <w:sz w:val="28"/>
          <w:szCs w:val="28"/>
        </w:rPr>
        <w:t xml:space="preserve">, </w:t>
      </w:r>
      <w:hyperlink r:id="rId17" w:history="1">
        <w:r w:rsidRPr="00A643F8">
          <w:rPr>
            <w:rFonts w:ascii="Times New Roman" w:hAnsi="Times New Roman" w:cs="Times New Roman"/>
            <w:sz w:val="28"/>
            <w:szCs w:val="28"/>
          </w:rPr>
          <w:t>ГОСТ Р 56602</w:t>
        </w:r>
      </w:hyperlink>
      <w:r w:rsidRPr="00A643F8">
        <w:rPr>
          <w:rFonts w:ascii="Times New Roman" w:hAnsi="Times New Roman" w:cs="Times New Roman"/>
          <w:sz w:val="28"/>
          <w:szCs w:val="28"/>
        </w:rPr>
        <w:t xml:space="preserve"> </w:t>
      </w:r>
      <w:r>
        <w:rPr>
          <w:rFonts w:ascii="Times New Roman" w:hAnsi="Times New Roman" w:cs="Times New Roman"/>
          <w:sz w:val="28"/>
          <w:szCs w:val="28"/>
        </w:rPr>
        <w:t>«</w:t>
      </w:r>
      <w:r w:rsidRPr="00A643F8">
        <w:rPr>
          <w:rFonts w:ascii="Times New Roman" w:hAnsi="Times New Roman" w:cs="Times New Roman"/>
          <w:sz w:val="28"/>
          <w:szCs w:val="28"/>
        </w:rPr>
        <w:t>Слаботочные системы. Кабельные системы. Термины и определения</w:t>
      </w:r>
      <w:r>
        <w:rPr>
          <w:rFonts w:ascii="Times New Roman" w:hAnsi="Times New Roman" w:cs="Times New Roman"/>
          <w:sz w:val="28"/>
          <w:szCs w:val="28"/>
        </w:rPr>
        <w:t>»</w:t>
      </w:r>
      <w:r w:rsidRPr="00A643F8">
        <w:rPr>
          <w:rFonts w:ascii="Times New Roman" w:hAnsi="Times New Roman" w:cs="Times New Roman"/>
          <w:sz w:val="28"/>
          <w:szCs w:val="28"/>
        </w:rPr>
        <w:t xml:space="preserve">, </w:t>
      </w:r>
      <w:hyperlink r:id="rId18" w:history="1">
        <w:r w:rsidRPr="00A643F8">
          <w:rPr>
            <w:rFonts w:ascii="Times New Roman" w:hAnsi="Times New Roman" w:cs="Times New Roman"/>
            <w:sz w:val="28"/>
            <w:szCs w:val="28"/>
          </w:rPr>
          <w:t>ГОСТ Р 56571-2015</w:t>
        </w:r>
      </w:hyperlink>
      <w:r w:rsidRPr="00A643F8">
        <w:rPr>
          <w:rFonts w:ascii="Times New Roman" w:hAnsi="Times New Roman" w:cs="Times New Roman"/>
          <w:sz w:val="28"/>
          <w:szCs w:val="28"/>
        </w:rPr>
        <w:t xml:space="preserve"> </w:t>
      </w:r>
      <w:r>
        <w:rPr>
          <w:rFonts w:ascii="Times New Roman" w:hAnsi="Times New Roman" w:cs="Times New Roman"/>
          <w:sz w:val="28"/>
          <w:szCs w:val="28"/>
        </w:rPr>
        <w:t>«</w:t>
      </w:r>
      <w:r w:rsidRPr="00A643F8">
        <w:rPr>
          <w:rFonts w:ascii="Times New Roman" w:hAnsi="Times New Roman" w:cs="Times New Roman"/>
          <w:sz w:val="28"/>
          <w:szCs w:val="28"/>
        </w:rPr>
        <w:t>Слаботочные системы. Кабельные системы. Основные положения. Классификация</w:t>
      </w:r>
      <w:r>
        <w:rPr>
          <w:rFonts w:ascii="Times New Roman" w:hAnsi="Times New Roman" w:cs="Times New Roman"/>
          <w:sz w:val="28"/>
          <w:szCs w:val="28"/>
        </w:rPr>
        <w:t>»</w:t>
      </w:r>
      <w:r w:rsidRPr="00A643F8">
        <w:rPr>
          <w:rFonts w:ascii="Times New Roman" w:hAnsi="Times New Roman" w:cs="Times New Roman"/>
          <w:sz w:val="28"/>
          <w:szCs w:val="28"/>
        </w:rPr>
        <w:t xml:space="preserve">, </w:t>
      </w:r>
      <w:r>
        <w:rPr>
          <w:rFonts w:ascii="Times New Roman" w:hAnsi="Times New Roman" w:cs="Times New Roman"/>
          <w:sz w:val="28"/>
          <w:szCs w:val="28"/>
        </w:rPr>
        <w:t>«</w:t>
      </w:r>
      <w:hyperlink r:id="rId19" w:history="1">
        <w:r w:rsidRPr="00A643F8">
          <w:rPr>
            <w:rFonts w:ascii="Times New Roman" w:hAnsi="Times New Roman" w:cs="Times New Roman"/>
            <w:sz w:val="28"/>
            <w:szCs w:val="28"/>
          </w:rPr>
          <w:t>Правил</w:t>
        </w:r>
      </w:hyperlink>
      <w:r w:rsidRPr="00A643F8">
        <w:rPr>
          <w:rFonts w:ascii="Times New Roman" w:hAnsi="Times New Roman" w:cs="Times New Roman"/>
          <w:sz w:val="28"/>
          <w:szCs w:val="28"/>
        </w:rPr>
        <w:t xml:space="preserve"> устройства электроустановок. Седьмое издание. Раздел 1. Общие правила. Глава 1.8. Нормы приемо-сдаточных испытаний</w:t>
      </w:r>
      <w:r>
        <w:rPr>
          <w:rFonts w:ascii="Times New Roman" w:hAnsi="Times New Roman" w:cs="Times New Roman"/>
          <w:sz w:val="28"/>
          <w:szCs w:val="28"/>
        </w:rPr>
        <w:t>»</w:t>
      </w:r>
      <w:r w:rsidRPr="00A643F8">
        <w:rPr>
          <w:rFonts w:ascii="Times New Roman" w:hAnsi="Times New Roman" w:cs="Times New Roman"/>
          <w:sz w:val="28"/>
          <w:szCs w:val="28"/>
        </w:rPr>
        <w:t xml:space="preserve">, утвержденных приказом Минэнерго России от 09.04.2003 </w:t>
      </w:r>
      <w:r>
        <w:rPr>
          <w:rFonts w:ascii="Times New Roman" w:hAnsi="Times New Roman" w:cs="Times New Roman"/>
          <w:sz w:val="28"/>
          <w:szCs w:val="28"/>
        </w:rPr>
        <w:t>№</w:t>
      </w:r>
      <w:r w:rsidRPr="00A643F8">
        <w:rPr>
          <w:rFonts w:ascii="Times New Roman" w:hAnsi="Times New Roman" w:cs="Times New Roman"/>
          <w:sz w:val="28"/>
          <w:szCs w:val="28"/>
        </w:rPr>
        <w:t xml:space="preserve">150, </w:t>
      </w:r>
      <w:r>
        <w:rPr>
          <w:rFonts w:ascii="Times New Roman" w:hAnsi="Times New Roman" w:cs="Times New Roman"/>
          <w:sz w:val="28"/>
          <w:szCs w:val="28"/>
        </w:rPr>
        <w:t>«</w:t>
      </w:r>
      <w:hyperlink r:id="rId20" w:history="1">
        <w:r w:rsidRPr="00A643F8">
          <w:rPr>
            <w:rFonts w:ascii="Times New Roman" w:hAnsi="Times New Roman" w:cs="Times New Roman"/>
            <w:sz w:val="28"/>
            <w:szCs w:val="28"/>
          </w:rPr>
          <w:t>Правил</w:t>
        </w:r>
      </w:hyperlink>
      <w:r w:rsidRPr="00A643F8">
        <w:rPr>
          <w:rFonts w:ascii="Times New Roman" w:hAnsi="Times New Roman" w:cs="Times New Roman"/>
          <w:sz w:val="28"/>
          <w:szCs w:val="28"/>
        </w:rPr>
        <w:t xml:space="preserve"> проектирования, строительства и эксплуатации волоконно-оптических линий связи на воздушных линиях электропередачи напряжением 0,4-35 кВ (СО 153-34.48.519-2002)</w:t>
      </w:r>
      <w:r>
        <w:rPr>
          <w:rFonts w:ascii="Times New Roman" w:hAnsi="Times New Roman" w:cs="Times New Roman"/>
          <w:sz w:val="28"/>
          <w:szCs w:val="28"/>
        </w:rPr>
        <w:t>»</w:t>
      </w:r>
      <w:r w:rsidRPr="00A643F8">
        <w:rPr>
          <w:rFonts w:ascii="Times New Roman" w:hAnsi="Times New Roman" w:cs="Times New Roman"/>
          <w:sz w:val="28"/>
          <w:szCs w:val="28"/>
        </w:rPr>
        <w:t xml:space="preserve">, утвержденных Минэнерго России от 27.12.2002 (далее - Правила), </w:t>
      </w:r>
      <w:r>
        <w:rPr>
          <w:rFonts w:ascii="Times New Roman" w:hAnsi="Times New Roman" w:cs="Times New Roman"/>
          <w:sz w:val="28"/>
          <w:szCs w:val="28"/>
        </w:rPr>
        <w:t>«</w:t>
      </w:r>
      <w:hyperlink r:id="rId21" w:history="1">
        <w:r w:rsidRPr="00A643F8">
          <w:rPr>
            <w:rFonts w:ascii="Times New Roman" w:hAnsi="Times New Roman" w:cs="Times New Roman"/>
            <w:sz w:val="28"/>
            <w:szCs w:val="28"/>
          </w:rPr>
          <w:t>Правил</w:t>
        </w:r>
      </w:hyperlink>
      <w:r w:rsidRPr="00A643F8">
        <w:rPr>
          <w:rFonts w:ascii="Times New Roman" w:hAnsi="Times New Roman" w:cs="Times New Roman"/>
          <w:sz w:val="28"/>
          <w:szCs w:val="28"/>
        </w:rPr>
        <w:t xml:space="preserve"> устройства электроустановок (ПУЭ). Седьмое издание. Раздел 2. Передача электроэнергии. Глава 2.4. Воздушные линии электропередачи напряжением до 1 кВ. Глава 2.5. Воздушные линии электропередачи напряжением выше 1 кВ</w:t>
      </w:r>
      <w:r>
        <w:rPr>
          <w:rFonts w:ascii="Times New Roman" w:hAnsi="Times New Roman" w:cs="Times New Roman"/>
          <w:sz w:val="28"/>
          <w:szCs w:val="28"/>
        </w:rPr>
        <w:t>»</w:t>
      </w:r>
      <w:r w:rsidRPr="00A643F8">
        <w:rPr>
          <w:rFonts w:ascii="Times New Roman" w:hAnsi="Times New Roman" w:cs="Times New Roman"/>
          <w:sz w:val="28"/>
          <w:szCs w:val="28"/>
        </w:rPr>
        <w:t xml:space="preserve">, утвержденных Приказом Минэнерго России от 20.05.2003 </w:t>
      </w:r>
      <w:r>
        <w:rPr>
          <w:rFonts w:ascii="Times New Roman" w:hAnsi="Times New Roman" w:cs="Times New Roman"/>
          <w:sz w:val="28"/>
          <w:szCs w:val="28"/>
        </w:rPr>
        <w:t>№</w:t>
      </w:r>
      <w:r w:rsidRPr="00A643F8">
        <w:rPr>
          <w:rFonts w:ascii="Times New Roman" w:hAnsi="Times New Roman" w:cs="Times New Roman"/>
          <w:sz w:val="28"/>
          <w:szCs w:val="28"/>
        </w:rPr>
        <w:t xml:space="preserve">187, </w:t>
      </w:r>
      <w:hyperlink r:id="rId22" w:history="1">
        <w:r w:rsidRPr="00A643F8">
          <w:rPr>
            <w:rFonts w:ascii="Times New Roman" w:hAnsi="Times New Roman" w:cs="Times New Roman"/>
            <w:sz w:val="28"/>
            <w:szCs w:val="28"/>
          </w:rPr>
          <w:t>Правил</w:t>
        </w:r>
      </w:hyperlink>
      <w:r w:rsidRPr="00A643F8">
        <w:rPr>
          <w:rFonts w:ascii="Times New Roman" w:hAnsi="Times New Roman" w:cs="Times New Roman"/>
          <w:sz w:val="28"/>
          <w:szCs w:val="28"/>
        </w:rPr>
        <w:t xml:space="preserve"> по охране труда при выполнении работ на объектах связи, утвержденных приказом Министерства труда и социальной защиты Российской Федерации от 07.12.2020 </w:t>
      </w:r>
      <w:r>
        <w:rPr>
          <w:rFonts w:ascii="Times New Roman" w:hAnsi="Times New Roman" w:cs="Times New Roman"/>
          <w:sz w:val="28"/>
          <w:szCs w:val="28"/>
        </w:rPr>
        <w:t>№</w:t>
      </w:r>
      <w:r w:rsidRPr="00A643F8">
        <w:rPr>
          <w:rFonts w:ascii="Times New Roman" w:hAnsi="Times New Roman" w:cs="Times New Roman"/>
          <w:sz w:val="28"/>
          <w:szCs w:val="28"/>
        </w:rPr>
        <w:t xml:space="preserve">867н, Общих технических </w:t>
      </w:r>
      <w:hyperlink r:id="rId23" w:history="1">
        <w:r w:rsidRPr="00A643F8">
          <w:rPr>
            <w:rFonts w:ascii="Times New Roman" w:hAnsi="Times New Roman" w:cs="Times New Roman"/>
            <w:sz w:val="28"/>
            <w:szCs w:val="28"/>
          </w:rPr>
          <w:t>требований</w:t>
        </w:r>
      </w:hyperlink>
      <w:r w:rsidRPr="00A643F8">
        <w:rPr>
          <w:rFonts w:ascii="Times New Roman" w:hAnsi="Times New Roman" w:cs="Times New Roman"/>
          <w:sz w:val="28"/>
          <w:szCs w:val="28"/>
        </w:rPr>
        <w:t xml:space="preserve"> на размещение и эксплуатацию антенно-мачтовых сооружений на территории Московской области, утвержденных распоряжением Министерства государственного управления, информационных технологий и связи Московской области от 15.05.2020 </w:t>
      </w:r>
      <w:r>
        <w:rPr>
          <w:rFonts w:ascii="Times New Roman" w:hAnsi="Times New Roman" w:cs="Times New Roman"/>
          <w:sz w:val="28"/>
          <w:szCs w:val="28"/>
        </w:rPr>
        <w:t>№</w:t>
      </w:r>
      <w:r w:rsidRPr="00A643F8">
        <w:rPr>
          <w:rFonts w:ascii="Times New Roman" w:hAnsi="Times New Roman" w:cs="Times New Roman"/>
          <w:sz w:val="28"/>
          <w:szCs w:val="28"/>
        </w:rPr>
        <w:t xml:space="preserve">11-61/РВ, иных технических норм и правил, условиями безопасности и удобства оперативного обслуживания сетей наружного </w:t>
      </w:r>
      <w:r>
        <w:rPr>
          <w:rFonts w:ascii="Times New Roman" w:hAnsi="Times New Roman" w:cs="Times New Roman"/>
          <w:sz w:val="28"/>
          <w:szCs w:val="28"/>
        </w:rPr>
        <w:t>освещения.</w:t>
      </w:r>
    </w:p>
    <w:p w14:paraId="2F379E88"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условиями являются:</w:t>
      </w:r>
    </w:p>
    <w:p w14:paraId="03C99363"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расстояние по вертикали от проводов воздушных линий до кабельных линий в пролетах пересечения при наибольшей стреле провиса должно быть не менее 0,4 м;</w:t>
      </w:r>
    </w:p>
    <w:p w14:paraId="6727F77B"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расстояние от кабельных линий при наибольшей стреле провиса до земли и проезжей части улиц должно быть не менее 5 м;</w:t>
      </w:r>
    </w:p>
    <w:p w14:paraId="034E2492"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провода воздушных линий должны располагаться над проводами кабельных линий;</w:t>
      </w:r>
    </w:p>
    <w:p w14:paraId="67DDA451"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установка объектов связи на опорах, расположенных не ближе чем 200 метров друг от друга, в том числе и от существующих антенно-мачтовых сооружений;</w:t>
      </w:r>
    </w:p>
    <w:p w14:paraId="3CF5A8DF"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установка объектов связи на опорах, расположенных не ближе 150 метров от объектов общеобразовательных организаций и дошкольных образовательных организаций;</w:t>
      </w:r>
    </w:p>
    <w:p w14:paraId="375C3DA4"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установка объектов связи на опорах, расположенных не ближе 50 метров от жилых и (или) многоквартирных домов.</w:t>
      </w:r>
    </w:p>
    <w:p w14:paraId="68B5931E" w14:textId="77777777" w:rsidR="00A643F8" w:rsidRP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w:t>
      </w:r>
      <w:r w:rsidRPr="00A643F8">
        <w:rPr>
          <w:rFonts w:ascii="Times New Roman" w:hAnsi="Times New Roman" w:cs="Times New Roman"/>
          <w:sz w:val="28"/>
          <w:szCs w:val="28"/>
        </w:rPr>
        <w:t xml:space="preserve">допускается размещение объектов связи на опорах, расположенных в зонах рекреационного назначения и зонах особо охраняемых территорий, виды и состав которых определены </w:t>
      </w:r>
      <w:hyperlink r:id="rId24" w:history="1">
        <w:r w:rsidRPr="00A643F8">
          <w:rPr>
            <w:rFonts w:ascii="Times New Roman" w:hAnsi="Times New Roman" w:cs="Times New Roman"/>
            <w:sz w:val="28"/>
            <w:szCs w:val="28"/>
          </w:rPr>
          <w:t>ст. 35</w:t>
        </w:r>
      </w:hyperlink>
      <w:r w:rsidRPr="00A643F8">
        <w:rPr>
          <w:rFonts w:ascii="Times New Roman" w:hAnsi="Times New Roman" w:cs="Times New Roman"/>
          <w:sz w:val="28"/>
          <w:szCs w:val="28"/>
        </w:rPr>
        <w:t xml:space="preserve"> Градостроительного кодекса Российской Федерации).</w:t>
      </w:r>
    </w:p>
    <w:p w14:paraId="18D9DE3C" w14:textId="3B40F1B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D79BD">
        <w:rPr>
          <w:rFonts w:ascii="Times New Roman" w:hAnsi="Times New Roman" w:cs="Times New Roman"/>
          <w:sz w:val="28"/>
          <w:szCs w:val="28"/>
        </w:rPr>
        <w:t>5</w:t>
      </w:r>
      <w:r>
        <w:rPr>
          <w:rFonts w:ascii="Times New Roman" w:hAnsi="Times New Roman" w:cs="Times New Roman"/>
          <w:sz w:val="28"/>
          <w:szCs w:val="28"/>
        </w:rPr>
        <w:t>. Максимальная длина пролета кабельной линии от используемой опоры до зданий, сооружений не должна превы</w:t>
      </w:r>
      <w:r w:rsidR="006D79BD">
        <w:rPr>
          <w:rFonts w:ascii="Times New Roman" w:hAnsi="Times New Roman" w:cs="Times New Roman"/>
          <w:sz w:val="28"/>
          <w:szCs w:val="28"/>
        </w:rPr>
        <w:t>шать</w:t>
      </w:r>
      <w:r>
        <w:rPr>
          <w:rFonts w:ascii="Times New Roman" w:hAnsi="Times New Roman" w:cs="Times New Roman"/>
          <w:sz w:val="28"/>
          <w:szCs w:val="28"/>
        </w:rPr>
        <w:t xml:space="preserve"> 50 метров.</w:t>
      </w:r>
    </w:p>
    <w:p w14:paraId="792F72B1" w14:textId="5066C0D8"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D79BD">
        <w:rPr>
          <w:rFonts w:ascii="Times New Roman" w:hAnsi="Times New Roman" w:cs="Times New Roman"/>
          <w:sz w:val="28"/>
          <w:szCs w:val="28"/>
        </w:rPr>
        <w:t>6</w:t>
      </w:r>
      <w:r>
        <w:rPr>
          <w:rFonts w:ascii="Times New Roman" w:hAnsi="Times New Roman" w:cs="Times New Roman"/>
          <w:sz w:val="28"/>
          <w:szCs w:val="28"/>
        </w:rPr>
        <w:t>. Максимальный диаметр кабельных линий не должен превышать 20 мм.</w:t>
      </w:r>
    </w:p>
    <w:p w14:paraId="2C4FFAC5" w14:textId="6D48801C"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D79BD">
        <w:rPr>
          <w:rFonts w:ascii="Times New Roman" w:hAnsi="Times New Roman" w:cs="Times New Roman"/>
          <w:sz w:val="28"/>
          <w:szCs w:val="28"/>
        </w:rPr>
        <w:t>7</w:t>
      </w:r>
      <w:r>
        <w:rPr>
          <w:rFonts w:ascii="Times New Roman" w:hAnsi="Times New Roman" w:cs="Times New Roman"/>
          <w:sz w:val="28"/>
          <w:szCs w:val="28"/>
        </w:rPr>
        <w:t>. Каждая кабельная линия должна быть промаркирована бирками, стойкими к воздействию окружающей среды и закрепленными на кабелях нейлоновой стяжкой. На бирках указывается: наименование организации, контактный номер телефона, марка кабеля. Бирки крепятся через каждую опору и в местах изменения направления трассы.</w:t>
      </w:r>
    </w:p>
    <w:p w14:paraId="135424D2" w14:textId="50E56D9F"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D79BD">
        <w:rPr>
          <w:rFonts w:ascii="Times New Roman" w:hAnsi="Times New Roman" w:cs="Times New Roman"/>
          <w:sz w:val="28"/>
          <w:szCs w:val="28"/>
        </w:rPr>
        <w:t>8</w:t>
      </w:r>
      <w:r>
        <w:rPr>
          <w:rFonts w:ascii="Times New Roman" w:hAnsi="Times New Roman" w:cs="Times New Roman"/>
          <w:sz w:val="28"/>
          <w:szCs w:val="28"/>
        </w:rPr>
        <w:t>. На опорах любого типа количество разрешенных к монтажу кабельных линий не может быть более 8 (восьми).</w:t>
      </w:r>
    </w:p>
    <w:p w14:paraId="1E154A2F" w14:textId="7A5E257E"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08D14CE9"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31CBA1E6" w14:textId="29C76ABA" w:rsidR="00A643F8" w:rsidRDefault="00A643F8" w:rsidP="00A643F8">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Порядок принятия решений по заключению договора</w:t>
      </w:r>
    </w:p>
    <w:p w14:paraId="6C0ED090"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отношении опор наружного освещения, находящихся</w:t>
      </w:r>
    </w:p>
    <w:p w14:paraId="0F64269E" w14:textId="28025C02"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муниципальной собственности городского округа Красногорск</w:t>
      </w:r>
    </w:p>
    <w:p w14:paraId="102A2A15"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Московской области, для размещения кабельных линий связи,</w:t>
      </w:r>
    </w:p>
    <w:p w14:paraId="3C9D2153"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электроснабжения и иных объектов непрофильного назначения</w:t>
      </w:r>
    </w:p>
    <w:p w14:paraId="731441BE"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6B2B18FF" w14:textId="1642C701"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заключения </w:t>
      </w:r>
      <w:r w:rsidR="0027168D">
        <w:rPr>
          <w:rFonts w:ascii="Times New Roman" w:hAnsi="Times New Roman" w:cs="Times New Roman"/>
          <w:sz w:val="28"/>
          <w:szCs w:val="28"/>
        </w:rPr>
        <w:t>д</w:t>
      </w:r>
      <w:r>
        <w:rPr>
          <w:rFonts w:ascii="Times New Roman" w:hAnsi="Times New Roman" w:cs="Times New Roman"/>
          <w:sz w:val="28"/>
          <w:szCs w:val="28"/>
        </w:rPr>
        <w:t>оговора заявитель обращается:</w:t>
      </w:r>
    </w:p>
    <w:p w14:paraId="6F6ADBF4" w14:textId="6607C4F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администрацию городского округа Красногорск Московской области в отношении опор, не закрепленных на праве оперативного управления;</w:t>
      </w:r>
    </w:p>
    <w:p w14:paraId="71852071" w14:textId="31867F2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муниципальное бюджетное, казенное или автономное учреждение - в отношении опор, закрепленных на праве оперативного управления соответственно за муниципальным бюджетным, казенным или автономным учреждением.</w:t>
      </w:r>
    </w:p>
    <w:p w14:paraId="1B3A722F"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заявлении должны быть указаны:</w:t>
      </w:r>
    </w:p>
    <w:p w14:paraId="2C3B348A"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фирменное наименование, сведения об организационно-правовой форме, юридический и почтовый адреса (для юридического лица, независимо от организационно-правовой формы),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14:paraId="765B6633"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цель использования опор;</w:t>
      </w:r>
    </w:p>
    <w:p w14:paraId="2B6CAB17"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технические характеристики объекта (объектов), предполагаемого к размещению на опорах.</w:t>
      </w:r>
    </w:p>
    <w:p w14:paraId="02EC4EE0"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К заявлению необходимо приложить:</w:t>
      </w:r>
    </w:p>
    <w:p w14:paraId="3E9A9FB9"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(для юридических лиц);</w:t>
      </w:r>
    </w:p>
    <w:p w14:paraId="4CEE4676"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копии документов, удостоверяющих личность (для физических лиц и индивидуальных предпринимателей);</w:t>
      </w:r>
    </w:p>
    <w:p w14:paraId="6C120DEE"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w:t>
      </w:r>
    </w:p>
    <w:p w14:paraId="0BAD6757"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и подписанная руководителем заявителя (для юридических </w:t>
      </w:r>
      <w:r>
        <w:rPr>
          <w:rFonts w:ascii="Times New Roman" w:hAnsi="Times New Roman" w:cs="Times New Roman"/>
          <w:sz w:val="28"/>
          <w:szCs w:val="28"/>
        </w:rPr>
        <w:lastRenderedPageBreak/>
        <w:t>лиц) или уполномоченным этим руководителем лицом, либо нотариально заверенная копия такой доверенности (для физических лиц и индивидуальных предпринимателей). В случае, если указанная доверенность подписана лицом, уполномоченным руководителем заявителя, к заявлению прилагается документ, подтверждающий полномочия такого лица;</w:t>
      </w:r>
    </w:p>
    <w:p w14:paraId="16621C18"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схему размещения объектов;</w:t>
      </w:r>
    </w:p>
    <w:p w14:paraId="4CDC93FE"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технические условия для размещения на опорах объектов, указанных в заявлении, либо мотивированное заключение об отказе в выдаче технических условий, предоставленные владельцем сетей инженерно-технического обеспечения (электросетевой компанией).</w:t>
      </w:r>
    </w:p>
    <w:p w14:paraId="452657DB"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B054B91" w14:textId="6AA5F4A9"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При поступлении заявления, в течение 30 календарных дней со дня регистрации заявления администрация городского округа Красногорск Московской области, муниципальное бюджетное или автономное учреждение принимает решение о предоставлении права использования опор не по прямому назначению для размещения объектов и заключении договора, либо об отказе в заключение договора.</w:t>
      </w:r>
    </w:p>
    <w:p w14:paraId="4530DFCE" w14:textId="7478F49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права использования опор не по прямому назначению для размещения объектов и заключении договора выносится на основании постановления администрации городского округа Красногорск Московской области.</w:t>
      </w:r>
    </w:p>
    <w:p w14:paraId="7F06AB7D" w14:textId="303157E8" w:rsidR="00A643F8" w:rsidRDefault="00A643F8" w:rsidP="00E9747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Расчет арендной платы по договорам в отношении опор наружного освещения, находящихся в собственности городского округа Красногорск Московской области, используемых для размещения </w:t>
      </w:r>
      <w:r w:rsidR="00E9747E" w:rsidRPr="00A643F8">
        <w:rPr>
          <w:rFonts w:ascii="Times New Roman" w:hAnsi="Times New Roman" w:cs="Times New Roman"/>
          <w:sz w:val="28"/>
          <w:szCs w:val="28"/>
        </w:rPr>
        <w:t>кабельных линий связи, электроснабжения и иных объектов непрофильного назначения</w:t>
      </w:r>
      <w:r>
        <w:rPr>
          <w:rFonts w:ascii="Times New Roman" w:hAnsi="Times New Roman" w:cs="Times New Roman"/>
          <w:sz w:val="28"/>
          <w:szCs w:val="28"/>
        </w:rPr>
        <w:t>, осуществляется по следующей формуле:</w:t>
      </w:r>
    </w:p>
    <w:p w14:paraId="3DEDC974"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66564878" w14:textId="77777777"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АПл = Км x С,</w:t>
      </w:r>
    </w:p>
    <w:p w14:paraId="172721ED"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534D3E03" w14:textId="77777777"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5550ECC7"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АПл - годовая арендная плата, руб. (без учета налога на добавленную стоимость). Налог на добавленную стоимость исчисляется и уплачивается в соответствии с действующим законодательством Российской Федерации;</w:t>
      </w:r>
    </w:p>
    <w:p w14:paraId="1C987985"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Км - количество предоставляемых мест на муниципальных опорах (количество муниципальных опор);</w:t>
      </w:r>
    </w:p>
    <w:p w14:paraId="207A9406"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 базовая ставка годовой арендной платы за одно место на муниципальных опорах, руб.</w:t>
      </w:r>
    </w:p>
    <w:p w14:paraId="198D6035"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5FB0834E" w14:textId="3A2E0914"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базовой ставки годовой арендной платы за одно место на муниципальных опорах устанавливается решением Совета депутатов городского округа Красногорск Московской области.</w:t>
      </w:r>
    </w:p>
    <w:p w14:paraId="131F1DA8" w14:textId="2BC18442" w:rsidR="004A1E2E" w:rsidRDefault="004A1E2E" w:rsidP="00A643F8">
      <w:pPr>
        <w:autoSpaceDE w:val="0"/>
        <w:autoSpaceDN w:val="0"/>
        <w:adjustRightInd w:val="0"/>
        <w:spacing w:after="0" w:line="240" w:lineRule="auto"/>
        <w:ind w:firstLine="540"/>
        <w:jc w:val="both"/>
        <w:rPr>
          <w:rFonts w:ascii="Times New Roman" w:hAnsi="Times New Roman" w:cs="Times New Roman"/>
          <w:sz w:val="28"/>
          <w:szCs w:val="28"/>
        </w:rPr>
      </w:pPr>
    </w:p>
    <w:p w14:paraId="53A51CBD" w14:textId="5D29702F" w:rsidR="00E9747E" w:rsidRDefault="004A1E2E" w:rsidP="00B016ED">
      <w:pPr>
        <w:autoSpaceDE w:val="0"/>
        <w:autoSpaceDN w:val="0"/>
        <w:adjustRightInd w:val="0"/>
        <w:spacing w:after="0" w:line="240" w:lineRule="auto"/>
        <w:ind w:firstLine="540"/>
        <w:jc w:val="both"/>
        <w:rPr>
          <w:rFonts w:ascii="Times New Roman" w:hAnsi="Times New Roman" w:cs="Times New Roman"/>
          <w:sz w:val="28"/>
          <w:szCs w:val="28"/>
        </w:rPr>
      </w:pPr>
      <w:r w:rsidRPr="00501EFF">
        <w:rPr>
          <w:rFonts w:ascii="Times New Roman" w:hAnsi="Times New Roman" w:cs="Times New Roman"/>
          <w:sz w:val="28"/>
          <w:szCs w:val="28"/>
        </w:rPr>
        <w:t>По</w:t>
      </w:r>
      <w:r w:rsidR="00E9747E" w:rsidRPr="00501EFF">
        <w:rPr>
          <w:rFonts w:ascii="Times New Roman" w:hAnsi="Times New Roman" w:cs="Times New Roman"/>
          <w:sz w:val="28"/>
          <w:szCs w:val="28"/>
        </w:rPr>
        <w:t xml:space="preserve"> истечении срока</w:t>
      </w:r>
      <w:r w:rsidRPr="00501EFF">
        <w:rPr>
          <w:rFonts w:ascii="Times New Roman" w:hAnsi="Times New Roman" w:cs="Times New Roman"/>
          <w:sz w:val="28"/>
          <w:szCs w:val="28"/>
        </w:rPr>
        <w:t xml:space="preserve"> </w:t>
      </w:r>
      <w:r w:rsidRPr="00501EFF">
        <w:rPr>
          <w:rFonts w:ascii="Times New Roman" w:hAnsi="Times New Roman" w:cs="Times New Roman"/>
          <w:sz w:val="28"/>
          <w:szCs w:val="28"/>
        </w:rPr>
        <w:t xml:space="preserve">договора </w:t>
      </w:r>
      <w:r w:rsidR="00E9747E" w:rsidRPr="00501EFF">
        <w:rPr>
          <w:rFonts w:ascii="Times New Roman" w:hAnsi="Times New Roman" w:cs="Times New Roman"/>
          <w:sz w:val="28"/>
          <w:szCs w:val="28"/>
        </w:rPr>
        <w:t xml:space="preserve">аренды </w:t>
      </w:r>
      <w:r w:rsidRPr="00501EFF">
        <w:rPr>
          <w:rFonts w:ascii="Times New Roman" w:hAnsi="Times New Roman" w:cs="Times New Roman"/>
          <w:sz w:val="28"/>
          <w:szCs w:val="28"/>
        </w:rPr>
        <w:t xml:space="preserve">опор </w:t>
      </w:r>
      <w:r w:rsidR="00E9747E" w:rsidRPr="00501EFF">
        <w:rPr>
          <w:rFonts w:ascii="Times New Roman" w:hAnsi="Times New Roman" w:cs="Times New Roman"/>
          <w:sz w:val="28"/>
          <w:szCs w:val="28"/>
        </w:rPr>
        <w:t>наружного освещения, находящихся</w:t>
      </w:r>
      <w:r w:rsidR="00E9747E" w:rsidRPr="00501EFF">
        <w:rPr>
          <w:rFonts w:ascii="Times New Roman" w:hAnsi="Times New Roman" w:cs="Times New Roman"/>
          <w:sz w:val="28"/>
          <w:szCs w:val="28"/>
        </w:rPr>
        <w:t xml:space="preserve"> </w:t>
      </w:r>
      <w:r w:rsidR="00E9747E" w:rsidRPr="00501EFF">
        <w:rPr>
          <w:rFonts w:ascii="Times New Roman" w:hAnsi="Times New Roman" w:cs="Times New Roman"/>
          <w:sz w:val="28"/>
          <w:szCs w:val="28"/>
        </w:rPr>
        <w:t>в муниципальной собственности городского округа Красногорск</w:t>
      </w:r>
      <w:r w:rsidR="00E9747E" w:rsidRPr="00501EFF">
        <w:rPr>
          <w:rFonts w:ascii="Times New Roman" w:hAnsi="Times New Roman" w:cs="Times New Roman"/>
          <w:sz w:val="28"/>
          <w:szCs w:val="28"/>
        </w:rPr>
        <w:t xml:space="preserve"> </w:t>
      </w:r>
      <w:r w:rsidR="00E9747E" w:rsidRPr="00501EFF">
        <w:rPr>
          <w:rFonts w:ascii="Times New Roman" w:hAnsi="Times New Roman" w:cs="Times New Roman"/>
          <w:sz w:val="28"/>
          <w:szCs w:val="28"/>
        </w:rPr>
        <w:t>Московской области, для размещения кабельных линий</w:t>
      </w:r>
      <w:r w:rsidR="00E9747E" w:rsidRPr="00501EFF">
        <w:rPr>
          <w:rFonts w:ascii="Times New Roman" w:hAnsi="Times New Roman" w:cs="Times New Roman"/>
          <w:sz w:val="28"/>
          <w:szCs w:val="28"/>
        </w:rPr>
        <w:t xml:space="preserve"> </w:t>
      </w:r>
      <w:r w:rsidR="00E9747E" w:rsidRPr="00501EFF">
        <w:rPr>
          <w:rFonts w:ascii="Times New Roman" w:hAnsi="Times New Roman" w:cs="Times New Roman"/>
          <w:sz w:val="28"/>
          <w:szCs w:val="28"/>
        </w:rPr>
        <w:t>связи, электроснабжения и иных объектов</w:t>
      </w:r>
      <w:r w:rsidR="00E9747E" w:rsidRPr="00501EFF">
        <w:rPr>
          <w:rFonts w:ascii="Times New Roman" w:hAnsi="Times New Roman" w:cs="Times New Roman"/>
          <w:sz w:val="28"/>
          <w:szCs w:val="28"/>
        </w:rPr>
        <w:t xml:space="preserve"> </w:t>
      </w:r>
      <w:r w:rsidR="00E9747E" w:rsidRPr="00501EFF">
        <w:rPr>
          <w:rFonts w:ascii="Times New Roman" w:hAnsi="Times New Roman" w:cs="Times New Roman"/>
          <w:sz w:val="28"/>
          <w:szCs w:val="28"/>
        </w:rPr>
        <w:t>непрофильного назначения</w:t>
      </w:r>
      <w:r w:rsidRPr="00501EFF">
        <w:rPr>
          <w:rFonts w:ascii="Times New Roman" w:hAnsi="Times New Roman" w:cs="Times New Roman"/>
          <w:sz w:val="28"/>
          <w:szCs w:val="28"/>
        </w:rPr>
        <w:t xml:space="preserve">, </w:t>
      </w:r>
      <w:r w:rsidR="00E9747E" w:rsidRPr="00501EFF">
        <w:rPr>
          <w:rFonts w:ascii="Times New Roman" w:hAnsi="Times New Roman" w:cs="Times New Roman"/>
          <w:sz w:val="28"/>
          <w:szCs w:val="28"/>
        </w:rPr>
        <w:t xml:space="preserve">размер арендной платы </w:t>
      </w:r>
      <w:r w:rsidR="00B016ED" w:rsidRPr="00501EFF">
        <w:rPr>
          <w:rFonts w:ascii="Times New Roman" w:hAnsi="Times New Roman" w:cs="Times New Roman"/>
          <w:sz w:val="28"/>
          <w:szCs w:val="28"/>
        </w:rPr>
        <w:t xml:space="preserve">по договору </w:t>
      </w:r>
      <w:r w:rsidR="00E9747E" w:rsidRPr="00501EFF">
        <w:rPr>
          <w:rFonts w:ascii="Times New Roman" w:hAnsi="Times New Roman" w:cs="Times New Roman"/>
          <w:sz w:val="28"/>
          <w:szCs w:val="28"/>
        </w:rPr>
        <w:t>определяется</w:t>
      </w:r>
      <w:r w:rsidR="00B016ED" w:rsidRPr="00501EFF">
        <w:rPr>
          <w:rFonts w:ascii="Times New Roman" w:hAnsi="Times New Roman" w:cs="Times New Roman"/>
          <w:sz w:val="28"/>
          <w:szCs w:val="28"/>
        </w:rPr>
        <w:t xml:space="preserve"> по результатам оценки рыночной стоимости объекта в соответствии с п.1 ч.9 ст.17.1 </w:t>
      </w:r>
      <w:r w:rsidR="00E9747E" w:rsidRPr="00501EFF">
        <w:rPr>
          <w:rFonts w:ascii="Times New Roman" w:hAnsi="Times New Roman" w:cs="Times New Roman"/>
          <w:sz w:val="28"/>
          <w:szCs w:val="28"/>
        </w:rPr>
        <w:t>Федеральн</w:t>
      </w:r>
      <w:r w:rsidR="00B016ED" w:rsidRPr="00501EFF">
        <w:rPr>
          <w:rFonts w:ascii="Times New Roman" w:hAnsi="Times New Roman" w:cs="Times New Roman"/>
          <w:sz w:val="28"/>
          <w:szCs w:val="28"/>
        </w:rPr>
        <w:t>ого</w:t>
      </w:r>
      <w:r w:rsidR="00E9747E">
        <w:rPr>
          <w:rFonts w:ascii="Times New Roman" w:hAnsi="Times New Roman" w:cs="Times New Roman"/>
          <w:sz w:val="28"/>
          <w:szCs w:val="28"/>
        </w:rPr>
        <w:t xml:space="preserve"> закон</w:t>
      </w:r>
      <w:r w:rsidR="00B016ED">
        <w:rPr>
          <w:rFonts w:ascii="Times New Roman" w:hAnsi="Times New Roman" w:cs="Times New Roman"/>
          <w:sz w:val="28"/>
          <w:szCs w:val="28"/>
        </w:rPr>
        <w:t>а</w:t>
      </w:r>
      <w:r w:rsidR="00E9747E">
        <w:rPr>
          <w:rFonts w:ascii="Times New Roman" w:hAnsi="Times New Roman" w:cs="Times New Roman"/>
          <w:sz w:val="28"/>
          <w:szCs w:val="28"/>
        </w:rPr>
        <w:t xml:space="preserve"> от 26.07.2006 </w:t>
      </w:r>
      <w:r w:rsidR="00B016ED">
        <w:rPr>
          <w:rFonts w:ascii="Times New Roman" w:hAnsi="Times New Roman" w:cs="Times New Roman"/>
          <w:sz w:val="28"/>
          <w:szCs w:val="28"/>
        </w:rPr>
        <w:t>№</w:t>
      </w:r>
      <w:r w:rsidR="00E9747E">
        <w:rPr>
          <w:rFonts w:ascii="Times New Roman" w:hAnsi="Times New Roman" w:cs="Times New Roman"/>
          <w:sz w:val="28"/>
          <w:szCs w:val="28"/>
        </w:rPr>
        <w:t>135-ФЗ</w:t>
      </w:r>
      <w:r w:rsidR="00B016ED">
        <w:rPr>
          <w:rFonts w:ascii="Times New Roman" w:hAnsi="Times New Roman" w:cs="Times New Roman"/>
          <w:sz w:val="28"/>
          <w:szCs w:val="28"/>
        </w:rPr>
        <w:t xml:space="preserve"> «</w:t>
      </w:r>
      <w:r w:rsidR="00E9747E">
        <w:rPr>
          <w:rFonts w:ascii="Times New Roman" w:hAnsi="Times New Roman" w:cs="Times New Roman"/>
          <w:sz w:val="28"/>
          <w:szCs w:val="28"/>
        </w:rPr>
        <w:t>О защите конкуренции</w:t>
      </w:r>
      <w:r w:rsidR="00B016ED">
        <w:rPr>
          <w:rFonts w:ascii="Times New Roman" w:hAnsi="Times New Roman" w:cs="Times New Roman"/>
          <w:sz w:val="28"/>
          <w:szCs w:val="28"/>
        </w:rPr>
        <w:t>».</w:t>
      </w:r>
    </w:p>
    <w:p w14:paraId="07FF3F01" w14:textId="77777777" w:rsidR="00E9747E" w:rsidRPr="004A1E2E" w:rsidRDefault="00E9747E" w:rsidP="00E9747E">
      <w:pPr>
        <w:autoSpaceDE w:val="0"/>
        <w:autoSpaceDN w:val="0"/>
        <w:adjustRightInd w:val="0"/>
        <w:spacing w:after="0" w:line="240" w:lineRule="auto"/>
        <w:ind w:firstLine="540"/>
        <w:jc w:val="both"/>
        <w:rPr>
          <w:rFonts w:ascii="Times New Roman" w:hAnsi="Times New Roman" w:cs="Times New Roman"/>
          <w:sz w:val="28"/>
          <w:szCs w:val="28"/>
          <w:highlight w:val="lightGray"/>
        </w:rPr>
      </w:pPr>
    </w:p>
    <w:p w14:paraId="11AA2E11" w14:textId="0C76F89F"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sidRPr="00E9747E">
        <w:rPr>
          <w:rFonts w:ascii="Times New Roman" w:hAnsi="Times New Roman" w:cs="Times New Roman"/>
          <w:sz w:val="28"/>
          <w:szCs w:val="28"/>
        </w:rPr>
        <w:t>3.5. При наличии технической возможности</w:t>
      </w:r>
      <w:r>
        <w:rPr>
          <w:rFonts w:ascii="Times New Roman" w:hAnsi="Times New Roman" w:cs="Times New Roman"/>
          <w:sz w:val="28"/>
          <w:szCs w:val="28"/>
        </w:rPr>
        <w:t xml:space="preserve"> одна опора может предоставляться по нескольким договорам нескольким пользователям.</w:t>
      </w:r>
    </w:p>
    <w:p w14:paraId="48B5F6C6" w14:textId="0D1EB3B8"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Основаниями для отказа в заключение договора являются:</w:t>
      </w:r>
    </w:p>
    <w:p w14:paraId="07C8F767"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 Представление заявителем недостоверных сведений, либо непредставление сведений и документов, указанных </w:t>
      </w:r>
      <w:r w:rsidRPr="00451DB9">
        <w:rPr>
          <w:rFonts w:ascii="Times New Roman" w:hAnsi="Times New Roman" w:cs="Times New Roman"/>
          <w:sz w:val="28"/>
          <w:szCs w:val="28"/>
        </w:rPr>
        <w:t xml:space="preserve">в </w:t>
      </w:r>
      <w:hyperlink w:anchor="Par18" w:history="1">
        <w:r w:rsidRPr="00451DB9">
          <w:rPr>
            <w:rFonts w:ascii="Times New Roman" w:hAnsi="Times New Roman" w:cs="Times New Roman"/>
            <w:sz w:val="28"/>
            <w:szCs w:val="28"/>
          </w:rPr>
          <w:t>пункте 2.2</w:t>
        </w:r>
      </w:hyperlink>
      <w:r>
        <w:rPr>
          <w:rFonts w:ascii="Times New Roman" w:hAnsi="Times New Roman" w:cs="Times New Roman"/>
          <w:sz w:val="28"/>
          <w:szCs w:val="28"/>
        </w:rPr>
        <w:t xml:space="preserve"> Порядка.</w:t>
      </w:r>
    </w:p>
    <w:p w14:paraId="43C7EC5B"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 Мотивированное заключение владельца сетей инженерно-технического обеспечения (электросетевой компании) об отсутствии технической возможности использования испрашиваемых опор не по прямому назначению для размещения кабельных линий и (или) объектов связи.</w:t>
      </w:r>
    </w:p>
    <w:p w14:paraId="67C332E7" w14:textId="597C3AE4"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3.6.3. В реестре муниципальной собственности городского округа </w:t>
      </w:r>
      <w:r w:rsidR="00451DB9">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 отсутствуют сети наружного освещения, в состав которых входят испрашиваемые опоры.</w:t>
      </w:r>
    </w:p>
    <w:p w14:paraId="4684AB93"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 В отношении испрашиваемых опор принято решение об их использовании другим лицом и при этом отсутствует техническая возможность использования испрашиваемых опор дополнительно.</w:t>
      </w:r>
    </w:p>
    <w:p w14:paraId="6AB6F034" w14:textId="39953D19"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заключение </w:t>
      </w:r>
      <w:r w:rsidR="00451DB9">
        <w:rPr>
          <w:rFonts w:ascii="Times New Roman" w:hAnsi="Times New Roman" w:cs="Times New Roman"/>
          <w:sz w:val="28"/>
          <w:szCs w:val="28"/>
        </w:rPr>
        <w:t>д</w:t>
      </w:r>
      <w:r>
        <w:rPr>
          <w:rFonts w:ascii="Times New Roman" w:hAnsi="Times New Roman" w:cs="Times New Roman"/>
          <w:sz w:val="28"/>
          <w:szCs w:val="28"/>
        </w:rPr>
        <w:t>оговора на использование опор по иным основаниям не допускается.</w:t>
      </w:r>
    </w:p>
    <w:p w14:paraId="0729F7E0" w14:textId="740446AF"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Договор заключается на срок не более 3 лет. В дальнейшем</w:t>
      </w:r>
      <w:r w:rsidR="00451DB9">
        <w:rPr>
          <w:rFonts w:ascii="Times New Roman" w:hAnsi="Times New Roman" w:cs="Times New Roman"/>
          <w:sz w:val="28"/>
          <w:szCs w:val="28"/>
        </w:rPr>
        <w:t xml:space="preserve"> д</w:t>
      </w:r>
      <w:r>
        <w:rPr>
          <w:rFonts w:ascii="Times New Roman" w:hAnsi="Times New Roman" w:cs="Times New Roman"/>
          <w:sz w:val="28"/>
          <w:szCs w:val="28"/>
        </w:rPr>
        <w:t xml:space="preserve">оговор может быть продлен или возобновлен по соглашению сторон при условии, что не изменились обстоятельства, при которых </w:t>
      </w:r>
      <w:r w:rsidR="00046524">
        <w:rPr>
          <w:rFonts w:ascii="Times New Roman" w:hAnsi="Times New Roman" w:cs="Times New Roman"/>
          <w:sz w:val="28"/>
          <w:szCs w:val="28"/>
        </w:rPr>
        <w:t>д</w:t>
      </w:r>
      <w:r>
        <w:rPr>
          <w:rFonts w:ascii="Times New Roman" w:hAnsi="Times New Roman" w:cs="Times New Roman"/>
          <w:sz w:val="28"/>
          <w:szCs w:val="28"/>
        </w:rPr>
        <w:t xml:space="preserve">оговор заключался </w:t>
      </w:r>
      <w:r>
        <w:rPr>
          <w:rFonts w:ascii="Times New Roman" w:hAnsi="Times New Roman" w:cs="Times New Roman"/>
          <w:sz w:val="28"/>
          <w:szCs w:val="28"/>
        </w:rPr>
        <w:lastRenderedPageBreak/>
        <w:t>первоначально, и что отсутствовали нарушения обязанностей арендатором в период его действия.</w:t>
      </w:r>
    </w:p>
    <w:p w14:paraId="7016FEF3"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3D3FA16B" w14:textId="1B4C90E7" w:rsidR="00A643F8" w:rsidRDefault="00A643F8" w:rsidP="00A643F8">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 Порядок принятия решений по расторжению </w:t>
      </w:r>
      <w:r w:rsidR="0027168D">
        <w:rPr>
          <w:rFonts w:ascii="Times New Roman" w:hAnsi="Times New Roman" w:cs="Times New Roman"/>
          <w:b/>
          <w:bCs/>
          <w:sz w:val="28"/>
          <w:szCs w:val="28"/>
        </w:rPr>
        <w:t>д</w:t>
      </w:r>
      <w:r>
        <w:rPr>
          <w:rFonts w:ascii="Times New Roman" w:hAnsi="Times New Roman" w:cs="Times New Roman"/>
          <w:b/>
          <w:bCs/>
          <w:sz w:val="28"/>
          <w:szCs w:val="28"/>
        </w:rPr>
        <w:t>оговора</w:t>
      </w:r>
    </w:p>
    <w:p w14:paraId="4D206A80"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отношении опор наружного освещения, находящихся</w:t>
      </w:r>
    </w:p>
    <w:p w14:paraId="6FA2882A" w14:textId="66FE14F6"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муниципальной собственности городского округа </w:t>
      </w:r>
      <w:r w:rsidR="00046524">
        <w:rPr>
          <w:rFonts w:ascii="Times New Roman" w:hAnsi="Times New Roman" w:cs="Times New Roman"/>
          <w:b/>
          <w:bCs/>
          <w:sz w:val="28"/>
          <w:szCs w:val="28"/>
        </w:rPr>
        <w:t>Красногорск</w:t>
      </w:r>
    </w:p>
    <w:p w14:paraId="494EA107"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Московской области, для размещения кабельных линий связи,</w:t>
      </w:r>
    </w:p>
    <w:p w14:paraId="6884676D" w14:textId="77777777" w:rsidR="00A643F8" w:rsidRDefault="00A643F8" w:rsidP="00A643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электроснабжения и иных объектов непрофильного назначения</w:t>
      </w:r>
    </w:p>
    <w:p w14:paraId="3A80B14A"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761E44E9" w14:textId="6AD8A228"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Решение о расторжении </w:t>
      </w:r>
      <w:r w:rsidR="0027168D">
        <w:rPr>
          <w:rFonts w:ascii="Times New Roman" w:hAnsi="Times New Roman" w:cs="Times New Roman"/>
          <w:sz w:val="28"/>
          <w:szCs w:val="28"/>
        </w:rPr>
        <w:t>д</w:t>
      </w:r>
      <w:r>
        <w:rPr>
          <w:rFonts w:ascii="Times New Roman" w:hAnsi="Times New Roman" w:cs="Times New Roman"/>
          <w:sz w:val="28"/>
          <w:szCs w:val="28"/>
        </w:rPr>
        <w:t>оговора принимается в случае:</w:t>
      </w:r>
    </w:p>
    <w:p w14:paraId="0246A778"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обнаружения фактов использования опор с нарушением настоящего Порядка;</w:t>
      </w:r>
    </w:p>
    <w:p w14:paraId="6B934DC7" w14:textId="406C99EE"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истечении срока действия </w:t>
      </w:r>
      <w:r w:rsidR="00046524">
        <w:rPr>
          <w:rFonts w:ascii="Times New Roman" w:hAnsi="Times New Roman" w:cs="Times New Roman"/>
          <w:sz w:val="28"/>
          <w:szCs w:val="28"/>
        </w:rPr>
        <w:t>д</w:t>
      </w:r>
      <w:r>
        <w:rPr>
          <w:rFonts w:ascii="Times New Roman" w:hAnsi="Times New Roman" w:cs="Times New Roman"/>
          <w:sz w:val="28"/>
          <w:szCs w:val="28"/>
        </w:rPr>
        <w:t>оговора.</w:t>
      </w:r>
    </w:p>
    <w:p w14:paraId="0D1BCB6D" w14:textId="732FA4B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84"/>
      <w:bookmarkEnd w:id="3"/>
      <w:r>
        <w:rPr>
          <w:rFonts w:ascii="Times New Roman" w:hAnsi="Times New Roman" w:cs="Times New Roman"/>
          <w:sz w:val="28"/>
          <w:szCs w:val="28"/>
        </w:rPr>
        <w:t xml:space="preserve">4.2. По истечении срока действия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или при расторжении </w:t>
      </w:r>
      <w:r w:rsidR="0027168D">
        <w:rPr>
          <w:rFonts w:ascii="Times New Roman" w:hAnsi="Times New Roman" w:cs="Times New Roman"/>
          <w:sz w:val="28"/>
          <w:szCs w:val="28"/>
        </w:rPr>
        <w:t>д</w:t>
      </w:r>
      <w:r>
        <w:rPr>
          <w:rFonts w:ascii="Times New Roman" w:hAnsi="Times New Roman" w:cs="Times New Roman"/>
          <w:sz w:val="28"/>
          <w:szCs w:val="28"/>
        </w:rPr>
        <w:t>оговора до истечения его срока использование опор прекращается.</w:t>
      </w:r>
    </w:p>
    <w:p w14:paraId="7E57D003" w14:textId="143B9F76"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истечении срока действия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или при расторжении </w:t>
      </w:r>
      <w:r w:rsidR="00046524">
        <w:rPr>
          <w:rFonts w:ascii="Times New Roman" w:hAnsi="Times New Roman" w:cs="Times New Roman"/>
          <w:sz w:val="28"/>
          <w:szCs w:val="28"/>
        </w:rPr>
        <w:t>д</w:t>
      </w:r>
      <w:r>
        <w:rPr>
          <w:rFonts w:ascii="Times New Roman" w:hAnsi="Times New Roman" w:cs="Times New Roman"/>
          <w:sz w:val="28"/>
          <w:szCs w:val="28"/>
        </w:rPr>
        <w:t>оговора до истечения его срока, пользователь в течение 5 рабочих дней самостоятельно осуществляет демонтаж своего имущества, находящегося на опорах.</w:t>
      </w:r>
    </w:p>
    <w:p w14:paraId="09D404DF"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пользователя от демонтажа, он осуществляется арендодателем с последующим взысканием с пользователя суммы затрат по демонтажу.</w:t>
      </w:r>
    </w:p>
    <w:p w14:paraId="25CB8334" w14:textId="7D3B8B63"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истечении срока действия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или при расторжении </w:t>
      </w:r>
      <w:r w:rsidR="00046524">
        <w:rPr>
          <w:rFonts w:ascii="Times New Roman" w:hAnsi="Times New Roman" w:cs="Times New Roman"/>
          <w:sz w:val="28"/>
          <w:szCs w:val="28"/>
        </w:rPr>
        <w:t>д</w:t>
      </w:r>
      <w:r>
        <w:rPr>
          <w:rFonts w:ascii="Times New Roman" w:hAnsi="Times New Roman" w:cs="Times New Roman"/>
          <w:sz w:val="28"/>
          <w:szCs w:val="28"/>
        </w:rPr>
        <w:t>оговора до истечения его срока, в отношении опоры, которые менялись или дополнительно устанавливались пользователем, компенсаций их стоимости и выполненных работ не подлежат.</w:t>
      </w:r>
    </w:p>
    <w:p w14:paraId="0B753178"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9F77853" w14:textId="705F4A3A"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12AF7741" w14:textId="707EA68B"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45C80999" w14:textId="26250A06"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75FE610B" w14:textId="3ADDCD2C"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6A14D34B" w14:textId="3BFADAEF"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21ADD1E0" w14:textId="24594A0E"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107AC019" w14:textId="5C4D4CB0"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1C83D242" w14:textId="0825EB0C"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31B6E043" w14:textId="4FC626F5"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7FD15CD1"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32D4B65A" w14:textId="256473DD"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19BD9E9C" w14:textId="1A7A786D"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676AB873" w14:textId="0432FF3A" w:rsidR="00046524" w:rsidRDefault="00046524" w:rsidP="00A643F8">
      <w:pPr>
        <w:autoSpaceDE w:val="0"/>
        <w:autoSpaceDN w:val="0"/>
        <w:adjustRightInd w:val="0"/>
        <w:spacing w:after="0" w:line="240" w:lineRule="auto"/>
        <w:jc w:val="both"/>
        <w:rPr>
          <w:rFonts w:ascii="Times New Roman" w:hAnsi="Times New Roman" w:cs="Times New Roman"/>
          <w:sz w:val="28"/>
          <w:szCs w:val="28"/>
        </w:rPr>
      </w:pPr>
    </w:p>
    <w:p w14:paraId="76DF0DCF"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6621C6F1" w14:textId="53FBFD1A" w:rsidR="00A643F8" w:rsidRDefault="00A643F8" w:rsidP="00A643F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046524">
        <w:rPr>
          <w:rFonts w:ascii="Times New Roman" w:hAnsi="Times New Roman" w:cs="Times New Roman"/>
          <w:sz w:val="28"/>
          <w:szCs w:val="28"/>
        </w:rPr>
        <w:t>№</w:t>
      </w:r>
      <w:r>
        <w:rPr>
          <w:rFonts w:ascii="Times New Roman" w:hAnsi="Times New Roman" w:cs="Times New Roman"/>
          <w:sz w:val="28"/>
          <w:szCs w:val="28"/>
        </w:rPr>
        <w:t>1</w:t>
      </w:r>
    </w:p>
    <w:p w14:paraId="38D9F86C"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 использования опор наружного</w:t>
      </w:r>
    </w:p>
    <w:p w14:paraId="1D1C1E27"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освещения, находящихся в собственности</w:t>
      </w:r>
    </w:p>
    <w:p w14:paraId="5ABD8C9E" w14:textId="29846978"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w:t>
      </w:r>
    </w:p>
    <w:p w14:paraId="34C86A0F"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области, для размещения кабельных линий</w:t>
      </w:r>
    </w:p>
    <w:p w14:paraId="07998111"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связи, электроснабжения и иных</w:t>
      </w:r>
    </w:p>
    <w:p w14:paraId="26F924D2"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объектов непрофильного назначения</w:t>
      </w:r>
    </w:p>
    <w:p w14:paraId="3F06563E"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71276D13" w14:textId="38705CC2"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bookmarkStart w:id="4" w:name="Par101"/>
      <w:bookmarkEnd w:id="4"/>
      <w:r>
        <w:rPr>
          <w:rFonts w:ascii="Times New Roman" w:hAnsi="Times New Roman" w:cs="Times New Roman"/>
          <w:sz w:val="28"/>
          <w:szCs w:val="28"/>
        </w:rPr>
        <w:t xml:space="preserve">ДОГОВОР АРЕНДЫ </w:t>
      </w:r>
      <w:r w:rsidR="00046524">
        <w:rPr>
          <w:rFonts w:ascii="Times New Roman" w:hAnsi="Times New Roman" w:cs="Times New Roman"/>
          <w:sz w:val="28"/>
          <w:szCs w:val="28"/>
        </w:rPr>
        <w:t>№</w:t>
      </w:r>
      <w:r>
        <w:rPr>
          <w:rFonts w:ascii="Times New Roman" w:hAnsi="Times New Roman" w:cs="Times New Roman"/>
          <w:sz w:val="28"/>
          <w:szCs w:val="28"/>
        </w:rPr>
        <w:t xml:space="preserve"> _____</w:t>
      </w:r>
    </w:p>
    <w:p w14:paraId="109068F7"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опор наружного освещения, находящихся</w:t>
      </w:r>
    </w:p>
    <w:p w14:paraId="0F179756" w14:textId="3AEB86C9"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муниципальной собственности </w:t>
      </w:r>
      <w:r w:rsidR="00046524">
        <w:rPr>
          <w:rFonts w:ascii="Times New Roman" w:hAnsi="Times New Roman" w:cs="Times New Roman"/>
          <w:sz w:val="28"/>
          <w:szCs w:val="28"/>
        </w:rPr>
        <w:t>г</w:t>
      </w:r>
      <w:r>
        <w:rPr>
          <w:rFonts w:ascii="Times New Roman" w:hAnsi="Times New Roman" w:cs="Times New Roman"/>
          <w:sz w:val="28"/>
          <w:szCs w:val="28"/>
        </w:rPr>
        <w:t xml:space="preserve">ородского округа </w:t>
      </w:r>
      <w:r w:rsidR="00046524">
        <w:rPr>
          <w:rFonts w:ascii="Times New Roman" w:hAnsi="Times New Roman" w:cs="Times New Roman"/>
          <w:sz w:val="28"/>
          <w:szCs w:val="28"/>
        </w:rPr>
        <w:t>Красногорск</w:t>
      </w:r>
    </w:p>
    <w:p w14:paraId="17157C49"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Московской области, для размещения кабельных линий</w:t>
      </w:r>
    </w:p>
    <w:p w14:paraId="2E4DBF48"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связи, электроснабжения и иных объектов</w:t>
      </w:r>
    </w:p>
    <w:p w14:paraId="77B000EC"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непрофильного назначения</w:t>
      </w:r>
    </w:p>
    <w:p w14:paraId="362060C9"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132DCD06" w14:textId="660A86D7" w:rsidR="00A643F8" w:rsidRPr="00046524" w:rsidRDefault="00A643F8" w:rsidP="00A643F8">
      <w:pPr>
        <w:autoSpaceDE w:val="0"/>
        <w:autoSpaceDN w:val="0"/>
        <w:adjustRightInd w:val="0"/>
        <w:spacing w:line="240" w:lineRule="auto"/>
        <w:jc w:val="both"/>
        <w:rPr>
          <w:rFonts w:ascii="Times New Roman" w:hAnsi="Times New Roman" w:cs="Times New Roman"/>
          <w:sz w:val="24"/>
          <w:szCs w:val="24"/>
        </w:rPr>
      </w:pPr>
      <w:r w:rsidRPr="00046524">
        <w:rPr>
          <w:rFonts w:ascii="Times New Roman" w:hAnsi="Times New Roman" w:cs="Times New Roman"/>
          <w:sz w:val="28"/>
          <w:szCs w:val="28"/>
        </w:rPr>
        <w:t xml:space="preserve">г. </w:t>
      </w:r>
      <w:r w:rsidR="00046524" w:rsidRPr="00046524">
        <w:rPr>
          <w:rFonts w:ascii="Times New Roman" w:hAnsi="Times New Roman" w:cs="Times New Roman"/>
          <w:sz w:val="28"/>
          <w:szCs w:val="28"/>
        </w:rPr>
        <w:t>Красногорск</w:t>
      </w:r>
      <w:r w:rsidRPr="00046524">
        <w:rPr>
          <w:rFonts w:ascii="Times New Roman" w:hAnsi="Times New Roman" w:cs="Times New Roman"/>
          <w:sz w:val="24"/>
          <w:szCs w:val="24"/>
        </w:rPr>
        <w:t xml:space="preserve">                                      </w:t>
      </w:r>
      <w:r w:rsidR="00046524">
        <w:rPr>
          <w:rFonts w:ascii="Times New Roman" w:hAnsi="Times New Roman" w:cs="Times New Roman"/>
          <w:sz w:val="24"/>
          <w:szCs w:val="24"/>
        </w:rPr>
        <w:tab/>
      </w:r>
      <w:r w:rsidR="00046524">
        <w:rPr>
          <w:rFonts w:ascii="Times New Roman" w:hAnsi="Times New Roman" w:cs="Times New Roman"/>
          <w:sz w:val="24"/>
          <w:szCs w:val="24"/>
        </w:rPr>
        <w:tab/>
      </w:r>
      <w:r w:rsidR="00046524">
        <w:rPr>
          <w:rFonts w:ascii="Times New Roman" w:hAnsi="Times New Roman" w:cs="Times New Roman"/>
          <w:sz w:val="24"/>
          <w:szCs w:val="24"/>
        </w:rPr>
        <w:tab/>
      </w:r>
      <w:r w:rsidR="00046524">
        <w:rPr>
          <w:rFonts w:ascii="Times New Roman" w:hAnsi="Times New Roman" w:cs="Times New Roman"/>
          <w:sz w:val="24"/>
          <w:szCs w:val="24"/>
        </w:rPr>
        <w:tab/>
        <w:t>«</w:t>
      </w:r>
      <w:r w:rsidRPr="00046524">
        <w:rPr>
          <w:rFonts w:ascii="Times New Roman" w:hAnsi="Times New Roman" w:cs="Times New Roman"/>
          <w:sz w:val="24"/>
          <w:szCs w:val="24"/>
        </w:rPr>
        <w:t>___</w:t>
      </w:r>
      <w:r w:rsidR="00046524">
        <w:rPr>
          <w:rFonts w:ascii="Times New Roman" w:hAnsi="Times New Roman" w:cs="Times New Roman"/>
          <w:sz w:val="24"/>
          <w:szCs w:val="24"/>
        </w:rPr>
        <w:t>»</w:t>
      </w:r>
      <w:r w:rsidRPr="00046524">
        <w:rPr>
          <w:rFonts w:ascii="Times New Roman" w:hAnsi="Times New Roman" w:cs="Times New Roman"/>
          <w:sz w:val="24"/>
          <w:szCs w:val="24"/>
        </w:rPr>
        <w:t>_______________ 20__ г.</w:t>
      </w:r>
    </w:p>
    <w:p w14:paraId="5F1F1607"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469CE2E2" w14:textId="3CF1DA89"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 в лице </w:t>
      </w:r>
      <w:r w:rsidR="005D1A87">
        <w:rPr>
          <w:rFonts w:ascii="Times New Roman" w:hAnsi="Times New Roman" w:cs="Times New Roman"/>
          <w:sz w:val="28"/>
          <w:szCs w:val="28"/>
        </w:rPr>
        <w:t>________________</w:t>
      </w:r>
      <w:r>
        <w:rPr>
          <w:rFonts w:ascii="Times New Roman" w:hAnsi="Times New Roman" w:cs="Times New Roman"/>
          <w:sz w:val="28"/>
          <w:szCs w:val="28"/>
        </w:rPr>
        <w:t>_________</w:t>
      </w:r>
      <w:r w:rsidR="005D1A87">
        <w:rPr>
          <w:rFonts w:ascii="Times New Roman" w:hAnsi="Times New Roman" w:cs="Times New Roman"/>
          <w:sz w:val="28"/>
          <w:szCs w:val="28"/>
        </w:rPr>
        <w:t>____________</w:t>
      </w:r>
      <w:r>
        <w:rPr>
          <w:rFonts w:ascii="Times New Roman" w:hAnsi="Times New Roman" w:cs="Times New Roman"/>
          <w:sz w:val="28"/>
          <w:szCs w:val="28"/>
        </w:rPr>
        <w:t>____________ действующего на основании ______________________</w:t>
      </w:r>
      <w:r w:rsidR="005D1A87">
        <w:rPr>
          <w:rFonts w:ascii="Times New Roman" w:hAnsi="Times New Roman" w:cs="Times New Roman"/>
          <w:sz w:val="28"/>
          <w:szCs w:val="28"/>
        </w:rPr>
        <w:t>____________________________</w:t>
      </w:r>
      <w:r>
        <w:rPr>
          <w:rFonts w:ascii="Times New Roman" w:hAnsi="Times New Roman" w:cs="Times New Roman"/>
          <w:sz w:val="28"/>
          <w:szCs w:val="28"/>
        </w:rPr>
        <w:t xml:space="preserve">___, именуемая в дальнейшем </w:t>
      </w:r>
      <w:r w:rsidR="00046524">
        <w:rPr>
          <w:rFonts w:ascii="Times New Roman" w:hAnsi="Times New Roman" w:cs="Times New Roman"/>
          <w:sz w:val="28"/>
          <w:szCs w:val="28"/>
        </w:rPr>
        <w:t>«</w:t>
      </w:r>
      <w:r>
        <w:rPr>
          <w:rFonts w:ascii="Times New Roman" w:hAnsi="Times New Roman" w:cs="Times New Roman"/>
          <w:sz w:val="28"/>
          <w:szCs w:val="28"/>
        </w:rPr>
        <w:t>Арендодатель</w:t>
      </w:r>
      <w:r w:rsidR="00046524">
        <w:rPr>
          <w:rFonts w:ascii="Times New Roman" w:hAnsi="Times New Roman" w:cs="Times New Roman"/>
          <w:sz w:val="28"/>
          <w:szCs w:val="28"/>
        </w:rPr>
        <w:t>»</w:t>
      </w:r>
      <w:r>
        <w:rPr>
          <w:rFonts w:ascii="Times New Roman" w:hAnsi="Times New Roman" w:cs="Times New Roman"/>
          <w:sz w:val="28"/>
          <w:szCs w:val="28"/>
        </w:rPr>
        <w:t>, с одной стороны, и _________________</w:t>
      </w:r>
      <w:r w:rsidR="005D1A87">
        <w:rPr>
          <w:rFonts w:ascii="Times New Roman" w:hAnsi="Times New Roman" w:cs="Times New Roman"/>
          <w:sz w:val="28"/>
          <w:szCs w:val="28"/>
        </w:rPr>
        <w:t>___________</w:t>
      </w:r>
      <w:r>
        <w:rPr>
          <w:rFonts w:ascii="Times New Roman" w:hAnsi="Times New Roman" w:cs="Times New Roman"/>
          <w:sz w:val="28"/>
          <w:szCs w:val="28"/>
        </w:rPr>
        <w:t>__ (___________________ (для юридических лиц указываются полное наименование, организационно-правовая форма, основной государственный регистрационный номер (ОГРН), идентификационный номер налогоплательщика,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адрес регистрации), в лице ________</w:t>
      </w:r>
      <w:r w:rsidR="005D1A87">
        <w:rPr>
          <w:rFonts w:ascii="Times New Roman" w:hAnsi="Times New Roman" w:cs="Times New Roman"/>
          <w:sz w:val="28"/>
          <w:szCs w:val="28"/>
        </w:rPr>
        <w:t>_______________________________</w:t>
      </w:r>
      <w:r>
        <w:rPr>
          <w:rFonts w:ascii="Times New Roman" w:hAnsi="Times New Roman" w:cs="Times New Roman"/>
          <w:sz w:val="28"/>
          <w:szCs w:val="28"/>
        </w:rPr>
        <w:t>____________, действующего на основании ___</w:t>
      </w:r>
      <w:r w:rsidR="005D1A87">
        <w:rPr>
          <w:rFonts w:ascii="Times New Roman" w:hAnsi="Times New Roman" w:cs="Times New Roman"/>
          <w:sz w:val="28"/>
          <w:szCs w:val="28"/>
        </w:rPr>
        <w:t>_________________</w:t>
      </w:r>
      <w:r>
        <w:rPr>
          <w:rFonts w:ascii="Times New Roman" w:hAnsi="Times New Roman" w:cs="Times New Roman"/>
          <w:sz w:val="28"/>
          <w:szCs w:val="28"/>
        </w:rPr>
        <w:t xml:space="preserve">________________ (для юридических лиц), именуемое (ый, ая) в дальнейшем </w:t>
      </w:r>
      <w:r w:rsidR="00046524">
        <w:rPr>
          <w:rFonts w:ascii="Times New Roman" w:hAnsi="Times New Roman" w:cs="Times New Roman"/>
          <w:sz w:val="28"/>
          <w:szCs w:val="28"/>
        </w:rPr>
        <w:t>«</w:t>
      </w:r>
      <w:r>
        <w:rPr>
          <w:rFonts w:ascii="Times New Roman" w:hAnsi="Times New Roman" w:cs="Times New Roman"/>
          <w:sz w:val="28"/>
          <w:szCs w:val="28"/>
        </w:rPr>
        <w:t>Арендатор</w:t>
      </w:r>
      <w:r w:rsidR="00046524">
        <w:rPr>
          <w:rFonts w:ascii="Times New Roman" w:hAnsi="Times New Roman" w:cs="Times New Roman"/>
          <w:sz w:val="28"/>
          <w:szCs w:val="28"/>
        </w:rPr>
        <w:t>»</w:t>
      </w:r>
      <w:r>
        <w:rPr>
          <w:rFonts w:ascii="Times New Roman" w:hAnsi="Times New Roman" w:cs="Times New Roman"/>
          <w:sz w:val="28"/>
          <w:szCs w:val="28"/>
        </w:rPr>
        <w:t xml:space="preserve">, с другой стороны, совместно именуемые Стороны, заключили настоящий </w:t>
      </w:r>
      <w:r w:rsidR="00046524">
        <w:rPr>
          <w:rFonts w:ascii="Times New Roman" w:hAnsi="Times New Roman" w:cs="Times New Roman"/>
          <w:sz w:val="28"/>
          <w:szCs w:val="28"/>
        </w:rPr>
        <w:t>д</w:t>
      </w:r>
      <w:r>
        <w:rPr>
          <w:rFonts w:ascii="Times New Roman" w:hAnsi="Times New Roman" w:cs="Times New Roman"/>
          <w:sz w:val="28"/>
          <w:szCs w:val="28"/>
        </w:rPr>
        <w:t>оговор о нижеследующем:</w:t>
      </w:r>
    </w:p>
    <w:p w14:paraId="0BB8D7DD"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4D3DF201" w14:textId="056AC44B"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1. Предмет </w:t>
      </w:r>
      <w:r w:rsidR="0027168D">
        <w:rPr>
          <w:rFonts w:ascii="Times New Roman" w:hAnsi="Times New Roman" w:cs="Times New Roman"/>
          <w:sz w:val="28"/>
          <w:szCs w:val="28"/>
        </w:rPr>
        <w:t>д</w:t>
      </w:r>
      <w:r>
        <w:rPr>
          <w:rFonts w:ascii="Times New Roman" w:hAnsi="Times New Roman" w:cs="Times New Roman"/>
          <w:sz w:val="28"/>
          <w:szCs w:val="28"/>
        </w:rPr>
        <w:t>оговора</w:t>
      </w:r>
    </w:p>
    <w:p w14:paraId="5C79FD75"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4EFD5D53" w14:textId="523EA524"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Арендодатель предоставляет Арендатору право использования опор наружного освещения, находящихся в муниципальной собственности 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 (далее - опоры) для размещения объектов: ____________________________________ (далее - объекты), находящихся в собственности Арендатора, согласно схеме размещения объектов на опорах, являющейся неотъемлемой частью настоящего </w:t>
      </w:r>
      <w:r w:rsidR="0027168D">
        <w:rPr>
          <w:rFonts w:ascii="Times New Roman" w:hAnsi="Times New Roman" w:cs="Times New Roman"/>
          <w:sz w:val="28"/>
          <w:szCs w:val="28"/>
        </w:rPr>
        <w:t>д</w:t>
      </w:r>
      <w:r>
        <w:rPr>
          <w:rFonts w:ascii="Times New Roman" w:hAnsi="Times New Roman" w:cs="Times New Roman"/>
          <w:sz w:val="28"/>
          <w:szCs w:val="28"/>
        </w:rPr>
        <w:t xml:space="preserve">оговора (приложение </w:t>
      </w:r>
      <w:r w:rsidR="00046524">
        <w:rPr>
          <w:rFonts w:ascii="Times New Roman" w:hAnsi="Times New Roman" w:cs="Times New Roman"/>
          <w:sz w:val="28"/>
          <w:szCs w:val="28"/>
        </w:rPr>
        <w:t>№</w:t>
      </w:r>
      <w:r>
        <w:rPr>
          <w:rFonts w:ascii="Times New Roman" w:hAnsi="Times New Roman" w:cs="Times New Roman"/>
          <w:sz w:val="28"/>
          <w:szCs w:val="28"/>
        </w:rPr>
        <w:t>1).</w:t>
      </w:r>
    </w:p>
    <w:p w14:paraId="68F2219A" w14:textId="15101ED9"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Общее количество предоставляемых опор наружного освещения - __</w:t>
      </w:r>
      <w:r w:rsidR="005D1A87">
        <w:rPr>
          <w:rFonts w:ascii="Times New Roman" w:hAnsi="Times New Roman" w:cs="Times New Roman"/>
          <w:sz w:val="28"/>
          <w:szCs w:val="28"/>
        </w:rPr>
        <w:t>____</w:t>
      </w:r>
      <w:r>
        <w:rPr>
          <w:rFonts w:ascii="Times New Roman" w:hAnsi="Times New Roman" w:cs="Times New Roman"/>
          <w:sz w:val="28"/>
          <w:szCs w:val="28"/>
        </w:rPr>
        <w:t>_ штук.</w:t>
      </w:r>
    </w:p>
    <w:p w14:paraId="2BFFF2BA" w14:textId="72E570AE" w:rsidR="00A643F8" w:rsidRPr="00046524"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Передача опор Арендатору осуществляется на </w:t>
      </w:r>
      <w:r w:rsidRPr="00046524">
        <w:rPr>
          <w:rFonts w:ascii="Times New Roman" w:hAnsi="Times New Roman" w:cs="Times New Roman"/>
          <w:sz w:val="28"/>
          <w:szCs w:val="28"/>
        </w:rPr>
        <w:t xml:space="preserve">основании </w:t>
      </w:r>
      <w:hyperlink w:anchor="Par242" w:history="1">
        <w:r w:rsidRPr="00046524">
          <w:rPr>
            <w:rFonts w:ascii="Times New Roman" w:hAnsi="Times New Roman" w:cs="Times New Roman"/>
            <w:sz w:val="28"/>
            <w:szCs w:val="28"/>
          </w:rPr>
          <w:t>акта</w:t>
        </w:r>
      </w:hyperlink>
      <w:r w:rsidRPr="00046524">
        <w:rPr>
          <w:rFonts w:ascii="Times New Roman" w:hAnsi="Times New Roman" w:cs="Times New Roman"/>
          <w:sz w:val="28"/>
          <w:szCs w:val="28"/>
        </w:rPr>
        <w:t xml:space="preserve"> приема-передачи (приложение </w:t>
      </w:r>
      <w:r w:rsidR="00046524">
        <w:rPr>
          <w:rFonts w:ascii="Times New Roman" w:hAnsi="Times New Roman" w:cs="Times New Roman"/>
          <w:sz w:val="28"/>
          <w:szCs w:val="28"/>
        </w:rPr>
        <w:t>№</w:t>
      </w:r>
      <w:r w:rsidRPr="00046524">
        <w:rPr>
          <w:rFonts w:ascii="Times New Roman" w:hAnsi="Times New Roman" w:cs="Times New Roman"/>
          <w:sz w:val="28"/>
          <w:szCs w:val="28"/>
        </w:rPr>
        <w:t>2).</w:t>
      </w:r>
    </w:p>
    <w:p w14:paraId="150FA4FC"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1439221B" w14:textId="77777777"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 Обязанности Сторон</w:t>
      </w:r>
    </w:p>
    <w:p w14:paraId="6EDE0F04"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57F308E8" w14:textId="77777777"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Арендодатель обязуется:</w:t>
      </w:r>
    </w:p>
    <w:p w14:paraId="21A9A13F" w14:textId="5FB553D8" w:rsidR="00A643F8" w:rsidRPr="00046524"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Передать имущество </w:t>
      </w:r>
      <w:r w:rsidRPr="00046524">
        <w:rPr>
          <w:rFonts w:ascii="Times New Roman" w:hAnsi="Times New Roman" w:cs="Times New Roman"/>
          <w:sz w:val="28"/>
          <w:szCs w:val="28"/>
        </w:rPr>
        <w:t xml:space="preserve">Арендатору по </w:t>
      </w:r>
      <w:hyperlink w:anchor="Par242" w:history="1">
        <w:r w:rsidRPr="00046524">
          <w:rPr>
            <w:rFonts w:ascii="Times New Roman" w:hAnsi="Times New Roman" w:cs="Times New Roman"/>
            <w:sz w:val="28"/>
            <w:szCs w:val="28"/>
          </w:rPr>
          <w:t>акту</w:t>
        </w:r>
      </w:hyperlink>
      <w:r w:rsidRPr="00046524">
        <w:rPr>
          <w:rFonts w:ascii="Times New Roman" w:hAnsi="Times New Roman" w:cs="Times New Roman"/>
          <w:sz w:val="28"/>
          <w:szCs w:val="28"/>
        </w:rPr>
        <w:t xml:space="preserve"> приема-передачи (приложение </w:t>
      </w:r>
      <w:r w:rsidR="00046524">
        <w:rPr>
          <w:rFonts w:ascii="Times New Roman" w:hAnsi="Times New Roman" w:cs="Times New Roman"/>
          <w:sz w:val="28"/>
          <w:szCs w:val="28"/>
        </w:rPr>
        <w:t>№</w:t>
      </w:r>
      <w:r w:rsidRPr="00046524">
        <w:rPr>
          <w:rFonts w:ascii="Times New Roman" w:hAnsi="Times New Roman" w:cs="Times New Roman"/>
          <w:sz w:val="28"/>
          <w:szCs w:val="28"/>
        </w:rPr>
        <w:t>2).</w:t>
      </w:r>
    </w:p>
    <w:p w14:paraId="039BB61F"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Предоставить Арендатору возможность проведения монтажных работ, для размещения объектов и их последующей эксплуатации в соответствии с техническими условиями.</w:t>
      </w:r>
    </w:p>
    <w:p w14:paraId="07A67AA3"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При выполнении работ по капитальному ремонту воздушных линий электропередачи, требующих временного демонтажа объектов, уведомить в письменной форме Арендатора за 5 рабочих дней до начала работ, а в случае размещения на опоре оборудования связи, по согласованию с Арендатором дать разрешение на перенос объектов на иную опору в радиусе не более 150 м от опоры, с которой необходимо произвести демонтаж объектов (при наличии технической возможности).</w:t>
      </w:r>
    </w:p>
    <w:p w14:paraId="18BB7B9C"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Арендатор обязуется:</w:t>
      </w:r>
    </w:p>
    <w:p w14:paraId="6B81D295"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Своевременно вносить плату за использование опор.</w:t>
      </w:r>
    </w:p>
    <w:p w14:paraId="6E787FD5"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Провести монтажные работы объектов на опорах, указанных в технических условиях, с соблюдением требований по технике безопасности и охране труда.</w:t>
      </w:r>
    </w:p>
    <w:p w14:paraId="1FCD0930"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 В течение 5 рабочих дней после окончания монтажных работ по объектам, передать Арендодателю акт окончания монтажных работ по объектам на опорах с указанием количества используемых опор в соответствии с техническими условиями Арендодателя.</w:t>
      </w:r>
    </w:p>
    <w:p w14:paraId="17E64531"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 Содержать размещенный на опорах объект в исправном состоянии, обеспечивать пожарную, экологическую и электрическую безопасность. Соблюдать технические нормы и правила использования опор.</w:t>
      </w:r>
    </w:p>
    <w:p w14:paraId="77F9189A"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 Своевременно, за счет собственных средств, производить необходимый ремонт крепления и подвески объектов в соответствии с соблюдением требований по технике безопасности и охране труда.</w:t>
      </w:r>
    </w:p>
    <w:p w14:paraId="2A31C7CE" w14:textId="4A5E5CAF"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2.2.6. Использовать точки крепления исключительно по их прямому назначению. Не допускать переоборудования точек крепления, монтаж дополнительных устройств и выполнения работ без согласия Арендодателя в случае, если такие действия повлекут превышение пределов базовой несущей способности опоры. При этом, Арендатор вправе осуществлять переоборудование точек крепления, изменение схемы размещения оборудования, модернизацию и изменение состава оборудования и занимаемой площади на опоре в пределах базовой несущей способности опоры.</w:t>
      </w:r>
    </w:p>
    <w:p w14:paraId="52CAE70D"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2.2.7. Для определения принадлежности объектов Арендатору на всех монтируемых объектах Арендатор маркирует каждую кабельную линию бирками, стойкими к воздействию окружающей среды и закрепленными на кабелях нейлоновой стяжкой. На бирках указывается: наименование организации, контактный номер телефона, марка кабеля. Бирки крепятся через каждую опору и в местах изменения направления трассы.</w:t>
      </w:r>
    </w:p>
    <w:p w14:paraId="4D0EC6EC"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2.2.8. Производить эксплуатацию объектов за счет собственных сил и средств. При производстве каких-либо работ в процессе эксплуатации объектов соблюдать технические нормы и правила.</w:t>
      </w:r>
    </w:p>
    <w:p w14:paraId="4AF22679"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2.2.9. В случае причинения ущерба опорам и иному муниципальному имуществу, расположенному на опорах, по письменному требованию возместить убытки Арендодателю в полном объеме, в течение 10 рабочих дней согласно предоставленной калькуляции Арендодателя.</w:t>
      </w:r>
    </w:p>
    <w:p w14:paraId="46BAC886"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2.2.10. Если опоры Арендодателя в результате действий Арендатора или непринятия Арендатором необходимых и своевременных мер придут в аварийное состояние, то Арендатор восстанавливает их за счет собственных средств.</w:t>
      </w:r>
    </w:p>
    <w:p w14:paraId="06AB8AFC" w14:textId="178BB370"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2.2.11. Уведомлять Арендодателя о намерении расторжения </w:t>
      </w:r>
      <w:r w:rsidR="0027168D">
        <w:rPr>
          <w:rFonts w:ascii="Times New Roman" w:hAnsi="Times New Roman" w:cs="Times New Roman"/>
          <w:sz w:val="28"/>
          <w:szCs w:val="28"/>
        </w:rPr>
        <w:t>д</w:t>
      </w:r>
      <w:r>
        <w:rPr>
          <w:rFonts w:ascii="Times New Roman" w:hAnsi="Times New Roman" w:cs="Times New Roman"/>
          <w:sz w:val="28"/>
          <w:szCs w:val="28"/>
        </w:rPr>
        <w:t>оговора и демонтаже объектов за 30 календарных дней до начала проведения таких работ.</w:t>
      </w:r>
    </w:p>
    <w:p w14:paraId="7DFF91E7"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2.2.12. Предоставить Арендодателю контактный телефон сотрудника Арендатора для круглосуточной связи.</w:t>
      </w:r>
    </w:p>
    <w:p w14:paraId="508D3923" w14:textId="038322DD"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2.2.13. Не передавать права и обязанности по </w:t>
      </w:r>
      <w:r w:rsidR="0027168D">
        <w:rPr>
          <w:rFonts w:ascii="Times New Roman" w:hAnsi="Times New Roman" w:cs="Times New Roman"/>
          <w:sz w:val="28"/>
          <w:szCs w:val="28"/>
        </w:rPr>
        <w:t>д</w:t>
      </w:r>
      <w:r>
        <w:rPr>
          <w:rFonts w:ascii="Times New Roman" w:hAnsi="Times New Roman" w:cs="Times New Roman"/>
          <w:sz w:val="28"/>
          <w:szCs w:val="28"/>
        </w:rPr>
        <w:t>оговору третьим лицам.</w:t>
      </w:r>
    </w:p>
    <w:p w14:paraId="54D5D50C"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A5B0554" w14:textId="36CAF630"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3. Цена </w:t>
      </w:r>
      <w:r w:rsidR="0027168D">
        <w:rPr>
          <w:rFonts w:ascii="Times New Roman" w:hAnsi="Times New Roman" w:cs="Times New Roman"/>
          <w:sz w:val="28"/>
          <w:szCs w:val="28"/>
        </w:rPr>
        <w:t>д</w:t>
      </w:r>
      <w:r>
        <w:rPr>
          <w:rFonts w:ascii="Times New Roman" w:hAnsi="Times New Roman" w:cs="Times New Roman"/>
          <w:sz w:val="28"/>
          <w:szCs w:val="28"/>
        </w:rPr>
        <w:t>оговора</w:t>
      </w:r>
    </w:p>
    <w:p w14:paraId="00E82470"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64CA83A6" w14:textId="01B9CE72"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Цена за использование 1 опоры для размещения 1 точки крепления (для кабельных линий), 1 единицы оборудования составляет _______________(______________), в соответствии с решением Совета </w:t>
      </w:r>
      <w:r>
        <w:rPr>
          <w:rFonts w:ascii="Times New Roman" w:hAnsi="Times New Roman" w:cs="Times New Roman"/>
          <w:sz w:val="28"/>
          <w:szCs w:val="28"/>
        </w:rPr>
        <w:lastRenderedPageBreak/>
        <w:t xml:space="preserve">депутатов 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 от ______________ </w:t>
      </w:r>
      <w:r w:rsidR="00584515">
        <w:rPr>
          <w:rFonts w:ascii="Times New Roman" w:hAnsi="Times New Roman" w:cs="Times New Roman"/>
          <w:sz w:val="28"/>
          <w:szCs w:val="28"/>
        </w:rPr>
        <w:t>№</w:t>
      </w:r>
      <w:r>
        <w:rPr>
          <w:rFonts w:ascii="Times New Roman" w:hAnsi="Times New Roman" w:cs="Times New Roman"/>
          <w:sz w:val="28"/>
          <w:szCs w:val="28"/>
        </w:rPr>
        <w:t xml:space="preserve"> ______.</w:t>
      </w:r>
    </w:p>
    <w:p w14:paraId="48296287" w14:textId="70294E99" w:rsidR="00A643F8" w:rsidRPr="00046524"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Количество опор (мест </w:t>
      </w:r>
      <w:r w:rsidRPr="00046524">
        <w:rPr>
          <w:rFonts w:ascii="Times New Roman" w:hAnsi="Times New Roman" w:cs="Times New Roman"/>
          <w:sz w:val="28"/>
          <w:szCs w:val="28"/>
        </w:rPr>
        <w:t xml:space="preserve">на опорах), используемых в соответствии с настоящим </w:t>
      </w:r>
      <w:r w:rsidR="00046524">
        <w:rPr>
          <w:rFonts w:ascii="Times New Roman" w:hAnsi="Times New Roman" w:cs="Times New Roman"/>
          <w:sz w:val="28"/>
          <w:szCs w:val="28"/>
        </w:rPr>
        <w:t>д</w:t>
      </w:r>
      <w:r w:rsidRPr="00046524">
        <w:rPr>
          <w:rFonts w:ascii="Times New Roman" w:hAnsi="Times New Roman" w:cs="Times New Roman"/>
          <w:sz w:val="28"/>
          <w:szCs w:val="28"/>
        </w:rPr>
        <w:t xml:space="preserve">оговором, определяется </w:t>
      </w:r>
      <w:hyperlink w:anchor="Par242" w:history="1">
        <w:r w:rsidR="00046524">
          <w:rPr>
            <w:rFonts w:ascii="Times New Roman" w:hAnsi="Times New Roman" w:cs="Times New Roman"/>
            <w:sz w:val="28"/>
            <w:szCs w:val="28"/>
          </w:rPr>
          <w:t>п</w:t>
        </w:r>
        <w:r w:rsidRPr="00046524">
          <w:rPr>
            <w:rFonts w:ascii="Times New Roman" w:hAnsi="Times New Roman" w:cs="Times New Roman"/>
            <w:sz w:val="28"/>
            <w:szCs w:val="28"/>
          </w:rPr>
          <w:t xml:space="preserve">риложением </w:t>
        </w:r>
        <w:r w:rsidR="00046524">
          <w:rPr>
            <w:rFonts w:ascii="Times New Roman" w:hAnsi="Times New Roman" w:cs="Times New Roman"/>
            <w:sz w:val="28"/>
            <w:szCs w:val="28"/>
          </w:rPr>
          <w:t>№</w:t>
        </w:r>
        <w:r w:rsidRPr="00046524">
          <w:rPr>
            <w:rFonts w:ascii="Times New Roman" w:hAnsi="Times New Roman" w:cs="Times New Roman"/>
            <w:sz w:val="28"/>
            <w:szCs w:val="28"/>
          </w:rPr>
          <w:t>1</w:t>
        </w:r>
      </w:hyperlink>
      <w:r w:rsidRPr="00046524">
        <w:rPr>
          <w:rFonts w:ascii="Times New Roman" w:hAnsi="Times New Roman" w:cs="Times New Roman"/>
          <w:sz w:val="28"/>
          <w:szCs w:val="28"/>
        </w:rPr>
        <w:t xml:space="preserve">, являющимся неотъемлемой частью настоящего </w:t>
      </w:r>
      <w:r w:rsidR="00046524">
        <w:rPr>
          <w:rFonts w:ascii="Times New Roman" w:hAnsi="Times New Roman" w:cs="Times New Roman"/>
          <w:sz w:val="28"/>
          <w:szCs w:val="28"/>
        </w:rPr>
        <w:t>д</w:t>
      </w:r>
      <w:r w:rsidRPr="00046524">
        <w:rPr>
          <w:rFonts w:ascii="Times New Roman" w:hAnsi="Times New Roman" w:cs="Times New Roman"/>
          <w:sz w:val="28"/>
          <w:szCs w:val="28"/>
        </w:rPr>
        <w:t>оговора, и составляет _____ опор (мест на опорах).</w:t>
      </w:r>
    </w:p>
    <w:p w14:paraId="76B5B792" w14:textId="7BB568C0"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Плата за использование опор для размещения объектов по настоящему </w:t>
      </w:r>
      <w:r w:rsidR="00046524">
        <w:rPr>
          <w:rFonts w:ascii="Times New Roman" w:hAnsi="Times New Roman" w:cs="Times New Roman"/>
          <w:sz w:val="28"/>
          <w:szCs w:val="28"/>
        </w:rPr>
        <w:t>д</w:t>
      </w:r>
      <w:r>
        <w:rPr>
          <w:rFonts w:ascii="Times New Roman" w:hAnsi="Times New Roman" w:cs="Times New Roman"/>
          <w:sz w:val="28"/>
          <w:szCs w:val="28"/>
        </w:rPr>
        <w:t>оговору составляет: ___________________ рублей _____ копеек (цифрами и прописью).</w:t>
      </w:r>
    </w:p>
    <w:p w14:paraId="345056C6" w14:textId="48B51D5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Арендная плата вносится ежемесячно безналичным порядком на расчетный счет администрации 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УФК по Московской области </w:t>
      </w:r>
      <w:r w:rsidR="00046524">
        <w:rPr>
          <w:rFonts w:ascii="Times New Roman" w:hAnsi="Times New Roman" w:cs="Times New Roman"/>
          <w:sz w:val="28"/>
          <w:szCs w:val="28"/>
        </w:rPr>
        <w:t>_</w:t>
      </w:r>
      <w:r w:rsidR="00584515">
        <w:rPr>
          <w:rFonts w:ascii="Times New Roman" w:hAnsi="Times New Roman" w:cs="Times New Roman"/>
          <w:sz w:val="28"/>
          <w:szCs w:val="28"/>
        </w:rPr>
        <w:t>____</w:t>
      </w:r>
      <w:r w:rsidR="00046524">
        <w:rPr>
          <w:rFonts w:ascii="Times New Roman" w:hAnsi="Times New Roman" w:cs="Times New Roman"/>
          <w:sz w:val="28"/>
          <w:szCs w:val="28"/>
        </w:rPr>
        <w:t>__</w:t>
      </w:r>
      <w:r>
        <w:rPr>
          <w:rFonts w:ascii="Times New Roman" w:hAnsi="Times New Roman" w:cs="Times New Roman"/>
          <w:sz w:val="28"/>
          <w:szCs w:val="28"/>
        </w:rPr>
        <w:t>.</w:t>
      </w:r>
    </w:p>
    <w:p w14:paraId="091DB1CA"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Плата за использование опор определяется без учета налога на добавленную стоимость и иных обязательных платежей в бюджеты всех уровней бюджетной системы РФ.</w:t>
      </w:r>
    </w:p>
    <w:p w14:paraId="533A4D47" w14:textId="3FE9DAF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Арендатор своевременно производит платежи по настоящему </w:t>
      </w:r>
      <w:r w:rsidR="00046524">
        <w:rPr>
          <w:rFonts w:ascii="Times New Roman" w:hAnsi="Times New Roman" w:cs="Times New Roman"/>
          <w:sz w:val="28"/>
          <w:szCs w:val="28"/>
        </w:rPr>
        <w:t>д</w:t>
      </w:r>
      <w:r>
        <w:rPr>
          <w:rFonts w:ascii="Times New Roman" w:hAnsi="Times New Roman" w:cs="Times New Roman"/>
          <w:sz w:val="28"/>
          <w:szCs w:val="28"/>
        </w:rPr>
        <w:t>оговору.</w:t>
      </w:r>
    </w:p>
    <w:p w14:paraId="7EB36DC9"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Оплата за использование опор производится ежемесячно не позднее 10-го числа следующего календарного месяца. Датой уплаты арендной платы считается дата зачисления платежа на счет Арендодателя.</w:t>
      </w:r>
    </w:p>
    <w:p w14:paraId="4487C5C9"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14:paraId="27BB7CF9"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Изменение размера платы за использование опор осуществляется не чаще одного раза в год.</w:t>
      </w:r>
    </w:p>
    <w:p w14:paraId="5EB624D6" w14:textId="5B549FF6"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Изменение количества опор, используемых для размещения объектов, оформляется дополнительным соглашением к настоящему </w:t>
      </w:r>
      <w:r w:rsidR="00046524">
        <w:rPr>
          <w:rFonts w:ascii="Times New Roman" w:hAnsi="Times New Roman" w:cs="Times New Roman"/>
          <w:sz w:val="28"/>
          <w:szCs w:val="28"/>
        </w:rPr>
        <w:t>д</w:t>
      </w:r>
      <w:r>
        <w:rPr>
          <w:rFonts w:ascii="Times New Roman" w:hAnsi="Times New Roman" w:cs="Times New Roman"/>
          <w:sz w:val="28"/>
          <w:szCs w:val="28"/>
        </w:rPr>
        <w:t>оговору, являющимся его неотъемлемой частью.</w:t>
      </w:r>
    </w:p>
    <w:p w14:paraId="0CB0116B" w14:textId="6A53A88B"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3.10. В случае нарушения Арендатором сроков </w:t>
      </w:r>
      <w:r w:rsidR="00590DF0">
        <w:rPr>
          <w:rFonts w:ascii="Times New Roman" w:hAnsi="Times New Roman" w:cs="Times New Roman"/>
          <w:sz w:val="28"/>
          <w:szCs w:val="28"/>
        </w:rPr>
        <w:t>внесения платы</w:t>
      </w:r>
      <w:r>
        <w:rPr>
          <w:rFonts w:ascii="Times New Roman" w:hAnsi="Times New Roman" w:cs="Times New Roman"/>
          <w:sz w:val="28"/>
          <w:szCs w:val="28"/>
        </w:rPr>
        <w:t xml:space="preserve">, при полной или частичной просрочке оплаты услуг, Арендатор уплачивает неустойку в размере </w:t>
      </w:r>
      <w:r w:rsidR="00501EFF">
        <w:rPr>
          <w:rFonts w:ascii="Times New Roman" w:hAnsi="Times New Roman" w:cs="Times New Roman"/>
          <w:sz w:val="28"/>
          <w:szCs w:val="28"/>
        </w:rPr>
        <w:t xml:space="preserve">0,1 % от суммы долга </w:t>
      </w:r>
      <w:r>
        <w:rPr>
          <w:rFonts w:ascii="Times New Roman" w:hAnsi="Times New Roman" w:cs="Times New Roman"/>
          <w:sz w:val="28"/>
          <w:szCs w:val="28"/>
        </w:rPr>
        <w:t>за каждый день просрочки.</w:t>
      </w:r>
    </w:p>
    <w:p w14:paraId="5998EA05" w14:textId="1B92CE2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3.11. В случае нарушения Арендатором сроков оплаты более трех месяцев Арендодатель вправе расторгнуть настоящий </w:t>
      </w:r>
      <w:r w:rsidR="00046524">
        <w:rPr>
          <w:rFonts w:ascii="Times New Roman" w:hAnsi="Times New Roman" w:cs="Times New Roman"/>
          <w:sz w:val="28"/>
          <w:szCs w:val="28"/>
        </w:rPr>
        <w:t>д</w:t>
      </w:r>
      <w:r>
        <w:rPr>
          <w:rFonts w:ascii="Times New Roman" w:hAnsi="Times New Roman" w:cs="Times New Roman"/>
          <w:sz w:val="28"/>
          <w:szCs w:val="28"/>
        </w:rPr>
        <w:t xml:space="preserve">оговор в одностороннем порядке, в письменном форме, уведомив Арендатора об одностороннем расторжении настоящего </w:t>
      </w:r>
      <w:r w:rsidR="00046524">
        <w:rPr>
          <w:rFonts w:ascii="Times New Roman" w:hAnsi="Times New Roman" w:cs="Times New Roman"/>
          <w:sz w:val="28"/>
          <w:szCs w:val="28"/>
        </w:rPr>
        <w:t>д</w:t>
      </w:r>
      <w:r>
        <w:rPr>
          <w:rFonts w:ascii="Times New Roman" w:hAnsi="Times New Roman" w:cs="Times New Roman"/>
          <w:sz w:val="28"/>
          <w:szCs w:val="28"/>
        </w:rPr>
        <w:t>оговора с указанием даты его расторжения.</w:t>
      </w:r>
    </w:p>
    <w:p w14:paraId="5A56ABD7" w14:textId="6C174606"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3.12. Отсутствие фактического использования опор (объектов на опорах) Арендатором не является основанием для уклонения и неисполнения Арендатором обязательства по оплате по настоящему </w:t>
      </w:r>
      <w:r w:rsidR="00046524">
        <w:rPr>
          <w:rFonts w:ascii="Times New Roman" w:hAnsi="Times New Roman" w:cs="Times New Roman"/>
          <w:sz w:val="28"/>
          <w:szCs w:val="28"/>
        </w:rPr>
        <w:t>д</w:t>
      </w:r>
      <w:r>
        <w:rPr>
          <w:rFonts w:ascii="Times New Roman" w:hAnsi="Times New Roman" w:cs="Times New Roman"/>
          <w:sz w:val="28"/>
          <w:szCs w:val="28"/>
        </w:rPr>
        <w:t>оговору.</w:t>
      </w:r>
    </w:p>
    <w:p w14:paraId="4A0B31C5"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A81242A" w14:textId="77777777"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 Срок действия, порядок изменения, прекращения и (или)</w:t>
      </w:r>
    </w:p>
    <w:p w14:paraId="375531AE" w14:textId="45544FF4"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расторжения </w:t>
      </w:r>
      <w:r w:rsidR="00046524">
        <w:rPr>
          <w:rFonts w:ascii="Times New Roman" w:hAnsi="Times New Roman" w:cs="Times New Roman"/>
          <w:sz w:val="28"/>
          <w:szCs w:val="28"/>
        </w:rPr>
        <w:t>д</w:t>
      </w:r>
      <w:r>
        <w:rPr>
          <w:rFonts w:ascii="Times New Roman" w:hAnsi="Times New Roman" w:cs="Times New Roman"/>
          <w:sz w:val="28"/>
          <w:szCs w:val="28"/>
        </w:rPr>
        <w:t>оговора</w:t>
      </w:r>
    </w:p>
    <w:p w14:paraId="5A5FB28E"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451E354" w14:textId="195E7C8D"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Договор вступает в силу с </w:t>
      </w:r>
      <w:r w:rsidR="00046524">
        <w:rPr>
          <w:rFonts w:ascii="Times New Roman" w:hAnsi="Times New Roman" w:cs="Times New Roman"/>
          <w:sz w:val="28"/>
          <w:szCs w:val="28"/>
        </w:rPr>
        <w:t>«</w:t>
      </w:r>
      <w:r>
        <w:rPr>
          <w:rFonts w:ascii="Times New Roman" w:hAnsi="Times New Roman" w:cs="Times New Roman"/>
          <w:sz w:val="28"/>
          <w:szCs w:val="28"/>
        </w:rPr>
        <w:t>___</w:t>
      </w:r>
      <w:r w:rsidR="00046524">
        <w:rPr>
          <w:rFonts w:ascii="Times New Roman" w:hAnsi="Times New Roman" w:cs="Times New Roman"/>
          <w:sz w:val="28"/>
          <w:szCs w:val="28"/>
        </w:rPr>
        <w:t>»</w:t>
      </w:r>
      <w:r>
        <w:rPr>
          <w:rFonts w:ascii="Times New Roman" w:hAnsi="Times New Roman" w:cs="Times New Roman"/>
          <w:sz w:val="28"/>
          <w:szCs w:val="28"/>
        </w:rPr>
        <w:t xml:space="preserve">__________ 20__ года и действует до </w:t>
      </w:r>
      <w:r w:rsidR="00046524">
        <w:rPr>
          <w:rFonts w:ascii="Times New Roman" w:hAnsi="Times New Roman" w:cs="Times New Roman"/>
          <w:sz w:val="28"/>
          <w:szCs w:val="28"/>
        </w:rPr>
        <w:t>«</w:t>
      </w:r>
      <w:r>
        <w:rPr>
          <w:rFonts w:ascii="Times New Roman" w:hAnsi="Times New Roman" w:cs="Times New Roman"/>
          <w:sz w:val="28"/>
          <w:szCs w:val="28"/>
        </w:rPr>
        <w:t>___</w:t>
      </w:r>
      <w:r w:rsidR="00046524">
        <w:rPr>
          <w:rFonts w:ascii="Times New Roman" w:hAnsi="Times New Roman" w:cs="Times New Roman"/>
          <w:sz w:val="28"/>
          <w:szCs w:val="28"/>
        </w:rPr>
        <w:t>»</w:t>
      </w:r>
      <w:r>
        <w:rPr>
          <w:rFonts w:ascii="Times New Roman" w:hAnsi="Times New Roman" w:cs="Times New Roman"/>
          <w:sz w:val="28"/>
          <w:szCs w:val="28"/>
        </w:rPr>
        <w:t>__________ 20__ года.</w:t>
      </w:r>
    </w:p>
    <w:p w14:paraId="748ADD03"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0E4DB195" w14:textId="2F2607DC"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Изменение условий настоящего </w:t>
      </w:r>
      <w:r w:rsidR="00046524">
        <w:rPr>
          <w:rFonts w:ascii="Times New Roman" w:hAnsi="Times New Roman" w:cs="Times New Roman"/>
          <w:sz w:val="28"/>
          <w:szCs w:val="28"/>
        </w:rPr>
        <w:t>д</w:t>
      </w:r>
      <w:r>
        <w:rPr>
          <w:rFonts w:ascii="Times New Roman" w:hAnsi="Times New Roman" w:cs="Times New Roman"/>
          <w:sz w:val="28"/>
          <w:szCs w:val="28"/>
        </w:rPr>
        <w:t>оговора, его расторжение или продление допускаются по соглашению Сторон и оформляются дополнительным соглашением.</w:t>
      </w:r>
    </w:p>
    <w:p w14:paraId="55A24D69" w14:textId="348D7AF1"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Расторжение настоящего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в одностороннем порядке (отказ от исполнения настоящего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не допускается, за исключением случаев, предусмотренных настоящим </w:t>
      </w:r>
      <w:r w:rsidR="00046524">
        <w:rPr>
          <w:rFonts w:ascii="Times New Roman" w:hAnsi="Times New Roman" w:cs="Times New Roman"/>
          <w:sz w:val="28"/>
          <w:szCs w:val="28"/>
        </w:rPr>
        <w:t>д</w:t>
      </w:r>
      <w:r>
        <w:rPr>
          <w:rFonts w:ascii="Times New Roman" w:hAnsi="Times New Roman" w:cs="Times New Roman"/>
          <w:sz w:val="28"/>
          <w:szCs w:val="28"/>
        </w:rPr>
        <w:t>оговором.</w:t>
      </w:r>
    </w:p>
    <w:p w14:paraId="4E809C65" w14:textId="72BACEA0"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62"/>
      <w:bookmarkEnd w:id="5"/>
      <w:r>
        <w:rPr>
          <w:rFonts w:ascii="Times New Roman" w:hAnsi="Times New Roman" w:cs="Times New Roman"/>
          <w:sz w:val="28"/>
          <w:szCs w:val="28"/>
        </w:rPr>
        <w:t xml:space="preserve">4.4. Настоящий </w:t>
      </w:r>
      <w:r w:rsidR="00046524">
        <w:rPr>
          <w:rFonts w:ascii="Times New Roman" w:hAnsi="Times New Roman" w:cs="Times New Roman"/>
          <w:sz w:val="28"/>
          <w:szCs w:val="28"/>
        </w:rPr>
        <w:t>д</w:t>
      </w:r>
      <w:r>
        <w:rPr>
          <w:rFonts w:ascii="Times New Roman" w:hAnsi="Times New Roman" w:cs="Times New Roman"/>
          <w:sz w:val="28"/>
          <w:szCs w:val="28"/>
        </w:rPr>
        <w:t xml:space="preserve">оговор подлежит досрочному расторжению в одностороннем внесудебном порядке по требованию Арендодателя с предупреждением Арендатора не менее чем за 10 дней, а в случае, установленном подпунктом </w:t>
      </w:r>
      <w:r w:rsidR="00046524">
        <w:rPr>
          <w:rFonts w:ascii="Times New Roman" w:hAnsi="Times New Roman" w:cs="Times New Roman"/>
          <w:sz w:val="28"/>
          <w:szCs w:val="28"/>
        </w:rPr>
        <w:t>«</w:t>
      </w:r>
      <w:r>
        <w:rPr>
          <w:rFonts w:ascii="Times New Roman" w:hAnsi="Times New Roman" w:cs="Times New Roman"/>
          <w:sz w:val="28"/>
          <w:szCs w:val="28"/>
        </w:rPr>
        <w:t>ж</w:t>
      </w:r>
      <w:r w:rsidR="00046524">
        <w:rPr>
          <w:rFonts w:ascii="Times New Roman" w:hAnsi="Times New Roman" w:cs="Times New Roman"/>
          <w:sz w:val="28"/>
          <w:szCs w:val="28"/>
        </w:rPr>
        <w:t>»</w:t>
      </w:r>
      <w:r>
        <w:rPr>
          <w:rFonts w:ascii="Times New Roman" w:hAnsi="Times New Roman" w:cs="Times New Roman"/>
          <w:sz w:val="28"/>
          <w:szCs w:val="28"/>
        </w:rPr>
        <w:t xml:space="preserve"> - с предупреждением Арендатора за 3 месяца до прекращения, в следующих случаях:</w:t>
      </w:r>
    </w:p>
    <w:p w14:paraId="36FCB412"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если Арендатор умышленно или по неосторожности ухудшает опоры, на которых размещены объекты;</w:t>
      </w:r>
    </w:p>
    <w:p w14:paraId="1794E72A"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если Арендатор не вносит Арендодателю плату за использование опор в течение двух кварталов;</w:t>
      </w:r>
    </w:p>
    <w:p w14:paraId="4674FAD1" w14:textId="25631878"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если Арендатор не производит ремонт опор, креплений и подвесок объектов, предусмотренный настоящим </w:t>
      </w:r>
      <w:r w:rsidR="00046524">
        <w:rPr>
          <w:rFonts w:ascii="Times New Roman" w:hAnsi="Times New Roman" w:cs="Times New Roman"/>
          <w:sz w:val="28"/>
          <w:szCs w:val="28"/>
        </w:rPr>
        <w:t>д</w:t>
      </w:r>
      <w:r>
        <w:rPr>
          <w:rFonts w:ascii="Times New Roman" w:hAnsi="Times New Roman" w:cs="Times New Roman"/>
          <w:sz w:val="28"/>
          <w:szCs w:val="28"/>
        </w:rPr>
        <w:t>оговором;</w:t>
      </w:r>
    </w:p>
    <w:p w14:paraId="10C7057C"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если имущество Арендодателя в силу обстоятельств, за которые Арендатор не отвечает, окажется в состоянии непригодном для использования;</w:t>
      </w:r>
    </w:p>
    <w:p w14:paraId="3E2A2C8E"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если выявлены или установлены иные обстоятельства, препятствующие размещению объектов на опорах, либо свидетельствующие об угрозе жизни, здоровью, имуществу физических, юридических лиц, населения, городского округа;</w:t>
      </w:r>
    </w:p>
    <w:p w14:paraId="72FC1A80"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 случае, если установлена необходимость проведения работ в месте размещения опоры, предусматривающих необходимость демонтажа/переноса опоры в течение срока, на который испрашивается в пользование опора (в том числе в случае осуществления реконструкции или ремонта автодороги, </w:t>
      </w:r>
      <w:r>
        <w:rPr>
          <w:rFonts w:ascii="Times New Roman" w:hAnsi="Times New Roman" w:cs="Times New Roman"/>
          <w:sz w:val="28"/>
          <w:szCs w:val="28"/>
        </w:rPr>
        <w:lastRenderedPageBreak/>
        <w:t>благоустройства территории, в случае заключения договора комплексного развития территории, в случаях проведения иных ремонтных, строительных, монтажных работ, проведение которых невозможно без демонтажа объектов и/или опор).</w:t>
      </w:r>
    </w:p>
    <w:p w14:paraId="13D3067F" w14:textId="77777777" w:rsidR="000108B4" w:rsidRDefault="00A643F8" w:rsidP="00010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046524">
        <w:rPr>
          <w:rFonts w:ascii="Times New Roman" w:hAnsi="Times New Roman" w:cs="Times New Roman"/>
          <w:sz w:val="28"/>
          <w:szCs w:val="28"/>
        </w:rPr>
        <w:t>д</w:t>
      </w:r>
      <w:r>
        <w:rPr>
          <w:rFonts w:ascii="Times New Roman" w:hAnsi="Times New Roman" w:cs="Times New Roman"/>
          <w:sz w:val="28"/>
          <w:szCs w:val="28"/>
        </w:rPr>
        <w:t>оговор подлежит досрочному расторжению в одностороннем порядке по требованию Арендатора в следующих случаях:</w:t>
      </w:r>
    </w:p>
    <w:p w14:paraId="0819FECC" w14:textId="11F58A9B" w:rsidR="00A643F8" w:rsidRDefault="00A643F8" w:rsidP="00010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если Арендатор фактически не использует опору более 30 календарных дней;</w:t>
      </w:r>
    </w:p>
    <w:p w14:paraId="68509EB1" w14:textId="77777777" w:rsidR="00A643F8" w:rsidRDefault="00A643F8" w:rsidP="00010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Арендодатель создает препятствия Арендатору в использовании опоры.</w:t>
      </w:r>
    </w:p>
    <w:p w14:paraId="77E4CA2F" w14:textId="299E03AF"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В случае прекращения настоящего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демонтаж объектов осуществляется Арендатором за счет собственных средств в течение 15 календарных дней с даты прекращения настоящего </w:t>
      </w:r>
      <w:r w:rsidR="00046524">
        <w:rPr>
          <w:rFonts w:ascii="Times New Roman" w:hAnsi="Times New Roman" w:cs="Times New Roman"/>
          <w:sz w:val="28"/>
          <w:szCs w:val="28"/>
        </w:rPr>
        <w:t>д</w:t>
      </w:r>
      <w:r>
        <w:rPr>
          <w:rFonts w:ascii="Times New Roman" w:hAnsi="Times New Roman" w:cs="Times New Roman"/>
          <w:sz w:val="28"/>
          <w:szCs w:val="28"/>
        </w:rPr>
        <w:t>оговора.</w:t>
      </w:r>
    </w:p>
    <w:p w14:paraId="055206EE" w14:textId="4F31BA89" w:rsidR="00046524" w:rsidRDefault="00A643F8" w:rsidP="0004652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Если по истечении 15 календарных дней Арендатором не произведен демонтаж объектов, в соответствии с требованиями </w:t>
      </w:r>
      <w:hyperlink w:anchor="Par162" w:history="1">
        <w:r w:rsidRPr="00046524">
          <w:rPr>
            <w:rFonts w:ascii="Times New Roman" w:hAnsi="Times New Roman" w:cs="Times New Roman"/>
            <w:sz w:val="28"/>
            <w:szCs w:val="28"/>
          </w:rPr>
          <w:t>п. 4.4</w:t>
        </w:r>
      </w:hyperlink>
      <w:r w:rsidRPr="00046524">
        <w:rPr>
          <w:rFonts w:ascii="Times New Roman" w:hAnsi="Times New Roman" w:cs="Times New Roman"/>
          <w:sz w:val="28"/>
          <w:szCs w:val="28"/>
        </w:rPr>
        <w:t xml:space="preserve"> настоящего </w:t>
      </w:r>
      <w:r w:rsidR="0027168D">
        <w:rPr>
          <w:rFonts w:ascii="Times New Roman" w:hAnsi="Times New Roman" w:cs="Times New Roman"/>
          <w:sz w:val="28"/>
          <w:szCs w:val="28"/>
        </w:rPr>
        <w:t>д</w:t>
      </w:r>
      <w:r w:rsidRPr="00046524">
        <w:rPr>
          <w:rFonts w:ascii="Times New Roman" w:hAnsi="Times New Roman" w:cs="Times New Roman"/>
          <w:sz w:val="28"/>
          <w:szCs w:val="28"/>
        </w:rPr>
        <w:t xml:space="preserve">оговора, Арендодатель имеет право демонтировать объекты собственными силами за счет Арендатора в порядке, установленном </w:t>
      </w:r>
      <w:hyperlink w:anchor="Par84" w:history="1">
        <w:r w:rsidRPr="00046524">
          <w:rPr>
            <w:rFonts w:ascii="Times New Roman" w:hAnsi="Times New Roman" w:cs="Times New Roman"/>
            <w:sz w:val="28"/>
            <w:szCs w:val="28"/>
          </w:rPr>
          <w:t>п. 4.2 раздела 4</w:t>
        </w:r>
      </w:hyperlink>
      <w:r w:rsidRPr="00046524">
        <w:rPr>
          <w:rFonts w:ascii="Times New Roman" w:hAnsi="Times New Roman" w:cs="Times New Roman"/>
          <w:sz w:val="28"/>
          <w:szCs w:val="28"/>
        </w:rPr>
        <w:t xml:space="preserve"> Порядка </w:t>
      </w:r>
      <w:r w:rsidR="00046524">
        <w:rPr>
          <w:rFonts w:ascii="Times New Roman" w:hAnsi="Times New Roman" w:cs="Times New Roman"/>
          <w:sz w:val="28"/>
          <w:szCs w:val="28"/>
        </w:rPr>
        <w:t>использования опор наружного освещения, находящихся в собственности городского округа Красногорск Московской области, для размещения кабельных линий связи, электроснабжения и иных объектов непрофильного назначения.</w:t>
      </w:r>
    </w:p>
    <w:p w14:paraId="2A73093D" w14:textId="77777777" w:rsidR="00A643F8" w:rsidRDefault="00A643F8" w:rsidP="0004652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Затраты и убытки в связи с проведением демонтажа объектов, Арендатор обязан возместить Арендодателю в полном объеме в течение 15 календарных дней с даты выставления требования Арендодателем о возмещении затрат и убытков.</w:t>
      </w:r>
    </w:p>
    <w:p w14:paraId="1A362541" w14:textId="43DF6A2A"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По окончании срока действия настоящего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или при его досрочном расторжении после демонтажа объектов Арендатором составляется двусторонний акт о демонтаже объектов. Если демонтаж осуществляется Арендатором в случаях, установленных настоящим </w:t>
      </w:r>
      <w:r w:rsidR="00046524">
        <w:rPr>
          <w:rFonts w:ascii="Times New Roman" w:hAnsi="Times New Roman" w:cs="Times New Roman"/>
          <w:sz w:val="28"/>
          <w:szCs w:val="28"/>
        </w:rPr>
        <w:t>д</w:t>
      </w:r>
      <w:r>
        <w:rPr>
          <w:rFonts w:ascii="Times New Roman" w:hAnsi="Times New Roman" w:cs="Times New Roman"/>
          <w:sz w:val="28"/>
          <w:szCs w:val="28"/>
        </w:rPr>
        <w:t>оговором, акт о демонтаже объектов составляется Арендодателем в одностороннем порядке.</w:t>
      </w:r>
    </w:p>
    <w:p w14:paraId="2A3FFC04"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о демонтаже объектов составляется не менее чем в двух экземплярах по одному экземпляру Арендодателю и Арендатору.</w:t>
      </w:r>
    </w:p>
    <w:p w14:paraId="73B3F147"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При возврате опор в состоянии худшем, чем оно было до монтажа объектов Арендатором, в акте о демонтаже объектов Арендодатель отражает факт повреждения (порчи) опоры для расчета размера возмещения Арендатором причиненного ущерба.</w:t>
      </w:r>
    </w:p>
    <w:p w14:paraId="593C2A1A"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74280447" w14:textId="77777777"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 Ответственность Сторон</w:t>
      </w:r>
    </w:p>
    <w:p w14:paraId="3E391A05"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FA7FFF8" w14:textId="77777777"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5.1. Стороны несут ответственность в соответствие с законодательством Российской Федерации.</w:t>
      </w:r>
    </w:p>
    <w:p w14:paraId="32BD6A96" w14:textId="77777777" w:rsidR="004A1E2E"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Арендодатель не несет ответственность перед Арендатором за ущерб, причиненный объектам Арендатора вследствие их разрушения (гибели), уничтожения третьими лицами (кражами, хищениями и др.), электрических пробоев (замыканий), при ДТП (повреждении опоры). При этом, Арендодатель не несет ответственность перед Арендатором за ущерб, причиненный объектам Арендатора при реконструкции опоры, ее капитальном ремонте, текущем ремонте проведении иных работ, если работы проводились Арендатором или его сотрудниками, структурными или территориальными подразделениями, отраслевыми органами.</w:t>
      </w:r>
    </w:p>
    <w:p w14:paraId="5B1391E0" w14:textId="276397A5"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работы, при проведении которых причинен ущерб, проводились подведомственными учреждениями Арендодателя, Арендодатель несет субсидиарную ответственность за указанный ущерб.</w:t>
      </w:r>
    </w:p>
    <w:p w14:paraId="18D034D7" w14:textId="1B011251"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Споры, вытекающие из настоящего </w:t>
      </w:r>
      <w:r w:rsidR="00046524">
        <w:rPr>
          <w:rFonts w:ascii="Times New Roman" w:hAnsi="Times New Roman" w:cs="Times New Roman"/>
          <w:sz w:val="28"/>
          <w:szCs w:val="28"/>
        </w:rPr>
        <w:t>д</w:t>
      </w:r>
      <w:r>
        <w:rPr>
          <w:rFonts w:ascii="Times New Roman" w:hAnsi="Times New Roman" w:cs="Times New Roman"/>
          <w:sz w:val="28"/>
          <w:szCs w:val="28"/>
        </w:rPr>
        <w:t>оговора, решаются Сторонами путем переговоров, в случае недостижения согласия - в судебном порядке.</w:t>
      </w:r>
    </w:p>
    <w:p w14:paraId="0687D641" w14:textId="43452BD3"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При недостижении согласия, неисполнении или ненадлежащем исполнении условий настоящего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одной из Сторон, настоящий </w:t>
      </w:r>
      <w:r w:rsidR="00046524">
        <w:rPr>
          <w:rFonts w:ascii="Times New Roman" w:hAnsi="Times New Roman" w:cs="Times New Roman"/>
          <w:sz w:val="28"/>
          <w:szCs w:val="28"/>
        </w:rPr>
        <w:t>д</w:t>
      </w:r>
      <w:r>
        <w:rPr>
          <w:rFonts w:ascii="Times New Roman" w:hAnsi="Times New Roman" w:cs="Times New Roman"/>
          <w:sz w:val="28"/>
          <w:szCs w:val="28"/>
        </w:rPr>
        <w:t xml:space="preserve">оговор может быть расторгнут в установленном законом и настоящим </w:t>
      </w:r>
      <w:r w:rsidR="00046524">
        <w:rPr>
          <w:rFonts w:ascii="Times New Roman" w:hAnsi="Times New Roman" w:cs="Times New Roman"/>
          <w:sz w:val="28"/>
          <w:szCs w:val="28"/>
        </w:rPr>
        <w:t>д</w:t>
      </w:r>
      <w:r>
        <w:rPr>
          <w:rFonts w:ascii="Times New Roman" w:hAnsi="Times New Roman" w:cs="Times New Roman"/>
          <w:sz w:val="28"/>
          <w:szCs w:val="28"/>
        </w:rPr>
        <w:t>оговором порядке.</w:t>
      </w:r>
    </w:p>
    <w:p w14:paraId="24332D4B"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5A5D5A21" w14:textId="77777777"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6. Прочие условия</w:t>
      </w:r>
    </w:p>
    <w:p w14:paraId="4A57938E"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1CC49A2F" w14:textId="0B952968"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Настоящий </w:t>
      </w:r>
      <w:r w:rsidR="00046524">
        <w:rPr>
          <w:rFonts w:ascii="Times New Roman" w:hAnsi="Times New Roman" w:cs="Times New Roman"/>
          <w:sz w:val="28"/>
          <w:szCs w:val="28"/>
        </w:rPr>
        <w:t>д</w:t>
      </w:r>
      <w:r>
        <w:rPr>
          <w:rFonts w:ascii="Times New Roman" w:hAnsi="Times New Roman" w:cs="Times New Roman"/>
          <w:sz w:val="28"/>
          <w:szCs w:val="28"/>
        </w:rPr>
        <w:t>оговор составлен в двух экземплярах, по одному для каждой из Сторон, имеющих одинаковую юридическую силу.</w:t>
      </w:r>
    </w:p>
    <w:p w14:paraId="3D5BD09F" w14:textId="746D58F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6.2. Настоящий </w:t>
      </w:r>
      <w:r w:rsidR="00046524">
        <w:rPr>
          <w:rFonts w:ascii="Times New Roman" w:hAnsi="Times New Roman" w:cs="Times New Roman"/>
          <w:sz w:val="28"/>
          <w:szCs w:val="28"/>
        </w:rPr>
        <w:t>д</w:t>
      </w:r>
      <w:r>
        <w:rPr>
          <w:rFonts w:ascii="Times New Roman" w:hAnsi="Times New Roman" w:cs="Times New Roman"/>
          <w:sz w:val="28"/>
          <w:szCs w:val="28"/>
        </w:rPr>
        <w:t>оговор вступает в силу с момента подписания Сторонами.</w:t>
      </w:r>
    </w:p>
    <w:p w14:paraId="065F2B8C" w14:textId="39830ED6"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Все уведомления (претензии) Сторон, связанные с исполнением настоящего </w:t>
      </w:r>
      <w:r w:rsidR="00046524">
        <w:rPr>
          <w:rFonts w:ascii="Times New Roman" w:hAnsi="Times New Roman" w:cs="Times New Roman"/>
          <w:sz w:val="28"/>
          <w:szCs w:val="28"/>
        </w:rPr>
        <w:t>д</w:t>
      </w:r>
      <w:r>
        <w:rPr>
          <w:rFonts w:ascii="Times New Roman" w:hAnsi="Times New Roman" w:cs="Times New Roman"/>
          <w:sz w:val="28"/>
          <w:szCs w:val="28"/>
        </w:rPr>
        <w:t xml:space="preserve">оговора, направляются в письменной </w:t>
      </w:r>
      <w:r w:rsidRPr="00046524">
        <w:rPr>
          <w:rFonts w:ascii="Times New Roman" w:hAnsi="Times New Roman" w:cs="Times New Roman"/>
          <w:sz w:val="28"/>
          <w:szCs w:val="28"/>
        </w:rPr>
        <w:t xml:space="preserve">форме по почте заказным письмом по почтовому адресу Стороны, указанному в </w:t>
      </w:r>
      <w:hyperlink w:anchor="Par203" w:history="1">
        <w:r w:rsidRPr="00046524">
          <w:rPr>
            <w:rFonts w:ascii="Times New Roman" w:hAnsi="Times New Roman" w:cs="Times New Roman"/>
            <w:sz w:val="28"/>
            <w:szCs w:val="28"/>
          </w:rPr>
          <w:t>п. 8</w:t>
        </w:r>
      </w:hyperlink>
      <w:r w:rsidRPr="00046524">
        <w:rPr>
          <w:rFonts w:ascii="Times New Roman" w:hAnsi="Times New Roman" w:cs="Times New Roman"/>
          <w:sz w:val="28"/>
          <w:szCs w:val="28"/>
        </w:rPr>
        <w:t xml:space="preserve"> настоящего </w:t>
      </w:r>
      <w:r w:rsidR="00046524">
        <w:rPr>
          <w:rFonts w:ascii="Times New Roman" w:hAnsi="Times New Roman" w:cs="Times New Roman"/>
          <w:sz w:val="28"/>
          <w:szCs w:val="28"/>
        </w:rPr>
        <w:t>д</w:t>
      </w:r>
      <w:r w:rsidRPr="00046524">
        <w:rPr>
          <w:rFonts w:ascii="Times New Roman" w:hAnsi="Times New Roman" w:cs="Times New Roman"/>
          <w:sz w:val="28"/>
          <w:szCs w:val="28"/>
        </w:rPr>
        <w:t xml:space="preserve">оговора, или с использованием электронной почты с последующим </w:t>
      </w:r>
      <w:r>
        <w:rPr>
          <w:rFonts w:ascii="Times New Roman" w:hAnsi="Times New Roman" w:cs="Times New Roman"/>
          <w:sz w:val="28"/>
          <w:szCs w:val="28"/>
        </w:rPr>
        <w:t>представлением оригинала.</w:t>
      </w:r>
    </w:p>
    <w:p w14:paraId="0C164DCA"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4EB2ED23"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отправления уведомлений посредством электронной почты уведомления считаются полученными Стороной в день их отправки.</w:t>
      </w:r>
    </w:p>
    <w:p w14:paraId="41403EBE"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Уведомления (претензии) считаются доставленными в случаях, </w:t>
      </w:r>
      <w:r w:rsidRPr="00046524">
        <w:rPr>
          <w:rFonts w:ascii="Times New Roman" w:hAnsi="Times New Roman" w:cs="Times New Roman"/>
          <w:sz w:val="28"/>
          <w:szCs w:val="28"/>
        </w:rPr>
        <w:t xml:space="preserve">установленных </w:t>
      </w:r>
      <w:hyperlink r:id="rId25" w:history="1">
        <w:r w:rsidRPr="00046524">
          <w:rPr>
            <w:rFonts w:ascii="Times New Roman" w:hAnsi="Times New Roman" w:cs="Times New Roman"/>
            <w:sz w:val="28"/>
            <w:szCs w:val="28"/>
          </w:rPr>
          <w:t>абзацем 2 п. 1. ст. 165.1</w:t>
        </w:r>
      </w:hyperlink>
      <w:r w:rsidRPr="00046524">
        <w:rPr>
          <w:rFonts w:ascii="Times New Roman" w:hAnsi="Times New Roman" w:cs="Times New Roman"/>
          <w:sz w:val="28"/>
          <w:szCs w:val="28"/>
        </w:rPr>
        <w:t xml:space="preserve"> Гражданского </w:t>
      </w:r>
      <w:r>
        <w:rPr>
          <w:rFonts w:ascii="Times New Roman" w:hAnsi="Times New Roman" w:cs="Times New Roman"/>
          <w:sz w:val="28"/>
          <w:szCs w:val="28"/>
        </w:rPr>
        <w:t>кодекса РФ.</w:t>
      </w:r>
    </w:p>
    <w:p w14:paraId="58B3CF7F"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адресата от получения корреспонденции датой вручения сообщения считается дата такого отказа.</w:t>
      </w:r>
    </w:p>
    <w:p w14:paraId="052C1820" w14:textId="00FCF506"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возврата почтового отправления по причине истечения срока хранения датой вручения сообщения считается последний день срока хранения сообщения в отделении почтовой связи по месту нахождения (месту жительства) Стороны </w:t>
      </w:r>
      <w:r w:rsidR="00046524">
        <w:rPr>
          <w:rFonts w:ascii="Times New Roman" w:hAnsi="Times New Roman" w:cs="Times New Roman"/>
          <w:sz w:val="28"/>
          <w:szCs w:val="28"/>
        </w:rPr>
        <w:t>д</w:t>
      </w:r>
      <w:r>
        <w:rPr>
          <w:rFonts w:ascii="Times New Roman" w:hAnsi="Times New Roman" w:cs="Times New Roman"/>
          <w:sz w:val="28"/>
          <w:szCs w:val="28"/>
        </w:rPr>
        <w:t>оговора.</w:t>
      </w:r>
    </w:p>
    <w:p w14:paraId="07A64710"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1100F693" w14:textId="4507FF30"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7. Приложения к </w:t>
      </w:r>
      <w:r w:rsidR="00046524">
        <w:rPr>
          <w:rFonts w:ascii="Times New Roman" w:hAnsi="Times New Roman" w:cs="Times New Roman"/>
          <w:sz w:val="28"/>
          <w:szCs w:val="28"/>
        </w:rPr>
        <w:t>д</w:t>
      </w:r>
      <w:r>
        <w:rPr>
          <w:rFonts w:ascii="Times New Roman" w:hAnsi="Times New Roman" w:cs="Times New Roman"/>
          <w:sz w:val="28"/>
          <w:szCs w:val="28"/>
        </w:rPr>
        <w:t>оговору</w:t>
      </w:r>
    </w:p>
    <w:p w14:paraId="6D001CFF"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37D3003B" w14:textId="77777777" w:rsidR="000108B4" w:rsidRDefault="00A643F8" w:rsidP="00010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Неотъемлемыми частями </w:t>
      </w:r>
      <w:r w:rsidR="00046524">
        <w:rPr>
          <w:rFonts w:ascii="Times New Roman" w:hAnsi="Times New Roman" w:cs="Times New Roman"/>
          <w:sz w:val="28"/>
          <w:szCs w:val="28"/>
        </w:rPr>
        <w:t>д</w:t>
      </w:r>
      <w:r>
        <w:rPr>
          <w:rFonts w:ascii="Times New Roman" w:hAnsi="Times New Roman" w:cs="Times New Roman"/>
          <w:sz w:val="28"/>
          <w:szCs w:val="28"/>
        </w:rPr>
        <w:t>оговора являются следующие приложения:</w:t>
      </w:r>
    </w:p>
    <w:p w14:paraId="39247363" w14:textId="77777777" w:rsidR="000108B4" w:rsidRDefault="00A643F8" w:rsidP="00010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приложение № 1 - схема размещения объектов на опорах;</w:t>
      </w:r>
    </w:p>
    <w:p w14:paraId="4D789B04" w14:textId="4787A07B" w:rsidR="00A643F8" w:rsidRDefault="00A643F8" w:rsidP="00010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приложение № 2 </w:t>
      </w:r>
      <w:r w:rsidRPr="00A643F8">
        <w:rPr>
          <w:rFonts w:ascii="Times New Roman" w:hAnsi="Times New Roman" w:cs="Times New Roman"/>
          <w:sz w:val="28"/>
          <w:szCs w:val="28"/>
        </w:rPr>
        <w:t xml:space="preserve">- </w:t>
      </w:r>
      <w:hyperlink w:anchor="Par242" w:history="1">
        <w:r w:rsidRPr="00A643F8">
          <w:rPr>
            <w:rFonts w:ascii="Times New Roman" w:hAnsi="Times New Roman" w:cs="Times New Roman"/>
            <w:sz w:val="28"/>
            <w:szCs w:val="28"/>
          </w:rPr>
          <w:t>акт</w:t>
        </w:r>
      </w:hyperlink>
      <w:r>
        <w:rPr>
          <w:rFonts w:ascii="Times New Roman" w:hAnsi="Times New Roman" w:cs="Times New Roman"/>
          <w:sz w:val="28"/>
          <w:szCs w:val="28"/>
        </w:rPr>
        <w:t xml:space="preserve"> приема-передачи имущества.</w:t>
      </w:r>
    </w:p>
    <w:p w14:paraId="26DFD494" w14:textId="466B7B99"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471863C"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73EAE95C" w14:textId="77777777" w:rsidR="00A643F8" w:rsidRDefault="00A643F8" w:rsidP="00A643F8">
      <w:pPr>
        <w:autoSpaceDE w:val="0"/>
        <w:autoSpaceDN w:val="0"/>
        <w:adjustRightInd w:val="0"/>
        <w:spacing w:after="0" w:line="240" w:lineRule="auto"/>
        <w:jc w:val="center"/>
        <w:outlineLvl w:val="1"/>
        <w:rPr>
          <w:rFonts w:ascii="Times New Roman" w:hAnsi="Times New Roman" w:cs="Times New Roman"/>
          <w:sz w:val="28"/>
          <w:szCs w:val="28"/>
        </w:rPr>
      </w:pPr>
      <w:bookmarkStart w:id="6" w:name="Par203"/>
      <w:bookmarkEnd w:id="6"/>
      <w:r>
        <w:rPr>
          <w:rFonts w:ascii="Times New Roman" w:hAnsi="Times New Roman" w:cs="Times New Roman"/>
          <w:sz w:val="28"/>
          <w:szCs w:val="28"/>
        </w:rPr>
        <w:t>8. Банковские реквизиты и подписи Сторон</w:t>
      </w:r>
    </w:p>
    <w:p w14:paraId="16076616" w14:textId="3EC10F4A"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68D9F165" w14:textId="4725DC79" w:rsidR="005D1A87" w:rsidRDefault="005D1A87" w:rsidP="00A64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Арендодатель: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Арендатор:</w:t>
      </w:r>
    </w:p>
    <w:tbl>
      <w:tblPr>
        <w:tblStyle w:val="a7"/>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3673"/>
        <w:gridCol w:w="283"/>
        <w:gridCol w:w="1503"/>
        <w:gridCol w:w="3169"/>
      </w:tblGrid>
      <w:tr w:rsidR="000108B4" w:rsidRPr="000108B4" w14:paraId="17FFD8ED" w14:textId="77777777" w:rsidTr="000108B4">
        <w:tc>
          <w:tcPr>
            <w:tcW w:w="1715" w:type="dxa"/>
          </w:tcPr>
          <w:p w14:paraId="5B3DDE24" w14:textId="2411AE91" w:rsidR="005D1A87" w:rsidRPr="000108B4" w:rsidRDefault="005D1A87"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Получатель платежа:</w:t>
            </w:r>
          </w:p>
        </w:tc>
        <w:tc>
          <w:tcPr>
            <w:tcW w:w="3673" w:type="dxa"/>
          </w:tcPr>
          <w:p w14:paraId="49327C55" w14:textId="77777777" w:rsidR="00B174AE" w:rsidRPr="000108B4" w:rsidRDefault="005D1A87" w:rsidP="005D1A87">
            <w:pPr>
              <w:pStyle w:val="a6"/>
              <w:spacing w:line="254" w:lineRule="auto"/>
              <w:rPr>
                <w:rFonts w:ascii="Times New Roman" w:hAnsi="Times New Roman"/>
                <w:snapToGrid w:val="0"/>
                <w:sz w:val="24"/>
                <w:szCs w:val="20"/>
              </w:rPr>
            </w:pPr>
            <w:r w:rsidRPr="000108B4">
              <w:rPr>
                <w:rFonts w:ascii="Times New Roman" w:hAnsi="Times New Roman"/>
                <w:snapToGrid w:val="0"/>
                <w:sz w:val="24"/>
                <w:szCs w:val="20"/>
              </w:rPr>
              <w:t>ИНН 5024002077</w:t>
            </w:r>
          </w:p>
          <w:p w14:paraId="65FE1EF4" w14:textId="6C9C749C" w:rsidR="005D1A87" w:rsidRPr="000108B4" w:rsidRDefault="005D1A87" w:rsidP="005D1A87">
            <w:pPr>
              <w:pStyle w:val="a6"/>
              <w:spacing w:line="254" w:lineRule="auto"/>
              <w:rPr>
                <w:rFonts w:ascii="Times New Roman" w:hAnsi="Times New Roman"/>
                <w:snapToGrid w:val="0"/>
                <w:sz w:val="24"/>
                <w:szCs w:val="20"/>
              </w:rPr>
            </w:pPr>
            <w:r w:rsidRPr="000108B4">
              <w:rPr>
                <w:rFonts w:ascii="Times New Roman" w:hAnsi="Times New Roman"/>
                <w:snapToGrid w:val="0"/>
                <w:sz w:val="24"/>
                <w:szCs w:val="20"/>
              </w:rPr>
              <w:t xml:space="preserve">КПП 502401001 </w:t>
            </w:r>
          </w:p>
          <w:p w14:paraId="60F66755" w14:textId="77777777" w:rsidR="005D1A87" w:rsidRPr="000108B4" w:rsidRDefault="005D1A87" w:rsidP="005D1A87">
            <w:pPr>
              <w:pStyle w:val="a6"/>
              <w:spacing w:line="254" w:lineRule="auto"/>
              <w:rPr>
                <w:rFonts w:ascii="Times New Roman" w:hAnsi="Times New Roman"/>
                <w:snapToGrid w:val="0"/>
                <w:sz w:val="24"/>
                <w:szCs w:val="20"/>
              </w:rPr>
            </w:pPr>
            <w:r w:rsidRPr="000108B4">
              <w:rPr>
                <w:rFonts w:ascii="Times New Roman" w:hAnsi="Times New Roman"/>
                <w:snapToGrid w:val="0"/>
                <w:sz w:val="24"/>
                <w:szCs w:val="20"/>
              </w:rPr>
              <w:t>УФК по Московской области (администрация го Красногорск)</w:t>
            </w:r>
          </w:p>
          <w:p w14:paraId="6F7FF33A" w14:textId="67E708E9" w:rsidR="005D1A87" w:rsidRPr="000108B4" w:rsidRDefault="005D1A87" w:rsidP="005D1A87">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л/с 04483</w:t>
            </w:r>
            <w:r w:rsidRPr="000108B4">
              <w:rPr>
                <w:rFonts w:ascii="Times New Roman" w:hAnsi="Times New Roman" w:cs="Times New Roman"/>
                <w:snapToGrid w:val="0"/>
                <w:sz w:val="24"/>
                <w:szCs w:val="20"/>
                <w:lang w:val="en-US"/>
              </w:rPr>
              <w:t>D</w:t>
            </w:r>
            <w:r w:rsidRPr="000108B4">
              <w:rPr>
                <w:rFonts w:ascii="Times New Roman" w:hAnsi="Times New Roman" w:cs="Times New Roman"/>
                <w:snapToGrid w:val="0"/>
                <w:sz w:val="24"/>
                <w:szCs w:val="20"/>
              </w:rPr>
              <w:t>67190</w:t>
            </w:r>
          </w:p>
        </w:tc>
        <w:tc>
          <w:tcPr>
            <w:tcW w:w="283" w:type="dxa"/>
          </w:tcPr>
          <w:p w14:paraId="1AA2E458"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1503" w:type="dxa"/>
          </w:tcPr>
          <w:p w14:paraId="761EC993"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3169" w:type="dxa"/>
          </w:tcPr>
          <w:p w14:paraId="162802CB"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r>
      <w:tr w:rsidR="000108B4" w:rsidRPr="000108B4" w14:paraId="3E978E32" w14:textId="77777777" w:rsidTr="000108B4">
        <w:tc>
          <w:tcPr>
            <w:tcW w:w="1715" w:type="dxa"/>
          </w:tcPr>
          <w:p w14:paraId="4D31B1E5" w14:textId="3F317275"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Банковские реквизиты:</w:t>
            </w:r>
          </w:p>
        </w:tc>
        <w:tc>
          <w:tcPr>
            <w:tcW w:w="3673" w:type="dxa"/>
          </w:tcPr>
          <w:p w14:paraId="7A3898E4" w14:textId="77777777" w:rsidR="000E10D1" w:rsidRPr="000108B4" w:rsidRDefault="000E10D1" w:rsidP="000E10D1">
            <w:pPr>
              <w:pStyle w:val="a6"/>
              <w:spacing w:line="254" w:lineRule="auto"/>
              <w:rPr>
                <w:rFonts w:ascii="Times New Roman" w:hAnsi="Times New Roman"/>
                <w:snapToGrid w:val="0"/>
                <w:sz w:val="24"/>
                <w:szCs w:val="20"/>
              </w:rPr>
            </w:pPr>
            <w:r w:rsidRPr="000108B4">
              <w:rPr>
                <w:rFonts w:ascii="Times New Roman" w:hAnsi="Times New Roman"/>
                <w:snapToGrid w:val="0"/>
                <w:sz w:val="24"/>
                <w:szCs w:val="20"/>
              </w:rPr>
              <w:t>Казначейский счет 03100643000000014800 Счет 40102810845370000004 ГУ Банка России по ЦФО, г. Москва</w:t>
            </w:r>
          </w:p>
          <w:p w14:paraId="06828812" w14:textId="684E65A7" w:rsidR="005D1A87" w:rsidRPr="000108B4" w:rsidRDefault="000E10D1" w:rsidP="000E10D1">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БИК 004525987</w:t>
            </w:r>
          </w:p>
        </w:tc>
        <w:tc>
          <w:tcPr>
            <w:tcW w:w="283" w:type="dxa"/>
          </w:tcPr>
          <w:p w14:paraId="58AAC0E7"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1503" w:type="dxa"/>
          </w:tcPr>
          <w:p w14:paraId="29B737C2"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3169" w:type="dxa"/>
          </w:tcPr>
          <w:p w14:paraId="74E2DF25"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r>
      <w:tr w:rsidR="000108B4" w:rsidRPr="000108B4" w14:paraId="586F323A" w14:textId="77777777" w:rsidTr="000108B4">
        <w:tc>
          <w:tcPr>
            <w:tcW w:w="1715" w:type="dxa"/>
          </w:tcPr>
          <w:p w14:paraId="5736E277" w14:textId="495457E0"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КБК:</w:t>
            </w:r>
          </w:p>
        </w:tc>
        <w:tc>
          <w:tcPr>
            <w:tcW w:w="3673" w:type="dxa"/>
          </w:tcPr>
          <w:p w14:paraId="6F9AC1F3" w14:textId="7B809139"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lang w:val="en-US"/>
              </w:rPr>
              <w:t>9</w:t>
            </w:r>
            <w:r w:rsidRPr="000108B4">
              <w:rPr>
                <w:rFonts w:ascii="Times New Roman" w:hAnsi="Times New Roman" w:cs="Times New Roman"/>
                <w:snapToGrid w:val="0"/>
                <w:sz w:val="24"/>
                <w:szCs w:val="20"/>
              </w:rPr>
              <w:t>12 111 05074 04 0102 120</w:t>
            </w:r>
          </w:p>
        </w:tc>
        <w:tc>
          <w:tcPr>
            <w:tcW w:w="283" w:type="dxa"/>
          </w:tcPr>
          <w:p w14:paraId="1F0F7580"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1503" w:type="dxa"/>
          </w:tcPr>
          <w:p w14:paraId="2F1B6A78"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3169" w:type="dxa"/>
          </w:tcPr>
          <w:p w14:paraId="49D0558F"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r>
      <w:tr w:rsidR="000108B4" w:rsidRPr="000108B4" w14:paraId="39878B37" w14:textId="77777777" w:rsidTr="000108B4">
        <w:tc>
          <w:tcPr>
            <w:tcW w:w="1715" w:type="dxa"/>
          </w:tcPr>
          <w:p w14:paraId="3CE6CEC3" w14:textId="0A3CAB7F"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КБК пени</w:t>
            </w:r>
          </w:p>
        </w:tc>
        <w:tc>
          <w:tcPr>
            <w:tcW w:w="3673" w:type="dxa"/>
          </w:tcPr>
          <w:p w14:paraId="7D96D3B2" w14:textId="2B897130"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912 116 07090 04 5074 140</w:t>
            </w:r>
          </w:p>
        </w:tc>
        <w:tc>
          <w:tcPr>
            <w:tcW w:w="283" w:type="dxa"/>
          </w:tcPr>
          <w:p w14:paraId="1E445119"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1503" w:type="dxa"/>
          </w:tcPr>
          <w:p w14:paraId="3DE7E241"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3169" w:type="dxa"/>
          </w:tcPr>
          <w:p w14:paraId="03DFBDF8"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r>
      <w:tr w:rsidR="000108B4" w:rsidRPr="000108B4" w14:paraId="78465614" w14:textId="77777777" w:rsidTr="000108B4">
        <w:tc>
          <w:tcPr>
            <w:tcW w:w="1715" w:type="dxa"/>
          </w:tcPr>
          <w:p w14:paraId="1FF498B2" w14:textId="79745A10"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ОКТМО</w:t>
            </w:r>
          </w:p>
        </w:tc>
        <w:tc>
          <w:tcPr>
            <w:tcW w:w="3673" w:type="dxa"/>
          </w:tcPr>
          <w:p w14:paraId="0592A4BB" w14:textId="2CAE2271" w:rsidR="005D1A87" w:rsidRPr="000108B4" w:rsidRDefault="000E10D1" w:rsidP="000E10D1">
            <w:pPr>
              <w:tabs>
                <w:tab w:val="left" w:pos="1257"/>
              </w:tabs>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46744000</w:t>
            </w:r>
          </w:p>
        </w:tc>
        <w:tc>
          <w:tcPr>
            <w:tcW w:w="283" w:type="dxa"/>
          </w:tcPr>
          <w:p w14:paraId="65C65905"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1503" w:type="dxa"/>
          </w:tcPr>
          <w:p w14:paraId="055212C6"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3169" w:type="dxa"/>
          </w:tcPr>
          <w:p w14:paraId="38A6F65E"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r>
      <w:tr w:rsidR="000108B4" w:rsidRPr="000108B4" w14:paraId="2481F560" w14:textId="77777777" w:rsidTr="000108B4">
        <w:tc>
          <w:tcPr>
            <w:tcW w:w="1715" w:type="dxa"/>
          </w:tcPr>
          <w:p w14:paraId="469819FC" w14:textId="77777777" w:rsidR="000E10D1" w:rsidRPr="000108B4" w:rsidRDefault="000E10D1" w:rsidP="000E10D1">
            <w:pPr>
              <w:pStyle w:val="a6"/>
              <w:spacing w:line="254" w:lineRule="auto"/>
              <w:rPr>
                <w:rFonts w:ascii="Times New Roman" w:hAnsi="Times New Roman"/>
                <w:snapToGrid w:val="0"/>
                <w:sz w:val="24"/>
                <w:szCs w:val="20"/>
              </w:rPr>
            </w:pPr>
            <w:r w:rsidRPr="000108B4">
              <w:rPr>
                <w:rFonts w:ascii="Times New Roman" w:hAnsi="Times New Roman"/>
                <w:snapToGrid w:val="0"/>
                <w:sz w:val="24"/>
                <w:szCs w:val="20"/>
              </w:rPr>
              <w:t xml:space="preserve">Наименование </w:t>
            </w:r>
          </w:p>
          <w:p w14:paraId="3D61269E" w14:textId="5429A100" w:rsidR="005D1A87" w:rsidRPr="000108B4" w:rsidRDefault="000E10D1" w:rsidP="000108B4">
            <w:pPr>
              <w:autoSpaceDE w:val="0"/>
              <w:autoSpaceDN w:val="0"/>
              <w:adjustRightInd w:val="0"/>
              <w:rPr>
                <w:rFonts w:ascii="Times New Roman" w:hAnsi="Times New Roman" w:cs="Times New Roman"/>
                <w:sz w:val="28"/>
                <w:szCs w:val="28"/>
              </w:rPr>
            </w:pPr>
            <w:r w:rsidRPr="000108B4">
              <w:rPr>
                <w:rFonts w:ascii="Times New Roman" w:hAnsi="Times New Roman" w:cs="Times New Roman"/>
                <w:snapToGrid w:val="0"/>
                <w:sz w:val="24"/>
                <w:szCs w:val="20"/>
              </w:rPr>
              <w:t>платежа:</w:t>
            </w:r>
          </w:p>
        </w:tc>
        <w:tc>
          <w:tcPr>
            <w:tcW w:w="3673" w:type="dxa"/>
          </w:tcPr>
          <w:p w14:paraId="53133DDC" w14:textId="2C942C5D" w:rsidR="005D1A87" w:rsidRPr="000108B4" w:rsidRDefault="000E10D1" w:rsidP="00A643F8">
            <w:pPr>
              <w:autoSpaceDE w:val="0"/>
              <w:autoSpaceDN w:val="0"/>
              <w:adjustRightInd w:val="0"/>
              <w:jc w:val="both"/>
              <w:rPr>
                <w:rFonts w:ascii="Times New Roman" w:hAnsi="Times New Roman" w:cs="Times New Roman"/>
                <w:sz w:val="28"/>
                <w:szCs w:val="28"/>
              </w:rPr>
            </w:pPr>
            <w:r w:rsidRPr="000108B4">
              <w:rPr>
                <w:rFonts w:ascii="Times New Roman" w:hAnsi="Times New Roman" w:cs="Times New Roman"/>
                <w:snapToGrid w:val="0"/>
                <w:sz w:val="24"/>
                <w:szCs w:val="20"/>
              </w:rPr>
              <w:t>Арендная плата за аренду имущественного комплекса по договору № ___ от ___ за ________ мес. (кв., год).</w:t>
            </w:r>
          </w:p>
        </w:tc>
        <w:tc>
          <w:tcPr>
            <w:tcW w:w="283" w:type="dxa"/>
          </w:tcPr>
          <w:p w14:paraId="2438FF2F"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1503" w:type="dxa"/>
          </w:tcPr>
          <w:p w14:paraId="39A274E2"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c>
          <w:tcPr>
            <w:tcW w:w="3169" w:type="dxa"/>
          </w:tcPr>
          <w:p w14:paraId="286ACE88" w14:textId="77777777" w:rsidR="005D1A87" w:rsidRPr="000108B4" w:rsidRDefault="005D1A87" w:rsidP="00A643F8">
            <w:pPr>
              <w:autoSpaceDE w:val="0"/>
              <w:autoSpaceDN w:val="0"/>
              <w:adjustRightInd w:val="0"/>
              <w:jc w:val="both"/>
              <w:rPr>
                <w:rFonts w:ascii="Times New Roman" w:hAnsi="Times New Roman" w:cs="Times New Roman"/>
                <w:sz w:val="28"/>
                <w:szCs w:val="28"/>
              </w:rPr>
            </w:pPr>
          </w:p>
        </w:tc>
      </w:tr>
    </w:tbl>
    <w:p w14:paraId="0F7451D1" w14:textId="5562B77B"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65B4988D"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767F2926"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3A4BAEDF"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4C49D928"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0FDD7F8E" w14:textId="77777777" w:rsidR="000108B4" w:rsidRDefault="000108B4" w:rsidP="00A643F8">
      <w:pPr>
        <w:autoSpaceDE w:val="0"/>
        <w:autoSpaceDN w:val="0"/>
        <w:adjustRightInd w:val="0"/>
        <w:spacing w:after="0" w:line="240" w:lineRule="auto"/>
        <w:jc w:val="both"/>
        <w:rPr>
          <w:rFonts w:ascii="Times New Roman" w:hAnsi="Times New Roman" w:cs="Times New Roman"/>
          <w:sz w:val="28"/>
          <w:szCs w:val="28"/>
        </w:rPr>
      </w:pPr>
    </w:p>
    <w:p w14:paraId="76209242" w14:textId="481CB1CA" w:rsidR="00A643F8" w:rsidRDefault="005D1A87" w:rsidP="00A64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r>
    </w:p>
    <w:p w14:paraId="125FCA3E"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4B476027" w14:textId="66253AC6" w:rsidR="00A643F8" w:rsidRDefault="00A643F8" w:rsidP="00A643F8">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046524">
        <w:rPr>
          <w:rFonts w:ascii="Times New Roman" w:hAnsi="Times New Roman" w:cs="Times New Roman"/>
          <w:sz w:val="28"/>
          <w:szCs w:val="28"/>
        </w:rPr>
        <w:t xml:space="preserve"> №</w:t>
      </w:r>
      <w:r>
        <w:rPr>
          <w:rFonts w:ascii="Times New Roman" w:hAnsi="Times New Roman" w:cs="Times New Roman"/>
          <w:sz w:val="28"/>
          <w:szCs w:val="28"/>
        </w:rPr>
        <w:t xml:space="preserve"> 1</w:t>
      </w:r>
    </w:p>
    <w:p w14:paraId="0C40893E"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договору аренды опор наружного освещения,</w:t>
      </w:r>
    </w:p>
    <w:p w14:paraId="22DDD788"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муниципальной собственности</w:t>
      </w:r>
    </w:p>
    <w:p w14:paraId="33A2453D" w14:textId="33475044"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w:t>
      </w:r>
    </w:p>
    <w:p w14:paraId="7346FDEA"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размещения кабельных линий связи,</w:t>
      </w:r>
    </w:p>
    <w:p w14:paraId="0587E229"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электроснабжения и иных объектов</w:t>
      </w:r>
    </w:p>
    <w:p w14:paraId="48FC04F4" w14:textId="77777777" w:rsidR="00A643F8" w:rsidRDefault="00A643F8" w:rsidP="00A643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непрофильного назначения</w:t>
      </w:r>
    </w:p>
    <w:p w14:paraId="0756D81D"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29AD915A"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bookmarkStart w:id="7" w:name="Par242"/>
      <w:bookmarkEnd w:id="7"/>
      <w:r>
        <w:rPr>
          <w:rFonts w:ascii="Times New Roman" w:hAnsi="Times New Roman" w:cs="Times New Roman"/>
          <w:sz w:val="28"/>
          <w:szCs w:val="28"/>
        </w:rPr>
        <w:t>АКТ</w:t>
      </w:r>
    </w:p>
    <w:p w14:paraId="02ADE1BF"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приема-передачи имущества</w:t>
      </w:r>
    </w:p>
    <w:p w14:paraId="63BA0AC4" w14:textId="36D75295"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w:t>
      </w:r>
      <w:r w:rsidR="00046524">
        <w:rPr>
          <w:rFonts w:ascii="Times New Roman" w:hAnsi="Times New Roman" w:cs="Times New Roman"/>
          <w:sz w:val="28"/>
          <w:szCs w:val="28"/>
        </w:rPr>
        <w:t>д</w:t>
      </w:r>
      <w:r>
        <w:rPr>
          <w:rFonts w:ascii="Times New Roman" w:hAnsi="Times New Roman" w:cs="Times New Roman"/>
          <w:sz w:val="28"/>
          <w:szCs w:val="28"/>
        </w:rPr>
        <w:t xml:space="preserve">оговору аренды </w:t>
      </w:r>
      <w:r w:rsidR="00046524">
        <w:rPr>
          <w:rFonts w:ascii="Times New Roman" w:hAnsi="Times New Roman" w:cs="Times New Roman"/>
          <w:sz w:val="28"/>
          <w:szCs w:val="28"/>
        </w:rPr>
        <w:t>№</w:t>
      </w:r>
      <w:r>
        <w:rPr>
          <w:rFonts w:ascii="Times New Roman" w:hAnsi="Times New Roman" w:cs="Times New Roman"/>
          <w:sz w:val="28"/>
          <w:szCs w:val="28"/>
        </w:rPr>
        <w:t xml:space="preserve"> _____ от ___________ г.</w:t>
      </w:r>
    </w:p>
    <w:p w14:paraId="733BEBC0"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опор наружного освещения, находящихся в муниципальной</w:t>
      </w:r>
    </w:p>
    <w:p w14:paraId="5CD020D4" w14:textId="2410E110"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собственности 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w:t>
      </w:r>
    </w:p>
    <w:p w14:paraId="37885D6D"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размещения кабельных линий связи, электроснабжения</w:t>
      </w:r>
    </w:p>
    <w:p w14:paraId="0574F478" w14:textId="77777777" w:rsidR="00A643F8" w:rsidRDefault="00A643F8" w:rsidP="00A643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иных объектов непрофильного назначения</w:t>
      </w:r>
    </w:p>
    <w:p w14:paraId="72D35936"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3112609B" w14:textId="0B1D501B" w:rsidR="00A643F8" w:rsidRDefault="00046524" w:rsidP="00A643F8">
      <w:pPr>
        <w:autoSpaceDE w:val="0"/>
        <w:autoSpaceDN w:val="0"/>
        <w:adjustRightInd w:val="0"/>
        <w:spacing w:line="240" w:lineRule="auto"/>
        <w:jc w:val="both"/>
        <w:rPr>
          <w:rFonts w:ascii="Courier New" w:hAnsi="Courier New" w:cs="Courier New"/>
          <w:sz w:val="20"/>
          <w:szCs w:val="20"/>
        </w:rPr>
      </w:pPr>
      <w:r w:rsidRPr="00046524">
        <w:rPr>
          <w:rFonts w:ascii="Times New Roman" w:hAnsi="Times New Roman" w:cs="Times New Roman"/>
          <w:sz w:val="28"/>
          <w:szCs w:val="28"/>
        </w:rPr>
        <w:t>г.Красногорск</w:t>
      </w:r>
      <w:r w:rsidR="00A643F8">
        <w:rPr>
          <w:rFonts w:ascii="Courier New" w:hAnsi="Courier New" w:cs="Courier New"/>
          <w:sz w:val="20"/>
          <w:szCs w:val="20"/>
        </w:rPr>
        <w:t xml:space="preserve">                                           __________________ г.</w:t>
      </w:r>
    </w:p>
    <w:p w14:paraId="2910FB0B"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0B7B9B95" w14:textId="10A7F60F" w:rsidR="00A643F8" w:rsidRDefault="00A643F8" w:rsidP="00A64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округа </w:t>
      </w:r>
      <w:r w:rsidR="00046524">
        <w:rPr>
          <w:rFonts w:ascii="Times New Roman" w:hAnsi="Times New Roman" w:cs="Times New Roman"/>
          <w:sz w:val="28"/>
          <w:szCs w:val="28"/>
        </w:rPr>
        <w:t>Красногорск</w:t>
      </w:r>
      <w:r>
        <w:rPr>
          <w:rFonts w:ascii="Times New Roman" w:hAnsi="Times New Roman" w:cs="Times New Roman"/>
          <w:sz w:val="28"/>
          <w:szCs w:val="28"/>
        </w:rPr>
        <w:t xml:space="preserve"> Московской области, именуемая в дальнейшем </w:t>
      </w:r>
      <w:r w:rsidR="00046524">
        <w:rPr>
          <w:rFonts w:ascii="Times New Roman" w:hAnsi="Times New Roman" w:cs="Times New Roman"/>
          <w:sz w:val="28"/>
          <w:szCs w:val="28"/>
        </w:rPr>
        <w:t>«</w:t>
      </w:r>
      <w:r>
        <w:rPr>
          <w:rFonts w:ascii="Times New Roman" w:hAnsi="Times New Roman" w:cs="Times New Roman"/>
          <w:sz w:val="28"/>
          <w:szCs w:val="28"/>
        </w:rPr>
        <w:t>Арендодатель</w:t>
      </w:r>
      <w:r w:rsidR="00046524">
        <w:rPr>
          <w:rFonts w:ascii="Times New Roman" w:hAnsi="Times New Roman" w:cs="Times New Roman"/>
          <w:sz w:val="28"/>
          <w:szCs w:val="28"/>
        </w:rPr>
        <w:t>»</w:t>
      </w:r>
      <w:r>
        <w:rPr>
          <w:rFonts w:ascii="Times New Roman" w:hAnsi="Times New Roman" w:cs="Times New Roman"/>
          <w:sz w:val="28"/>
          <w:szCs w:val="28"/>
        </w:rPr>
        <w:t xml:space="preserve">, в лице ________________, действующего на основании _______________, с одной стороны, и ___________________, именуемое в дальнейшем </w:t>
      </w:r>
      <w:r w:rsidR="00046524">
        <w:rPr>
          <w:rFonts w:ascii="Times New Roman" w:hAnsi="Times New Roman" w:cs="Times New Roman"/>
          <w:sz w:val="28"/>
          <w:szCs w:val="28"/>
        </w:rPr>
        <w:t>«</w:t>
      </w:r>
      <w:r>
        <w:rPr>
          <w:rFonts w:ascii="Times New Roman" w:hAnsi="Times New Roman" w:cs="Times New Roman"/>
          <w:sz w:val="28"/>
          <w:szCs w:val="28"/>
        </w:rPr>
        <w:t>Арендатор</w:t>
      </w:r>
      <w:r w:rsidR="00046524">
        <w:rPr>
          <w:rFonts w:ascii="Times New Roman" w:hAnsi="Times New Roman" w:cs="Times New Roman"/>
          <w:sz w:val="28"/>
          <w:szCs w:val="28"/>
        </w:rPr>
        <w:t>»</w:t>
      </w:r>
      <w:r>
        <w:rPr>
          <w:rFonts w:ascii="Times New Roman" w:hAnsi="Times New Roman" w:cs="Times New Roman"/>
          <w:sz w:val="28"/>
          <w:szCs w:val="28"/>
        </w:rPr>
        <w:t xml:space="preserve">, в лице __________________, действующего на основании ___________________, с другой стороны, далее совместно именуемые </w:t>
      </w:r>
      <w:r w:rsidR="00046524">
        <w:rPr>
          <w:rFonts w:ascii="Times New Roman" w:hAnsi="Times New Roman" w:cs="Times New Roman"/>
          <w:sz w:val="28"/>
          <w:szCs w:val="28"/>
        </w:rPr>
        <w:t>«</w:t>
      </w:r>
      <w:r>
        <w:rPr>
          <w:rFonts w:ascii="Times New Roman" w:hAnsi="Times New Roman" w:cs="Times New Roman"/>
          <w:sz w:val="28"/>
          <w:szCs w:val="28"/>
        </w:rPr>
        <w:t>Стороны</w:t>
      </w:r>
      <w:r w:rsidR="00046524">
        <w:rPr>
          <w:rFonts w:ascii="Times New Roman" w:hAnsi="Times New Roman" w:cs="Times New Roman"/>
          <w:sz w:val="28"/>
          <w:szCs w:val="28"/>
        </w:rPr>
        <w:t>»</w:t>
      </w:r>
      <w:r>
        <w:rPr>
          <w:rFonts w:ascii="Times New Roman" w:hAnsi="Times New Roman" w:cs="Times New Roman"/>
          <w:sz w:val="28"/>
          <w:szCs w:val="28"/>
        </w:rPr>
        <w:t xml:space="preserve">, заключили настоящий </w:t>
      </w:r>
      <w:r w:rsidR="00046524">
        <w:rPr>
          <w:rFonts w:ascii="Times New Roman" w:hAnsi="Times New Roman" w:cs="Times New Roman"/>
          <w:sz w:val="28"/>
          <w:szCs w:val="28"/>
        </w:rPr>
        <w:t>д</w:t>
      </w:r>
      <w:r>
        <w:rPr>
          <w:rFonts w:ascii="Times New Roman" w:hAnsi="Times New Roman" w:cs="Times New Roman"/>
          <w:sz w:val="28"/>
          <w:szCs w:val="28"/>
        </w:rPr>
        <w:t>оговор о нижеследующем, подписали настоящий акт о нижеследующем:</w:t>
      </w:r>
    </w:p>
    <w:p w14:paraId="200C5AA7" w14:textId="49699ED8"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условиями </w:t>
      </w:r>
      <w:r w:rsidR="00046524">
        <w:rPr>
          <w:rFonts w:ascii="Times New Roman" w:hAnsi="Times New Roman" w:cs="Times New Roman"/>
          <w:sz w:val="28"/>
          <w:szCs w:val="28"/>
        </w:rPr>
        <w:t>д</w:t>
      </w:r>
      <w:r>
        <w:rPr>
          <w:rFonts w:ascii="Times New Roman" w:hAnsi="Times New Roman" w:cs="Times New Roman"/>
          <w:sz w:val="28"/>
          <w:szCs w:val="28"/>
        </w:rPr>
        <w:t>оговора аренды, Арендодатель передал, а Арендатор принял во временное владение и пользование (аренду) следующее имущество: ____________________________________________________.</w:t>
      </w:r>
    </w:p>
    <w:p w14:paraId="14FE8300" w14:textId="2E6C4543"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До момента подписания настоящего акта Стороны произвели осмотр передаваемого </w:t>
      </w:r>
      <w:r w:rsidR="00046524">
        <w:rPr>
          <w:rFonts w:ascii="Times New Roman" w:hAnsi="Times New Roman" w:cs="Times New Roman"/>
          <w:sz w:val="28"/>
          <w:szCs w:val="28"/>
        </w:rPr>
        <w:t>и</w:t>
      </w:r>
      <w:r>
        <w:rPr>
          <w:rFonts w:ascii="Times New Roman" w:hAnsi="Times New Roman" w:cs="Times New Roman"/>
          <w:sz w:val="28"/>
          <w:szCs w:val="28"/>
        </w:rPr>
        <w:t>мущества, по результатам которого установили, что оно находится в состоянии, позволяющем его нормальную эксплуатацию по назначению.</w:t>
      </w:r>
    </w:p>
    <w:p w14:paraId="02F451AC" w14:textId="77777777" w:rsidR="00A643F8" w:rsidRDefault="00A643F8" w:rsidP="00A643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Арендатор никаких претензий к Арендодателю по передаваемому имущества не имеет.</w:t>
      </w:r>
    </w:p>
    <w:p w14:paraId="71EDEF93"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A643F8" w14:paraId="7DEC9366" w14:textId="77777777">
        <w:tc>
          <w:tcPr>
            <w:tcW w:w="4365" w:type="dxa"/>
            <w:tcBorders>
              <w:top w:val="none" w:sz="6" w:space="0" w:color="auto"/>
              <w:left w:val="none" w:sz="6" w:space="0" w:color="auto"/>
              <w:bottom w:val="none" w:sz="6" w:space="0" w:color="auto"/>
              <w:right w:val="none" w:sz="6" w:space="0" w:color="auto"/>
            </w:tcBorders>
          </w:tcPr>
          <w:p w14:paraId="500CCE2B" w14:textId="77777777" w:rsidR="00A643F8" w:rsidRDefault="00A64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АРЕНДОДАТЕЛЬ:</w:t>
            </w:r>
          </w:p>
        </w:tc>
        <w:tc>
          <w:tcPr>
            <w:tcW w:w="340" w:type="dxa"/>
            <w:tcBorders>
              <w:top w:val="none" w:sz="6" w:space="0" w:color="auto"/>
              <w:left w:val="none" w:sz="6" w:space="0" w:color="auto"/>
              <w:bottom w:val="none" w:sz="6" w:space="0" w:color="auto"/>
              <w:right w:val="none" w:sz="6" w:space="0" w:color="auto"/>
            </w:tcBorders>
          </w:tcPr>
          <w:p w14:paraId="164E2A74" w14:textId="77777777" w:rsidR="00A643F8" w:rsidRDefault="00A643F8">
            <w:pPr>
              <w:autoSpaceDE w:val="0"/>
              <w:autoSpaceDN w:val="0"/>
              <w:adjustRightInd w:val="0"/>
              <w:spacing w:after="0" w:line="240" w:lineRule="auto"/>
              <w:rPr>
                <w:rFonts w:ascii="Times New Roman" w:hAnsi="Times New Roman" w:cs="Times New Roman"/>
                <w:sz w:val="28"/>
                <w:szCs w:val="28"/>
              </w:rPr>
            </w:pPr>
          </w:p>
        </w:tc>
        <w:tc>
          <w:tcPr>
            <w:tcW w:w="4365" w:type="dxa"/>
            <w:tcBorders>
              <w:top w:val="none" w:sz="6" w:space="0" w:color="auto"/>
              <w:left w:val="none" w:sz="6" w:space="0" w:color="auto"/>
              <w:bottom w:val="none" w:sz="6" w:space="0" w:color="auto"/>
              <w:right w:val="none" w:sz="6" w:space="0" w:color="auto"/>
            </w:tcBorders>
          </w:tcPr>
          <w:p w14:paraId="4FBF6E05" w14:textId="77777777" w:rsidR="00A643F8" w:rsidRDefault="00A64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p>
        </w:tc>
      </w:tr>
    </w:tbl>
    <w:p w14:paraId="77DFAB3C"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5AB90E50" w14:textId="77777777" w:rsidR="00A643F8" w:rsidRDefault="00A643F8" w:rsidP="00A643F8">
      <w:pPr>
        <w:autoSpaceDE w:val="0"/>
        <w:autoSpaceDN w:val="0"/>
        <w:adjustRightInd w:val="0"/>
        <w:spacing w:after="0" w:line="240" w:lineRule="auto"/>
        <w:jc w:val="both"/>
        <w:rPr>
          <w:rFonts w:ascii="Times New Roman" w:hAnsi="Times New Roman" w:cs="Times New Roman"/>
          <w:sz w:val="28"/>
          <w:szCs w:val="28"/>
        </w:rPr>
      </w:pPr>
    </w:p>
    <w:p w14:paraId="0866F419" w14:textId="77777777" w:rsidR="00A643F8" w:rsidRDefault="00A643F8" w:rsidP="00A643F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14:paraId="27649AAE" w14:textId="77777777" w:rsidR="00F83E3E" w:rsidRPr="00346A34" w:rsidRDefault="00F83E3E">
      <w:pPr>
        <w:rPr>
          <w:rFonts w:ascii="Times New Roman" w:hAnsi="Times New Roman" w:cs="Times New Roman"/>
        </w:rPr>
      </w:pPr>
    </w:p>
    <w:sectPr w:rsidR="00F83E3E" w:rsidRPr="00346A34" w:rsidSect="00B54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5F"/>
    <w:rsid w:val="00002E9B"/>
    <w:rsid w:val="000108B4"/>
    <w:rsid w:val="000178A7"/>
    <w:rsid w:val="00046524"/>
    <w:rsid w:val="00083947"/>
    <w:rsid w:val="000E023F"/>
    <w:rsid w:val="000E10D1"/>
    <w:rsid w:val="000F4814"/>
    <w:rsid w:val="00130D4B"/>
    <w:rsid w:val="00187FC9"/>
    <w:rsid w:val="001A5280"/>
    <w:rsid w:val="0027168D"/>
    <w:rsid w:val="002C76E4"/>
    <w:rsid w:val="00346A34"/>
    <w:rsid w:val="00412CC5"/>
    <w:rsid w:val="00451ABA"/>
    <w:rsid w:val="00451DB9"/>
    <w:rsid w:val="00466F7B"/>
    <w:rsid w:val="004A1E2E"/>
    <w:rsid w:val="004B4E77"/>
    <w:rsid w:val="00501EFF"/>
    <w:rsid w:val="0053544A"/>
    <w:rsid w:val="00584515"/>
    <w:rsid w:val="00590DF0"/>
    <w:rsid w:val="005D1A87"/>
    <w:rsid w:val="005F273F"/>
    <w:rsid w:val="00635EAA"/>
    <w:rsid w:val="00637D71"/>
    <w:rsid w:val="00643189"/>
    <w:rsid w:val="00645F45"/>
    <w:rsid w:val="006D79BD"/>
    <w:rsid w:val="007065C2"/>
    <w:rsid w:val="007238B1"/>
    <w:rsid w:val="007E4A3B"/>
    <w:rsid w:val="007E7159"/>
    <w:rsid w:val="00854FA4"/>
    <w:rsid w:val="00937605"/>
    <w:rsid w:val="00965D1A"/>
    <w:rsid w:val="00970EDE"/>
    <w:rsid w:val="009719A3"/>
    <w:rsid w:val="00981BE2"/>
    <w:rsid w:val="009A1888"/>
    <w:rsid w:val="00A6367B"/>
    <w:rsid w:val="00A643F8"/>
    <w:rsid w:val="00B016ED"/>
    <w:rsid w:val="00B174AE"/>
    <w:rsid w:val="00BE6C77"/>
    <w:rsid w:val="00C1186F"/>
    <w:rsid w:val="00C81564"/>
    <w:rsid w:val="00CC0064"/>
    <w:rsid w:val="00CE7BB2"/>
    <w:rsid w:val="00D177F5"/>
    <w:rsid w:val="00D31065"/>
    <w:rsid w:val="00DC016E"/>
    <w:rsid w:val="00E9747E"/>
    <w:rsid w:val="00EB2667"/>
    <w:rsid w:val="00F0545C"/>
    <w:rsid w:val="00F51C5F"/>
    <w:rsid w:val="00F83E3E"/>
    <w:rsid w:val="00FE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0F2"/>
  <w15:chartTrackingRefBased/>
  <w15:docId w15:val="{648AB035-3341-4C3B-8E35-7834D07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A34"/>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qFormat/>
    <w:rsid w:val="007E4A3B"/>
    <w:pPr>
      <w:spacing w:after="0" w:line="240" w:lineRule="auto"/>
      <w:ind w:left="357" w:firstLine="680"/>
      <w:contextualSpacing/>
      <w:jc w:val="both"/>
    </w:pPr>
    <w:rPr>
      <w:rFonts w:ascii="Times New Roman" w:eastAsiaTheme="minorEastAsia" w:hAnsi="Times New Roman"/>
      <w:sz w:val="28"/>
      <w:lang w:eastAsia="ru-RU"/>
    </w:rPr>
  </w:style>
  <w:style w:type="paragraph" w:customStyle="1" w:styleId="ConsPlusNormal">
    <w:name w:val="ConsPlusNormal"/>
    <w:rsid w:val="00F51C5F"/>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Nonformat">
    <w:name w:val="ConsPlusNonformat"/>
    <w:rsid w:val="00F51C5F"/>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Title">
    <w:name w:val="ConsPlusTitle"/>
    <w:rsid w:val="00F51C5F"/>
    <w:pPr>
      <w:widowControl w:val="0"/>
      <w:autoSpaceDE w:val="0"/>
      <w:autoSpaceDN w:val="0"/>
      <w:spacing w:after="0" w:line="240" w:lineRule="auto"/>
      <w:jc w:val="left"/>
    </w:pPr>
    <w:rPr>
      <w:rFonts w:ascii="Calibri" w:eastAsiaTheme="minorEastAsia" w:hAnsi="Calibri" w:cs="Calibri"/>
      <w:b/>
      <w:lang w:eastAsia="ru-RU"/>
    </w:rPr>
  </w:style>
  <w:style w:type="paragraph" w:customStyle="1" w:styleId="ConsPlusTitlePage">
    <w:name w:val="ConsPlusTitlePage"/>
    <w:rsid w:val="00F51C5F"/>
    <w:pPr>
      <w:widowControl w:val="0"/>
      <w:autoSpaceDE w:val="0"/>
      <w:autoSpaceDN w:val="0"/>
      <w:spacing w:after="0" w:line="240" w:lineRule="auto"/>
      <w:jc w:val="left"/>
    </w:pPr>
    <w:rPr>
      <w:rFonts w:ascii="Tahoma" w:eastAsiaTheme="minorEastAsia" w:hAnsi="Tahoma" w:cs="Tahoma"/>
      <w:sz w:val="20"/>
      <w:lang w:eastAsia="ru-RU"/>
    </w:rPr>
  </w:style>
  <w:style w:type="character" w:styleId="a4">
    <w:name w:val="Hyperlink"/>
    <w:basedOn w:val="a0"/>
    <w:uiPriority w:val="99"/>
    <w:unhideWhenUsed/>
    <w:rsid w:val="00346A34"/>
    <w:rPr>
      <w:color w:val="0563C1" w:themeColor="hyperlink"/>
      <w:u w:val="single"/>
    </w:rPr>
  </w:style>
  <w:style w:type="paragraph" w:styleId="a5">
    <w:name w:val="List Paragraph"/>
    <w:basedOn w:val="a"/>
    <w:uiPriority w:val="34"/>
    <w:qFormat/>
    <w:rsid w:val="00A643F8"/>
    <w:pPr>
      <w:ind w:left="720"/>
      <w:contextualSpacing/>
    </w:pPr>
  </w:style>
  <w:style w:type="paragraph" w:styleId="a6">
    <w:name w:val="No Spacing"/>
    <w:uiPriority w:val="1"/>
    <w:qFormat/>
    <w:rsid w:val="005D1A87"/>
    <w:pPr>
      <w:spacing w:after="0" w:line="240" w:lineRule="auto"/>
      <w:jc w:val="left"/>
    </w:pPr>
    <w:rPr>
      <w:rFonts w:ascii="Calibri" w:eastAsia="Calibri" w:hAnsi="Calibri" w:cs="Times New Roman"/>
    </w:rPr>
  </w:style>
  <w:style w:type="table" w:styleId="a7">
    <w:name w:val="Table Grid"/>
    <w:basedOn w:val="a1"/>
    <w:uiPriority w:val="39"/>
    <w:rsid w:val="005D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04328" TargetMode="External"/><Relationship Id="rId13" Type="http://schemas.openxmlformats.org/officeDocument/2006/relationships/hyperlink" Target="https://login.consultant.ru/link/?req=doc&amp;base=LAW&amp;n=474039&amp;dst=100071" TargetMode="External"/><Relationship Id="rId18" Type="http://schemas.openxmlformats.org/officeDocument/2006/relationships/hyperlink" Target="https://login.consultant.ru/link/?req=doc&amp;base=STR&amp;n=2247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STR&amp;n=21736" TargetMode="External"/><Relationship Id="rId7" Type="http://schemas.openxmlformats.org/officeDocument/2006/relationships/hyperlink" Target="https://login.consultant.ru/link/?req=doc&amp;base=MOB&amp;n=395731" TargetMode="External"/><Relationship Id="rId12" Type="http://schemas.openxmlformats.org/officeDocument/2006/relationships/hyperlink" Target="https://login.consultant.ru/link/?req=doc&amp;base=LAW&amp;n=474932&amp;dst=100599" TargetMode="External"/><Relationship Id="rId17" Type="http://schemas.openxmlformats.org/officeDocument/2006/relationships/hyperlink" Target="https://login.consultant.ru/link/?req=doc&amp;base=STR&amp;n=22448" TargetMode="External"/><Relationship Id="rId25" Type="http://schemas.openxmlformats.org/officeDocument/2006/relationships/hyperlink" Target="https://login.consultant.ru/link/?req=doc&amp;base=LAW&amp;n=471848&amp;dst=351" TargetMode="External"/><Relationship Id="rId2" Type="http://schemas.openxmlformats.org/officeDocument/2006/relationships/styles" Target="styles.xml"/><Relationship Id="rId16" Type="http://schemas.openxmlformats.org/officeDocument/2006/relationships/hyperlink" Target="https://login.consultant.ru/link/?req=doc&amp;base=OTN&amp;n=30571" TargetMode="External"/><Relationship Id="rId20" Type="http://schemas.openxmlformats.org/officeDocument/2006/relationships/hyperlink" Target="https://login.consultant.ru/link/?req=doc&amp;base=STR&amp;n=1542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2832" TargetMode="External"/><Relationship Id="rId11" Type="http://schemas.openxmlformats.org/officeDocument/2006/relationships/hyperlink" Target="https://login.consultant.ru/link/?req=doc&amp;base=LAW&amp;n=476449&amp;dst=100421" TargetMode="External"/><Relationship Id="rId24" Type="http://schemas.openxmlformats.org/officeDocument/2006/relationships/hyperlink" Target="https://login.consultant.ru/link/?req=doc&amp;base=LAW&amp;n=461102&amp;dst=100546" TargetMode="External"/><Relationship Id="rId5" Type="http://schemas.openxmlformats.org/officeDocument/2006/relationships/hyperlink" Target="https://login.consultant.ru/link/?req=doc&amp;base=LAW&amp;n=471848" TargetMode="External"/><Relationship Id="rId15" Type="http://schemas.openxmlformats.org/officeDocument/2006/relationships/hyperlink" Target="https://login.consultant.ru/link/?req=doc&amp;base=STR&amp;n=17585" TargetMode="External"/><Relationship Id="rId23" Type="http://schemas.openxmlformats.org/officeDocument/2006/relationships/hyperlink" Target="https://login.consultant.ru/link/?req=doc&amp;base=MOB&amp;n=315522&amp;dst=100010" TargetMode="External"/><Relationship Id="rId10" Type="http://schemas.openxmlformats.org/officeDocument/2006/relationships/hyperlink" Target="https://login.consultant.ru/link/?req=doc&amp;base=LAW&amp;n=476449&amp;dst=101373" TargetMode="External"/><Relationship Id="rId19" Type="http://schemas.openxmlformats.org/officeDocument/2006/relationships/hyperlink" Target="https://login.consultant.ru/link/?req=doc&amp;base=LAW&amp;n=915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848" TargetMode="External"/><Relationship Id="rId14" Type="http://schemas.openxmlformats.org/officeDocument/2006/relationships/hyperlink" Target="https://login.consultant.ru/link/?req=doc&amp;base=MOB&amp;n=407172" TargetMode="External"/><Relationship Id="rId22" Type="http://schemas.openxmlformats.org/officeDocument/2006/relationships/hyperlink" Target="https://login.consultant.ru/link/?req=doc&amp;base=LAW&amp;n=372495&amp;dst=10001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F686-32A5-44CF-BBBC-EF889D4C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17</Pages>
  <Words>5120</Words>
  <Characters>29185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Орлова</dc:creator>
  <cp:keywords/>
  <dc:description/>
  <cp:lastModifiedBy>Анна Александровна Орлова</cp:lastModifiedBy>
  <cp:revision>12</cp:revision>
  <dcterms:created xsi:type="dcterms:W3CDTF">2024-05-23T09:14:00Z</dcterms:created>
  <dcterms:modified xsi:type="dcterms:W3CDTF">2024-07-25T15:22:00Z</dcterms:modified>
</cp:coreProperties>
</file>