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45329" w14:textId="692425B3" w:rsidR="00911C64" w:rsidRPr="00911C64" w:rsidRDefault="00911C64" w:rsidP="00911C64">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ТИПОВАЯ ФОРМА ОПРОСНОГО ЛИСТА</w:t>
      </w:r>
    </w:p>
    <w:p w14:paraId="5E23CDA7" w14:textId="5F3D6669" w:rsidR="00F33CBD" w:rsidRDefault="00911C64" w:rsidP="00CB198D">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 xml:space="preserve">при проведении публичных консультаций по </w:t>
      </w:r>
      <w:r w:rsidR="00EE353D">
        <w:rPr>
          <w:rFonts w:ascii="Times New Roman" w:hAnsi="Times New Roman" w:cs="Times New Roman"/>
          <w:sz w:val="28"/>
          <w:szCs w:val="28"/>
        </w:rPr>
        <w:t>проекту</w:t>
      </w:r>
      <w:r w:rsidR="00EE353D" w:rsidRPr="00EE353D">
        <w:rPr>
          <w:rFonts w:ascii="Times New Roman" w:hAnsi="Times New Roman" w:cs="Times New Roman"/>
          <w:sz w:val="28"/>
          <w:szCs w:val="28"/>
        </w:rPr>
        <w:t xml:space="preserve"> постановления </w:t>
      </w:r>
      <w:r w:rsidR="00902266">
        <w:rPr>
          <w:rFonts w:ascii="Times New Roman" w:hAnsi="Times New Roman" w:cs="Times New Roman"/>
          <w:sz w:val="28"/>
          <w:szCs w:val="28"/>
        </w:rPr>
        <w:t>«О</w:t>
      </w:r>
      <w:r w:rsidR="00EE353D" w:rsidRPr="00EE353D">
        <w:rPr>
          <w:rFonts w:ascii="Times New Roman" w:hAnsi="Times New Roman" w:cs="Times New Roman"/>
          <w:sz w:val="28"/>
          <w:szCs w:val="28"/>
        </w:rPr>
        <w:t xml:space="preserve">б утверждении административного регламента предоставления муниципальной услуги </w:t>
      </w:r>
      <w:r w:rsidR="00F33CBD" w:rsidRPr="00F33CBD">
        <w:rPr>
          <w:rFonts w:ascii="Times New Roman" w:hAnsi="Times New Roman" w:cs="Times New Roman"/>
          <w:sz w:val="28"/>
          <w:szCs w:val="28"/>
        </w:rPr>
        <w:t>«</w:t>
      </w:r>
      <w:r w:rsidR="00CB198D" w:rsidRPr="00CB198D">
        <w:rPr>
          <w:rFonts w:ascii="Times New Roman" w:hAnsi="Times New Roman" w:cs="Times New Roman"/>
          <w:sz w:val="28"/>
          <w:szCs w:val="28"/>
        </w:rPr>
        <w:t>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городского округа Красногорск Московской области</w:t>
      </w:r>
      <w:r w:rsidR="00F33CBD" w:rsidRPr="00F33CBD">
        <w:rPr>
          <w:rFonts w:ascii="Times New Roman" w:hAnsi="Times New Roman" w:cs="Times New Roman"/>
          <w:sz w:val="28"/>
          <w:szCs w:val="28"/>
        </w:rPr>
        <w:t>»</w:t>
      </w:r>
      <w:r w:rsidR="00F33CBD">
        <w:rPr>
          <w:rFonts w:ascii="Times New Roman" w:hAnsi="Times New Roman" w:cs="Times New Roman"/>
          <w:sz w:val="28"/>
          <w:szCs w:val="28"/>
        </w:rPr>
        <w:t>.</w:t>
      </w:r>
    </w:p>
    <w:p w14:paraId="4D36EADC" w14:textId="345CB0D9" w:rsidR="00911C64" w:rsidRPr="00911C64" w:rsidRDefault="00911C64" w:rsidP="00902266">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 xml:space="preserve">Пожалуйста, заполните и направьте данную форму по электронной почте на адрес: </w:t>
      </w:r>
      <w:hyperlink r:id="rId5" w:history="1">
        <w:r w:rsidR="00EE353D" w:rsidRPr="00A16150">
          <w:rPr>
            <w:rStyle w:val="a3"/>
            <w:rFonts w:ascii="Times New Roman" w:hAnsi="Times New Roman" w:cs="Times New Roman"/>
            <w:sz w:val="28"/>
            <w:szCs w:val="28"/>
          </w:rPr>
          <w:t>reklama-krasnogorsk@mail.ru</w:t>
        </w:r>
      </w:hyperlink>
      <w:r w:rsidRPr="00911C64">
        <w:rPr>
          <w:rFonts w:ascii="Times New Roman" w:hAnsi="Times New Roman" w:cs="Times New Roman"/>
          <w:sz w:val="28"/>
          <w:szCs w:val="28"/>
        </w:rPr>
        <w:t xml:space="preserve"> не позднее </w:t>
      </w:r>
      <w:r w:rsidR="001D522F">
        <w:rPr>
          <w:rFonts w:ascii="Times New Roman" w:hAnsi="Times New Roman" w:cs="Times New Roman"/>
          <w:sz w:val="28"/>
          <w:szCs w:val="28"/>
        </w:rPr>
        <w:t>17.12</w:t>
      </w:r>
      <w:bookmarkStart w:id="0" w:name="_GoBack"/>
      <w:bookmarkEnd w:id="0"/>
      <w:r w:rsidR="00902266">
        <w:rPr>
          <w:rFonts w:ascii="Times New Roman" w:hAnsi="Times New Roman" w:cs="Times New Roman"/>
          <w:sz w:val="28"/>
          <w:szCs w:val="28"/>
        </w:rPr>
        <w:t>.2025</w:t>
      </w:r>
    </w:p>
    <w:p w14:paraId="14AB55D2" w14:textId="4EDCD4F6" w:rsidR="00911C64" w:rsidRDefault="00911C64" w:rsidP="00911C64">
      <w:pPr>
        <w:pStyle w:val="ConsPlusNonformat"/>
        <w:ind w:right="141" w:firstLine="709"/>
        <w:jc w:val="both"/>
        <w:rPr>
          <w:rFonts w:ascii="Times New Roman" w:hAnsi="Times New Roman" w:cs="Times New Roman"/>
          <w:sz w:val="28"/>
          <w:szCs w:val="28"/>
        </w:rPr>
      </w:pPr>
      <w:r w:rsidRPr="00911C64">
        <w:rPr>
          <w:rFonts w:ascii="Times New Roman" w:hAnsi="Times New Roman" w:cs="Times New Roman"/>
          <w:sz w:val="28"/>
          <w:szCs w:val="28"/>
        </w:rPr>
        <w:t>Эксперты не будут иметь возможность проанализировать позиции, направленные после указанного срока.</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3"/>
        <w:gridCol w:w="5702"/>
      </w:tblGrid>
      <w:tr w:rsidR="00911C64" w:rsidRPr="00911C64" w14:paraId="01FD2D55"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4065525"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Контактная информация:</w:t>
            </w:r>
          </w:p>
        </w:tc>
      </w:tr>
      <w:tr w:rsidR="00911C64" w:rsidRPr="00911C64" w14:paraId="389BF9E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68C0D4E4"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По Вашему желанию укажите:</w:t>
            </w:r>
          </w:p>
          <w:p w14:paraId="48B425D1"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Наименование организации</w:t>
            </w:r>
          </w:p>
        </w:tc>
        <w:tc>
          <w:tcPr>
            <w:tcW w:w="5705" w:type="dxa"/>
            <w:tcBorders>
              <w:top w:val="single" w:sz="4" w:space="0" w:color="auto"/>
              <w:left w:val="single" w:sz="4" w:space="0" w:color="auto"/>
              <w:bottom w:val="single" w:sz="4" w:space="0" w:color="auto"/>
              <w:right w:val="single" w:sz="4" w:space="0" w:color="auto"/>
            </w:tcBorders>
          </w:tcPr>
          <w:p w14:paraId="421B9E7D"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27E58034"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2CEDA40"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Сфера деятельности организации</w:t>
            </w:r>
          </w:p>
        </w:tc>
        <w:tc>
          <w:tcPr>
            <w:tcW w:w="5705" w:type="dxa"/>
            <w:tcBorders>
              <w:top w:val="single" w:sz="4" w:space="0" w:color="auto"/>
              <w:left w:val="single" w:sz="4" w:space="0" w:color="auto"/>
              <w:bottom w:val="single" w:sz="4" w:space="0" w:color="auto"/>
              <w:right w:val="single" w:sz="4" w:space="0" w:color="auto"/>
            </w:tcBorders>
          </w:tcPr>
          <w:p w14:paraId="6497A017"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4FFD0EB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2A74094F"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Ф.И.О. контактного лица</w:t>
            </w:r>
          </w:p>
        </w:tc>
        <w:tc>
          <w:tcPr>
            <w:tcW w:w="5705" w:type="dxa"/>
            <w:tcBorders>
              <w:top w:val="single" w:sz="4" w:space="0" w:color="auto"/>
              <w:left w:val="single" w:sz="4" w:space="0" w:color="auto"/>
              <w:bottom w:val="single" w:sz="4" w:space="0" w:color="auto"/>
              <w:right w:val="single" w:sz="4" w:space="0" w:color="auto"/>
            </w:tcBorders>
          </w:tcPr>
          <w:p w14:paraId="4095DAF0"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65C1A25E"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3A2A610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Номер контактного телефона</w:t>
            </w:r>
          </w:p>
        </w:tc>
        <w:tc>
          <w:tcPr>
            <w:tcW w:w="5705" w:type="dxa"/>
            <w:tcBorders>
              <w:top w:val="single" w:sz="4" w:space="0" w:color="auto"/>
              <w:left w:val="single" w:sz="4" w:space="0" w:color="auto"/>
              <w:bottom w:val="single" w:sz="4" w:space="0" w:color="auto"/>
              <w:right w:val="single" w:sz="4" w:space="0" w:color="auto"/>
            </w:tcBorders>
          </w:tcPr>
          <w:p w14:paraId="06D99F51"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35461C0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07ED5F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Адрес электронной почты</w:t>
            </w:r>
          </w:p>
        </w:tc>
        <w:tc>
          <w:tcPr>
            <w:tcW w:w="5705" w:type="dxa"/>
            <w:tcBorders>
              <w:top w:val="single" w:sz="4" w:space="0" w:color="auto"/>
              <w:left w:val="single" w:sz="4" w:space="0" w:color="auto"/>
              <w:bottom w:val="single" w:sz="4" w:space="0" w:color="auto"/>
              <w:right w:val="single" w:sz="4" w:space="0" w:color="auto"/>
            </w:tcBorders>
          </w:tcPr>
          <w:p w14:paraId="2CE3ABE4"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75C29C49"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5DADF5FC"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Вопросы по проекту муниципального нормативного правового акта</w:t>
            </w:r>
          </w:p>
        </w:tc>
      </w:tr>
      <w:tr w:rsidR="00911C64" w:rsidRPr="00911C64" w14:paraId="05BB6A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45F29142"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911C64" w:rsidRPr="00911C64" w14:paraId="7AC6B7F8"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1FDA59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0F0B168"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348C99A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911C64">
              <w:rPr>
                <w:rFonts w:ascii="Times New Roman" w:hAnsi="Times New Roman" w:cs="Times New Roman"/>
                <w:sz w:val="28"/>
                <w:szCs w:val="28"/>
              </w:rPr>
              <w:t>затратны</w:t>
            </w:r>
            <w:proofErr w:type="spellEnd"/>
            <w:r w:rsidRPr="00911C64">
              <w:rPr>
                <w:rFonts w:ascii="Times New Roman" w:hAnsi="Times New Roman" w:cs="Times New Roman"/>
                <w:sz w:val="28"/>
                <w:szCs w:val="28"/>
              </w:rPr>
              <w:t xml:space="preserve"> и (или) более результативны?</w:t>
            </w:r>
          </w:p>
        </w:tc>
      </w:tr>
      <w:tr w:rsidR="00911C64" w:rsidRPr="00911C64" w14:paraId="3936ACF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7CD2ACA8"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6384764"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96EE1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3. Какие эффекты (полезные/негативные) для города, населения, субъектов предпринимательской и иной экономической деятельности и т.п. ожидаются в случае принятия проекта муниципального нормативного правового акта?</w:t>
            </w:r>
          </w:p>
        </w:tc>
      </w:tr>
      <w:tr w:rsidR="00911C64" w:rsidRPr="00911C64" w14:paraId="084208D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177DC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98297F3"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859D664"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lastRenderedPageBreak/>
              <w:t>4. Какие, по Вашей оценке, субъекты предпринимательской и иной экономической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911C64" w:rsidRPr="00911C64" w14:paraId="28B6152E"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20C30B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D80FDD6"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C5755BC"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5. Приведет ли предлагаемое регулирование к росту/снижению издержек субъектов предпринимательской и иной экономической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911C64" w:rsidRPr="00911C64" w14:paraId="2228F30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96F45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AA9220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800B86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6EAE0A5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w:t>
            </w:r>
          </w:p>
          <w:p w14:paraId="25D0D40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положения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затрат;</w:t>
            </w:r>
          </w:p>
          <w:p w14:paraId="5761D6A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создает ли существенные риски ведения предпринимательской и иной экономической деятельности;</w:t>
            </w:r>
          </w:p>
          <w:p w14:paraId="5F745F3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14:paraId="0E74C02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способствует ли необоснованному изменению расстановки сил в какой-либо отрасли, ограничению конкуренции;</w:t>
            </w:r>
          </w:p>
          <w:p w14:paraId="2FFD7556"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не соответствует обычаям деловой практики, сложившейся в отрасли, либо не соответствует существующим международным практикам;</w:t>
            </w:r>
          </w:p>
          <w:p w14:paraId="298B28CE"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не соответствует нормам действующего законодательства и иное</w:t>
            </w:r>
          </w:p>
        </w:tc>
      </w:tr>
      <w:tr w:rsidR="00911C64" w:rsidRPr="00911C64" w14:paraId="6D0BE06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258B536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AAFA11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7BAD840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911C64" w:rsidRPr="00911C64" w14:paraId="4AEA33BA"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EC3DC6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DB56D7C"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5CF532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xml:space="preserve">8. Обеспечен ли недискриминационный режим в рамках предлагаемого </w:t>
            </w:r>
            <w:r w:rsidRPr="00911C64">
              <w:rPr>
                <w:rFonts w:ascii="Times New Roman" w:hAnsi="Times New Roman" w:cs="Times New Roman"/>
                <w:sz w:val="28"/>
                <w:szCs w:val="28"/>
              </w:rPr>
              <w:lastRenderedPageBreak/>
              <w:t>регулирования?</w:t>
            </w:r>
          </w:p>
        </w:tc>
      </w:tr>
      <w:tr w:rsidR="00911C64" w:rsidRPr="00911C64" w14:paraId="689CD85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4360CF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5C308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42475A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9. Содержит ли проект муниципального нормативного правового акта нормы, на практике невыполнимые? Приведите примеры таких норм</w:t>
            </w:r>
          </w:p>
        </w:tc>
      </w:tr>
      <w:tr w:rsidR="00911C64" w:rsidRPr="00911C64" w14:paraId="6B9FBBC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636491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B77CEDF"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9F447EA"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911C64" w:rsidRPr="00911C64" w14:paraId="51D8B0B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E482C5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CB3111B"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00F49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911C64" w:rsidRPr="00911C64" w14:paraId="5913D98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CA3F5A7" w14:textId="77777777" w:rsidR="00911C64" w:rsidRPr="00911C64" w:rsidRDefault="00911C64" w:rsidP="00911C64">
            <w:pPr>
              <w:pStyle w:val="ConsPlusNonformat"/>
              <w:ind w:right="141"/>
              <w:rPr>
                <w:rFonts w:ascii="Times New Roman" w:hAnsi="Times New Roman" w:cs="Times New Roman"/>
                <w:sz w:val="28"/>
                <w:szCs w:val="28"/>
              </w:rPr>
            </w:pPr>
          </w:p>
        </w:tc>
      </w:tr>
    </w:tbl>
    <w:p w14:paraId="6DC25016" w14:textId="77777777" w:rsidR="00911C64" w:rsidRDefault="00911C64" w:rsidP="00911C64">
      <w:pPr>
        <w:pStyle w:val="ConsPlusNonformat"/>
        <w:ind w:right="141"/>
        <w:jc w:val="both"/>
        <w:rPr>
          <w:rFonts w:ascii="Times New Roman" w:hAnsi="Times New Roman" w:cs="Times New Roman"/>
          <w:sz w:val="28"/>
          <w:szCs w:val="28"/>
        </w:rPr>
      </w:pPr>
    </w:p>
    <w:sectPr w:rsidR="0091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D0085"/>
    <w:multiLevelType w:val="hybridMultilevel"/>
    <w:tmpl w:val="66902888"/>
    <w:lvl w:ilvl="0" w:tplc="CC42B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46"/>
    <w:rsid w:val="001247A8"/>
    <w:rsid w:val="00156F3F"/>
    <w:rsid w:val="001C342A"/>
    <w:rsid w:val="001D522F"/>
    <w:rsid w:val="00374946"/>
    <w:rsid w:val="00385DCB"/>
    <w:rsid w:val="00475158"/>
    <w:rsid w:val="004B7F24"/>
    <w:rsid w:val="00534C96"/>
    <w:rsid w:val="005830B4"/>
    <w:rsid w:val="00590E3B"/>
    <w:rsid w:val="006354EF"/>
    <w:rsid w:val="00746C42"/>
    <w:rsid w:val="00793462"/>
    <w:rsid w:val="00821DFE"/>
    <w:rsid w:val="00902266"/>
    <w:rsid w:val="00911C64"/>
    <w:rsid w:val="00942E7D"/>
    <w:rsid w:val="00985196"/>
    <w:rsid w:val="00A64940"/>
    <w:rsid w:val="00CB198D"/>
    <w:rsid w:val="00E74D10"/>
    <w:rsid w:val="00EC4155"/>
    <w:rsid w:val="00EE353D"/>
    <w:rsid w:val="00F21212"/>
    <w:rsid w:val="00F33CBD"/>
    <w:rsid w:val="00FC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C80C"/>
  <w15:chartTrackingRefBased/>
  <w15:docId w15:val="{D3D7E065-1804-4FD7-AC39-25FCB9F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5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1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75158"/>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475158"/>
    <w:rPr>
      <w:color w:val="0563C1" w:themeColor="hyperlink"/>
      <w:u w:val="single"/>
    </w:rPr>
  </w:style>
  <w:style w:type="character" w:customStyle="1" w:styleId="UnresolvedMention">
    <w:name w:val="Unresolved Mention"/>
    <w:basedOn w:val="a0"/>
    <w:uiPriority w:val="99"/>
    <w:semiHidden/>
    <w:unhideWhenUsed/>
    <w:rsid w:val="00385DCB"/>
    <w:rPr>
      <w:color w:val="605E5C"/>
      <w:shd w:val="clear" w:color="auto" w:fill="E1DFDD"/>
    </w:rPr>
  </w:style>
  <w:style w:type="paragraph" w:styleId="a4">
    <w:name w:val="List Paragraph"/>
    <w:basedOn w:val="a"/>
    <w:uiPriority w:val="34"/>
    <w:qFormat/>
    <w:rsid w:val="004B7F24"/>
    <w:pPr>
      <w:spacing w:after="200" w:line="276" w:lineRule="auto"/>
      <w:ind w:left="720"/>
      <w:contextualSpacing/>
    </w:pPr>
  </w:style>
  <w:style w:type="paragraph" w:styleId="a5">
    <w:name w:val="Normal (Web)"/>
    <w:basedOn w:val="a"/>
    <w:uiPriority w:val="99"/>
    <w:unhideWhenUsed/>
    <w:rsid w:val="004B7F24"/>
    <w:pPr>
      <w:spacing w:before="100" w:beforeAutospacing="1" w:after="100" w:afterAutospacing="1"/>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D522F"/>
    <w:rPr>
      <w:rFonts w:ascii="Segoe UI" w:hAnsi="Segoe UI" w:cs="Segoe UI"/>
      <w:sz w:val="18"/>
      <w:szCs w:val="18"/>
    </w:rPr>
  </w:style>
  <w:style w:type="character" w:customStyle="1" w:styleId="a7">
    <w:name w:val="Текст выноски Знак"/>
    <w:basedOn w:val="a0"/>
    <w:link w:val="a6"/>
    <w:uiPriority w:val="99"/>
    <w:semiHidden/>
    <w:rsid w:val="001D522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7882">
      <w:bodyDiv w:val="1"/>
      <w:marLeft w:val="0"/>
      <w:marRight w:val="0"/>
      <w:marTop w:val="0"/>
      <w:marBottom w:val="0"/>
      <w:divBdr>
        <w:top w:val="none" w:sz="0" w:space="0" w:color="auto"/>
        <w:left w:val="none" w:sz="0" w:space="0" w:color="auto"/>
        <w:bottom w:val="none" w:sz="0" w:space="0" w:color="auto"/>
        <w:right w:val="none" w:sz="0" w:space="0" w:color="auto"/>
      </w:divBdr>
    </w:div>
    <w:div w:id="3866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klama-krasnogors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215_3</dc:creator>
  <cp:keywords/>
  <dc:description/>
  <cp:lastModifiedBy>215_3</cp:lastModifiedBy>
  <cp:revision>5</cp:revision>
  <cp:lastPrinted>2025-12-23T08:36:00Z</cp:lastPrinted>
  <dcterms:created xsi:type="dcterms:W3CDTF">2025-09-30T14:40:00Z</dcterms:created>
  <dcterms:modified xsi:type="dcterms:W3CDTF">2025-12-23T08:37:00Z</dcterms:modified>
</cp:coreProperties>
</file>