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45329" w14:textId="692425B3" w:rsidR="00911C64" w:rsidRPr="00911C64" w:rsidRDefault="00911C64" w:rsidP="00911C64">
      <w:pPr>
        <w:pStyle w:val="ConsPlusNonformat"/>
        <w:ind w:right="141"/>
        <w:jc w:val="center"/>
        <w:rPr>
          <w:rFonts w:ascii="Times New Roman" w:hAnsi="Times New Roman" w:cs="Times New Roman"/>
          <w:sz w:val="28"/>
          <w:szCs w:val="28"/>
        </w:rPr>
      </w:pPr>
      <w:r w:rsidRPr="00911C64">
        <w:rPr>
          <w:rFonts w:ascii="Times New Roman" w:hAnsi="Times New Roman" w:cs="Times New Roman"/>
          <w:sz w:val="28"/>
          <w:szCs w:val="28"/>
        </w:rPr>
        <w:t>ТИПОВАЯ ФОРМА ОПРОСНОГО ЛИСТА</w:t>
      </w:r>
    </w:p>
    <w:p w14:paraId="340F224A" w14:textId="77777777" w:rsidR="00060E53" w:rsidRDefault="00911C64" w:rsidP="00060E53">
      <w:pPr>
        <w:pStyle w:val="ConsPlusNonformat"/>
        <w:ind w:right="141"/>
        <w:jc w:val="center"/>
        <w:rPr>
          <w:rFonts w:ascii="Times New Roman" w:hAnsi="Times New Roman" w:cs="Times New Roman"/>
          <w:sz w:val="28"/>
          <w:szCs w:val="28"/>
        </w:rPr>
      </w:pPr>
      <w:r w:rsidRPr="00911C64">
        <w:rPr>
          <w:rFonts w:ascii="Times New Roman" w:hAnsi="Times New Roman" w:cs="Times New Roman"/>
          <w:sz w:val="28"/>
          <w:szCs w:val="28"/>
        </w:rPr>
        <w:t xml:space="preserve">при проведении публичных консультаций по </w:t>
      </w:r>
      <w:r w:rsidR="00EE353D">
        <w:rPr>
          <w:rFonts w:ascii="Times New Roman" w:hAnsi="Times New Roman" w:cs="Times New Roman"/>
          <w:sz w:val="28"/>
          <w:szCs w:val="28"/>
        </w:rPr>
        <w:t>проекту</w:t>
      </w:r>
      <w:r w:rsidR="00EE353D" w:rsidRPr="00EE353D">
        <w:rPr>
          <w:rFonts w:ascii="Times New Roman" w:hAnsi="Times New Roman" w:cs="Times New Roman"/>
          <w:sz w:val="28"/>
          <w:szCs w:val="28"/>
        </w:rPr>
        <w:t xml:space="preserve"> постановления </w:t>
      </w:r>
      <w:r w:rsidR="00060E53" w:rsidRPr="00060E53">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w:t>
      </w:r>
    </w:p>
    <w:p w14:paraId="4D36EADC" w14:textId="37B63971" w:rsidR="00911C64" w:rsidRPr="00911C64" w:rsidRDefault="00911C64" w:rsidP="00060E53">
      <w:pPr>
        <w:pStyle w:val="ConsPlusNonformat"/>
        <w:ind w:right="141" w:firstLine="709"/>
        <w:jc w:val="both"/>
        <w:rPr>
          <w:rFonts w:ascii="Times New Roman" w:hAnsi="Times New Roman" w:cs="Times New Roman"/>
          <w:sz w:val="28"/>
          <w:szCs w:val="28"/>
        </w:rPr>
      </w:pPr>
      <w:r w:rsidRPr="00911C64">
        <w:rPr>
          <w:rFonts w:ascii="Times New Roman" w:hAnsi="Times New Roman" w:cs="Times New Roman"/>
          <w:sz w:val="28"/>
          <w:szCs w:val="28"/>
        </w:rPr>
        <w:t xml:space="preserve">Пожалуйста, заполните и направьте данную форму по электронной почте на адрес: </w:t>
      </w:r>
      <w:proofErr w:type="spellStart"/>
      <w:proofErr w:type="gramStart"/>
      <w:r w:rsidR="00060E53">
        <w:rPr>
          <w:rFonts w:ascii="Times New Roman" w:eastAsiaTheme="minorHAnsi" w:hAnsi="Times New Roman" w:cs="Times New Roman"/>
          <w:sz w:val="28"/>
          <w:szCs w:val="28"/>
          <w:lang w:val="en-US" w:eastAsia="en-US"/>
        </w:rPr>
        <w:t>otd</w:t>
      </w:r>
      <w:proofErr w:type="spellEnd"/>
      <w:r w:rsidR="00060E53" w:rsidRPr="00F150E7">
        <w:rPr>
          <w:rFonts w:ascii="Times New Roman" w:eastAsiaTheme="minorHAnsi" w:hAnsi="Times New Roman" w:cs="Times New Roman"/>
          <w:sz w:val="28"/>
          <w:szCs w:val="28"/>
          <w:lang w:eastAsia="en-US"/>
        </w:rPr>
        <w:t>212@</w:t>
      </w:r>
      <w:proofErr w:type="spellStart"/>
      <w:r w:rsidR="00060E53">
        <w:rPr>
          <w:rFonts w:ascii="Times New Roman" w:eastAsiaTheme="minorHAnsi" w:hAnsi="Times New Roman" w:cs="Times New Roman"/>
          <w:sz w:val="28"/>
          <w:szCs w:val="28"/>
          <w:lang w:val="en-US" w:eastAsia="en-US"/>
        </w:rPr>
        <w:t>yandex</w:t>
      </w:r>
      <w:proofErr w:type="spellEnd"/>
      <w:r w:rsidR="00060E53" w:rsidRPr="00F150E7">
        <w:rPr>
          <w:rFonts w:ascii="Times New Roman" w:eastAsiaTheme="minorHAnsi" w:hAnsi="Times New Roman" w:cs="Times New Roman"/>
          <w:sz w:val="28"/>
          <w:szCs w:val="28"/>
          <w:lang w:eastAsia="en-US"/>
        </w:rPr>
        <w:t>.</w:t>
      </w:r>
      <w:proofErr w:type="spellStart"/>
      <w:r w:rsidR="00060E53">
        <w:rPr>
          <w:rFonts w:ascii="Times New Roman" w:eastAsiaTheme="minorHAnsi" w:hAnsi="Times New Roman" w:cs="Times New Roman"/>
          <w:sz w:val="28"/>
          <w:szCs w:val="28"/>
          <w:lang w:val="en-US" w:eastAsia="en-US"/>
        </w:rPr>
        <w:t>ru</w:t>
      </w:r>
      <w:proofErr w:type="spellEnd"/>
      <w:r w:rsidR="00EE353D">
        <w:rPr>
          <w:rFonts w:ascii="Times New Roman" w:hAnsi="Times New Roman" w:cs="Times New Roman"/>
          <w:sz w:val="28"/>
          <w:szCs w:val="28"/>
        </w:rPr>
        <w:t xml:space="preserve"> </w:t>
      </w:r>
      <w:r w:rsidRPr="00911C64">
        <w:rPr>
          <w:rFonts w:ascii="Times New Roman" w:hAnsi="Times New Roman" w:cs="Times New Roman"/>
          <w:sz w:val="28"/>
          <w:szCs w:val="28"/>
        </w:rPr>
        <w:t xml:space="preserve"> не</w:t>
      </w:r>
      <w:proofErr w:type="gramEnd"/>
      <w:r w:rsidRPr="00911C64">
        <w:rPr>
          <w:rFonts w:ascii="Times New Roman" w:hAnsi="Times New Roman" w:cs="Times New Roman"/>
          <w:sz w:val="28"/>
          <w:szCs w:val="28"/>
        </w:rPr>
        <w:t xml:space="preserve"> позднее </w:t>
      </w:r>
      <w:r w:rsidR="00033DFE">
        <w:rPr>
          <w:rFonts w:ascii="Times New Roman" w:hAnsi="Times New Roman" w:cs="Times New Roman"/>
          <w:sz w:val="28"/>
          <w:szCs w:val="28"/>
        </w:rPr>
        <w:t>24</w:t>
      </w:r>
      <w:bookmarkStart w:id="0" w:name="_GoBack"/>
      <w:bookmarkEnd w:id="0"/>
      <w:r w:rsidR="00060E53">
        <w:rPr>
          <w:rFonts w:ascii="Times New Roman" w:hAnsi="Times New Roman" w:cs="Times New Roman"/>
          <w:sz w:val="28"/>
          <w:szCs w:val="28"/>
        </w:rPr>
        <w:t>.11</w:t>
      </w:r>
      <w:r w:rsidR="00986322" w:rsidRPr="00221605">
        <w:rPr>
          <w:rFonts w:ascii="Times New Roman" w:hAnsi="Times New Roman" w:cs="Times New Roman"/>
          <w:sz w:val="28"/>
          <w:szCs w:val="28"/>
        </w:rPr>
        <w:t>.2025</w:t>
      </w:r>
      <w:r w:rsidRPr="00221605">
        <w:rPr>
          <w:rFonts w:ascii="Times New Roman" w:hAnsi="Times New Roman" w:cs="Times New Roman"/>
          <w:sz w:val="28"/>
          <w:szCs w:val="28"/>
        </w:rPr>
        <w:t>.</w:t>
      </w:r>
    </w:p>
    <w:p w14:paraId="14AB55D2" w14:textId="4EDCD4F6" w:rsidR="00911C64" w:rsidRDefault="00911C64" w:rsidP="00911C64">
      <w:pPr>
        <w:pStyle w:val="ConsPlusNonformat"/>
        <w:ind w:right="141" w:firstLine="709"/>
        <w:jc w:val="both"/>
        <w:rPr>
          <w:rFonts w:ascii="Times New Roman" w:hAnsi="Times New Roman" w:cs="Times New Roman"/>
          <w:sz w:val="28"/>
          <w:szCs w:val="28"/>
        </w:rPr>
      </w:pPr>
      <w:r w:rsidRPr="00911C64">
        <w:rPr>
          <w:rFonts w:ascii="Times New Roman" w:hAnsi="Times New Roman" w:cs="Times New Roman"/>
          <w:sz w:val="28"/>
          <w:szCs w:val="28"/>
        </w:rPr>
        <w:t>Эксперты не будут иметь возможность проанализировать позиции, направленные после указанного срока.</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3"/>
        <w:gridCol w:w="5702"/>
      </w:tblGrid>
      <w:tr w:rsidR="00911C64" w:rsidRPr="00911C64" w14:paraId="01FD2D55"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04065525"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Контактная информация:</w:t>
            </w:r>
          </w:p>
        </w:tc>
      </w:tr>
      <w:tr w:rsidR="00911C64" w:rsidRPr="00911C64" w14:paraId="389BF9E7" w14:textId="77777777" w:rsidTr="00911C64">
        <w:tc>
          <w:tcPr>
            <w:tcW w:w="3855" w:type="dxa"/>
            <w:tcBorders>
              <w:top w:val="single" w:sz="4" w:space="0" w:color="auto"/>
              <w:left w:val="single" w:sz="4" w:space="0" w:color="auto"/>
              <w:bottom w:val="single" w:sz="4" w:space="0" w:color="auto"/>
              <w:right w:val="single" w:sz="4" w:space="0" w:color="auto"/>
            </w:tcBorders>
            <w:hideMark/>
          </w:tcPr>
          <w:p w14:paraId="68C0D4E4"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По Вашему желанию укажите:</w:t>
            </w:r>
          </w:p>
          <w:p w14:paraId="48B425D1"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Наименование организации</w:t>
            </w:r>
          </w:p>
        </w:tc>
        <w:tc>
          <w:tcPr>
            <w:tcW w:w="5705" w:type="dxa"/>
            <w:tcBorders>
              <w:top w:val="single" w:sz="4" w:space="0" w:color="auto"/>
              <w:left w:val="single" w:sz="4" w:space="0" w:color="auto"/>
              <w:bottom w:val="single" w:sz="4" w:space="0" w:color="auto"/>
              <w:right w:val="single" w:sz="4" w:space="0" w:color="auto"/>
            </w:tcBorders>
          </w:tcPr>
          <w:p w14:paraId="421B9E7D" w14:textId="77777777" w:rsidR="00911C64" w:rsidRPr="00911C64" w:rsidRDefault="00911C64" w:rsidP="00911C64">
            <w:pPr>
              <w:pStyle w:val="ConsPlusNonformat"/>
              <w:ind w:right="141"/>
              <w:jc w:val="both"/>
              <w:rPr>
                <w:rFonts w:ascii="Times New Roman" w:hAnsi="Times New Roman" w:cs="Times New Roman"/>
                <w:sz w:val="28"/>
                <w:szCs w:val="28"/>
              </w:rPr>
            </w:pPr>
          </w:p>
        </w:tc>
      </w:tr>
      <w:tr w:rsidR="00911C64" w:rsidRPr="00911C64" w14:paraId="27E58034" w14:textId="77777777" w:rsidTr="00911C64">
        <w:tc>
          <w:tcPr>
            <w:tcW w:w="3855" w:type="dxa"/>
            <w:tcBorders>
              <w:top w:val="single" w:sz="4" w:space="0" w:color="auto"/>
              <w:left w:val="single" w:sz="4" w:space="0" w:color="auto"/>
              <w:bottom w:val="single" w:sz="4" w:space="0" w:color="auto"/>
              <w:right w:val="single" w:sz="4" w:space="0" w:color="auto"/>
            </w:tcBorders>
            <w:hideMark/>
          </w:tcPr>
          <w:p w14:paraId="52CEDA40"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Сфера деятельности организации</w:t>
            </w:r>
          </w:p>
        </w:tc>
        <w:tc>
          <w:tcPr>
            <w:tcW w:w="5705" w:type="dxa"/>
            <w:tcBorders>
              <w:top w:val="single" w:sz="4" w:space="0" w:color="auto"/>
              <w:left w:val="single" w:sz="4" w:space="0" w:color="auto"/>
              <w:bottom w:val="single" w:sz="4" w:space="0" w:color="auto"/>
              <w:right w:val="single" w:sz="4" w:space="0" w:color="auto"/>
            </w:tcBorders>
          </w:tcPr>
          <w:p w14:paraId="6497A017" w14:textId="77777777" w:rsidR="00911C64" w:rsidRPr="00911C64" w:rsidRDefault="00911C64" w:rsidP="00911C64">
            <w:pPr>
              <w:pStyle w:val="ConsPlusNonformat"/>
              <w:ind w:right="141"/>
              <w:jc w:val="both"/>
              <w:rPr>
                <w:rFonts w:ascii="Times New Roman" w:hAnsi="Times New Roman" w:cs="Times New Roman"/>
                <w:sz w:val="28"/>
                <w:szCs w:val="28"/>
              </w:rPr>
            </w:pPr>
          </w:p>
        </w:tc>
      </w:tr>
      <w:tr w:rsidR="00911C64" w:rsidRPr="00911C64" w14:paraId="4FFD0EB7" w14:textId="77777777" w:rsidTr="00911C64">
        <w:tc>
          <w:tcPr>
            <w:tcW w:w="3855" w:type="dxa"/>
            <w:tcBorders>
              <w:top w:val="single" w:sz="4" w:space="0" w:color="auto"/>
              <w:left w:val="single" w:sz="4" w:space="0" w:color="auto"/>
              <w:bottom w:val="single" w:sz="4" w:space="0" w:color="auto"/>
              <w:right w:val="single" w:sz="4" w:space="0" w:color="auto"/>
            </w:tcBorders>
            <w:hideMark/>
          </w:tcPr>
          <w:p w14:paraId="2A74094F"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Ф.И.О. контактного лица</w:t>
            </w:r>
          </w:p>
        </w:tc>
        <w:tc>
          <w:tcPr>
            <w:tcW w:w="5705" w:type="dxa"/>
            <w:tcBorders>
              <w:top w:val="single" w:sz="4" w:space="0" w:color="auto"/>
              <w:left w:val="single" w:sz="4" w:space="0" w:color="auto"/>
              <w:bottom w:val="single" w:sz="4" w:space="0" w:color="auto"/>
              <w:right w:val="single" w:sz="4" w:space="0" w:color="auto"/>
            </w:tcBorders>
          </w:tcPr>
          <w:p w14:paraId="4095DAF0" w14:textId="77777777" w:rsidR="00911C64" w:rsidRPr="00911C64" w:rsidRDefault="00911C64" w:rsidP="00911C64">
            <w:pPr>
              <w:pStyle w:val="ConsPlusNonformat"/>
              <w:ind w:right="141"/>
              <w:jc w:val="both"/>
              <w:rPr>
                <w:rFonts w:ascii="Times New Roman" w:hAnsi="Times New Roman" w:cs="Times New Roman"/>
                <w:sz w:val="28"/>
                <w:szCs w:val="28"/>
              </w:rPr>
            </w:pPr>
          </w:p>
        </w:tc>
      </w:tr>
      <w:tr w:rsidR="00911C64" w:rsidRPr="00911C64" w14:paraId="65C1A25E" w14:textId="77777777" w:rsidTr="00911C64">
        <w:tc>
          <w:tcPr>
            <w:tcW w:w="3855" w:type="dxa"/>
            <w:tcBorders>
              <w:top w:val="single" w:sz="4" w:space="0" w:color="auto"/>
              <w:left w:val="single" w:sz="4" w:space="0" w:color="auto"/>
              <w:bottom w:val="single" w:sz="4" w:space="0" w:color="auto"/>
              <w:right w:val="single" w:sz="4" w:space="0" w:color="auto"/>
            </w:tcBorders>
            <w:hideMark/>
          </w:tcPr>
          <w:p w14:paraId="3A2A610A"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Номер контактного телефона</w:t>
            </w:r>
          </w:p>
        </w:tc>
        <w:tc>
          <w:tcPr>
            <w:tcW w:w="5705" w:type="dxa"/>
            <w:tcBorders>
              <w:top w:val="single" w:sz="4" w:space="0" w:color="auto"/>
              <w:left w:val="single" w:sz="4" w:space="0" w:color="auto"/>
              <w:bottom w:val="single" w:sz="4" w:space="0" w:color="auto"/>
              <w:right w:val="single" w:sz="4" w:space="0" w:color="auto"/>
            </w:tcBorders>
          </w:tcPr>
          <w:p w14:paraId="06D99F51" w14:textId="77777777" w:rsidR="00911C64" w:rsidRPr="00911C64" w:rsidRDefault="00911C64" w:rsidP="00911C64">
            <w:pPr>
              <w:pStyle w:val="ConsPlusNonformat"/>
              <w:ind w:right="141"/>
              <w:jc w:val="both"/>
              <w:rPr>
                <w:rFonts w:ascii="Times New Roman" w:hAnsi="Times New Roman" w:cs="Times New Roman"/>
                <w:sz w:val="28"/>
                <w:szCs w:val="28"/>
              </w:rPr>
            </w:pPr>
          </w:p>
        </w:tc>
      </w:tr>
      <w:tr w:rsidR="00911C64" w:rsidRPr="00911C64" w14:paraId="35461C07" w14:textId="77777777" w:rsidTr="00911C64">
        <w:tc>
          <w:tcPr>
            <w:tcW w:w="3855" w:type="dxa"/>
            <w:tcBorders>
              <w:top w:val="single" w:sz="4" w:space="0" w:color="auto"/>
              <w:left w:val="single" w:sz="4" w:space="0" w:color="auto"/>
              <w:bottom w:val="single" w:sz="4" w:space="0" w:color="auto"/>
              <w:right w:val="single" w:sz="4" w:space="0" w:color="auto"/>
            </w:tcBorders>
            <w:hideMark/>
          </w:tcPr>
          <w:p w14:paraId="507ED5FA"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Адрес электронной почты</w:t>
            </w:r>
          </w:p>
        </w:tc>
        <w:tc>
          <w:tcPr>
            <w:tcW w:w="5705" w:type="dxa"/>
            <w:tcBorders>
              <w:top w:val="single" w:sz="4" w:space="0" w:color="auto"/>
              <w:left w:val="single" w:sz="4" w:space="0" w:color="auto"/>
              <w:bottom w:val="single" w:sz="4" w:space="0" w:color="auto"/>
              <w:right w:val="single" w:sz="4" w:space="0" w:color="auto"/>
            </w:tcBorders>
          </w:tcPr>
          <w:p w14:paraId="2CE3ABE4" w14:textId="77777777" w:rsidR="00911C64" w:rsidRPr="00911C64" w:rsidRDefault="00911C64" w:rsidP="00911C64">
            <w:pPr>
              <w:pStyle w:val="ConsPlusNonformat"/>
              <w:ind w:right="141"/>
              <w:jc w:val="both"/>
              <w:rPr>
                <w:rFonts w:ascii="Times New Roman" w:hAnsi="Times New Roman" w:cs="Times New Roman"/>
                <w:sz w:val="28"/>
                <w:szCs w:val="28"/>
              </w:rPr>
            </w:pPr>
          </w:p>
        </w:tc>
      </w:tr>
      <w:tr w:rsidR="00911C64" w:rsidRPr="00911C64" w14:paraId="75C29C49"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5DADF5FC"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Вопросы по проекту муниципального нормативного правового акта</w:t>
            </w:r>
          </w:p>
        </w:tc>
      </w:tr>
      <w:tr w:rsidR="00911C64" w:rsidRPr="00911C64" w14:paraId="05BB6AD2"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45F29142"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911C64" w:rsidRPr="00911C64" w14:paraId="7AC6B7F8"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01FDA59A"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10F0B168"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348C99AF"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затратны и (или) более результативны?</w:t>
            </w:r>
          </w:p>
        </w:tc>
      </w:tr>
      <w:tr w:rsidR="00911C64" w:rsidRPr="00911C64" w14:paraId="3936ACFB"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7CD2ACA8"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16384764"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0196EE15"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xml:space="preserve">3. Какие эффекты (полезные/негативные) для города, населения, субъектов предпринимательской и иной экономической деятельности и т.п. ожидаются </w:t>
            </w:r>
            <w:r w:rsidRPr="00911C64">
              <w:rPr>
                <w:rFonts w:ascii="Times New Roman" w:hAnsi="Times New Roman" w:cs="Times New Roman"/>
                <w:sz w:val="28"/>
                <w:szCs w:val="28"/>
              </w:rPr>
              <w:lastRenderedPageBreak/>
              <w:t>в случае принятия проекта муниципального нормативного правового акта?</w:t>
            </w:r>
          </w:p>
        </w:tc>
      </w:tr>
      <w:tr w:rsidR="00911C64" w:rsidRPr="00911C64" w14:paraId="084208D7"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08177DCE"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598297F3"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6859D664"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4. Какие, по Вашей оценке, субъекты предпринимательской и иной экономической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w:t>
            </w:r>
          </w:p>
        </w:tc>
      </w:tr>
      <w:tr w:rsidR="00911C64" w:rsidRPr="00911C64" w14:paraId="28B6152E"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020C30BB"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6D80FDD6"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6C5755BC"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5. Приведет ли предлагаемое регулирование к росту/снижению издержек субъектов предпринимательской и иной экономической деятельности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w:t>
            </w:r>
          </w:p>
        </w:tc>
      </w:tr>
      <w:tr w:rsidR="00911C64" w:rsidRPr="00911C64" w14:paraId="2228F30B"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0896F45B"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5AA92207"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1800B860"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14:paraId="6EAE0A5F"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приводит ли исполнение положений регулирования к избыточным действиям или наоборот ограничивает действия субъектов предпринимательской и иной экономической деятельности;</w:t>
            </w:r>
          </w:p>
          <w:p w14:paraId="25D0D400"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приводит ли исполнение положения к возникновению избыточных обязанностей субъектов предпринимательской и иной экономической деятельности, к необоснованному существенному росту отдельных видов затрат или появлению новых затрат;</w:t>
            </w:r>
          </w:p>
          <w:p w14:paraId="5761D6A5"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создает ли существенные риски ведения предпринимательской и иной экономической деятельности;</w:t>
            </w:r>
          </w:p>
          <w:p w14:paraId="5F745F31"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14:paraId="0E74C02F"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способствует ли необоснованному изменению расстановки сил в какой-либо отрасли, ограничению конкуренции;</w:t>
            </w:r>
          </w:p>
          <w:p w14:paraId="2FFD7556"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не соответствует обычаям деловой практики, сложившейся в отрасли, либо не соответствует существующим международным практикам;</w:t>
            </w:r>
          </w:p>
          <w:p w14:paraId="298B28CE"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не соответствует нормам действующего законодательства и иное</w:t>
            </w:r>
          </w:p>
        </w:tc>
      </w:tr>
      <w:tr w:rsidR="00911C64" w:rsidRPr="00911C64" w14:paraId="6D0BE06C"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258B536A"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4AAFA117"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7BAD840B"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911C64" w:rsidRPr="00911C64" w14:paraId="4AEA33BA"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4EC3DC60"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4DB56D7C"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15CF5325"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8. Обеспечен ли недискриминационный режим в рамках предлагаемого регулирования?</w:t>
            </w:r>
          </w:p>
        </w:tc>
      </w:tr>
      <w:tr w:rsidR="00911C64" w:rsidRPr="00911C64" w14:paraId="689CD857"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44360CFB"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65C308D2"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642475AB"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9. Содержит ли проект муниципального нормативного правового акта нормы, на практике невыполнимые? Приведите примеры таких норм</w:t>
            </w:r>
          </w:p>
        </w:tc>
      </w:tr>
      <w:tr w:rsidR="00911C64" w:rsidRPr="00911C64" w14:paraId="6B9FBBCB"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0636491E"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5B77CEDF"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69F447EA"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911C64" w:rsidRPr="00911C64" w14:paraId="51D8B0BC"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1E482C50"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1CB3111B"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0100F491"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11. Иные предложения и замечания по проекту муниципального нормативного правового акта</w:t>
            </w:r>
          </w:p>
        </w:tc>
      </w:tr>
      <w:tr w:rsidR="00911C64" w:rsidRPr="00911C64" w14:paraId="5913D987"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1CA3F5A7" w14:textId="77777777" w:rsidR="00911C64" w:rsidRPr="00911C64" w:rsidRDefault="00911C64" w:rsidP="00911C64">
            <w:pPr>
              <w:pStyle w:val="ConsPlusNonformat"/>
              <w:ind w:right="141"/>
              <w:rPr>
                <w:rFonts w:ascii="Times New Roman" w:hAnsi="Times New Roman" w:cs="Times New Roman"/>
                <w:sz w:val="28"/>
                <w:szCs w:val="28"/>
              </w:rPr>
            </w:pPr>
          </w:p>
        </w:tc>
      </w:tr>
    </w:tbl>
    <w:p w14:paraId="6DC25016" w14:textId="77777777" w:rsidR="00911C64" w:rsidRDefault="00911C64" w:rsidP="00911C64">
      <w:pPr>
        <w:pStyle w:val="ConsPlusNonformat"/>
        <w:ind w:right="141"/>
        <w:jc w:val="both"/>
        <w:rPr>
          <w:rFonts w:ascii="Times New Roman" w:hAnsi="Times New Roman" w:cs="Times New Roman"/>
          <w:sz w:val="28"/>
          <w:szCs w:val="28"/>
        </w:rPr>
      </w:pPr>
    </w:p>
    <w:sectPr w:rsidR="00911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3D0085"/>
    <w:multiLevelType w:val="hybridMultilevel"/>
    <w:tmpl w:val="66902888"/>
    <w:lvl w:ilvl="0" w:tplc="CC42B5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46"/>
    <w:rsid w:val="00033DFE"/>
    <w:rsid w:val="00060E53"/>
    <w:rsid w:val="001247A8"/>
    <w:rsid w:val="00156F3F"/>
    <w:rsid w:val="001C342A"/>
    <w:rsid w:val="00221605"/>
    <w:rsid w:val="00374946"/>
    <w:rsid w:val="00385DCB"/>
    <w:rsid w:val="00475158"/>
    <w:rsid w:val="004B7F24"/>
    <w:rsid w:val="00534C96"/>
    <w:rsid w:val="005830B4"/>
    <w:rsid w:val="00590E3B"/>
    <w:rsid w:val="006354EF"/>
    <w:rsid w:val="00746C42"/>
    <w:rsid w:val="00793462"/>
    <w:rsid w:val="00821DFE"/>
    <w:rsid w:val="00911C64"/>
    <w:rsid w:val="00942E7D"/>
    <w:rsid w:val="00985196"/>
    <w:rsid w:val="00986322"/>
    <w:rsid w:val="00A64940"/>
    <w:rsid w:val="00E74D10"/>
    <w:rsid w:val="00EC317E"/>
    <w:rsid w:val="00EC4155"/>
    <w:rsid w:val="00EE353D"/>
    <w:rsid w:val="00F21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FC80C"/>
  <w15:chartTrackingRefBased/>
  <w15:docId w15:val="{D3D7E065-1804-4FD7-AC39-25FCB9FF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158"/>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158"/>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75158"/>
    <w:pPr>
      <w:widowControl w:val="0"/>
      <w:autoSpaceDE w:val="0"/>
      <w:autoSpaceDN w:val="0"/>
      <w:spacing w:after="0" w:line="240" w:lineRule="auto"/>
    </w:pPr>
    <w:rPr>
      <w:rFonts w:ascii="Courier New" w:eastAsiaTheme="minorEastAsia" w:hAnsi="Courier New" w:cs="Courier New"/>
      <w:sz w:val="20"/>
      <w:lang w:eastAsia="ru-RU"/>
    </w:rPr>
  </w:style>
  <w:style w:type="character" w:styleId="a3">
    <w:name w:val="Hyperlink"/>
    <w:basedOn w:val="a0"/>
    <w:uiPriority w:val="99"/>
    <w:unhideWhenUsed/>
    <w:rsid w:val="00475158"/>
    <w:rPr>
      <w:color w:val="0563C1" w:themeColor="hyperlink"/>
      <w:u w:val="single"/>
    </w:rPr>
  </w:style>
  <w:style w:type="character" w:customStyle="1" w:styleId="1">
    <w:name w:val="Неразрешенное упоминание1"/>
    <w:basedOn w:val="a0"/>
    <w:uiPriority w:val="99"/>
    <w:semiHidden/>
    <w:unhideWhenUsed/>
    <w:rsid w:val="00385DCB"/>
    <w:rPr>
      <w:color w:val="605E5C"/>
      <w:shd w:val="clear" w:color="auto" w:fill="E1DFDD"/>
    </w:rPr>
  </w:style>
  <w:style w:type="paragraph" w:styleId="a4">
    <w:name w:val="List Paragraph"/>
    <w:basedOn w:val="a"/>
    <w:uiPriority w:val="34"/>
    <w:qFormat/>
    <w:rsid w:val="004B7F24"/>
    <w:pPr>
      <w:spacing w:after="200" w:line="276" w:lineRule="auto"/>
      <w:ind w:left="720"/>
      <w:contextualSpacing/>
    </w:pPr>
  </w:style>
  <w:style w:type="paragraph" w:styleId="a5">
    <w:name w:val="Normal (Web)"/>
    <w:basedOn w:val="a"/>
    <w:uiPriority w:val="99"/>
    <w:unhideWhenUsed/>
    <w:rsid w:val="004B7F24"/>
    <w:pPr>
      <w:spacing w:before="100" w:beforeAutospacing="1" w:after="100" w:afterAutospacing="1"/>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033DFE"/>
    <w:rPr>
      <w:rFonts w:ascii="Segoe UI" w:hAnsi="Segoe UI" w:cs="Segoe UI"/>
      <w:sz w:val="18"/>
      <w:szCs w:val="18"/>
    </w:rPr>
  </w:style>
  <w:style w:type="character" w:customStyle="1" w:styleId="a7">
    <w:name w:val="Текст выноски Знак"/>
    <w:basedOn w:val="a0"/>
    <w:link w:val="a6"/>
    <w:uiPriority w:val="99"/>
    <w:semiHidden/>
    <w:rsid w:val="00033DF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7882">
      <w:bodyDiv w:val="1"/>
      <w:marLeft w:val="0"/>
      <w:marRight w:val="0"/>
      <w:marTop w:val="0"/>
      <w:marBottom w:val="0"/>
      <w:divBdr>
        <w:top w:val="none" w:sz="0" w:space="0" w:color="auto"/>
        <w:left w:val="none" w:sz="0" w:space="0" w:color="auto"/>
        <w:bottom w:val="none" w:sz="0" w:space="0" w:color="auto"/>
        <w:right w:val="none" w:sz="0" w:space="0" w:color="auto"/>
      </w:divBdr>
    </w:div>
    <w:div w:id="38669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657</Words>
  <Characters>3748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215_3</dc:creator>
  <cp:keywords/>
  <dc:description/>
  <cp:lastModifiedBy>215_3</cp:lastModifiedBy>
  <cp:revision>5</cp:revision>
  <cp:lastPrinted>2025-12-04T07:23:00Z</cp:lastPrinted>
  <dcterms:created xsi:type="dcterms:W3CDTF">2025-10-24T08:56:00Z</dcterms:created>
  <dcterms:modified xsi:type="dcterms:W3CDTF">2025-12-04T07:24:00Z</dcterms:modified>
</cp:coreProperties>
</file>