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7005" w14:textId="77777777" w:rsidR="00521332" w:rsidRDefault="00521332" w:rsidP="00FC29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bookmarkStart w:id="0" w:name="_GoBack"/>
      <w:bookmarkEnd w:id="0"/>
    </w:p>
    <w:p w14:paraId="212269E0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14:paraId="40448C18" w14:textId="77777777"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</w:p>
    <w:p w14:paraId="57244B12" w14:textId="17C21D61" w:rsidR="00D07DE0" w:rsidRPr="00D07DE0" w:rsidRDefault="00521332" w:rsidP="00D07D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  <w:r w:rsidR="006C709D" w:rsidRPr="006C7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6C7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07D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07DE0" w:rsidRPr="00D07D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внесении изменений в положение «О размещении нестационарных торговых объектов мелкорозничной торговой сети, бытового обслуживания населения </w:t>
      </w:r>
    </w:p>
    <w:p w14:paraId="20BF46C4" w14:textId="404F5A61" w:rsidR="00521332" w:rsidRPr="00521332" w:rsidRDefault="00D07DE0" w:rsidP="00D07D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7D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временных объектов </w:t>
      </w:r>
      <w:r w:rsidR="005016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общественного питания»</w:t>
      </w:r>
      <w:r w:rsidR="00060D6A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1332"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</w:t>
      </w:r>
    </w:p>
    <w:p w14:paraId="650AA312" w14:textId="77777777" w:rsid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14:paraId="641EC985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5E74F" w14:textId="3552AFC3" w:rsidR="00521332" w:rsidRPr="00521332" w:rsidRDefault="00521332" w:rsidP="00760E2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потребительского рынка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 городского округа Красногорск Московской области «</w:t>
      </w:r>
      <w:r w:rsidR="006C709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60E21" w:rsidRP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внесении изменений в положение «</w:t>
      </w:r>
      <w:r w:rsidR="006C7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760E21" w:rsidRP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14:paraId="25277C12" w14:textId="162290AC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potrebrynok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bk</w:t>
      </w:r>
      <w:proofErr w:type="spellEnd"/>
      <w:r w:rsidR="002675D4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2675D4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14:paraId="76CF851E" w14:textId="68775E6B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приема предложений: с</w:t>
      </w:r>
      <w:r w:rsidR="00DA7B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03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02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DA7B63"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02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232D426" w14:textId="46DA9EE1" w:rsidR="00521332" w:rsidRPr="00521332" w:rsidRDefault="00521332" w:rsidP="00760E2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760E21" w:rsidRPr="008873A8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3018035" w14:textId="39522598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 будет размещена на официальном сайте https://krasnogorskadm.ru/deyatelnost/reg-voz/svod/ не позднее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C1D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02</w:t>
      </w:r>
      <w:r w:rsidR="00485886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760E2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A05942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14:paraId="418CF0F3" w14:textId="77777777"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14:paraId="5704680D" w14:textId="535FEFF5" w:rsidR="00060D6A" w:rsidRDefault="007A71C5" w:rsidP="006C70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</w:pPr>
      <w:r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Описание проблемы, на решение которой направлено </w:t>
      </w:r>
      <w:r w:rsidR="00521332"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предлагаемое</w:t>
      </w:r>
      <w:r w:rsidR="006C70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1332" w:rsidRPr="00760E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правовое регулирование:</w:t>
      </w:r>
      <w:r w:rsidR="00EC3CA3" w:rsidRPr="00EC3CA3">
        <w:t xml:space="preserve"> </w:t>
      </w:r>
    </w:p>
    <w:p w14:paraId="11367646" w14:textId="4AB3FF10" w:rsidR="00760E21" w:rsidRPr="006C709D" w:rsidRDefault="00760E21" w:rsidP="006C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7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разработан в целях внесения изменений и дополнений </w:t>
      </w:r>
      <w:r w:rsidR="006C709D" w:rsidRPr="006C70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порядок размещения нестационарных торговых объектов мелкорозничной торговой сети, бытового обслуживания населения и временных объектов общественного питания </w:t>
      </w:r>
      <w:r w:rsidRPr="006C709D">
        <w:rPr>
          <w:rFonts w:ascii="Times New Roman" w:hAnsi="Times New Roman" w:cs="Times New Roman"/>
          <w:sz w:val="28"/>
          <w:szCs w:val="28"/>
        </w:rPr>
        <w:t>создания условий для улучшения организации и качества торгового обслуживания населения и обеспечения доступности товаров для населения</w:t>
      </w:r>
      <w:r w:rsidR="006C709D" w:rsidRPr="006C709D">
        <w:rPr>
          <w:rFonts w:ascii="Times New Roman" w:hAnsi="Times New Roman" w:cs="Times New Roman"/>
          <w:sz w:val="28"/>
          <w:szCs w:val="28"/>
        </w:rPr>
        <w:t>, формирования современной торговой инфраструктуры, установления единого порядка размещения нестационарных торговых объектов на территории городского округа Красногорск Московской области</w:t>
      </w:r>
      <w:r w:rsidRPr="006C709D">
        <w:rPr>
          <w:rFonts w:ascii="Times New Roman" w:hAnsi="Times New Roman" w:cs="Times New Roman"/>
          <w:sz w:val="28"/>
          <w:szCs w:val="28"/>
        </w:rPr>
        <w:t>;</w:t>
      </w:r>
    </w:p>
    <w:p w14:paraId="46E5EB90" w14:textId="77777777" w:rsidR="00760E21" w:rsidRDefault="00760E21" w:rsidP="006C709D">
      <w:pPr>
        <w:pStyle w:val="a6"/>
        <w:autoSpaceDE w:val="0"/>
        <w:autoSpaceDN w:val="0"/>
        <w:adjustRightInd w:val="0"/>
        <w:ind w:left="0" w:firstLine="284"/>
        <w:jc w:val="both"/>
      </w:pPr>
    </w:p>
    <w:p w14:paraId="50274608" w14:textId="77777777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Цели предлагаемого правов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 регулирования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22E795D" w14:textId="598D5C5F" w:rsidR="00485886" w:rsidRDefault="00485886" w:rsidP="00064FE7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</w:t>
      </w:r>
      <w:r w:rsidRPr="00D23709">
        <w:rPr>
          <w:rFonts w:ascii="Times New Roman" w:hAnsi="Times New Roman"/>
          <w:iCs/>
          <w:sz w:val="28"/>
          <w:szCs w:val="28"/>
        </w:rPr>
        <w:t xml:space="preserve"> </w:t>
      </w:r>
      <w:r w:rsidR="00064FE7">
        <w:rPr>
          <w:rFonts w:ascii="Times New Roman" w:hAnsi="Times New Roman"/>
          <w:iCs/>
          <w:sz w:val="28"/>
          <w:szCs w:val="28"/>
        </w:rPr>
        <w:t>поряд</w:t>
      </w:r>
      <w:r w:rsidR="00064FE7" w:rsidRPr="00064FE7">
        <w:rPr>
          <w:rFonts w:ascii="Times New Roman" w:hAnsi="Times New Roman"/>
          <w:iCs/>
          <w:sz w:val="28"/>
          <w:szCs w:val="28"/>
        </w:rPr>
        <w:t>к</w:t>
      </w:r>
      <w:r w:rsidR="00064FE7">
        <w:rPr>
          <w:rFonts w:ascii="Times New Roman" w:hAnsi="Times New Roman"/>
          <w:iCs/>
          <w:sz w:val="28"/>
          <w:szCs w:val="28"/>
        </w:rPr>
        <w:t xml:space="preserve">а получения разрешения </w:t>
      </w:r>
      <w:r w:rsidR="00064FE7" w:rsidRPr="00064FE7">
        <w:rPr>
          <w:rFonts w:ascii="Times New Roman" w:hAnsi="Times New Roman"/>
          <w:iCs/>
          <w:sz w:val="28"/>
          <w:szCs w:val="28"/>
        </w:rPr>
        <w:t xml:space="preserve">на установку нестационарного торгового </w:t>
      </w:r>
      <w:r w:rsidR="00064FE7">
        <w:rPr>
          <w:rFonts w:ascii="Times New Roman" w:hAnsi="Times New Roman"/>
          <w:iCs/>
          <w:sz w:val="28"/>
          <w:szCs w:val="28"/>
        </w:rPr>
        <w:t xml:space="preserve">объекта на земельных участках, </w:t>
      </w:r>
      <w:r w:rsidR="00064FE7" w:rsidRPr="00064FE7">
        <w:rPr>
          <w:rFonts w:ascii="Times New Roman" w:hAnsi="Times New Roman"/>
          <w:iCs/>
          <w:sz w:val="28"/>
          <w:szCs w:val="28"/>
        </w:rPr>
        <w:t>на которые оформлены земельно-правовые отношения с органом государственной власти или органом местного самоуправления, и на земельных участках, находящихся в частной собственности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13178643" w14:textId="57447755" w:rsidR="00EF3AFB" w:rsidRDefault="00521332" w:rsidP="006C709D">
      <w:pPr>
        <w:autoSpaceDE w:val="0"/>
        <w:autoSpaceDN w:val="0"/>
        <w:adjustRightInd w:val="0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Ожидаемый результат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правового регулирования: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утверждение </w:t>
      </w:r>
      <w:r w:rsidR="00064FE7" w:rsidRPr="00064F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получения разрешения на установку нестационарного торгового объекта на земельных участках, на которые оформлены земельно-правовые отношения с органом государственной власти или органом местного самоуправления, и на земельных участках, находящихся в част</w:t>
      </w:r>
      <w:r w:rsidR="00064FE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собственности</w:t>
      </w:r>
      <w:r w:rsidR="00EF3AFB"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3D568D8" w14:textId="22BEF707" w:rsidR="00060D6A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Действующие нормативные правовые акты, поручения, решения, из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которых вытекает необходимость разработки предлагаемого правового</w:t>
      </w:r>
      <w:r w:rsidR="00EC3CA3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 в данной области: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8CE13B7" w14:textId="5C6197A9" w:rsidR="00746843" w:rsidRDefault="00EF3AFB" w:rsidP="0006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Действующие нормативные правовые акты, поручения, решения, из которых   вытекает   необходимость   разработки   предлагаемого   правового регулирования в данной области: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1CDC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401CDC" w:rsidRPr="00357BF7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</w:t>
      </w:r>
      <w:r w:rsidR="00401C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P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</w:t>
      </w:r>
      <w:r w:rsidR="007468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6843" w:rsidRPr="006D3579">
        <w:rPr>
          <w:rFonts w:ascii="Times New Roman" w:hAnsi="Times New Roman"/>
          <w:sz w:val="28"/>
          <w:szCs w:val="28"/>
        </w:rPr>
        <w:t>поручени</w:t>
      </w:r>
      <w:r w:rsidR="00746843">
        <w:rPr>
          <w:rFonts w:ascii="Times New Roman" w:hAnsi="Times New Roman"/>
          <w:sz w:val="28"/>
          <w:szCs w:val="28"/>
        </w:rPr>
        <w:t>е</w:t>
      </w:r>
      <w:r w:rsidR="00746843" w:rsidRPr="006D3579">
        <w:rPr>
          <w:rFonts w:ascii="Times New Roman" w:hAnsi="Times New Roman"/>
          <w:sz w:val="28"/>
          <w:szCs w:val="28"/>
        </w:rPr>
        <w:t xml:space="preserve"> Губернатора Московской области А.Ю. Воробьева № ПР-265/03-19-24 от 20.12.2024</w:t>
      </w:r>
      <w:r w:rsidR="00746843">
        <w:rPr>
          <w:rFonts w:ascii="Times New Roman" w:hAnsi="Times New Roman"/>
          <w:sz w:val="28"/>
          <w:szCs w:val="28"/>
        </w:rPr>
        <w:t xml:space="preserve"> «</w:t>
      </w:r>
      <w:r w:rsidR="00746843" w:rsidRPr="006D3579">
        <w:rPr>
          <w:rFonts w:ascii="Times New Roman" w:hAnsi="Times New Roman"/>
          <w:sz w:val="28"/>
          <w:szCs w:val="28"/>
        </w:rPr>
        <w:t>Разработать и утвердить порядок демонтажа НТО, несоответствующих требованиям благоустройства, расположенных на частных земельных участках</w:t>
      </w:r>
      <w:r w:rsidR="00746843">
        <w:rPr>
          <w:rFonts w:ascii="Times New Roman" w:hAnsi="Times New Roman"/>
          <w:sz w:val="28"/>
          <w:szCs w:val="28"/>
        </w:rPr>
        <w:t>».</w:t>
      </w:r>
    </w:p>
    <w:p w14:paraId="3980D228" w14:textId="74D72C31" w:rsidR="00EF3AFB" w:rsidRDefault="00EF3AFB" w:rsidP="00064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473540" w14:textId="67E4398D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  Планируемый срок вступления в силу проекта муниципального</w:t>
      </w:r>
      <w:r w:rsidR="00D34B0B"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7D295D8" w14:textId="30292022" w:rsidR="00521332" w:rsidRPr="002F4E23" w:rsidRDefault="00746843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феврал</w:t>
      </w:r>
      <w:r w:rsidR="00EF32B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EF3AF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CB3EC9" w14:textId="77777777" w:rsid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6.  Сведения о необходимости или отсутствии необходимости установления</w:t>
      </w:r>
      <w:r w:rsid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переходного периода: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4346B28" w14:textId="77777777" w:rsidR="00521332" w:rsidRPr="00060D6A" w:rsidRDefault="006D396D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14:paraId="69FF919B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14:paraId="0C81CA5E" w14:textId="77777777" w:rsidR="00521332" w:rsidRPr="00060D6A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14:paraId="0200C31D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091" w14:textId="77777777"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243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A49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14:paraId="3EEB0EA0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2AC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7F6" w14:textId="14534218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принят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C25" w14:textId="6A8BB504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Проект Решения не принят</w:t>
            </w:r>
          </w:p>
        </w:tc>
      </w:tr>
      <w:tr w:rsidR="00D34B0B" w:rsidRPr="002F4E23" w14:paraId="333CF79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907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7.2. Качественная характеристика и оценка численности потенциальных адресатов предлагаемого правового </w:t>
            </w: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7A1" w14:textId="1502D0B0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Упорядочение и совершенствование архи</w:t>
            </w:r>
            <w:r w:rsidR="009F0241">
              <w:rPr>
                <w:rFonts w:ascii="Times New Roman" w:hAnsi="Times New Roman" w:cs="Times New Roman"/>
                <w:sz w:val="27"/>
                <w:szCs w:val="27"/>
              </w:rPr>
              <w:t>тектурно-художественного облик</w:t>
            </w:r>
            <w:r w:rsidR="002D710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 xml:space="preserve"> торговых 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объектов, размещаемых 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>земельных участках, на которые оформлены земельно-правовые отношения с органом государственной власти или органом местного самоуправления, и на земельных участках, находящихся в частной собственности.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F84" w14:textId="280C9AB9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Арх</w:t>
            </w:r>
            <w:r w:rsidR="009F0241">
              <w:rPr>
                <w:rFonts w:ascii="Times New Roman" w:hAnsi="Times New Roman" w:cs="Times New Roman"/>
                <w:sz w:val="27"/>
                <w:szCs w:val="27"/>
              </w:rPr>
              <w:t>итектурно-художественного облик</w:t>
            </w:r>
            <w:r w:rsidR="002D710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 xml:space="preserve"> торговых объектов, размещаемых 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 xml:space="preserve">земельных участках, на 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которые оформлены земельно-правовые отношения с органом государственной власти или органом местного самоуправления, и на земельных участках, нахо</w:t>
            </w:r>
            <w:r w:rsidR="009F0241">
              <w:rPr>
                <w:rFonts w:ascii="Times New Roman" w:hAnsi="Times New Roman" w:cs="Times New Roman"/>
                <w:sz w:val="27"/>
                <w:szCs w:val="27"/>
              </w:rPr>
              <w:t>дящихся в частной собственности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, не совершенствуется</w:t>
            </w:r>
          </w:p>
        </w:tc>
      </w:tr>
      <w:tr w:rsidR="00485886" w:rsidRPr="002F4E23" w14:paraId="7BABEF0B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0F5" w14:textId="77777777" w:rsidR="00485886" w:rsidRPr="00394533" w:rsidRDefault="00485886" w:rsidP="004858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F90" w14:textId="04B132B1" w:rsidR="009F0241" w:rsidRPr="009F0241" w:rsidRDefault="00485886" w:rsidP="009F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Расходы, связанные с 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>изготовление</w:t>
            </w:r>
            <w:r w:rsidR="009F0241">
              <w:rPr>
                <w:rFonts w:ascii="Times New Roman" w:hAnsi="Times New Roman" w:cs="Times New Roman"/>
                <w:sz w:val="27"/>
                <w:szCs w:val="27"/>
              </w:rPr>
              <w:t>м, установкой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>, благоустройство</w:t>
            </w:r>
            <w:r w:rsidR="002F19D5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и другие работы, связанные с размещение</w:t>
            </w:r>
            <w:r w:rsidR="009F0241">
              <w:rPr>
                <w:rFonts w:ascii="Times New Roman" w:hAnsi="Times New Roman" w:cs="Times New Roman"/>
                <w:sz w:val="27"/>
                <w:szCs w:val="27"/>
              </w:rPr>
              <w:t xml:space="preserve">м данного объекта, а также </w:t>
            </w:r>
            <w:r w:rsidR="009F0241" w:rsidRPr="009F0241">
              <w:rPr>
                <w:rFonts w:ascii="Times New Roman" w:hAnsi="Times New Roman" w:cs="Times New Roman"/>
                <w:sz w:val="27"/>
                <w:szCs w:val="27"/>
              </w:rPr>
              <w:t xml:space="preserve">расходы, связанные </w:t>
            </w:r>
          </w:p>
          <w:p w14:paraId="4F0CE1D1" w14:textId="29D29E81" w:rsidR="00485886" w:rsidRPr="00394533" w:rsidRDefault="009F0241" w:rsidP="009F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9F0241">
              <w:rPr>
                <w:rFonts w:ascii="Times New Roman" w:hAnsi="Times New Roman" w:cs="Times New Roman"/>
                <w:sz w:val="27"/>
                <w:szCs w:val="27"/>
              </w:rPr>
              <w:t>с разбором,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еремещением и хранением НТО в случае его демонтажа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E76" w14:textId="3D8271AD" w:rsidR="00485886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14:paraId="26795F54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75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7.4. Оценка расходов (доходов) бюджета городского округа Красногорск, связанных с принятием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A0" w14:textId="6E1A43FC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93C" w14:textId="5A61709A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Отсутствуют</w:t>
            </w:r>
          </w:p>
        </w:tc>
      </w:tr>
      <w:tr w:rsidR="00D34B0B" w:rsidRPr="002F4E23" w14:paraId="0212891A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F29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7.5.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2F8" w14:textId="3B0C1A8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Оценка положительная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472" w14:textId="337DF7C3" w:rsidR="00D34B0B" w:rsidRPr="00394533" w:rsidRDefault="00EF3AF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>Оценка отрицательная</w:t>
            </w:r>
          </w:p>
        </w:tc>
      </w:tr>
      <w:tr w:rsidR="00D34B0B" w:rsidRPr="002F4E23" w14:paraId="6D54B4EA" w14:textId="77777777" w:rsidTr="00EF3AFB">
        <w:trPr>
          <w:trHeight w:val="11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C33" w14:textId="77777777" w:rsidR="00D34B0B" w:rsidRPr="0039453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B61" w14:textId="31CE24F1" w:rsidR="00D34B0B" w:rsidRPr="00394533" w:rsidRDefault="00EF3AFB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Риски 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AB1" w14:textId="177D44EB" w:rsidR="00D34B0B" w:rsidRPr="00394533" w:rsidRDefault="00485886" w:rsidP="0048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Риски отказа от внесения изменений в архитектурно-художественный облик</w:t>
            </w:r>
            <w:r w:rsidRPr="00394533">
              <w:rPr>
                <w:rFonts w:ascii="Times New Roman" w:hAnsi="Times New Roman" w:cs="Times New Roman"/>
                <w:sz w:val="27"/>
                <w:szCs w:val="27"/>
              </w:rPr>
              <w:t xml:space="preserve"> нестационарных торговых объектов, размещаемых на </w:t>
            </w:r>
            <w:r w:rsidR="00C944D5" w:rsidRPr="00C944D5">
              <w:rPr>
                <w:rFonts w:ascii="Times New Roman" w:hAnsi="Times New Roman" w:cs="Times New Roman"/>
                <w:sz w:val="27"/>
                <w:szCs w:val="27"/>
              </w:rPr>
              <w:t>земельных участках, на которые оформлены земельно-правовые отношения с органом государственной власти или органом местного самоуправления, и на земельных участках, находящихся в частной собственности.</w:t>
            </w:r>
          </w:p>
        </w:tc>
      </w:tr>
    </w:tbl>
    <w:p w14:paraId="65AD732F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28CDC8" w14:textId="77777777" w:rsidR="00521332" w:rsidRPr="00CC49D1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8.  Иная информация по решению разработчика, относящаяся к сведениям о</w:t>
      </w:r>
      <w:r w:rsidR="00CC49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6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14:paraId="1A6B473A" w14:textId="77777777"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E302D3" w14:textId="65526A29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14:paraId="47F75DCA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86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58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Перечень вопросов для участников публичных консультаций:</w:t>
            </w:r>
          </w:p>
          <w:p w14:paraId="0EAF37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14:paraId="7300CEE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010EEF15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34F6A6B6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756662CA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072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14:paraId="0BEEAF8E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94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291" w14:textId="77777777" w:rsidR="00521332" w:rsidRPr="0039453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394533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119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D19B66" w14:textId="77777777" w:rsidR="0095515B" w:rsidRPr="00521332" w:rsidRDefault="0095515B">
      <w:pPr>
        <w:rPr>
          <w:rFonts w:ascii="Times New Roman" w:hAnsi="Times New Roman" w:cs="Times New Roman"/>
          <w:sz w:val="28"/>
          <w:szCs w:val="28"/>
        </w:rPr>
      </w:pPr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733E1"/>
    <w:multiLevelType w:val="hybridMultilevel"/>
    <w:tmpl w:val="766219DE"/>
    <w:lvl w:ilvl="0" w:tplc="1246622A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60D6A"/>
    <w:rsid w:val="00064FE7"/>
    <w:rsid w:val="0007452A"/>
    <w:rsid w:val="00091D7E"/>
    <w:rsid w:val="001247A8"/>
    <w:rsid w:val="001C723F"/>
    <w:rsid w:val="002675D4"/>
    <w:rsid w:val="002D7105"/>
    <w:rsid w:val="002F19D5"/>
    <w:rsid w:val="0031437A"/>
    <w:rsid w:val="00394533"/>
    <w:rsid w:val="003C16E9"/>
    <w:rsid w:val="00401CDC"/>
    <w:rsid w:val="004619B4"/>
    <w:rsid w:val="00485886"/>
    <w:rsid w:val="00496D63"/>
    <w:rsid w:val="004A079C"/>
    <w:rsid w:val="005016BE"/>
    <w:rsid w:val="00521332"/>
    <w:rsid w:val="00580119"/>
    <w:rsid w:val="0065571E"/>
    <w:rsid w:val="006C709D"/>
    <w:rsid w:val="006D396D"/>
    <w:rsid w:val="00746843"/>
    <w:rsid w:val="00760E21"/>
    <w:rsid w:val="007A71C5"/>
    <w:rsid w:val="007D0826"/>
    <w:rsid w:val="00900C1D"/>
    <w:rsid w:val="0095515B"/>
    <w:rsid w:val="009A004D"/>
    <w:rsid w:val="009C1D31"/>
    <w:rsid w:val="009F0241"/>
    <w:rsid w:val="00A62D5C"/>
    <w:rsid w:val="00AE117E"/>
    <w:rsid w:val="00C02CE1"/>
    <w:rsid w:val="00C874F1"/>
    <w:rsid w:val="00C944D5"/>
    <w:rsid w:val="00CC49D1"/>
    <w:rsid w:val="00D07DE0"/>
    <w:rsid w:val="00D34B0B"/>
    <w:rsid w:val="00D461DA"/>
    <w:rsid w:val="00DA7B63"/>
    <w:rsid w:val="00E079C2"/>
    <w:rsid w:val="00EA1824"/>
    <w:rsid w:val="00EC1A48"/>
    <w:rsid w:val="00EC3CA3"/>
    <w:rsid w:val="00EF32B1"/>
    <w:rsid w:val="00EF3AFB"/>
    <w:rsid w:val="00F971A5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602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7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0E2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adm/deyatelnost/otsenkareg&#1085;liiuyuschego-vozdey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215_3</cp:lastModifiedBy>
  <cp:revision>10</cp:revision>
  <cp:lastPrinted>2025-01-23T08:51:00Z</cp:lastPrinted>
  <dcterms:created xsi:type="dcterms:W3CDTF">2025-02-24T08:24:00Z</dcterms:created>
  <dcterms:modified xsi:type="dcterms:W3CDTF">2025-02-26T09:18:00Z</dcterms:modified>
</cp:coreProperties>
</file>