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2343C7" w:rsidRDefault="002343C7" w:rsidP="001C340B">
      <w:pPr>
        <w:spacing w:after="0" w:line="276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C340B" w:rsidRDefault="001C340B" w:rsidP="001C340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1C340B" w:rsidRDefault="001C340B" w:rsidP="001C340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 и охрана окружающей среды»</w:t>
      </w:r>
    </w:p>
    <w:p w:rsidR="001C340B" w:rsidRDefault="001C340B" w:rsidP="001C340B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C340B" w:rsidRDefault="001C340B" w:rsidP="001C340B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C340B" w:rsidRDefault="001C340B" w:rsidP="001C340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Красногорск от 26.</w:t>
      </w:r>
      <w:r w:rsidRPr="007E1220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Pr="007E1220">
        <w:rPr>
          <w:sz w:val="28"/>
          <w:szCs w:val="28"/>
        </w:rPr>
        <w:t>3084</w:t>
      </w:r>
      <w:r>
        <w:rPr>
          <w:sz w:val="28"/>
          <w:szCs w:val="28"/>
        </w:rPr>
        <w:t>/12 «Об утверждении Порядка разработки, реализации и оценки эффективности муниципальных программ городского округа Красногорск», в</w:t>
      </w:r>
      <w:r w:rsidRPr="00D1569C">
        <w:rPr>
          <w:sz w:val="28"/>
          <w:szCs w:val="28"/>
        </w:rPr>
        <w:t xml:space="preserve"> целях актуализации и в связи с уточнением финансирования муниципальной программы </w:t>
      </w:r>
      <w:r>
        <w:rPr>
          <w:sz w:val="28"/>
          <w:szCs w:val="28"/>
        </w:rPr>
        <w:t>городского округа Красногорск «</w:t>
      </w:r>
      <w:r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№1810/7) (далее – Программа), постановляю:</w:t>
      </w:r>
    </w:p>
    <w:p w:rsidR="001C340B" w:rsidRDefault="001C340B" w:rsidP="001C340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C59">
        <w:rPr>
          <w:sz w:val="28"/>
          <w:szCs w:val="28"/>
        </w:rPr>
        <w:t>Внести в Программу изменения согласно приложению</w:t>
      </w:r>
      <w:r>
        <w:rPr>
          <w:sz w:val="28"/>
          <w:szCs w:val="28"/>
        </w:rPr>
        <w:t>.</w:t>
      </w:r>
    </w:p>
    <w:p w:rsidR="001C340B" w:rsidRDefault="001C340B" w:rsidP="001C340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1C340B" w:rsidRDefault="001C340B" w:rsidP="001C340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</w:t>
      </w:r>
      <w:r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C340B" w:rsidRDefault="001C340B" w:rsidP="001C340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Феоктистова</w:t>
      </w:r>
    </w:p>
    <w:p w:rsidR="001C340B" w:rsidRDefault="001C340B" w:rsidP="001C34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40B" w:rsidRDefault="001C340B" w:rsidP="001C34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403" w:rsidRDefault="001C340B" w:rsidP="001C340B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szCs w:val="28"/>
        </w:rPr>
        <w:t>Хабиров</w:t>
      </w:r>
      <w:proofErr w:type="spellEnd"/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Исп. А.Н. Шлык</w:t>
      </w:r>
    </w:p>
    <w:p w:rsidR="002343C7" w:rsidRP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8-495-563-06-79</w:t>
      </w: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</w:p>
    <w:sectPr w:rsidR="002343C7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805FB"/>
    <w:rsid w:val="000C5524"/>
    <w:rsid w:val="000E5728"/>
    <w:rsid w:val="000E61A3"/>
    <w:rsid w:val="00175124"/>
    <w:rsid w:val="001C340B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6F0403"/>
    <w:rsid w:val="0075230F"/>
    <w:rsid w:val="0075526B"/>
    <w:rsid w:val="00770453"/>
    <w:rsid w:val="00795FCE"/>
    <w:rsid w:val="007B0055"/>
    <w:rsid w:val="00803A03"/>
    <w:rsid w:val="008423F0"/>
    <w:rsid w:val="008547A7"/>
    <w:rsid w:val="008A13C6"/>
    <w:rsid w:val="008A36A9"/>
    <w:rsid w:val="00922933"/>
    <w:rsid w:val="009A3DDE"/>
    <w:rsid w:val="009B7038"/>
    <w:rsid w:val="00A10C8F"/>
    <w:rsid w:val="00A32D9A"/>
    <w:rsid w:val="00A66876"/>
    <w:rsid w:val="00AA7912"/>
    <w:rsid w:val="00B1458F"/>
    <w:rsid w:val="00B56863"/>
    <w:rsid w:val="00B675B2"/>
    <w:rsid w:val="00B73F5C"/>
    <w:rsid w:val="00B75E11"/>
    <w:rsid w:val="00BD21AF"/>
    <w:rsid w:val="00C630ED"/>
    <w:rsid w:val="00C979F5"/>
    <w:rsid w:val="00CD04D7"/>
    <w:rsid w:val="00CF55D8"/>
    <w:rsid w:val="00D23E1F"/>
    <w:rsid w:val="00D87D1D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243D-EA70-4A23-BEA7-B536C461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2018-09-13T07:01:00Z</cp:lastPrinted>
  <dcterms:created xsi:type="dcterms:W3CDTF">2018-10-11T06:37:00Z</dcterms:created>
  <dcterms:modified xsi:type="dcterms:W3CDTF">2018-10-11T06:37:00Z</dcterms:modified>
</cp:coreProperties>
</file>