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FA" w:rsidRDefault="009B0BFA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C6371" w:rsidRDefault="00DC6371" w:rsidP="00DC6371">
      <w:pPr>
        <w:pStyle w:val="a4"/>
        <w:spacing w:after="0" w:line="240" w:lineRule="auto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9B0BFA" w:rsidRPr="004309AF" w:rsidRDefault="009B0BFA" w:rsidP="00DC6371">
      <w:pPr>
        <w:spacing w:after="0" w:line="240" w:lineRule="auto"/>
        <w:ind w:left="709" w:right="706"/>
        <w:jc w:val="both"/>
        <w:rPr>
          <w:rFonts w:ascii="Times New Roman" w:hAnsi="Times New Roman" w:cs="Times New Roman"/>
          <w:sz w:val="27"/>
          <w:szCs w:val="27"/>
        </w:rPr>
      </w:pPr>
      <w:r w:rsidRPr="004309AF">
        <w:rPr>
          <w:rFonts w:ascii="Times New Roman" w:hAnsi="Times New Roman" w:cs="Times New Roman"/>
          <w:sz w:val="27"/>
          <w:szCs w:val="27"/>
        </w:rPr>
        <w:t xml:space="preserve">Об установлении публичного сервитута в порядке главы </w:t>
      </w:r>
      <w:r w:rsidRPr="004309AF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4309AF">
        <w:rPr>
          <w:rFonts w:ascii="Times New Roman" w:hAnsi="Times New Roman" w:cs="Times New Roman"/>
          <w:sz w:val="27"/>
          <w:szCs w:val="27"/>
        </w:rPr>
        <w:t xml:space="preserve">.5. Земельного кодекса Российской Федерации по адресу: Московская область, городской округ Красногорск,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4309A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Желябино</w:t>
      </w:r>
      <w:r w:rsidRPr="004309AF">
        <w:rPr>
          <w:rFonts w:ascii="Times New Roman" w:hAnsi="Times New Roman" w:cs="Times New Roman"/>
          <w:sz w:val="27"/>
          <w:szCs w:val="27"/>
        </w:rPr>
        <w:t xml:space="preserve">, в целях размещения объекта газового хозяйства – газораспределительная сеть </w:t>
      </w:r>
      <w:r>
        <w:rPr>
          <w:rFonts w:ascii="Times New Roman" w:hAnsi="Times New Roman" w:cs="Times New Roman"/>
          <w:sz w:val="27"/>
          <w:szCs w:val="27"/>
        </w:rPr>
        <w:t>с/т «Дорожник»</w:t>
      </w:r>
      <w:r w:rsidRPr="004309AF">
        <w:rPr>
          <w:rFonts w:ascii="Times New Roman" w:hAnsi="Times New Roman" w:cs="Times New Roman"/>
          <w:sz w:val="27"/>
          <w:szCs w:val="27"/>
        </w:rPr>
        <w:t>, в пользу АО «</w:t>
      </w:r>
      <w:proofErr w:type="spellStart"/>
      <w:r w:rsidRPr="004309AF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4309AF">
        <w:rPr>
          <w:rFonts w:ascii="Times New Roman" w:hAnsi="Times New Roman" w:cs="Times New Roman"/>
          <w:sz w:val="27"/>
          <w:szCs w:val="27"/>
        </w:rPr>
        <w:t>»</w:t>
      </w:r>
    </w:p>
    <w:p w:rsidR="009B0BFA" w:rsidRPr="004309AF" w:rsidRDefault="009B0BFA" w:rsidP="00DC6371">
      <w:pPr>
        <w:pStyle w:val="a4"/>
        <w:spacing w:after="0" w:line="24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9B0BFA" w:rsidRPr="004309AF" w:rsidRDefault="009B0BFA" w:rsidP="00DC637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09AF">
        <w:rPr>
          <w:rFonts w:ascii="Times New Roman" w:hAnsi="Times New Roman" w:cs="Times New Roman"/>
          <w:sz w:val="27"/>
          <w:szCs w:val="27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учитывая ходатайство АО «</w:t>
      </w:r>
      <w:proofErr w:type="spellStart"/>
      <w:r w:rsidRPr="004309AF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4309AF">
        <w:rPr>
          <w:rFonts w:ascii="Times New Roman" w:hAnsi="Times New Roman" w:cs="Times New Roman"/>
          <w:sz w:val="27"/>
          <w:szCs w:val="27"/>
        </w:rPr>
        <w:t xml:space="preserve">» (заявление от </w:t>
      </w:r>
      <w:r>
        <w:rPr>
          <w:rFonts w:ascii="Times New Roman" w:hAnsi="Times New Roman" w:cs="Times New Roman"/>
          <w:sz w:val="27"/>
          <w:szCs w:val="27"/>
        </w:rPr>
        <w:t>09</w:t>
      </w:r>
      <w:r w:rsidRPr="004309AF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4309AF">
        <w:rPr>
          <w:rFonts w:ascii="Times New Roman" w:hAnsi="Times New Roman" w:cs="Times New Roman"/>
          <w:sz w:val="27"/>
          <w:szCs w:val="27"/>
        </w:rPr>
        <w:t>.2020 №</w:t>
      </w:r>
      <w:r w:rsidRPr="009B0BFA">
        <w:rPr>
          <w:rFonts w:ascii="Times New Roman" w:hAnsi="Times New Roman" w:cs="Times New Roman"/>
          <w:sz w:val="27"/>
          <w:szCs w:val="27"/>
        </w:rPr>
        <w:t>P001-9259236216-40299731</w:t>
      </w:r>
      <w:r w:rsidRPr="004309AF">
        <w:rPr>
          <w:rFonts w:ascii="Times New Roman" w:hAnsi="Times New Roman" w:cs="Times New Roman"/>
          <w:sz w:val="27"/>
          <w:szCs w:val="27"/>
        </w:rPr>
        <w:t xml:space="preserve">), на основании сводного заключения Министерства имущественных отношений Московской области от </w:t>
      </w:r>
      <w:r w:rsidR="00DC6371">
        <w:rPr>
          <w:rFonts w:ascii="Times New Roman" w:hAnsi="Times New Roman" w:cs="Times New Roman"/>
          <w:sz w:val="27"/>
          <w:szCs w:val="27"/>
        </w:rPr>
        <w:t>16.12.2020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309AF">
        <w:rPr>
          <w:rFonts w:ascii="Times New Roman" w:hAnsi="Times New Roman" w:cs="Times New Roman"/>
          <w:sz w:val="27"/>
          <w:szCs w:val="27"/>
        </w:rPr>
        <w:t>№</w:t>
      </w:r>
      <w:r w:rsidR="00DC6371">
        <w:rPr>
          <w:rFonts w:ascii="Times New Roman" w:hAnsi="Times New Roman" w:cs="Times New Roman"/>
          <w:sz w:val="27"/>
          <w:szCs w:val="27"/>
        </w:rPr>
        <w:t>186-З</w:t>
      </w:r>
      <w:r w:rsidRPr="004309AF">
        <w:rPr>
          <w:rFonts w:ascii="Times New Roman" w:hAnsi="Times New Roman" w:cs="Times New Roman"/>
          <w:sz w:val="27"/>
          <w:szCs w:val="27"/>
        </w:rPr>
        <w:t xml:space="preserve"> (п.</w:t>
      </w:r>
      <w:r w:rsidR="00DC6371">
        <w:rPr>
          <w:rFonts w:ascii="Times New Roman" w:hAnsi="Times New Roman" w:cs="Times New Roman"/>
          <w:sz w:val="27"/>
          <w:szCs w:val="27"/>
        </w:rPr>
        <w:t>192</w:t>
      </w:r>
      <w:r w:rsidRPr="004309AF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9B0BFA" w:rsidRPr="004309AF" w:rsidRDefault="009B0BFA" w:rsidP="00DC637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309A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4309AF">
        <w:rPr>
          <w:rFonts w:ascii="Times New Roman" w:hAnsi="Times New Roman" w:cs="Times New Roman"/>
          <w:b/>
          <w:sz w:val="27"/>
          <w:szCs w:val="27"/>
        </w:rPr>
        <w:t xml:space="preserve"> о с т а н о в л я ю:</w:t>
      </w:r>
    </w:p>
    <w:p w:rsidR="009B0BFA" w:rsidRPr="00B76474" w:rsidRDefault="009B0BFA" w:rsidP="00DC63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>Установить публичный сервитут сроком на 49 (сорок девять) лет в отношении земельных участков (частей земельных участков) с кадастровыми номерами:</w:t>
      </w:r>
    </w:p>
    <w:p w:rsidR="00B76474" w:rsidRPr="00B76474" w:rsidRDefault="009B0BFA" w:rsidP="00DC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B76474" w:rsidRPr="00B76474">
        <w:rPr>
          <w:rFonts w:ascii="Times New Roman" w:hAnsi="Times New Roman" w:cs="Times New Roman"/>
          <w:sz w:val="27"/>
          <w:szCs w:val="27"/>
        </w:rPr>
        <w:t xml:space="preserve">50:00:0000000:448, местоположение: Московская область, </w:t>
      </w:r>
      <w:proofErr w:type="spellStart"/>
      <w:r w:rsidR="00B76474" w:rsidRPr="00B76474">
        <w:rPr>
          <w:rFonts w:ascii="Times New Roman" w:hAnsi="Times New Roman" w:cs="Times New Roman"/>
          <w:sz w:val="27"/>
          <w:szCs w:val="27"/>
        </w:rPr>
        <w:t>Истринский</w:t>
      </w:r>
      <w:proofErr w:type="spellEnd"/>
      <w:r w:rsidR="00B76474" w:rsidRPr="00B76474">
        <w:rPr>
          <w:rFonts w:ascii="Times New Roman" w:hAnsi="Times New Roman" w:cs="Times New Roman"/>
          <w:sz w:val="27"/>
          <w:szCs w:val="27"/>
        </w:rPr>
        <w:t xml:space="preserve"> муниципальный район, </w:t>
      </w:r>
      <w:proofErr w:type="spellStart"/>
      <w:r w:rsidR="00B76474" w:rsidRPr="00B76474">
        <w:rPr>
          <w:rFonts w:ascii="Times New Roman" w:hAnsi="Times New Roman" w:cs="Times New Roman"/>
          <w:sz w:val="27"/>
          <w:szCs w:val="27"/>
        </w:rPr>
        <w:t>Истринское</w:t>
      </w:r>
      <w:proofErr w:type="spellEnd"/>
      <w:r w:rsidR="00B76474" w:rsidRPr="00B76474">
        <w:rPr>
          <w:rFonts w:ascii="Times New Roman" w:hAnsi="Times New Roman" w:cs="Times New Roman"/>
          <w:sz w:val="27"/>
          <w:szCs w:val="27"/>
        </w:rPr>
        <w:t xml:space="preserve"> лесничество, Рождественское участковое лесничество, Дедовский л/т участок, квартал 23, выделы 1,2,8-35; кварталы 40-42; квартал 43, выделы 1-18, 20-28, часть выделов 19,29;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- 50:11:0020111:12,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Московская обл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асть, Красногорский район, с/т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уч.111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- 50:11:0020111:16,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с/т 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участок 24 от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>- 50:11:0020111:17, местоположение: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обл. Моск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овская, р-н Красногорский, </w:t>
      </w:r>
      <w:proofErr w:type="spellStart"/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19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- 50:11:0020111:18,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Красногорский район, с/т 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8622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 103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- 50:11:0020111:19,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с/т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 10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- 50:11:0020111:33,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Российская Федерация, Московская область, городской округ Красногорск, деревня Желябино, территория Садоводческого некоммерческого товарищества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5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- 50:11:0020111:36,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обл., Красногорский район, с/т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 26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lastRenderedPageBreak/>
        <w:t xml:space="preserve">- 50:11:0020111:43,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обл. Моск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овская, р-н Красногорский, </w:t>
      </w:r>
      <w:proofErr w:type="spellStart"/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101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- 50:11:0020111:44,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обл. Моск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овская, р-н Красногорский, </w:t>
      </w:r>
      <w:proofErr w:type="spellStart"/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102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- 50:11:0020111:46,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105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- 50:11:0020111:54,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обл. Моск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овская, р-н Красногорский, </w:t>
      </w:r>
      <w:proofErr w:type="spellStart"/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114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- 50:11:0020111:55,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115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- 50:11:0020111:59,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119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- 50:11:0020111:60,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Московская область,</w:t>
      </w:r>
      <w:r w:rsidR="002365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Красногорский район, с/т 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A60F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уч.12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- 50:11:0020111:77,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21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- 50:11:0020111:93,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40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- 50:11:0020111:94,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41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- 50:11:0020111:95,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Красногорский район, с/т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уч.43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- 50:11:0020111:99,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47</w:t>
      </w:r>
      <w:r w:rsidRPr="00B76474">
        <w:rPr>
          <w:rFonts w:ascii="Times New Roman" w:hAnsi="Times New Roman" w:cs="Times New Roman"/>
          <w:sz w:val="27"/>
          <w:szCs w:val="27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- 50:11:0020111:115,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обл., Красногорский район, с/т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 66;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Pr="00B76474">
        <w:rPr>
          <w:rFonts w:ascii="Times New Roman" w:hAnsi="Times New Roman" w:cs="Times New Roman"/>
          <w:sz w:val="27"/>
          <w:szCs w:val="27"/>
        </w:rPr>
        <w:t xml:space="preserve">50:11:0020111:117,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7802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7;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- 50:11:0020111:123,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рп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Нахабино,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76;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- 50:11:0020111:125,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Московская обла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сть, Красногорский район, </w:t>
      </w:r>
      <w:proofErr w:type="spellStart"/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с.т</w:t>
      </w:r>
      <w:proofErr w:type="spellEnd"/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 78;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- 50:11:0020111:127,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8;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- 50:11:0020111:143,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область</w:t>
      </w:r>
      <w:proofErr w:type="gram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,К</w:t>
      </w:r>
      <w:proofErr w:type="gram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расногорский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район,с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/т 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уч.95;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- 50:11:0020111:157,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74;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- 50:11:0020111:201,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1301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-к №11;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- 50:11:0020111:209,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вблизи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- 50:11:0020111:211,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вблизи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- 50:11:0020111:213,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вблизи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- 50:11:0020111:215,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вблизи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- 50:11:0020111:216,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обл. Московская, р-н Красногорский, вблизи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790667" w:rsidRDefault="00790667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90667" w:rsidRPr="00B76474" w:rsidRDefault="00790667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- 50:11:0020111:510,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Красногорский район,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дер.Желябино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0F7C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0F7C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уч.18;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- 50:11:0020111:547,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Красногорский район,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«Дорожник», уч. 56;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- 50:11:0020111:548,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Красногорский район,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«Дорожник», уч. 56;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- 50:11:0020111:567,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F7C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0F7C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B76474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 xml:space="preserve">- 50:11:0020111:568, местоположение: 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Московская область,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D5F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Дорожник</w:t>
      </w:r>
      <w:r w:rsidR="003D5F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B764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9B0BFA" w:rsidRPr="00B76474" w:rsidRDefault="00B76474" w:rsidP="00DC637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474">
        <w:rPr>
          <w:rFonts w:ascii="Times New Roman" w:hAnsi="Times New Roman" w:cs="Times New Roman"/>
          <w:sz w:val="27"/>
          <w:szCs w:val="27"/>
        </w:rPr>
        <w:t>- 50:11:0020111:600, местоположение</w:t>
      </w:r>
      <w:r w:rsidRPr="00B76474">
        <w:rPr>
          <w:rFonts w:ascii="Times New Roman" w:hAnsi="Times New Roman" w:cs="Times New Roman"/>
          <w:sz w:val="26"/>
          <w:szCs w:val="26"/>
        </w:rPr>
        <w:t xml:space="preserve">: </w:t>
      </w:r>
      <w:r w:rsidRPr="00B76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Московская область, р-н Красногорский, </w:t>
      </w:r>
      <w:proofErr w:type="spellStart"/>
      <w:r w:rsidRPr="00B76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снт</w:t>
      </w:r>
      <w:proofErr w:type="spellEnd"/>
      <w:r w:rsidRPr="00B76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F7C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B76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Дорожник</w:t>
      </w:r>
      <w:r w:rsidR="000F7C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>, в пользу АО «</w:t>
      </w:r>
      <w:proofErr w:type="spellStart"/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>Мособлгаз</w:t>
      </w:r>
      <w:proofErr w:type="spellEnd"/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» (ОГРН 1175024034734, ИНН 5032292612) в целях размещения объекта газового хозяйства –газораспределительной сети </w:t>
      </w:r>
      <w:r w:rsidR="003F29CE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с/т «Дорожник»</w:t>
      </w:r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с кадастровым номером 50:11:00</w:t>
      </w:r>
      <w:r w:rsidR="003F29CE">
        <w:rPr>
          <w:rFonts w:ascii="Times New Roman" w:hAnsi="Times New Roman" w:cs="Times New Roman"/>
          <w:bCs/>
          <w:sz w:val="27"/>
          <w:szCs w:val="27"/>
          <w:lang w:eastAsia="ru-RU"/>
        </w:rPr>
        <w:t>20111</w:t>
      </w:r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>:</w:t>
      </w:r>
      <w:r w:rsidR="003F29CE">
        <w:rPr>
          <w:rFonts w:ascii="Times New Roman" w:hAnsi="Times New Roman" w:cs="Times New Roman"/>
          <w:bCs/>
          <w:sz w:val="27"/>
          <w:szCs w:val="27"/>
          <w:lang w:eastAsia="ru-RU"/>
        </w:rPr>
        <w:t>526</w:t>
      </w:r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, расположенного по адресу: Московская область, Красногорский район, </w:t>
      </w:r>
      <w:r w:rsidR="003F29CE">
        <w:rPr>
          <w:rFonts w:ascii="Times New Roman" w:hAnsi="Times New Roman" w:cs="Times New Roman"/>
          <w:bCs/>
          <w:sz w:val="27"/>
          <w:szCs w:val="27"/>
          <w:lang w:eastAsia="ru-RU"/>
        </w:rPr>
        <w:t>городское поселение Нахабино, д. Желябино, с/т «</w:t>
      </w:r>
      <w:proofErr w:type="spellStart"/>
      <w:r w:rsidR="003F29CE">
        <w:rPr>
          <w:rFonts w:ascii="Times New Roman" w:hAnsi="Times New Roman" w:cs="Times New Roman"/>
          <w:bCs/>
          <w:sz w:val="27"/>
          <w:szCs w:val="27"/>
          <w:lang w:eastAsia="ru-RU"/>
        </w:rPr>
        <w:t>Дородник</w:t>
      </w:r>
      <w:proofErr w:type="spellEnd"/>
      <w:r w:rsidR="003F29CE">
        <w:rPr>
          <w:rFonts w:ascii="Times New Roman" w:hAnsi="Times New Roman" w:cs="Times New Roman"/>
          <w:bCs/>
          <w:sz w:val="27"/>
          <w:szCs w:val="27"/>
          <w:lang w:eastAsia="ru-RU"/>
        </w:rPr>
        <w:t>»</w:t>
      </w:r>
      <w:r w:rsidR="009B0BFA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>, для его беспрепятственной эксплуатации, капитального и текущего ремонта, в границах в соответствии с приложением к настоящему Постановлению.</w:t>
      </w:r>
    </w:p>
    <w:p w:rsidR="009B0BFA" w:rsidRPr="004309AF" w:rsidRDefault="009B0BFA" w:rsidP="00DC637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1.1. Срок, в течении которого использование земель, земельных участков (их частей),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АО «</w:t>
      </w:r>
      <w:proofErr w:type="spellStart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Мособлгаз</w:t>
      </w:r>
      <w:proofErr w:type="spellEnd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</w:t>
      </w:r>
    </w:p>
    <w:p w:rsidR="009B0BFA" w:rsidRPr="004309AF" w:rsidRDefault="009B0BFA" w:rsidP="00DC637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1.2.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20.11.2000 №878 «Об утверждении Правил охраны газораспределительных сетей».</w:t>
      </w:r>
    </w:p>
    <w:p w:rsidR="009B0BFA" w:rsidRPr="004309AF" w:rsidRDefault="009B0BFA" w:rsidP="00DC637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1.3. График проведения работ при эксплуатации, капитальном и (или) текущем ремонте газораспределительной сети</w:t>
      </w:r>
      <w:r w:rsidR="00A4581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с/т «Дорожник»</w:t>
      </w:r>
      <w:r w:rsidR="00A4581B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с кадастровым номером 50:11:00</w:t>
      </w:r>
      <w:r w:rsidR="00A4581B">
        <w:rPr>
          <w:rFonts w:ascii="Times New Roman" w:hAnsi="Times New Roman" w:cs="Times New Roman"/>
          <w:bCs/>
          <w:sz w:val="27"/>
          <w:szCs w:val="27"/>
          <w:lang w:eastAsia="ru-RU"/>
        </w:rPr>
        <w:t>20111</w:t>
      </w:r>
      <w:r w:rsidR="00A4581B" w:rsidRPr="00B76474">
        <w:rPr>
          <w:rFonts w:ascii="Times New Roman" w:hAnsi="Times New Roman" w:cs="Times New Roman"/>
          <w:bCs/>
          <w:sz w:val="27"/>
          <w:szCs w:val="27"/>
          <w:lang w:eastAsia="ru-RU"/>
        </w:rPr>
        <w:t>:</w:t>
      </w:r>
      <w:r w:rsidR="00A4581B">
        <w:rPr>
          <w:rFonts w:ascii="Times New Roman" w:hAnsi="Times New Roman" w:cs="Times New Roman"/>
          <w:bCs/>
          <w:sz w:val="27"/>
          <w:szCs w:val="27"/>
          <w:lang w:eastAsia="ru-RU"/>
        </w:rPr>
        <w:t>526</w:t>
      </w: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, определяется согласно Стандарта организации СТО МОГ 9.4-033-2018 «Сети газораспределения и </w:t>
      </w:r>
      <w:proofErr w:type="spellStart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газопотребления</w:t>
      </w:r>
      <w:proofErr w:type="spellEnd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», утвержденного приказом АО «</w:t>
      </w:r>
      <w:proofErr w:type="spellStart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Мособлгаз</w:t>
      </w:r>
      <w:proofErr w:type="spellEnd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» от 27.09.2018 №511, разработанного в соответствии с Федеральным законом от 21.07.1997 №116-ФЗ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газопотребления</w:t>
      </w:r>
      <w:proofErr w:type="spellEnd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», утвержденным Постановлением Правительства Российской Федерации от 29.10.2010 №870.</w:t>
      </w:r>
    </w:p>
    <w:p w:rsidR="009B0BFA" w:rsidRPr="004309AF" w:rsidRDefault="009B0BFA" w:rsidP="00DC637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1.4. АО «</w:t>
      </w:r>
      <w:proofErr w:type="spellStart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Мособлгаз</w:t>
      </w:r>
      <w:proofErr w:type="spellEnd"/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</w:p>
    <w:p w:rsidR="009B0BFA" w:rsidRPr="004309AF" w:rsidRDefault="009B0BFA" w:rsidP="00DC6371">
      <w:pPr>
        <w:pStyle w:val="a3"/>
        <w:numPr>
          <w:ilvl w:val="0"/>
          <w:numId w:val="1"/>
        </w:numPr>
        <w:spacing w:after="0" w:line="240" w:lineRule="auto"/>
        <w:ind w:left="0" w:right="-178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Администрации городского округа Красногорск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</w:t>
      </w: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lastRenderedPageBreak/>
        <w:t>области настоящее Постановление, для внесения сведений об установлении публичного сервитута в отношении земельных участков, указанные в пункте 1 настоящего Постановления, в Единый государственный реестр недвижимости.</w:t>
      </w:r>
    </w:p>
    <w:p w:rsidR="009B0BFA" w:rsidRPr="004309AF" w:rsidRDefault="009B0BFA" w:rsidP="00DC6371">
      <w:pPr>
        <w:numPr>
          <w:ilvl w:val="0"/>
          <w:numId w:val="1"/>
        </w:numPr>
        <w:spacing w:after="0" w:line="240" w:lineRule="auto"/>
        <w:ind w:left="0" w:right="-178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Администрации городского округа Красногорск в течение 5 рабочих дней опубликовать настоящее Постановление (без приложений) в официальных средствах массовой информации городского округа Красногорск и разместить на официальном информационном сайте администрации городского округа Красногорск. </w:t>
      </w:r>
    </w:p>
    <w:p w:rsidR="009B0BFA" w:rsidRPr="004309AF" w:rsidRDefault="009B0BFA" w:rsidP="00DC6371">
      <w:pPr>
        <w:numPr>
          <w:ilvl w:val="0"/>
          <w:numId w:val="1"/>
        </w:numPr>
        <w:spacing w:after="0" w:line="240" w:lineRule="auto"/>
        <w:ind w:left="0" w:right="-178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Администрации городского округа Красногорск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9B0BFA" w:rsidRPr="004309AF" w:rsidRDefault="009B0BFA" w:rsidP="00DC6371">
      <w:pPr>
        <w:numPr>
          <w:ilvl w:val="0"/>
          <w:numId w:val="1"/>
        </w:numPr>
        <w:spacing w:after="0" w:line="240" w:lineRule="auto"/>
        <w:ind w:left="0" w:right="-178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bCs/>
          <w:sz w:val="27"/>
          <w:szCs w:val="27"/>
          <w:lang w:eastAsia="ru-RU"/>
        </w:rPr>
        <w:t>Администрации городского округа Красногорск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9B0BFA" w:rsidRPr="004309AF" w:rsidRDefault="009B0BFA" w:rsidP="00DC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AF">
        <w:rPr>
          <w:rFonts w:ascii="Times New Roman" w:hAnsi="Times New Roman" w:cs="Times New Roman"/>
          <w:sz w:val="27"/>
          <w:szCs w:val="27"/>
        </w:rPr>
        <w:t>6. Контроль за исполнением настоящего Постановления возложить на заместителя главы администрации М.Н. Шувалова.</w:t>
      </w:r>
    </w:p>
    <w:p w:rsidR="009B0BFA" w:rsidRDefault="009B0BFA" w:rsidP="00DC6371">
      <w:pPr>
        <w:spacing w:after="0" w:line="240" w:lineRule="auto"/>
        <w:ind w:right="-178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CE0B3A" w:rsidRPr="004309AF" w:rsidRDefault="00CE0B3A" w:rsidP="00DC6371">
      <w:pPr>
        <w:spacing w:after="0" w:line="240" w:lineRule="auto"/>
        <w:ind w:right="-178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9B0BFA" w:rsidRPr="00463528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округа Красногорск                                            </w:t>
      </w:r>
      <w:r w:rsidR="003F2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Э.А. </w:t>
      </w:r>
      <w:proofErr w:type="spellStart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Хаймурзина</w:t>
      </w:r>
      <w:proofErr w:type="spellEnd"/>
    </w:p>
    <w:p w:rsidR="009B0BFA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Pr="00A146E8" w:rsidRDefault="00CE0B3A" w:rsidP="00CE0B3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бланку №*01772</w:t>
      </w:r>
      <w:r w:rsidR="00A146E8" w:rsidRPr="00A146E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146E8" w:rsidRPr="00463528" w:rsidRDefault="00A146E8" w:rsidP="00A146E8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          </w:t>
      </w: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Е.Г. </w:t>
      </w:r>
      <w:proofErr w:type="spellStart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Татарчук</w:t>
      </w:r>
      <w:proofErr w:type="spellEnd"/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6E8" w:rsidRDefault="00A146E8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Pr="00463528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BFA" w:rsidRPr="00463528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</w:t>
      </w:r>
    </w:p>
    <w:p w:rsidR="00CE0B3A" w:rsidRPr="00CE0B3A" w:rsidRDefault="00CE0B3A" w:rsidP="00CE0B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0B3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Старший инспектор общего отдела</w:t>
      </w:r>
    </w:p>
    <w:p w:rsidR="00CE0B3A" w:rsidRPr="00CE0B3A" w:rsidRDefault="00CE0B3A" w:rsidP="00CE0B3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E0B3A">
        <w:rPr>
          <w:rFonts w:ascii="Times New Roman" w:eastAsia="Calibri" w:hAnsi="Times New Roman" w:cs="Times New Roman"/>
          <w:sz w:val="27"/>
          <w:szCs w:val="27"/>
        </w:rPr>
        <w:t xml:space="preserve">управления делами                      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Pr="00CE0B3A">
        <w:rPr>
          <w:rFonts w:ascii="Times New Roman" w:eastAsia="Calibri" w:hAnsi="Times New Roman" w:cs="Times New Roman"/>
          <w:sz w:val="27"/>
          <w:szCs w:val="27"/>
        </w:rPr>
        <w:t>Ю.Г. Никифорова</w:t>
      </w:r>
    </w:p>
    <w:p w:rsidR="009B0BFA" w:rsidRPr="00463528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BFA" w:rsidRPr="00463528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          </w:t>
      </w: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</w:t>
      </w:r>
      <w:r w:rsidR="003F2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Е.Г. </w:t>
      </w:r>
      <w:proofErr w:type="spellStart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Татарчук</w:t>
      </w:r>
      <w:proofErr w:type="spellEnd"/>
    </w:p>
    <w:p w:rsidR="009B0BFA" w:rsidRPr="00463528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BFA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Разослано: в дело-2, прокуратура, Шувалову, </w:t>
      </w:r>
      <w:proofErr w:type="spellStart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Татарчук</w:t>
      </w:r>
      <w:proofErr w:type="spellEnd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, АО «</w:t>
      </w:r>
      <w:proofErr w:type="spellStart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Мособлгаз</w:t>
      </w:r>
      <w:proofErr w:type="spellEnd"/>
      <w:r w:rsidRPr="0046352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B0BFA" w:rsidRDefault="009B0BF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0B3A" w:rsidRDefault="00CE0B3A" w:rsidP="00DC6371">
      <w:pPr>
        <w:spacing w:after="0" w:line="240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2107" w:rsidRPr="00D97350" w:rsidRDefault="00CE2107" w:rsidP="00DC6371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CE2107" w:rsidRPr="00D97350" w:rsidSect="00801604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A"/>
    <w:rsid w:val="000F7C7F"/>
    <w:rsid w:val="001301BA"/>
    <w:rsid w:val="0023656B"/>
    <w:rsid w:val="003D5F30"/>
    <w:rsid w:val="003F29CE"/>
    <w:rsid w:val="00467FC1"/>
    <w:rsid w:val="007047B9"/>
    <w:rsid w:val="0078021C"/>
    <w:rsid w:val="00790667"/>
    <w:rsid w:val="00801604"/>
    <w:rsid w:val="008622B4"/>
    <w:rsid w:val="008A3C0D"/>
    <w:rsid w:val="009B0BFA"/>
    <w:rsid w:val="00A146E8"/>
    <w:rsid w:val="00A4581B"/>
    <w:rsid w:val="00A60FEE"/>
    <w:rsid w:val="00B76474"/>
    <w:rsid w:val="00CE0B3A"/>
    <w:rsid w:val="00CE2107"/>
    <w:rsid w:val="00D97350"/>
    <w:rsid w:val="00DC6371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F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B0B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B0BFA"/>
  </w:style>
  <w:style w:type="table" w:styleId="a6">
    <w:name w:val="Table Grid"/>
    <w:basedOn w:val="a1"/>
    <w:uiPriority w:val="39"/>
    <w:rsid w:val="0080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F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B0B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B0BFA"/>
  </w:style>
  <w:style w:type="table" w:styleId="a6">
    <w:name w:val="Table Grid"/>
    <w:basedOn w:val="a1"/>
    <w:uiPriority w:val="39"/>
    <w:rsid w:val="0080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Новиков И</cp:lastModifiedBy>
  <cp:revision>17</cp:revision>
  <cp:lastPrinted>2020-12-23T14:55:00Z</cp:lastPrinted>
  <dcterms:created xsi:type="dcterms:W3CDTF">2020-12-08T11:27:00Z</dcterms:created>
  <dcterms:modified xsi:type="dcterms:W3CDTF">2020-12-25T13:50:00Z</dcterms:modified>
</cp:coreProperties>
</file>