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8A" w:rsidRPr="00957164" w:rsidRDefault="00957164" w:rsidP="00957164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957164">
        <w:rPr>
          <w:rFonts w:ascii="Times New Roman" w:hAnsi="Times New Roman" w:cs="Times New Roman"/>
          <w:sz w:val="28"/>
          <w:szCs w:val="28"/>
        </w:rPr>
        <w:t>Приложение</w:t>
      </w:r>
    </w:p>
    <w:p w:rsidR="00957164" w:rsidRDefault="00957164" w:rsidP="00957164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57164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957164" w:rsidRDefault="00957164" w:rsidP="00957164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95716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957164" w:rsidRDefault="00957164" w:rsidP="00957164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_______________№_________</w:t>
      </w:r>
      <w:r w:rsidRPr="00957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64" w:rsidRDefault="00957164" w:rsidP="00957164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</w:p>
    <w:p w:rsidR="00957164" w:rsidRDefault="00957164" w:rsidP="00957164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</w:p>
    <w:p w:rsidR="00957164" w:rsidRDefault="00957164" w:rsidP="007D6EE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64">
        <w:rPr>
          <w:rFonts w:ascii="Times New Roman" w:hAnsi="Times New Roman" w:cs="Times New Roman"/>
          <w:sz w:val="28"/>
          <w:szCs w:val="28"/>
        </w:rPr>
        <w:t xml:space="preserve">В разделе «Планируемые результаты реализации </w:t>
      </w:r>
      <w:r w:rsidR="00A10EBB">
        <w:rPr>
          <w:rFonts w:ascii="Times New Roman" w:hAnsi="Times New Roman" w:cs="Times New Roman"/>
          <w:sz w:val="28"/>
          <w:szCs w:val="28"/>
        </w:rPr>
        <w:t>Программы</w:t>
      </w:r>
      <w:r w:rsidRPr="00957164">
        <w:rPr>
          <w:rFonts w:ascii="Times New Roman" w:hAnsi="Times New Roman" w:cs="Times New Roman"/>
          <w:sz w:val="28"/>
          <w:szCs w:val="28"/>
        </w:rPr>
        <w:t xml:space="preserve"> на 2020 – 2024 годы</w:t>
      </w:r>
      <w:r>
        <w:rPr>
          <w:rFonts w:ascii="Times New Roman" w:hAnsi="Times New Roman" w:cs="Times New Roman"/>
          <w:sz w:val="28"/>
          <w:szCs w:val="28"/>
        </w:rPr>
        <w:t>» строки 1.5, 1.6, 1.7 изложить в следующей редакции:</w:t>
      </w:r>
    </w:p>
    <w:tbl>
      <w:tblPr>
        <w:tblW w:w="154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551"/>
        <w:gridCol w:w="2552"/>
        <w:gridCol w:w="1134"/>
        <w:gridCol w:w="1134"/>
        <w:gridCol w:w="1134"/>
        <w:gridCol w:w="1023"/>
        <w:gridCol w:w="992"/>
        <w:gridCol w:w="1103"/>
        <w:gridCol w:w="961"/>
        <w:gridCol w:w="2012"/>
      </w:tblGrid>
      <w:tr w:rsidR="00957164" w:rsidRPr="00957164" w:rsidTr="001E7ACA">
        <w:trPr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5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и название основного мероприятия </w:t>
            </w: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перечне мероприятий подпрограммы</w:t>
            </w:r>
          </w:p>
        </w:tc>
      </w:tr>
      <w:tr w:rsidR="00957164" w:rsidRPr="00957164" w:rsidTr="001E7ACA">
        <w:trPr>
          <w:trHeight w:val="1101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7164" w:rsidRPr="00957164" w:rsidTr="001E7ACA">
        <w:trPr>
          <w:trHeight w:val="151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957164" w:rsidRPr="00957164" w:rsidRDefault="00957164" w:rsidP="001E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57164" w:rsidRPr="00957164" w:rsidTr="00957164">
        <w:trPr>
          <w:trHeight w:val="151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Приоритетный целевой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04:</w:t>
            </w:r>
          </w:p>
          <w:p w:rsidR="00957164" w:rsidRPr="00957164" w:rsidRDefault="00957164" w:rsidP="0095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</w:tr>
    </w:tbl>
    <w:p w:rsidR="00957164" w:rsidRDefault="00957164" w:rsidP="009571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51"/>
        <w:gridCol w:w="2552"/>
        <w:gridCol w:w="1134"/>
        <w:gridCol w:w="1134"/>
        <w:gridCol w:w="1134"/>
        <w:gridCol w:w="1023"/>
        <w:gridCol w:w="992"/>
        <w:gridCol w:w="1103"/>
        <w:gridCol w:w="961"/>
        <w:gridCol w:w="2012"/>
      </w:tblGrid>
      <w:tr w:rsidR="00957164" w:rsidRPr="00957164" w:rsidTr="007D6EE8">
        <w:trPr>
          <w:trHeight w:val="15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71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целевой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7164" w:rsidRPr="00957164" w:rsidTr="007D6EE8">
        <w:trPr>
          <w:trHeight w:val="15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целевой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164" w:rsidRPr="00957164" w:rsidRDefault="00957164" w:rsidP="0095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7164" w:rsidRDefault="00957164" w:rsidP="007D6EE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Pr="00957164">
        <w:rPr>
          <w:rFonts w:ascii="Times New Roman" w:hAnsi="Times New Roman" w:cs="Times New Roman"/>
          <w:sz w:val="28"/>
          <w:szCs w:val="28"/>
        </w:rPr>
        <w:t>Перечень мероприятий подпрограммы I «Профилактика преступлений и иных правонарушений»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80FCA">
        <w:rPr>
          <w:rFonts w:ascii="Times New Roman" w:hAnsi="Times New Roman" w:cs="Times New Roman"/>
          <w:sz w:val="28"/>
          <w:szCs w:val="28"/>
        </w:rPr>
        <w:t xml:space="preserve">строки 1, 1.1, 1.3, 4, 4.3 </w:t>
      </w:r>
      <w:r w:rsidR="007D6EE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4"/>
        <w:tblpPr w:leftFromText="180" w:rightFromText="180" w:vertAnchor="text" w:tblpY="1"/>
        <w:tblOverlap w:val="never"/>
        <w:tblW w:w="15304" w:type="dxa"/>
        <w:tblLayout w:type="fixed"/>
        <w:tblLook w:val="0000" w:firstRow="0" w:lastRow="0" w:firstColumn="0" w:lastColumn="0" w:noHBand="0" w:noVBand="0"/>
      </w:tblPr>
      <w:tblGrid>
        <w:gridCol w:w="703"/>
        <w:gridCol w:w="2389"/>
        <w:gridCol w:w="959"/>
        <w:gridCol w:w="1133"/>
        <w:gridCol w:w="1418"/>
        <w:gridCol w:w="1203"/>
        <w:gridCol w:w="1129"/>
        <w:gridCol w:w="943"/>
        <w:gridCol w:w="830"/>
        <w:gridCol w:w="914"/>
        <w:gridCol w:w="858"/>
        <w:gridCol w:w="1416"/>
        <w:gridCol w:w="1409"/>
      </w:tblGrid>
      <w:tr w:rsidR="007D6EE8" w:rsidRPr="007D6EE8" w:rsidTr="007D6EE8">
        <w:trPr>
          <w:tblHeader/>
        </w:trPr>
        <w:tc>
          <w:tcPr>
            <w:tcW w:w="703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2389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Мероприятия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программы/подпрограммы</w:t>
            </w:r>
          </w:p>
        </w:tc>
        <w:tc>
          <w:tcPr>
            <w:tcW w:w="959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финансирования мероприятия в 2019 году (тыс. </w:t>
            </w:r>
            <w:proofErr w:type="gramStart"/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руб.)</w:t>
            </w:r>
            <w:hyperlink w:anchor="P981" w:history="1">
              <w:r w:rsidRPr="007D6EE8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*</w:t>
              </w:r>
              <w:proofErr w:type="gramEnd"/>
            </w:hyperlink>
          </w:p>
        </w:tc>
        <w:tc>
          <w:tcPr>
            <w:tcW w:w="1203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(тыс. руб.)</w:t>
            </w:r>
          </w:p>
        </w:tc>
        <w:tc>
          <w:tcPr>
            <w:tcW w:w="4674" w:type="dxa"/>
            <w:gridSpan w:val="5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6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09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Результаты 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выполнения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мероприятий подпрограммы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D6EE8" w:rsidRPr="007D6EE8" w:rsidTr="007D6EE8">
        <w:trPr>
          <w:tblHeader/>
        </w:trPr>
        <w:tc>
          <w:tcPr>
            <w:tcW w:w="703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4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30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14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416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D6EE8" w:rsidRPr="007D6EE8" w:rsidTr="007D6EE8">
        <w:trPr>
          <w:tblHeader/>
        </w:trPr>
        <w:tc>
          <w:tcPr>
            <w:tcW w:w="70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2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30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14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6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0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7D6EE8" w:rsidRPr="007D6EE8" w:rsidTr="007D6EE8">
        <w:tc>
          <w:tcPr>
            <w:tcW w:w="703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9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мероприятие 01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959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  <w:t>246650</w:t>
            </w:r>
          </w:p>
        </w:tc>
        <w:tc>
          <w:tcPr>
            <w:tcW w:w="112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  <w:t>38370</w:t>
            </w:r>
          </w:p>
        </w:tc>
        <w:tc>
          <w:tcPr>
            <w:tcW w:w="94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38479</w:t>
            </w:r>
          </w:p>
        </w:tc>
        <w:tc>
          <w:tcPr>
            <w:tcW w:w="830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38479</w:t>
            </w:r>
          </w:p>
        </w:tc>
        <w:tc>
          <w:tcPr>
            <w:tcW w:w="914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85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1416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городского округа Красногорск (далее – Адм. ГО)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культуры (далее – УК)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Управление</w:t>
            </w: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физической культуры и спорта (далее – </w:t>
            </w: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УФКС</w:t>
            </w: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Управление образования (далее – УО)</w:t>
            </w:r>
          </w:p>
        </w:tc>
        <w:tc>
          <w:tcPr>
            <w:tcW w:w="1409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7D6EE8" w:rsidRPr="007D6EE8" w:rsidTr="007D6EE8">
        <w:tc>
          <w:tcPr>
            <w:tcW w:w="703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246650</w:t>
            </w:r>
          </w:p>
        </w:tc>
        <w:tc>
          <w:tcPr>
            <w:tcW w:w="112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38370</w:t>
            </w:r>
          </w:p>
        </w:tc>
        <w:tc>
          <w:tcPr>
            <w:tcW w:w="94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38479</w:t>
            </w:r>
          </w:p>
        </w:tc>
        <w:tc>
          <w:tcPr>
            <w:tcW w:w="830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38479</w:t>
            </w:r>
          </w:p>
        </w:tc>
        <w:tc>
          <w:tcPr>
            <w:tcW w:w="914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85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1416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D6EE8" w:rsidRPr="007D6EE8" w:rsidTr="007D6EE8">
        <w:tc>
          <w:tcPr>
            <w:tcW w:w="703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D6EE8" w:rsidRPr="007D6EE8" w:rsidTr="007D6EE8">
        <w:trPr>
          <w:trHeight w:val="609"/>
        </w:trPr>
        <w:tc>
          <w:tcPr>
            <w:tcW w:w="703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.1.</w:t>
            </w:r>
          </w:p>
        </w:tc>
        <w:tc>
          <w:tcPr>
            <w:tcW w:w="2389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1.1.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59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УФКС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УО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7D6EE8" w:rsidRPr="007D6EE8" w:rsidTr="007D6EE8">
        <w:trPr>
          <w:trHeight w:val="609"/>
        </w:trPr>
        <w:tc>
          <w:tcPr>
            <w:tcW w:w="703" w:type="dxa"/>
            <w:vMerge/>
          </w:tcPr>
          <w:p w:rsidR="007D6EE8" w:rsidRPr="00A80FCA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6EE8" w:rsidRPr="00A80FCA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D6EE8" w:rsidRPr="007D6EE8" w:rsidTr="007D6EE8">
        <w:tc>
          <w:tcPr>
            <w:tcW w:w="703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3.</w:t>
            </w:r>
          </w:p>
        </w:tc>
        <w:tc>
          <w:tcPr>
            <w:tcW w:w="2389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1.3.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Оборудование социально-значимых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59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  <w:t>246600</w:t>
            </w:r>
          </w:p>
        </w:tc>
        <w:tc>
          <w:tcPr>
            <w:tcW w:w="112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  <w:t>38360</w:t>
            </w:r>
          </w:p>
        </w:tc>
        <w:tc>
          <w:tcPr>
            <w:tcW w:w="94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38469</w:t>
            </w:r>
          </w:p>
        </w:tc>
        <w:tc>
          <w:tcPr>
            <w:tcW w:w="830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38469</w:t>
            </w:r>
          </w:p>
        </w:tc>
        <w:tc>
          <w:tcPr>
            <w:tcW w:w="914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65651</w:t>
            </w:r>
          </w:p>
        </w:tc>
        <w:tc>
          <w:tcPr>
            <w:tcW w:w="85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65651</w:t>
            </w:r>
          </w:p>
        </w:tc>
        <w:tc>
          <w:tcPr>
            <w:tcW w:w="1416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УО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УФКС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</w:t>
            </w: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и домофоном.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Установка </w:t>
            </w: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и поддержание </w:t>
            </w: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в том числе систем внутреннего видеонаблюдения</w:t>
            </w:r>
          </w:p>
        </w:tc>
      </w:tr>
      <w:tr w:rsidR="007D6EE8" w:rsidRPr="007D6EE8" w:rsidTr="007D6EE8">
        <w:tc>
          <w:tcPr>
            <w:tcW w:w="703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41398,8</w:t>
            </w:r>
          </w:p>
        </w:tc>
        <w:tc>
          <w:tcPr>
            <w:tcW w:w="120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132087</w:t>
            </w:r>
          </w:p>
        </w:tc>
        <w:tc>
          <w:tcPr>
            <w:tcW w:w="112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643</w:t>
            </w:r>
          </w:p>
        </w:tc>
        <w:tc>
          <w:tcPr>
            <w:tcW w:w="943" w:type="dxa"/>
          </w:tcPr>
          <w:p w:rsidR="007D6EE8" w:rsidRPr="007D6EE8" w:rsidRDefault="007D6EE8" w:rsidP="007D6EE8">
            <w:pPr>
              <w:rPr>
                <w:rFonts w:ascii="Times New Roman" w:hAnsi="Times New Roman"/>
                <w:sz w:val="2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22861</w:t>
            </w:r>
          </w:p>
        </w:tc>
        <w:tc>
          <w:tcPr>
            <w:tcW w:w="830" w:type="dxa"/>
          </w:tcPr>
          <w:p w:rsidR="007D6EE8" w:rsidRPr="007D6EE8" w:rsidRDefault="007D6EE8" w:rsidP="007D6EE8">
            <w:pPr>
              <w:rPr>
                <w:rFonts w:ascii="Times New Roman" w:hAnsi="Times New Roman"/>
                <w:sz w:val="2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22861</w:t>
            </w:r>
          </w:p>
        </w:tc>
        <w:tc>
          <w:tcPr>
            <w:tcW w:w="914" w:type="dxa"/>
          </w:tcPr>
          <w:p w:rsidR="007D6EE8" w:rsidRPr="007D6EE8" w:rsidRDefault="007D6EE8" w:rsidP="007D6EE8">
            <w:pPr>
              <w:rPr>
                <w:rFonts w:ascii="Times New Roman" w:hAnsi="Times New Roman"/>
                <w:sz w:val="2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42861</w:t>
            </w:r>
          </w:p>
        </w:tc>
        <w:tc>
          <w:tcPr>
            <w:tcW w:w="858" w:type="dxa"/>
          </w:tcPr>
          <w:p w:rsidR="007D6EE8" w:rsidRPr="007D6EE8" w:rsidRDefault="007D6EE8" w:rsidP="007D6EE8">
            <w:pPr>
              <w:rPr>
                <w:rFonts w:ascii="Times New Roman" w:hAnsi="Times New Roman"/>
                <w:sz w:val="2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42861</w:t>
            </w:r>
          </w:p>
        </w:tc>
        <w:tc>
          <w:tcPr>
            <w:tcW w:w="1416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D6EE8" w:rsidRPr="007D6EE8" w:rsidTr="007D6EE8">
        <w:tc>
          <w:tcPr>
            <w:tcW w:w="703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15475</w:t>
            </w:r>
          </w:p>
        </w:tc>
        <w:tc>
          <w:tcPr>
            <w:tcW w:w="120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70006</w:t>
            </w:r>
          </w:p>
        </w:tc>
        <w:tc>
          <w:tcPr>
            <w:tcW w:w="112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15642</w:t>
            </w:r>
          </w:p>
        </w:tc>
        <w:tc>
          <w:tcPr>
            <w:tcW w:w="943" w:type="dxa"/>
          </w:tcPr>
          <w:p w:rsidR="007D6EE8" w:rsidRPr="007D6EE8" w:rsidRDefault="007D6EE8" w:rsidP="007D6EE8">
            <w:pPr>
              <w:rPr>
                <w:rFonts w:ascii="Times New Roman" w:hAnsi="Times New Roman"/>
                <w:sz w:val="2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830" w:type="dxa"/>
          </w:tcPr>
          <w:p w:rsidR="007D6EE8" w:rsidRPr="007D6EE8" w:rsidRDefault="007D6EE8" w:rsidP="007D6EE8">
            <w:pPr>
              <w:rPr>
                <w:rFonts w:ascii="Times New Roman" w:hAnsi="Times New Roman"/>
                <w:sz w:val="2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14" w:type="dxa"/>
          </w:tcPr>
          <w:p w:rsidR="007D6EE8" w:rsidRPr="007D6EE8" w:rsidRDefault="007D6EE8" w:rsidP="007D6EE8">
            <w:pPr>
              <w:rPr>
                <w:rFonts w:ascii="Times New Roman" w:hAnsi="Times New Roman"/>
                <w:sz w:val="2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17182</w:t>
            </w:r>
          </w:p>
        </w:tc>
        <w:tc>
          <w:tcPr>
            <w:tcW w:w="858" w:type="dxa"/>
          </w:tcPr>
          <w:p w:rsidR="007D6EE8" w:rsidRPr="007D6EE8" w:rsidRDefault="007D6EE8" w:rsidP="007D6EE8">
            <w:pPr>
              <w:rPr>
                <w:rFonts w:ascii="Times New Roman" w:hAnsi="Times New Roman"/>
                <w:sz w:val="2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17182</w:t>
            </w:r>
          </w:p>
        </w:tc>
        <w:tc>
          <w:tcPr>
            <w:tcW w:w="1416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D6EE8" w:rsidRPr="007D6EE8" w:rsidTr="007D6EE8">
        <w:tc>
          <w:tcPr>
            <w:tcW w:w="703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1475</w:t>
            </w:r>
          </w:p>
        </w:tc>
        <w:tc>
          <w:tcPr>
            <w:tcW w:w="120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6897</w:t>
            </w:r>
          </w:p>
        </w:tc>
        <w:tc>
          <w:tcPr>
            <w:tcW w:w="112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1333</w:t>
            </w:r>
          </w:p>
        </w:tc>
        <w:tc>
          <w:tcPr>
            <w:tcW w:w="943" w:type="dxa"/>
          </w:tcPr>
          <w:p w:rsidR="007D6EE8" w:rsidRPr="007D6EE8" w:rsidRDefault="007D6EE8" w:rsidP="007D6EE8">
            <w:pPr>
              <w:rPr>
                <w:rFonts w:ascii="Times New Roman" w:hAnsi="Times New Roman"/>
                <w:sz w:val="2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830" w:type="dxa"/>
          </w:tcPr>
          <w:p w:rsidR="007D6EE8" w:rsidRPr="007D6EE8" w:rsidRDefault="007D6EE8" w:rsidP="007D6EE8">
            <w:pPr>
              <w:rPr>
                <w:rFonts w:ascii="Times New Roman" w:hAnsi="Times New Roman"/>
                <w:sz w:val="2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914" w:type="dxa"/>
          </w:tcPr>
          <w:p w:rsidR="007D6EE8" w:rsidRPr="007D6EE8" w:rsidRDefault="007D6EE8" w:rsidP="007D6EE8">
            <w:pPr>
              <w:rPr>
                <w:rFonts w:ascii="Times New Roman" w:hAnsi="Times New Roman"/>
                <w:sz w:val="2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858" w:type="dxa"/>
          </w:tcPr>
          <w:p w:rsidR="007D6EE8" w:rsidRPr="007D6EE8" w:rsidRDefault="007D6EE8" w:rsidP="007D6EE8">
            <w:pPr>
              <w:rPr>
                <w:rFonts w:ascii="Times New Roman" w:hAnsi="Times New Roman"/>
                <w:sz w:val="2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1416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D6EE8" w:rsidRPr="007D6EE8" w:rsidTr="007D6EE8">
        <w:trPr>
          <w:trHeight w:val="256"/>
        </w:trPr>
        <w:tc>
          <w:tcPr>
            <w:tcW w:w="703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8681</w:t>
            </w:r>
          </w:p>
        </w:tc>
        <w:tc>
          <w:tcPr>
            <w:tcW w:w="120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37610</w:t>
            </w:r>
          </w:p>
        </w:tc>
        <w:tc>
          <w:tcPr>
            <w:tcW w:w="112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20742</w:t>
            </w:r>
          </w:p>
        </w:tc>
        <w:tc>
          <w:tcPr>
            <w:tcW w:w="943" w:type="dxa"/>
          </w:tcPr>
          <w:p w:rsidR="007D6EE8" w:rsidRPr="007D6EE8" w:rsidRDefault="007D6EE8" w:rsidP="007D6EE8">
            <w:pPr>
              <w:rPr>
                <w:rFonts w:ascii="Times New Roman" w:hAnsi="Times New Roman"/>
                <w:sz w:val="2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830" w:type="dxa"/>
          </w:tcPr>
          <w:p w:rsidR="007D6EE8" w:rsidRPr="007D6EE8" w:rsidRDefault="007D6EE8" w:rsidP="007D6EE8">
            <w:pPr>
              <w:rPr>
                <w:rFonts w:ascii="Times New Roman" w:hAnsi="Times New Roman"/>
                <w:sz w:val="2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914" w:type="dxa"/>
          </w:tcPr>
          <w:p w:rsidR="007D6EE8" w:rsidRPr="007D6EE8" w:rsidRDefault="007D6EE8" w:rsidP="007D6EE8">
            <w:pPr>
              <w:rPr>
                <w:rFonts w:ascii="Times New Roman" w:hAnsi="Times New Roman"/>
                <w:sz w:val="2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858" w:type="dxa"/>
          </w:tcPr>
          <w:p w:rsidR="007D6EE8" w:rsidRPr="007D6EE8" w:rsidRDefault="007D6EE8" w:rsidP="007D6EE8">
            <w:pPr>
              <w:rPr>
                <w:rFonts w:ascii="Times New Roman" w:hAnsi="Times New Roman"/>
                <w:sz w:val="2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1416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D6EE8" w:rsidRPr="007D6EE8" w:rsidTr="007D6EE8">
        <w:tc>
          <w:tcPr>
            <w:tcW w:w="703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1"/>
        <w:tblW w:w="15304" w:type="dxa"/>
        <w:tblLayout w:type="fixed"/>
        <w:tblLook w:val="0000" w:firstRow="0" w:lastRow="0" w:firstColumn="0" w:lastColumn="0" w:noHBand="0" w:noVBand="0"/>
      </w:tblPr>
      <w:tblGrid>
        <w:gridCol w:w="699"/>
        <w:gridCol w:w="2392"/>
        <w:gridCol w:w="960"/>
        <w:gridCol w:w="1134"/>
        <w:gridCol w:w="1389"/>
        <w:gridCol w:w="1218"/>
        <w:gridCol w:w="1163"/>
        <w:gridCol w:w="919"/>
        <w:gridCol w:w="862"/>
        <w:gridCol w:w="883"/>
        <w:gridCol w:w="862"/>
        <w:gridCol w:w="1414"/>
        <w:gridCol w:w="1409"/>
      </w:tblGrid>
      <w:tr w:rsidR="007D6EE8" w:rsidRPr="007D6EE8" w:rsidTr="007D6EE8">
        <w:trPr>
          <w:trHeight w:val="165"/>
        </w:trPr>
        <w:tc>
          <w:tcPr>
            <w:tcW w:w="699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92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Основное                    мероприятие 04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Развертывание элементов системы технологического обеспечения региональной </w:t>
            </w: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общественной безопасности и оперативного управления «Безопасный регион»</w:t>
            </w:r>
          </w:p>
        </w:tc>
        <w:tc>
          <w:tcPr>
            <w:tcW w:w="960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68337</w:t>
            </w:r>
          </w:p>
        </w:tc>
        <w:tc>
          <w:tcPr>
            <w:tcW w:w="121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  <w:t>380292</w:t>
            </w:r>
          </w:p>
        </w:tc>
        <w:tc>
          <w:tcPr>
            <w:tcW w:w="116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  <w:t>74104</w:t>
            </w:r>
          </w:p>
        </w:tc>
        <w:tc>
          <w:tcPr>
            <w:tcW w:w="91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74747</w:t>
            </w:r>
          </w:p>
        </w:tc>
        <w:tc>
          <w:tcPr>
            <w:tcW w:w="862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74747</w:t>
            </w:r>
          </w:p>
        </w:tc>
        <w:tc>
          <w:tcPr>
            <w:tcW w:w="88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78347</w:t>
            </w:r>
          </w:p>
        </w:tc>
        <w:tc>
          <w:tcPr>
            <w:tcW w:w="862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78347</w:t>
            </w:r>
          </w:p>
        </w:tc>
        <w:tc>
          <w:tcPr>
            <w:tcW w:w="1414" w:type="dxa"/>
            <w:vMerge w:val="restart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09" w:type="dxa"/>
            <w:vMerge w:val="restart"/>
          </w:tcPr>
          <w:p w:rsidR="007D6EE8" w:rsidRPr="007D6EE8" w:rsidRDefault="007D6EE8" w:rsidP="007D6E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коммерческих объектов, подъездов </w:t>
            </w:r>
            <w:r w:rsidRPr="007D6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7D6EE8" w:rsidRPr="007D6EE8" w:rsidTr="007D6EE8">
        <w:trPr>
          <w:trHeight w:val="677"/>
        </w:trPr>
        <w:tc>
          <w:tcPr>
            <w:tcW w:w="69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68337</w:t>
            </w:r>
          </w:p>
        </w:tc>
        <w:tc>
          <w:tcPr>
            <w:tcW w:w="121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7D6EE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highlight w:val="yellow"/>
              </w:rPr>
              <w:t>380292</w:t>
            </w:r>
          </w:p>
        </w:tc>
        <w:tc>
          <w:tcPr>
            <w:tcW w:w="116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74104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1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74747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74747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78347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78347</w:t>
            </w:r>
          </w:p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D6EE8" w:rsidRPr="007D6EE8" w:rsidTr="007D6EE8">
        <w:trPr>
          <w:trHeight w:val="862"/>
        </w:trPr>
        <w:tc>
          <w:tcPr>
            <w:tcW w:w="699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7D6EE8" w:rsidRPr="007D6EE8" w:rsidRDefault="007D6EE8" w:rsidP="007D6E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4" w:type="dxa"/>
          </w:tcPr>
          <w:p w:rsidR="007D6EE8" w:rsidRPr="00E50982" w:rsidRDefault="007D6EE8" w:rsidP="007D6EE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7D6EE8" w:rsidRPr="00E50982" w:rsidRDefault="007D6EE8" w:rsidP="007D6EE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80FCA" w:rsidRPr="00E50982" w:rsidTr="007D6EE8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699" w:type="dxa"/>
            <w:vMerge w:val="restart"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</w:t>
            </w: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</w:t>
            </w:r>
          </w:p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A80FCA" w:rsidRPr="00A80FCA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4.3.</w:t>
            </w:r>
          </w:p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960" w:type="dxa"/>
            <w:vMerge w:val="restart"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34" w:type="dxa"/>
          </w:tcPr>
          <w:p w:rsidR="00A80FCA" w:rsidRPr="00A80FCA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A80FCA" w:rsidRPr="00A80FCA" w:rsidRDefault="00A80FCA" w:rsidP="00A80F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0F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A80FCA" w:rsidRPr="00A80FCA" w:rsidRDefault="00A80FCA" w:rsidP="00A80F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0FC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63137</w:t>
            </w:r>
          </w:p>
        </w:tc>
        <w:tc>
          <w:tcPr>
            <w:tcW w:w="1163" w:type="dxa"/>
          </w:tcPr>
          <w:p w:rsidR="00A80FCA" w:rsidRPr="00A80FCA" w:rsidRDefault="00A80FCA" w:rsidP="00A80FC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80F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  <w:t>10673</w:t>
            </w:r>
          </w:p>
        </w:tc>
        <w:tc>
          <w:tcPr>
            <w:tcW w:w="919" w:type="dxa"/>
          </w:tcPr>
          <w:p w:rsidR="00A80FCA" w:rsidRPr="00A80FCA" w:rsidRDefault="00A80FCA" w:rsidP="00A80FCA">
            <w:pPr>
              <w:rPr>
                <w:rFonts w:ascii="Times New Roman" w:hAnsi="Times New Roman" w:cs="Times New Roman"/>
              </w:rPr>
            </w:pPr>
            <w:r w:rsidRPr="00A80F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11316</w:t>
            </w:r>
          </w:p>
        </w:tc>
        <w:tc>
          <w:tcPr>
            <w:tcW w:w="862" w:type="dxa"/>
          </w:tcPr>
          <w:p w:rsidR="00A80FCA" w:rsidRPr="00A80FCA" w:rsidRDefault="00A80FCA" w:rsidP="00A80FCA">
            <w:pPr>
              <w:rPr>
                <w:rFonts w:ascii="Times New Roman" w:hAnsi="Times New Roman" w:cs="Times New Roman"/>
              </w:rPr>
            </w:pPr>
            <w:r w:rsidRPr="00A80F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11316</w:t>
            </w:r>
          </w:p>
        </w:tc>
        <w:tc>
          <w:tcPr>
            <w:tcW w:w="883" w:type="dxa"/>
          </w:tcPr>
          <w:p w:rsidR="00A80FCA" w:rsidRPr="00A80FCA" w:rsidRDefault="00A80FCA" w:rsidP="00A80FCA">
            <w:pPr>
              <w:rPr>
                <w:rFonts w:ascii="Times New Roman" w:hAnsi="Times New Roman" w:cs="Times New Roman"/>
              </w:rPr>
            </w:pPr>
            <w:r w:rsidRPr="00A80F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862" w:type="dxa"/>
          </w:tcPr>
          <w:p w:rsidR="00A80FCA" w:rsidRPr="00A80FCA" w:rsidRDefault="00A80FCA" w:rsidP="00A80FCA">
            <w:pPr>
              <w:rPr>
                <w:rFonts w:ascii="Times New Roman" w:hAnsi="Times New Roman" w:cs="Times New Roman"/>
              </w:rPr>
            </w:pPr>
            <w:r w:rsidRPr="00A80F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1414" w:type="dxa"/>
            <w:vMerge w:val="restart"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09" w:type="dxa"/>
            <w:vMerge w:val="restart"/>
          </w:tcPr>
          <w:p w:rsidR="00A80FCA" w:rsidRPr="007D6EE8" w:rsidRDefault="00A80FCA" w:rsidP="00A80F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регион», Установка видеокамер с подключением к системе «Безопасный регион» на подъездах многоквартирн</w:t>
            </w:r>
            <w:r w:rsidRPr="007D6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ых домов, Поддержание в исправном состоянии, модернизация </w:t>
            </w:r>
          </w:p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6EE8">
              <w:rPr>
                <w:rFonts w:ascii="Times New Roman" w:hAnsi="Times New Roman" w:cs="Times New Roman"/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A80FCA" w:rsidRPr="00E50982" w:rsidTr="007D6EE8">
        <w:tblPrEx>
          <w:tblLook w:val="04A0" w:firstRow="1" w:lastRow="0" w:firstColumn="1" w:lastColumn="0" w:noHBand="0" w:noVBand="1"/>
        </w:tblPrEx>
        <w:tc>
          <w:tcPr>
            <w:tcW w:w="699" w:type="dxa"/>
            <w:vMerge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0FCA" w:rsidRPr="00A80FCA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A80FCA" w:rsidRPr="00A80FCA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A80FCA" w:rsidRPr="00A80FCA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0FC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A80FCA" w:rsidRPr="00A80FCA" w:rsidRDefault="00A80FCA" w:rsidP="00A80FCA">
            <w:pPr>
              <w:rPr>
                <w:rFonts w:ascii="Times New Roman" w:hAnsi="Times New Roman" w:cs="Times New Roman"/>
              </w:rPr>
            </w:pPr>
            <w:r w:rsidRPr="00A80FC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A80FCA" w:rsidRPr="00A80FCA" w:rsidRDefault="00A80FCA" w:rsidP="00A80FCA">
            <w:pPr>
              <w:rPr>
                <w:rFonts w:ascii="Times New Roman" w:hAnsi="Times New Roman" w:cs="Times New Roman"/>
              </w:rPr>
            </w:pPr>
            <w:r w:rsidRPr="00A80FC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A80FCA" w:rsidRPr="00A80FCA" w:rsidRDefault="00A80FCA" w:rsidP="00A80FCA">
            <w:pPr>
              <w:rPr>
                <w:rFonts w:ascii="Times New Roman" w:hAnsi="Times New Roman" w:cs="Times New Roman"/>
              </w:rPr>
            </w:pPr>
            <w:r w:rsidRPr="00A80FC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</w:tcPr>
          <w:p w:rsidR="00A80FCA" w:rsidRPr="00A80FCA" w:rsidRDefault="00A80FCA" w:rsidP="00A80FCA">
            <w:pPr>
              <w:rPr>
                <w:rFonts w:ascii="Times New Roman" w:hAnsi="Times New Roman" w:cs="Times New Roman"/>
              </w:rPr>
            </w:pPr>
            <w:r w:rsidRPr="00A80FC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A80FCA" w:rsidRPr="00A80FCA" w:rsidRDefault="00A80FCA" w:rsidP="00A80FCA">
            <w:pPr>
              <w:rPr>
                <w:rFonts w:ascii="Times New Roman" w:hAnsi="Times New Roman" w:cs="Times New Roman"/>
              </w:rPr>
            </w:pPr>
            <w:r w:rsidRPr="00A80FC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4" w:type="dxa"/>
            <w:vMerge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80FCA" w:rsidRPr="00E50982" w:rsidTr="007D6EE8">
        <w:tblPrEx>
          <w:tblLook w:val="04A0" w:firstRow="1" w:lastRow="0" w:firstColumn="1" w:lastColumn="0" w:noHBand="0" w:noVBand="1"/>
        </w:tblPrEx>
        <w:tc>
          <w:tcPr>
            <w:tcW w:w="699" w:type="dxa"/>
            <w:vMerge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89" w:type="dxa"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A80FCA" w:rsidRPr="007D6EE8" w:rsidRDefault="00A80FCA" w:rsidP="00A80F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57164" w:rsidRPr="00957164" w:rsidRDefault="00957164" w:rsidP="009571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164" w:rsidRDefault="00957164" w:rsidP="00957164">
      <w:pPr>
        <w:ind w:firstLine="10490"/>
      </w:pPr>
    </w:p>
    <w:sectPr w:rsidR="00957164" w:rsidSect="0095716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00E60"/>
    <w:multiLevelType w:val="hybridMultilevel"/>
    <w:tmpl w:val="3622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64"/>
    <w:rsid w:val="007D6EE8"/>
    <w:rsid w:val="0094578A"/>
    <w:rsid w:val="00957164"/>
    <w:rsid w:val="00A10EBB"/>
    <w:rsid w:val="00A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0979C-64C9-4D65-A525-BF39564F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64"/>
    <w:pPr>
      <w:ind w:left="720"/>
      <w:contextualSpacing/>
    </w:pPr>
  </w:style>
  <w:style w:type="table" w:styleId="a4">
    <w:name w:val="Table Grid"/>
    <w:basedOn w:val="a1"/>
    <w:uiPriority w:val="59"/>
    <w:rsid w:val="007D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D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107_1</dc:creator>
  <cp:keywords/>
  <dc:description/>
  <cp:lastModifiedBy>107_1</cp:lastModifiedBy>
  <cp:revision>2</cp:revision>
  <cp:lastPrinted>2020-08-26T07:10:00Z</cp:lastPrinted>
  <dcterms:created xsi:type="dcterms:W3CDTF">2020-08-19T13:08:00Z</dcterms:created>
  <dcterms:modified xsi:type="dcterms:W3CDTF">2020-08-26T07:14:00Z</dcterms:modified>
</cp:coreProperties>
</file>