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744" w:rsidRDefault="00153744" w:rsidP="00153744">
      <w:pPr>
        <w:autoSpaceDE w:val="0"/>
        <w:autoSpaceDN w:val="0"/>
        <w:adjustRightInd w:val="0"/>
        <w:ind w:firstLine="5245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Приложение №</w:t>
      </w:r>
      <w:r w:rsidR="008F5F2A">
        <w:rPr>
          <w:bCs/>
          <w:szCs w:val="28"/>
          <w:lang w:eastAsia="en-US"/>
        </w:rPr>
        <w:t>3</w:t>
      </w:r>
    </w:p>
    <w:p w:rsidR="00153744" w:rsidRDefault="00153744" w:rsidP="00153744">
      <w:pPr>
        <w:autoSpaceDE w:val="0"/>
        <w:autoSpaceDN w:val="0"/>
        <w:adjustRightInd w:val="0"/>
        <w:ind w:firstLine="5245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к постановлению администрации</w:t>
      </w:r>
    </w:p>
    <w:p w:rsidR="00153744" w:rsidRDefault="00153744" w:rsidP="00153744">
      <w:pPr>
        <w:autoSpaceDE w:val="0"/>
        <w:autoSpaceDN w:val="0"/>
        <w:adjustRightInd w:val="0"/>
        <w:ind w:firstLine="5245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городского округа Красногорск</w:t>
      </w:r>
    </w:p>
    <w:p w:rsidR="00153744" w:rsidRDefault="00153744" w:rsidP="00153744">
      <w:pPr>
        <w:autoSpaceDE w:val="0"/>
        <w:autoSpaceDN w:val="0"/>
        <w:adjustRightInd w:val="0"/>
        <w:ind w:firstLine="5245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Московской области</w:t>
      </w:r>
    </w:p>
    <w:p w:rsidR="00153744" w:rsidRPr="00153744" w:rsidRDefault="00153744" w:rsidP="00153744">
      <w:pPr>
        <w:autoSpaceDE w:val="0"/>
        <w:autoSpaceDN w:val="0"/>
        <w:adjustRightInd w:val="0"/>
        <w:ind w:firstLine="5245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от «___» ________ 20__ г.</w:t>
      </w:r>
      <w:r w:rsidR="008F5F2A">
        <w:rPr>
          <w:bCs/>
          <w:szCs w:val="28"/>
          <w:lang w:eastAsia="en-US"/>
        </w:rPr>
        <w:t xml:space="preserve"> №_____</w:t>
      </w:r>
    </w:p>
    <w:p w:rsidR="00153744" w:rsidRDefault="00153744" w:rsidP="00153744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  <w:lang w:eastAsia="en-US"/>
        </w:rPr>
      </w:pPr>
    </w:p>
    <w:p w:rsidR="00153744" w:rsidRDefault="00153744" w:rsidP="00153744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  <w:lang w:eastAsia="en-US"/>
        </w:rPr>
      </w:pPr>
    </w:p>
    <w:p w:rsidR="00153744" w:rsidRDefault="00153744" w:rsidP="00153744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  <w:lang w:eastAsia="en-US"/>
        </w:rPr>
      </w:pPr>
    </w:p>
    <w:p w:rsidR="00153744" w:rsidRDefault="00676CD5" w:rsidP="00153744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 xml:space="preserve">ПРИМЕРНЫЙ </w:t>
      </w:r>
      <w:r w:rsidR="00B33DFA">
        <w:rPr>
          <w:b/>
          <w:bCs/>
          <w:szCs w:val="28"/>
          <w:lang w:eastAsia="en-US"/>
        </w:rPr>
        <w:t>ПОРЯДОК</w:t>
      </w:r>
    </w:p>
    <w:p w:rsidR="00676CD5" w:rsidRDefault="00B33DFA" w:rsidP="00153744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РАССМОТРЕНИЯ ДЕКЛАРАЦИИ КОНФЛИКТА ИНТЕРЕСОВ</w:t>
      </w:r>
      <w:r w:rsidR="00153744">
        <w:rPr>
          <w:b/>
          <w:bCs/>
          <w:szCs w:val="28"/>
          <w:lang w:eastAsia="en-US"/>
        </w:rPr>
        <w:t xml:space="preserve"> </w:t>
      </w:r>
    </w:p>
    <w:p w:rsidR="003D3FD6" w:rsidRDefault="00676CD5" w:rsidP="00153744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В</w:t>
      </w:r>
      <w:r w:rsidR="00B33DFA">
        <w:rPr>
          <w:b/>
          <w:bCs/>
          <w:szCs w:val="28"/>
          <w:lang w:eastAsia="en-US"/>
        </w:rPr>
        <w:t xml:space="preserve"> МУНИЦИПАЛЬНО</w:t>
      </w:r>
      <w:r>
        <w:rPr>
          <w:b/>
          <w:bCs/>
          <w:szCs w:val="28"/>
          <w:lang w:eastAsia="en-US"/>
        </w:rPr>
        <w:t>М</w:t>
      </w:r>
      <w:r w:rsidR="00B33DFA">
        <w:rPr>
          <w:b/>
          <w:bCs/>
          <w:szCs w:val="28"/>
          <w:lang w:eastAsia="en-US"/>
        </w:rPr>
        <w:t xml:space="preserve"> УЧРЕЖДЕНИ</w:t>
      </w:r>
      <w:r>
        <w:rPr>
          <w:b/>
          <w:bCs/>
          <w:szCs w:val="28"/>
          <w:lang w:eastAsia="en-US"/>
        </w:rPr>
        <w:t>И</w:t>
      </w:r>
      <w:r w:rsidR="00B33DFA">
        <w:rPr>
          <w:b/>
          <w:bCs/>
          <w:szCs w:val="28"/>
          <w:lang w:eastAsia="en-US"/>
        </w:rPr>
        <w:t>,</w:t>
      </w:r>
      <w:r w:rsidR="00153744">
        <w:rPr>
          <w:b/>
          <w:bCs/>
          <w:szCs w:val="28"/>
          <w:lang w:eastAsia="en-US"/>
        </w:rPr>
        <w:t xml:space="preserve"> </w:t>
      </w:r>
      <w:r w:rsidR="00B33DFA">
        <w:rPr>
          <w:b/>
          <w:bCs/>
          <w:szCs w:val="28"/>
          <w:lang w:eastAsia="en-US"/>
        </w:rPr>
        <w:t>МУНИЦИПАЛЬНО</w:t>
      </w:r>
      <w:r>
        <w:rPr>
          <w:b/>
          <w:bCs/>
          <w:szCs w:val="28"/>
          <w:lang w:eastAsia="en-US"/>
        </w:rPr>
        <w:t>М</w:t>
      </w:r>
      <w:r w:rsidR="00B33DFA">
        <w:rPr>
          <w:b/>
          <w:bCs/>
          <w:szCs w:val="28"/>
          <w:lang w:eastAsia="en-US"/>
        </w:rPr>
        <w:t xml:space="preserve"> ПРЕДПРИЯТИЯ ГОРОДСКОГО ОКРУГА КРАСНОГОРСК МОСКОВСКОЙ ОБЛАСТИ</w:t>
      </w:r>
      <w:r w:rsidR="00B418DD">
        <w:rPr>
          <w:rStyle w:val="a8"/>
          <w:b/>
          <w:bCs/>
          <w:szCs w:val="28"/>
          <w:lang w:eastAsia="en-US"/>
        </w:rPr>
        <w:footnoteReference w:id="1"/>
      </w:r>
    </w:p>
    <w:p w:rsidR="003D3FD6" w:rsidRDefault="003D3FD6" w:rsidP="003D3FD6">
      <w:pPr>
        <w:autoSpaceDE w:val="0"/>
        <w:autoSpaceDN w:val="0"/>
        <w:adjustRightInd w:val="0"/>
        <w:outlineLvl w:val="0"/>
        <w:rPr>
          <w:szCs w:val="28"/>
        </w:rPr>
      </w:pPr>
    </w:p>
    <w:p w:rsidR="00B33DFA" w:rsidRDefault="00B33DFA" w:rsidP="00B33DFA">
      <w:pPr>
        <w:autoSpaceDE w:val="0"/>
        <w:autoSpaceDN w:val="0"/>
        <w:adjustRightInd w:val="0"/>
        <w:ind w:firstLine="709"/>
        <w:outlineLvl w:val="0"/>
        <w:rPr>
          <w:szCs w:val="28"/>
          <w:lang w:eastAsia="en-US"/>
        </w:rPr>
      </w:pPr>
    </w:p>
    <w:p w:rsidR="00B33DFA" w:rsidRPr="00B33DFA" w:rsidRDefault="00B33DFA" w:rsidP="00556E7A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556E7A">
        <w:rPr>
          <w:szCs w:val="28"/>
          <w:lang w:eastAsia="en-US"/>
        </w:rPr>
        <w:t xml:space="preserve">1. </w:t>
      </w:r>
      <w:r w:rsidR="00B418DD">
        <w:rPr>
          <w:szCs w:val="28"/>
          <w:lang w:eastAsia="en-US"/>
        </w:rPr>
        <w:t xml:space="preserve">Настоящий </w:t>
      </w:r>
      <w:r w:rsidRPr="00556E7A">
        <w:rPr>
          <w:szCs w:val="28"/>
          <w:lang w:eastAsia="en-US"/>
        </w:rPr>
        <w:t xml:space="preserve">Порядок рассмотрения декларации конфликта интересов (далее - Порядок) определяет процедуру рассмотрения деклараций конфликта интересов (далее - декларация), представленных </w:t>
      </w:r>
      <w:r w:rsidR="00556E7A" w:rsidRPr="00556E7A">
        <w:rPr>
          <w:szCs w:val="28"/>
          <w:lang w:eastAsia="en-US"/>
        </w:rPr>
        <w:t xml:space="preserve">работниками </w:t>
      </w:r>
      <w:r w:rsidRPr="00556E7A">
        <w:rPr>
          <w:szCs w:val="28"/>
          <w:lang w:eastAsia="en-US"/>
        </w:rPr>
        <w:t>муницип</w:t>
      </w:r>
      <w:r w:rsidR="00556E7A" w:rsidRPr="00556E7A">
        <w:rPr>
          <w:szCs w:val="28"/>
          <w:lang w:eastAsia="en-US"/>
        </w:rPr>
        <w:t>ального учреждения, муниципального</w:t>
      </w:r>
      <w:r w:rsidRPr="00556E7A">
        <w:rPr>
          <w:szCs w:val="28"/>
          <w:lang w:eastAsia="en-US"/>
        </w:rPr>
        <w:t xml:space="preserve"> предприятий городского округа Красногорск Московской области</w:t>
      </w:r>
      <w:r w:rsidR="00556E7A" w:rsidRPr="00556E7A">
        <w:rPr>
          <w:szCs w:val="28"/>
          <w:lang w:eastAsia="en-US"/>
        </w:rPr>
        <w:t>, созданного для выполнения задач, поставленных перед администрацией городского округа</w:t>
      </w:r>
      <w:r w:rsidR="00556E7A">
        <w:rPr>
          <w:szCs w:val="28"/>
          <w:lang w:eastAsia="en-US"/>
        </w:rPr>
        <w:t xml:space="preserve"> Красногорск Московской области (далее – организация), занимающими должности, включенные в перечень должностей, исполнения обязанностей по которым связано с коррупционными рисками, утвержденный руководителем организации.</w:t>
      </w:r>
    </w:p>
    <w:p w:rsidR="00B33DFA" w:rsidRPr="00B33DFA" w:rsidRDefault="00B33DFA" w:rsidP="00556E7A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B33DFA">
        <w:rPr>
          <w:szCs w:val="28"/>
          <w:lang w:eastAsia="en-US"/>
        </w:rPr>
        <w:t xml:space="preserve">2. Декларация рассматривается </w:t>
      </w:r>
      <w:r>
        <w:rPr>
          <w:szCs w:val="28"/>
          <w:lang w:eastAsia="en-US"/>
        </w:rPr>
        <w:t xml:space="preserve">работником </w:t>
      </w:r>
      <w:r w:rsidR="00556E7A">
        <w:rPr>
          <w:szCs w:val="28"/>
          <w:lang w:eastAsia="en-US"/>
        </w:rPr>
        <w:t>либо должностным лицом, ответственным</w:t>
      </w:r>
      <w:r w:rsidR="00FD1ABA">
        <w:rPr>
          <w:szCs w:val="28"/>
          <w:lang w:eastAsia="en-US"/>
        </w:rPr>
        <w:t xml:space="preserve"> за </w:t>
      </w:r>
      <w:r w:rsidR="00556E7A">
        <w:rPr>
          <w:szCs w:val="28"/>
          <w:lang w:eastAsia="en-US"/>
        </w:rPr>
        <w:t>работу по профилактике</w:t>
      </w:r>
      <w:r w:rsidR="00FD1ABA">
        <w:rPr>
          <w:szCs w:val="28"/>
          <w:lang w:eastAsia="en-US"/>
        </w:rPr>
        <w:t xml:space="preserve"> коррупционных и иных правонарушений</w:t>
      </w:r>
      <w:r>
        <w:rPr>
          <w:szCs w:val="28"/>
          <w:lang w:eastAsia="en-US"/>
        </w:rPr>
        <w:t xml:space="preserve"> </w:t>
      </w:r>
      <w:r w:rsidR="00556E7A">
        <w:rPr>
          <w:szCs w:val="28"/>
          <w:lang w:eastAsia="en-US"/>
        </w:rPr>
        <w:t xml:space="preserve">в организации </w:t>
      </w:r>
      <w:r w:rsidRPr="00B33DFA">
        <w:rPr>
          <w:szCs w:val="28"/>
          <w:lang w:eastAsia="en-US"/>
        </w:rPr>
        <w:t>(далее - должностное лицо).</w:t>
      </w:r>
    </w:p>
    <w:p w:rsidR="00B33DFA" w:rsidRPr="00B33DFA" w:rsidRDefault="00B33DFA" w:rsidP="00556E7A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B33DFA">
        <w:rPr>
          <w:szCs w:val="28"/>
          <w:lang w:eastAsia="en-US"/>
        </w:rPr>
        <w:t>3. При рассмотрении декларации должностное лицо осуществляет всестороннее и объективное изучение изложенных в декларации обстоятельств.</w:t>
      </w:r>
    </w:p>
    <w:p w:rsidR="00FD1ABA" w:rsidRPr="00B33DFA" w:rsidRDefault="00B33DFA" w:rsidP="00556E7A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B33DFA">
        <w:rPr>
          <w:szCs w:val="28"/>
          <w:lang w:eastAsia="en-US"/>
        </w:rPr>
        <w:t>4. По результатам рассмотрения декларации с положительным ответом на любой из вопросов, указанных в ней, должностное лицо осуществляет подготовку мотивированного заключения.</w:t>
      </w:r>
    </w:p>
    <w:p w:rsidR="00B33DFA" w:rsidRPr="00B33DFA" w:rsidRDefault="00B33DFA" w:rsidP="00556E7A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B33DFA">
        <w:rPr>
          <w:szCs w:val="28"/>
          <w:lang w:eastAsia="en-US"/>
        </w:rPr>
        <w:t>5. В ходе подготовки мотивированного заключения должностное лицо имеет право:</w:t>
      </w:r>
    </w:p>
    <w:p w:rsidR="00B33DFA" w:rsidRPr="00153744" w:rsidRDefault="00B33DFA" w:rsidP="00556E7A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  <w:lang w:eastAsia="en-US"/>
        </w:rPr>
      </w:pPr>
      <w:r w:rsidRPr="00153744">
        <w:rPr>
          <w:szCs w:val="28"/>
          <w:lang w:eastAsia="en-US"/>
        </w:rPr>
        <w:t>проводить беседу</w:t>
      </w:r>
      <w:r w:rsidR="00153744">
        <w:rPr>
          <w:szCs w:val="28"/>
          <w:lang w:eastAsia="en-US"/>
        </w:rPr>
        <w:t xml:space="preserve"> с</w:t>
      </w:r>
      <w:r w:rsidRPr="00153744">
        <w:rPr>
          <w:szCs w:val="28"/>
          <w:lang w:eastAsia="en-US"/>
        </w:rPr>
        <w:t xml:space="preserve"> </w:t>
      </w:r>
      <w:r w:rsidR="00556E7A">
        <w:rPr>
          <w:szCs w:val="28"/>
          <w:lang w:eastAsia="en-US"/>
        </w:rPr>
        <w:t>работником</w:t>
      </w:r>
      <w:r w:rsidRPr="00153744">
        <w:rPr>
          <w:szCs w:val="28"/>
          <w:lang w:eastAsia="en-US"/>
        </w:rPr>
        <w:t>, представившим декларацию;</w:t>
      </w:r>
    </w:p>
    <w:p w:rsidR="00B33DFA" w:rsidRPr="00153744" w:rsidRDefault="00B33DFA" w:rsidP="00556E7A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  <w:lang w:eastAsia="en-US"/>
        </w:rPr>
      </w:pPr>
      <w:r w:rsidRPr="00153744">
        <w:rPr>
          <w:szCs w:val="28"/>
          <w:lang w:eastAsia="en-US"/>
        </w:rPr>
        <w:t xml:space="preserve">изучать представленную </w:t>
      </w:r>
      <w:r w:rsidR="00556E7A">
        <w:rPr>
          <w:szCs w:val="28"/>
          <w:lang w:eastAsia="en-US"/>
        </w:rPr>
        <w:t>работником</w:t>
      </w:r>
      <w:r w:rsidRPr="00153744">
        <w:rPr>
          <w:szCs w:val="28"/>
          <w:lang w:eastAsia="en-US"/>
        </w:rPr>
        <w:t xml:space="preserve"> декларацию и дополнительные материалы;</w:t>
      </w:r>
    </w:p>
    <w:p w:rsidR="00B33DFA" w:rsidRPr="00153744" w:rsidRDefault="00B33DFA" w:rsidP="00556E7A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  <w:lang w:eastAsia="en-US"/>
        </w:rPr>
      </w:pPr>
      <w:r w:rsidRPr="00153744">
        <w:rPr>
          <w:szCs w:val="28"/>
          <w:lang w:eastAsia="en-US"/>
        </w:rPr>
        <w:t xml:space="preserve">получать от </w:t>
      </w:r>
      <w:r w:rsidR="00556E7A">
        <w:rPr>
          <w:szCs w:val="28"/>
          <w:lang w:eastAsia="en-US"/>
        </w:rPr>
        <w:t xml:space="preserve">работника </w:t>
      </w:r>
      <w:r w:rsidRPr="00153744">
        <w:rPr>
          <w:szCs w:val="28"/>
          <w:lang w:eastAsia="en-US"/>
        </w:rPr>
        <w:t>письменные пояснения.</w:t>
      </w:r>
    </w:p>
    <w:p w:rsidR="00B33DFA" w:rsidRPr="00B33DFA" w:rsidRDefault="00B33DFA" w:rsidP="00556E7A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B33DFA">
        <w:rPr>
          <w:szCs w:val="28"/>
          <w:lang w:eastAsia="en-US"/>
        </w:rPr>
        <w:t>6. Мотивированное заключение должно содержать:</w:t>
      </w:r>
    </w:p>
    <w:p w:rsidR="00B33DFA" w:rsidRPr="00153744" w:rsidRDefault="00B33DFA" w:rsidP="00556E7A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Cs w:val="28"/>
          <w:lang w:eastAsia="en-US"/>
        </w:rPr>
      </w:pPr>
      <w:r w:rsidRPr="00153744">
        <w:rPr>
          <w:szCs w:val="28"/>
          <w:lang w:eastAsia="en-US"/>
        </w:rPr>
        <w:t>информацию, изложенную в декларации;</w:t>
      </w:r>
    </w:p>
    <w:p w:rsidR="00B33DFA" w:rsidRPr="00153744" w:rsidRDefault="00B33DFA" w:rsidP="00556E7A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Cs w:val="28"/>
          <w:lang w:eastAsia="en-US"/>
        </w:rPr>
      </w:pPr>
      <w:r w:rsidRPr="00153744">
        <w:rPr>
          <w:szCs w:val="28"/>
          <w:lang w:eastAsia="en-US"/>
        </w:rPr>
        <w:t>мотивированный вывод по результатам рассмотрения декларации;</w:t>
      </w:r>
    </w:p>
    <w:p w:rsidR="00FD1ABA" w:rsidRDefault="00B33DFA" w:rsidP="00556E7A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Cs w:val="28"/>
          <w:lang w:eastAsia="en-US"/>
        </w:rPr>
      </w:pPr>
      <w:r w:rsidRPr="00153744">
        <w:rPr>
          <w:szCs w:val="28"/>
          <w:lang w:eastAsia="en-US"/>
        </w:rPr>
        <w:lastRenderedPageBreak/>
        <w:t xml:space="preserve">рекомендации для принятия одного из решений по декларации в соответствии с </w:t>
      </w:r>
      <w:hyperlink r:id="rId8" w:history="1">
        <w:r w:rsidRPr="00153744">
          <w:rPr>
            <w:szCs w:val="28"/>
            <w:lang w:eastAsia="en-US"/>
          </w:rPr>
          <w:t>приложением 1</w:t>
        </w:r>
      </w:hyperlink>
      <w:r w:rsidRPr="00153744">
        <w:rPr>
          <w:szCs w:val="28"/>
          <w:lang w:eastAsia="en-US"/>
        </w:rPr>
        <w:t xml:space="preserve"> к Антикоррупционным стандартам </w:t>
      </w:r>
      <w:bookmarkStart w:id="0" w:name="Par15"/>
      <w:bookmarkEnd w:id="0"/>
      <w:r w:rsidR="00FD1ABA" w:rsidRPr="00153744">
        <w:rPr>
          <w:szCs w:val="28"/>
          <w:lang w:eastAsia="en-US"/>
        </w:rPr>
        <w:t>муниципального учреждения городского округа Красногорск Московской области, муниципального унитарного предприятия городского округа Красногорск Московской области, созданного для выполнения задач, поставленных перед администрацией городского округа Красногорск Московской области.</w:t>
      </w:r>
      <w:bookmarkStart w:id="1" w:name="_GoBack"/>
      <w:bookmarkEnd w:id="1"/>
    </w:p>
    <w:p w:rsidR="00B33DFA" w:rsidRPr="00B33DFA" w:rsidRDefault="00556E7A" w:rsidP="00556E7A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7</w:t>
      </w:r>
      <w:r w:rsidR="00B33DFA" w:rsidRPr="00B33DFA">
        <w:rPr>
          <w:szCs w:val="28"/>
          <w:lang w:eastAsia="en-US"/>
        </w:rPr>
        <w:t xml:space="preserve">. Декларация, а также мотивированное заключение и иные материалы (при </w:t>
      </w:r>
      <w:r w:rsidR="00B33DFA" w:rsidRPr="00BA23E9">
        <w:rPr>
          <w:szCs w:val="28"/>
          <w:lang w:eastAsia="en-US"/>
        </w:rPr>
        <w:t xml:space="preserve">наличии) в течение 14 рабочих дней со дня поступления декларации представляются </w:t>
      </w:r>
      <w:r>
        <w:rPr>
          <w:szCs w:val="28"/>
          <w:lang w:eastAsia="en-US"/>
        </w:rPr>
        <w:t>руководителю организации</w:t>
      </w:r>
      <w:r w:rsidR="00153744">
        <w:rPr>
          <w:szCs w:val="28"/>
          <w:lang w:eastAsia="en-US"/>
        </w:rPr>
        <w:t>.</w:t>
      </w:r>
    </w:p>
    <w:p w:rsidR="00B33DFA" w:rsidRDefault="00B33DFA" w:rsidP="00556E7A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B33DFA">
        <w:rPr>
          <w:szCs w:val="28"/>
          <w:lang w:eastAsia="en-US"/>
        </w:rPr>
        <w:t xml:space="preserve">Срок, указанный в </w:t>
      </w:r>
      <w:hyperlink w:anchor="Par15" w:history="1">
        <w:r w:rsidRPr="00B33DFA">
          <w:rPr>
            <w:szCs w:val="28"/>
            <w:lang w:eastAsia="en-US"/>
          </w:rPr>
          <w:t>абзаце первом</w:t>
        </w:r>
      </w:hyperlink>
      <w:r w:rsidRPr="00B33DFA">
        <w:rPr>
          <w:szCs w:val="28"/>
          <w:lang w:eastAsia="en-US"/>
        </w:rPr>
        <w:t xml:space="preserve"> настоящего пункта, может быть продлен до 30 дней</w:t>
      </w:r>
      <w:r w:rsidR="00556E7A">
        <w:rPr>
          <w:szCs w:val="28"/>
          <w:lang w:eastAsia="en-US"/>
        </w:rPr>
        <w:t xml:space="preserve"> руководителем организации</w:t>
      </w:r>
      <w:r w:rsidRPr="00B33DFA">
        <w:rPr>
          <w:szCs w:val="28"/>
          <w:lang w:eastAsia="en-US"/>
        </w:rPr>
        <w:t>.</w:t>
      </w:r>
    </w:p>
    <w:p w:rsidR="00556E7A" w:rsidRDefault="00556E7A" w:rsidP="00556E7A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8. </w:t>
      </w:r>
      <w:r w:rsidRPr="00B33DFA">
        <w:rPr>
          <w:szCs w:val="28"/>
          <w:lang w:eastAsia="en-US"/>
        </w:rPr>
        <w:t xml:space="preserve">Мотивированное заключение по результатам рассмотрения декларации носит </w:t>
      </w:r>
      <w:r w:rsidR="00EE3D45">
        <w:rPr>
          <w:szCs w:val="28"/>
          <w:lang w:eastAsia="en-US"/>
        </w:rPr>
        <w:t xml:space="preserve">для руководителя организации </w:t>
      </w:r>
      <w:r w:rsidRPr="00B33DFA">
        <w:rPr>
          <w:szCs w:val="28"/>
          <w:lang w:eastAsia="en-US"/>
        </w:rPr>
        <w:t>рекомендательный характер.</w:t>
      </w:r>
    </w:p>
    <w:p w:rsidR="00B33DFA" w:rsidRDefault="00153744" w:rsidP="00556E7A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9. </w:t>
      </w:r>
      <w:r w:rsidR="00B33DFA" w:rsidRPr="00B33DFA">
        <w:rPr>
          <w:szCs w:val="28"/>
          <w:lang w:eastAsia="en-US"/>
        </w:rPr>
        <w:t>Окончательное решение о наличии, отсутствии, способе предотвращения или урегулирования конфликта интересов принимает</w:t>
      </w:r>
      <w:r w:rsidR="00556E7A">
        <w:rPr>
          <w:szCs w:val="28"/>
          <w:lang w:eastAsia="en-US"/>
        </w:rPr>
        <w:t xml:space="preserve"> руководитель организации</w:t>
      </w:r>
      <w:r w:rsidR="00B33DFA" w:rsidRPr="00B33DFA">
        <w:rPr>
          <w:szCs w:val="28"/>
          <w:lang w:eastAsia="en-US"/>
        </w:rPr>
        <w:t>.</w:t>
      </w:r>
    </w:p>
    <w:p w:rsidR="00556E7A" w:rsidRPr="00B33DFA" w:rsidRDefault="00556E7A" w:rsidP="00556E7A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10. В случае поступления от работника декларации с положительным ответом на любой из вопросов, указанных в ней, руководитель организации не позднее 3 рабочих дней со дня принятия решения по декларации направляет копии декларации, мотивированного заключения и иные материалы (при наличии) в кадровую службу администрации городского округа Красногорск.</w:t>
      </w:r>
    </w:p>
    <w:p w:rsidR="00B33DFA" w:rsidRPr="00B33DFA" w:rsidRDefault="00B33DFA" w:rsidP="00556E7A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B33DFA">
        <w:rPr>
          <w:szCs w:val="28"/>
          <w:lang w:eastAsia="en-US"/>
        </w:rPr>
        <w:t>1</w:t>
      </w:r>
      <w:r w:rsidR="00153744">
        <w:rPr>
          <w:szCs w:val="28"/>
          <w:lang w:eastAsia="en-US"/>
        </w:rPr>
        <w:t>1</w:t>
      </w:r>
      <w:r w:rsidRPr="00B33DFA">
        <w:rPr>
          <w:szCs w:val="28"/>
          <w:lang w:eastAsia="en-US"/>
        </w:rPr>
        <w:t xml:space="preserve">. Подлинники декларации, мотивированное заключение и иные материалы (при наличии) хранятся </w:t>
      </w:r>
      <w:r w:rsidR="00556E7A">
        <w:rPr>
          <w:szCs w:val="28"/>
          <w:lang w:eastAsia="en-US"/>
        </w:rPr>
        <w:t>организацией</w:t>
      </w:r>
      <w:r w:rsidRPr="00B33DFA">
        <w:rPr>
          <w:szCs w:val="28"/>
          <w:lang w:eastAsia="en-US"/>
        </w:rPr>
        <w:t xml:space="preserve"> в соответствии с законодательством Российской Федерации об архивном деле.</w:t>
      </w:r>
    </w:p>
    <w:sectPr w:rsidR="00B33DFA" w:rsidRPr="00B33DFA" w:rsidSect="00153744">
      <w:pgSz w:w="11905" w:h="16838"/>
      <w:pgMar w:top="1134" w:right="850" w:bottom="1134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F3F" w:rsidRDefault="00114F3F" w:rsidP="00B418DD">
      <w:r>
        <w:separator/>
      </w:r>
    </w:p>
  </w:endnote>
  <w:endnote w:type="continuationSeparator" w:id="0">
    <w:p w:rsidR="00114F3F" w:rsidRDefault="00114F3F" w:rsidP="00B4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F3F" w:rsidRDefault="00114F3F" w:rsidP="00B418DD">
      <w:r>
        <w:separator/>
      </w:r>
    </w:p>
  </w:footnote>
  <w:footnote w:type="continuationSeparator" w:id="0">
    <w:p w:rsidR="00114F3F" w:rsidRDefault="00114F3F" w:rsidP="00B418DD">
      <w:r>
        <w:continuationSeparator/>
      </w:r>
    </w:p>
  </w:footnote>
  <w:footnote w:id="1">
    <w:p w:rsidR="00B418DD" w:rsidRDefault="00B418DD" w:rsidP="00EE3D45">
      <w:pPr>
        <w:pStyle w:val="a6"/>
        <w:jc w:val="both"/>
      </w:pPr>
      <w:r w:rsidRPr="00EE3D45">
        <w:rPr>
          <w:rStyle w:val="a8"/>
          <w:sz w:val="24"/>
        </w:rPr>
        <w:footnoteRef/>
      </w:r>
      <w:r w:rsidRPr="00EE3D45">
        <w:rPr>
          <w:sz w:val="22"/>
        </w:rPr>
        <w:t xml:space="preserve"> </w:t>
      </w:r>
      <w:r w:rsidRPr="00EE3D45">
        <w:rPr>
          <w:sz w:val="28"/>
          <w:szCs w:val="28"/>
        </w:rPr>
        <w:t>Локальным нормативным актом организации утверждается Порядок рассмотрения декларации конфликта интересов.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94135"/>
    <w:multiLevelType w:val="hybridMultilevel"/>
    <w:tmpl w:val="87C2A2AC"/>
    <w:lvl w:ilvl="0" w:tplc="42F63F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2D6509A"/>
    <w:multiLevelType w:val="hybridMultilevel"/>
    <w:tmpl w:val="63D43270"/>
    <w:lvl w:ilvl="0" w:tplc="18388EC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832E0"/>
    <w:multiLevelType w:val="hybridMultilevel"/>
    <w:tmpl w:val="DBC262AC"/>
    <w:lvl w:ilvl="0" w:tplc="42F63F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92"/>
    <w:rsid w:val="00114F3F"/>
    <w:rsid w:val="00153744"/>
    <w:rsid w:val="00240CB5"/>
    <w:rsid w:val="00252E23"/>
    <w:rsid w:val="002D72DF"/>
    <w:rsid w:val="003D3FD6"/>
    <w:rsid w:val="00556E7A"/>
    <w:rsid w:val="00676CD5"/>
    <w:rsid w:val="008F5F2A"/>
    <w:rsid w:val="00AF3492"/>
    <w:rsid w:val="00B15576"/>
    <w:rsid w:val="00B33DFA"/>
    <w:rsid w:val="00B418DD"/>
    <w:rsid w:val="00BA1EB0"/>
    <w:rsid w:val="00BA23E9"/>
    <w:rsid w:val="00E91B74"/>
    <w:rsid w:val="00EE3D45"/>
    <w:rsid w:val="00FD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EF981-F0D2-41A8-85D5-9D4312E0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E23"/>
    <w:pPr>
      <w:spacing w:after="0" w:line="240" w:lineRule="auto"/>
      <w:ind w:firstLine="720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7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6C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6CD5"/>
    <w:rPr>
      <w:rFonts w:ascii="Segoe UI" w:hAnsi="Segoe UI" w:cs="Segoe UI"/>
      <w:sz w:val="18"/>
      <w:szCs w:val="18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B418DD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418DD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418D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EE3D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3D45"/>
    <w:rPr>
      <w:rFonts w:ascii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E3D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3D45"/>
    <w:rPr>
      <w:rFonts w:ascii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3728FA5A80B922BFAD4B644B4EFD894370B7D477933D8D100F9F6594CE6D844E5666A0317EFEFCD14F1803FC7C4EE4DB776C04F7385AEh2S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DC469-5AC1-4286-B41B-1342468BC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Белянов</dc:creator>
  <cp:keywords/>
  <dc:description/>
  <cp:lastModifiedBy>Андрей Александрович Белянов</cp:lastModifiedBy>
  <cp:revision>4</cp:revision>
  <cp:lastPrinted>2022-01-10T08:21:00Z</cp:lastPrinted>
  <dcterms:created xsi:type="dcterms:W3CDTF">2022-01-10T08:22:00Z</dcterms:created>
  <dcterms:modified xsi:type="dcterms:W3CDTF">2022-01-10T12:03:00Z</dcterms:modified>
</cp:coreProperties>
</file>