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83" w:rsidRPr="00DA5B3B" w:rsidRDefault="00386583" w:rsidP="00083161">
      <w:pPr>
        <w:pStyle w:val="ConsPlusNormal"/>
        <w:ind w:left="4962"/>
        <w:outlineLvl w:val="0"/>
        <w:rPr>
          <w:rFonts w:ascii="Times New Roman" w:hAnsi="Times New Roman" w:cs="Times New Roman"/>
          <w:sz w:val="28"/>
          <w:szCs w:val="28"/>
        </w:rPr>
      </w:pPr>
      <w:bookmarkStart w:id="0" w:name="_GoBack"/>
      <w:bookmarkEnd w:id="0"/>
      <w:r w:rsidRPr="00DA5B3B">
        <w:rPr>
          <w:rFonts w:ascii="Times New Roman" w:hAnsi="Times New Roman" w:cs="Times New Roman"/>
          <w:sz w:val="28"/>
          <w:szCs w:val="28"/>
        </w:rPr>
        <w:t>Приложение</w:t>
      </w:r>
      <w:r w:rsidR="00DA5B3B" w:rsidRPr="00DA5B3B">
        <w:rPr>
          <w:rFonts w:ascii="Times New Roman" w:hAnsi="Times New Roman" w:cs="Times New Roman"/>
          <w:sz w:val="28"/>
          <w:szCs w:val="28"/>
        </w:rPr>
        <w:t xml:space="preserve"> </w:t>
      </w:r>
    </w:p>
    <w:p w:rsidR="00386583" w:rsidRPr="00DA5B3B" w:rsidRDefault="00386583" w:rsidP="00083161">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к постановлению администрации</w:t>
      </w:r>
    </w:p>
    <w:p w:rsidR="00386583" w:rsidRPr="00DA5B3B" w:rsidRDefault="00386583" w:rsidP="00083161">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городского округа Красногорск</w:t>
      </w:r>
    </w:p>
    <w:p w:rsidR="00386583" w:rsidRPr="00DA5B3B" w:rsidRDefault="00386583" w:rsidP="00083161">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Московской области</w:t>
      </w:r>
    </w:p>
    <w:p w:rsidR="00386583" w:rsidRPr="00DA5B3B" w:rsidRDefault="00386583" w:rsidP="00083161">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 xml:space="preserve">от </w:t>
      </w:r>
      <w:r w:rsidR="00A45281" w:rsidRPr="00DA5B3B">
        <w:rPr>
          <w:rFonts w:ascii="Times New Roman" w:hAnsi="Times New Roman" w:cs="Times New Roman"/>
          <w:sz w:val="28"/>
          <w:szCs w:val="28"/>
        </w:rPr>
        <w:t>________</w:t>
      </w:r>
      <w:r w:rsidR="00083161">
        <w:rPr>
          <w:rFonts w:ascii="Times New Roman" w:hAnsi="Times New Roman" w:cs="Times New Roman"/>
          <w:sz w:val="28"/>
          <w:szCs w:val="28"/>
        </w:rPr>
        <w:t>____ №</w:t>
      </w:r>
      <w:r w:rsidRPr="00DA5B3B">
        <w:rPr>
          <w:rFonts w:ascii="Times New Roman" w:hAnsi="Times New Roman" w:cs="Times New Roman"/>
          <w:sz w:val="28"/>
          <w:szCs w:val="28"/>
        </w:rPr>
        <w:t xml:space="preserve"> </w:t>
      </w:r>
      <w:r w:rsidR="00A45281" w:rsidRPr="00DA5B3B">
        <w:rPr>
          <w:rFonts w:ascii="Times New Roman" w:hAnsi="Times New Roman" w:cs="Times New Roman"/>
          <w:sz w:val="28"/>
          <w:szCs w:val="28"/>
        </w:rPr>
        <w:t>_______</w:t>
      </w:r>
    </w:p>
    <w:p w:rsidR="00386583" w:rsidRDefault="00386583">
      <w:pPr>
        <w:pStyle w:val="ConsPlusNormal"/>
        <w:jc w:val="both"/>
        <w:rPr>
          <w:rFonts w:ascii="Times New Roman" w:hAnsi="Times New Roman" w:cs="Times New Roman"/>
          <w:sz w:val="28"/>
          <w:szCs w:val="28"/>
        </w:rPr>
      </w:pPr>
    </w:p>
    <w:p w:rsidR="00D6616C" w:rsidRDefault="00D6616C">
      <w:pPr>
        <w:pStyle w:val="ConsPlusNormal"/>
        <w:jc w:val="both"/>
        <w:rPr>
          <w:rFonts w:ascii="Times New Roman" w:hAnsi="Times New Roman" w:cs="Times New Roman"/>
          <w:sz w:val="28"/>
          <w:szCs w:val="28"/>
        </w:rPr>
      </w:pPr>
    </w:p>
    <w:p w:rsidR="00C14664" w:rsidRPr="00DA5B3B" w:rsidRDefault="00C14664">
      <w:pPr>
        <w:pStyle w:val="ConsPlusNormal"/>
        <w:jc w:val="both"/>
        <w:rPr>
          <w:rFonts w:ascii="Times New Roman" w:hAnsi="Times New Roman" w:cs="Times New Roman"/>
          <w:sz w:val="28"/>
          <w:szCs w:val="28"/>
        </w:rPr>
      </w:pPr>
    </w:p>
    <w:p w:rsidR="00386583" w:rsidRPr="009D50EE" w:rsidRDefault="009D50EE">
      <w:pPr>
        <w:pStyle w:val="ConsPlusTitle"/>
        <w:jc w:val="center"/>
        <w:rPr>
          <w:rFonts w:ascii="Times New Roman" w:hAnsi="Times New Roman" w:cs="Times New Roman"/>
          <w:b w:val="0"/>
          <w:sz w:val="28"/>
          <w:szCs w:val="28"/>
        </w:rPr>
      </w:pPr>
      <w:bookmarkStart w:id="1" w:name="P33"/>
      <w:bookmarkEnd w:id="1"/>
      <w:r w:rsidRPr="009D50EE">
        <w:rPr>
          <w:rFonts w:ascii="Times New Roman" w:hAnsi="Times New Roman" w:cs="Times New Roman"/>
          <w:b w:val="0"/>
          <w:sz w:val="28"/>
          <w:szCs w:val="28"/>
        </w:rPr>
        <w:t>Положение</w:t>
      </w:r>
    </w:p>
    <w:p w:rsidR="00386583" w:rsidRPr="009D50EE" w:rsidRDefault="009D50EE" w:rsidP="00DA5B3B">
      <w:pPr>
        <w:pStyle w:val="ConsPlusTitle"/>
        <w:jc w:val="center"/>
        <w:rPr>
          <w:rFonts w:ascii="Times New Roman" w:hAnsi="Times New Roman" w:cs="Times New Roman"/>
          <w:b w:val="0"/>
          <w:sz w:val="28"/>
          <w:szCs w:val="28"/>
        </w:rPr>
      </w:pPr>
      <w:r w:rsidRPr="009D50EE">
        <w:rPr>
          <w:rFonts w:ascii="Times New Roman" w:hAnsi="Times New Roman" w:cs="Times New Roman"/>
          <w:b w:val="0"/>
          <w:sz w:val="28"/>
          <w:szCs w:val="28"/>
        </w:rPr>
        <w:t>О порядке взаимодействия муниципального казенного учреждения "</w:t>
      </w:r>
      <w:r>
        <w:rPr>
          <w:rFonts w:ascii="Times New Roman" w:hAnsi="Times New Roman" w:cs="Times New Roman"/>
          <w:b w:val="0"/>
          <w:sz w:val="28"/>
          <w:szCs w:val="28"/>
        </w:rPr>
        <w:t>К</w:t>
      </w:r>
      <w:r w:rsidRPr="009D50EE">
        <w:rPr>
          <w:rFonts w:ascii="Times New Roman" w:hAnsi="Times New Roman" w:cs="Times New Roman"/>
          <w:b w:val="0"/>
          <w:sz w:val="28"/>
          <w:szCs w:val="28"/>
        </w:rPr>
        <w:t xml:space="preserve">расногорский центр торгов" и заказчиков городского округа </w:t>
      </w:r>
      <w:r>
        <w:rPr>
          <w:rFonts w:ascii="Times New Roman" w:hAnsi="Times New Roman" w:cs="Times New Roman"/>
          <w:b w:val="0"/>
          <w:sz w:val="28"/>
          <w:szCs w:val="28"/>
        </w:rPr>
        <w:t>К</w:t>
      </w:r>
      <w:r w:rsidRPr="009D50EE">
        <w:rPr>
          <w:rFonts w:ascii="Times New Roman" w:hAnsi="Times New Roman" w:cs="Times New Roman"/>
          <w:b w:val="0"/>
          <w:sz w:val="28"/>
          <w:szCs w:val="28"/>
        </w:rPr>
        <w:t xml:space="preserve">расногорск </w:t>
      </w:r>
      <w:r>
        <w:rPr>
          <w:rFonts w:ascii="Times New Roman" w:hAnsi="Times New Roman" w:cs="Times New Roman"/>
          <w:b w:val="0"/>
          <w:sz w:val="28"/>
          <w:szCs w:val="28"/>
        </w:rPr>
        <w:t>М</w:t>
      </w:r>
      <w:r w:rsidRPr="009D50EE">
        <w:rPr>
          <w:rFonts w:ascii="Times New Roman" w:hAnsi="Times New Roman" w:cs="Times New Roman"/>
          <w:b w:val="0"/>
          <w:sz w:val="28"/>
          <w:szCs w:val="28"/>
        </w:rPr>
        <w:t xml:space="preserve">осковской области при осуществлении закупок товаров, работ, услуг для муниципальных нужд городского округа </w:t>
      </w:r>
      <w:r>
        <w:rPr>
          <w:rFonts w:ascii="Times New Roman" w:hAnsi="Times New Roman" w:cs="Times New Roman"/>
          <w:b w:val="0"/>
          <w:sz w:val="28"/>
          <w:szCs w:val="28"/>
        </w:rPr>
        <w:t>К</w:t>
      </w:r>
      <w:r w:rsidRPr="009D50EE">
        <w:rPr>
          <w:rFonts w:ascii="Times New Roman" w:hAnsi="Times New Roman" w:cs="Times New Roman"/>
          <w:b w:val="0"/>
          <w:sz w:val="28"/>
          <w:szCs w:val="28"/>
        </w:rPr>
        <w:t>расногорск</w:t>
      </w:r>
    </w:p>
    <w:p w:rsidR="00386583" w:rsidRDefault="00386583">
      <w:pPr>
        <w:pStyle w:val="ConsPlusNormal"/>
        <w:jc w:val="both"/>
        <w:rPr>
          <w:rFonts w:ascii="Times New Roman" w:hAnsi="Times New Roman" w:cs="Times New Roman"/>
          <w:sz w:val="28"/>
          <w:szCs w:val="28"/>
        </w:rPr>
      </w:pPr>
    </w:p>
    <w:p w:rsidR="00386583" w:rsidRPr="00DA5B3B" w:rsidRDefault="00386583">
      <w:pPr>
        <w:pStyle w:val="ConsPlusNormal"/>
        <w:jc w:val="center"/>
        <w:outlineLvl w:val="1"/>
        <w:rPr>
          <w:rFonts w:ascii="Times New Roman" w:hAnsi="Times New Roman" w:cs="Times New Roman"/>
          <w:sz w:val="28"/>
          <w:szCs w:val="28"/>
        </w:rPr>
      </w:pPr>
      <w:r w:rsidRPr="00DA5B3B">
        <w:rPr>
          <w:rFonts w:ascii="Times New Roman" w:hAnsi="Times New Roman" w:cs="Times New Roman"/>
          <w:sz w:val="28"/>
          <w:szCs w:val="28"/>
        </w:rPr>
        <w:t>1. Общие положения</w:t>
      </w:r>
    </w:p>
    <w:p w:rsidR="00386583" w:rsidRPr="00DA5B3B" w:rsidRDefault="00386583">
      <w:pPr>
        <w:pStyle w:val="ConsPlusNormal"/>
        <w:jc w:val="both"/>
        <w:rPr>
          <w:rFonts w:ascii="Times New Roman" w:hAnsi="Times New Roman" w:cs="Times New Roman"/>
          <w:sz w:val="28"/>
          <w:szCs w:val="28"/>
        </w:rPr>
      </w:pPr>
    </w:p>
    <w:p w:rsidR="00386583" w:rsidRPr="00083161" w:rsidRDefault="00386583" w:rsidP="00083161">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1</w:t>
      </w:r>
      <w:r w:rsidRPr="00083161">
        <w:rPr>
          <w:rFonts w:ascii="Times New Roman" w:hAnsi="Times New Roman" w:cs="Times New Roman"/>
          <w:sz w:val="28"/>
          <w:szCs w:val="28"/>
        </w:rPr>
        <w:t xml:space="preserve">.1. Положение о порядке взаимодействия уполномоченного учреждения и </w:t>
      </w:r>
      <w:r w:rsidR="00083161">
        <w:rPr>
          <w:rFonts w:ascii="Times New Roman" w:hAnsi="Times New Roman" w:cs="Times New Roman"/>
          <w:sz w:val="28"/>
          <w:szCs w:val="28"/>
        </w:rPr>
        <w:t>з</w:t>
      </w:r>
      <w:r w:rsidRPr="00083161">
        <w:rPr>
          <w:rFonts w:ascii="Times New Roman" w:hAnsi="Times New Roman" w:cs="Times New Roman"/>
          <w:sz w:val="28"/>
          <w:szCs w:val="28"/>
        </w:rPr>
        <w:t xml:space="preserve">аказчиков городского округа Красногорск Московской области при осуществлении закупок товаров, работ, услуг для муниципальных нужд городского округа Красногорск разработано в соответствии со </w:t>
      </w:r>
      <w:hyperlink r:id="rId8" w:history="1">
        <w:r w:rsidRPr="00083161">
          <w:rPr>
            <w:rFonts w:ascii="Times New Roman" w:hAnsi="Times New Roman" w:cs="Times New Roman"/>
            <w:sz w:val="28"/>
            <w:szCs w:val="28"/>
          </w:rPr>
          <w:t>статьей 26</w:t>
        </w:r>
      </w:hyperlink>
      <w:r w:rsidRPr="00083161">
        <w:rPr>
          <w:rFonts w:ascii="Times New Roman" w:hAnsi="Times New Roman" w:cs="Times New Roman"/>
          <w:sz w:val="28"/>
          <w:szCs w:val="28"/>
        </w:rPr>
        <w:t xml:space="preserve"> Федерального закона от 05.04.2013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44-ФЗ) и устанавливает порядок взаимодействия уполномоченного учреждения городского округа Красногорск Московской области при осуществлении закупок товаров, работ, услуг - муниципального казенного учреждения "Красногорский центр торгов" (МКУ "КЦТ"), (далее - уполномоченное учреждение, Положение) и </w:t>
      </w:r>
      <w:r w:rsidR="00083161">
        <w:rPr>
          <w:rFonts w:ascii="Times New Roman" w:hAnsi="Times New Roman" w:cs="Times New Roman"/>
          <w:sz w:val="28"/>
          <w:szCs w:val="28"/>
        </w:rPr>
        <w:t>з</w:t>
      </w:r>
      <w:r w:rsidRPr="00083161">
        <w:rPr>
          <w:rFonts w:ascii="Times New Roman" w:hAnsi="Times New Roman" w:cs="Times New Roman"/>
          <w:sz w:val="28"/>
          <w:szCs w:val="28"/>
        </w:rPr>
        <w:t>аказчиков городского округа Красногорск Московской области (далее - Заказчики), а именно:</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1) муниципальных заказчиков городского округа Красногорск Московской области - муниципальных органов, муниципальных казенных учреждений, действующих от имени городского округа Красногорск Московской области, уполномоченных принимать бюджетные обязательства в соответствии с бюджетным законодательством Российской Федерации от имени городского округа Красногорск Московской области;</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2) бюджетных учреждений, осуществляющих закупки за счет субсидий, предоставленных из бюджетов бюджетной системы Российской Федерации, и иных средств в соответствии с требованиями Федерального </w:t>
      </w:r>
      <w:hyperlink r:id="rId9" w:history="1">
        <w:r w:rsidRPr="00083161">
          <w:rPr>
            <w:rFonts w:ascii="Times New Roman" w:hAnsi="Times New Roman" w:cs="Times New Roman"/>
            <w:sz w:val="28"/>
            <w:szCs w:val="28"/>
          </w:rPr>
          <w:t>закона</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44-ФЗ;</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3) </w:t>
      </w:r>
      <w:r w:rsidR="00C14664" w:rsidRPr="00C14664">
        <w:rPr>
          <w:rFonts w:ascii="Times New Roman" w:hAnsi="Times New Roman" w:cs="Times New Roman"/>
          <w:sz w:val="28"/>
          <w:szCs w:val="28"/>
        </w:rPr>
        <w:t>иных юридических лиц в случаях,</w:t>
      </w:r>
      <w:r w:rsidR="00C14664">
        <w:rPr>
          <w:rFonts w:ascii="Arial" w:hAnsi="Arial" w:cs="Arial"/>
          <w:color w:val="000000"/>
          <w:sz w:val="23"/>
          <w:szCs w:val="23"/>
          <w:shd w:val="clear" w:color="auto" w:fill="FFFFFF"/>
        </w:rPr>
        <w:t xml:space="preserve"> </w:t>
      </w:r>
      <w:r w:rsidRPr="00083161">
        <w:rPr>
          <w:rFonts w:ascii="Times New Roman" w:hAnsi="Times New Roman" w:cs="Times New Roman"/>
          <w:sz w:val="28"/>
          <w:szCs w:val="28"/>
        </w:rPr>
        <w:t xml:space="preserve">в случаях, предусмотренных </w:t>
      </w:r>
      <w:hyperlink r:id="rId10" w:history="1">
        <w:r w:rsidRPr="00083161">
          <w:rPr>
            <w:rFonts w:ascii="Times New Roman" w:hAnsi="Times New Roman" w:cs="Times New Roman"/>
            <w:sz w:val="28"/>
            <w:szCs w:val="28"/>
          </w:rPr>
          <w:t>ч. 5 ст. 15</w:t>
        </w:r>
      </w:hyperlink>
      <w:r w:rsidRPr="00083161">
        <w:rPr>
          <w:rFonts w:ascii="Times New Roman" w:hAnsi="Times New Roman" w:cs="Times New Roman"/>
          <w:sz w:val="28"/>
          <w:szCs w:val="28"/>
        </w:rPr>
        <w:t xml:space="preserve"> Федерального закона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44-ФЗ.</w:t>
      </w:r>
    </w:p>
    <w:p w:rsidR="00C14664" w:rsidRPr="00C14664" w:rsidRDefault="00386583" w:rsidP="00083161">
      <w:pPr>
        <w:pStyle w:val="ConsPlusNormal"/>
        <w:ind w:firstLine="540"/>
        <w:jc w:val="both"/>
        <w:rPr>
          <w:rFonts w:ascii="Times New Roman" w:hAnsi="Times New Roman" w:cs="Times New Roman"/>
          <w:sz w:val="28"/>
          <w:szCs w:val="28"/>
        </w:rPr>
      </w:pPr>
      <w:bookmarkStart w:id="2" w:name="P48"/>
      <w:bookmarkEnd w:id="2"/>
      <w:r w:rsidRPr="00083161">
        <w:rPr>
          <w:rFonts w:ascii="Times New Roman" w:hAnsi="Times New Roman" w:cs="Times New Roman"/>
          <w:sz w:val="28"/>
          <w:szCs w:val="28"/>
        </w:rPr>
        <w:t>1.2.</w:t>
      </w:r>
      <w:r w:rsidR="00C14664" w:rsidRPr="00C14664">
        <w:rPr>
          <w:rFonts w:ascii="Arial" w:hAnsi="Arial" w:cs="Arial"/>
          <w:color w:val="000000"/>
          <w:sz w:val="23"/>
          <w:szCs w:val="23"/>
          <w:shd w:val="clear" w:color="auto" w:fill="FFFFFF"/>
        </w:rPr>
        <w:t xml:space="preserve"> </w:t>
      </w:r>
      <w:r w:rsidR="00C14664" w:rsidRPr="00C14664">
        <w:rPr>
          <w:rFonts w:ascii="Times New Roman" w:hAnsi="Times New Roman" w:cs="Times New Roman"/>
          <w:sz w:val="28"/>
          <w:szCs w:val="28"/>
        </w:rPr>
        <w:t>Настоящее Положение не применяется к отношениям, связанным с закупкой товаров, работ, услуг Заказчиками, указанными в пункте 1.1, осуществляемые за счет внебюджетных денежных средств</w:t>
      </w:r>
      <w:r w:rsidRPr="00C14664">
        <w:rPr>
          <w:rFonts w:ascii="Times New Roman" w:hAnsi="Times New Roman" w:cs="Times New Roman"/>
          <w:sz w:val="28"/>
          <w:szCs w:val="28"/>
        </w:rPr>
        <w:t xml:space="preserve"> </w:t>
      </w:r>
    </w:p>
    <w:p w:rsidR="00386583" w:rsidRPr="00083161" w:rsidRDefault="00C14664" w:rsidP="00083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386583" w:rsidRPr="00083161">
        <w:rPr>
          <w:rFonts w:ascii="Times New Roman" w:hAnsi="Times New Roman" w:cs="Times New Roman"/>
          <w:sz w:val="28"/>
          <w:szCs w:val="28"/>
        </w:rPr>
        <w:t xml:space="preserve">Все термины, используемые в настоящем Положении, применяются в значении, определенном законодательством Российской Федерации и иными </w:t>
      </w:r>
      <w:r w:rsidR="00386583" w:rsidRPr="00083161">
        <w:rPr>
          <w:rFonts w:ascii="Times New Roman" w:hAnsi="Times New Roman" w:cs="Times New Roman"/>
          <w:sz w:val="28"/>
          <w:szCs w:val="28"/>
        </w:rPr>
        <w:lastRenderedPageBreak/>
        <w:t>нормативными правовыми актами о контрактной системе в сфере закупок.</w:t>
      </w:r>
    </w:p>
    <w:p w:rsidR="00BD289C" w:rsidRPr="00083161" w:rsidRDefault="00BD289C" w:rsidP="00083161">
      <w:pPr>
        <w:pStyle w:val="ConsPlusNormal"/>
        <w:jc w:val="both"/>
        <w:rPr>
          <w:rFonts w:ascii="Times New Roman" w:hAnsi="Times New Roman" w:cs="Times New Roman"/>
          <w:sz w:val="28"/>
          <w:szCs w:val="28"/>
        </w:rPr>
      </w:pPr>
    </w:p>
    <w:p w:rsidR="00386583" w:rsidRPr="00083161" w:rsidRDefault="00386583" w:rsidP="00083161">
      <w:pPr>
        <w:pStyle w:val="ConsPlusNormal"/>
        <w:jc w:val="center"/>
        <w:outlineLvl w:val="1"/>
        <w:rPr>
          <w:rFonts w:ascii="Times New Roman" w:hAnsi="Times New Roman" w:cs="Times New Roman"/>
          <w:sz w:val="28"/>
          <w:szCs w:val="28"/>
        </w:rPr>
      </w:pPr>
      <w:r w:rsidRPr="00083161">
        <w:rPr>
          <w:rFonts w:ascii="Times New Roman" w:hAnsi="Times New Roman" w:cs="Times New Roman"/>
          <w:sz w:val="28"/>
          <w:szCs w:val="28"/>
        </w:rPr>
        <w:t>2. Функции уполномоченного учреждения</w:t>
      </w:r>
    </w:p>
    <w:p w:rsidR="00386583" w:rsidRPr="00083161" w:rsidRDefault="00386583" w:rsidP="00083161">
      <w:pPr>
        <w:pStyle w:val="ConsPlusNormal"/>
        <w:jc w:val="both"/>
        <w:rPr>
          <w:rFonts w:ascii="Times New Roman" w:hAnsi="Times New Roman" w:cs="Times New Roman"/>
          <w:sz w:val="28"/>
          <w:szCs w:val="28"/>
        </w:rPr>
      </w:pP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2.1. Уполномоченное учреждение в целях исполнения полномочий на определение поставщиков (подрядчиков, исполнителей) для Заказчиков:</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осуществляет согласование планов закупок и планов-графиков Заказчиков на соответствие требованиям законодательства, регулирующего контрактную систему в сфере закупок посредством Единой автоматизированной системы управления закупками Московской области (далее - ЕАСУЗ);</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принимает, регистрирует и рассматривает заявки Заказчиков</w:t>
      </w:r>
      <w:r w:rsidR="00CF6B1B" w:rsidRPr="00083161">
        <w:rPr>
          <w:rFonts w:ascii="Times New Roman" w:hAnsi="Times New Roman" w:cs="Times New Roman"/>
          <w:sz w:val="28"/>
          <w:szCs w:val="28"/>
        </w:rPr>
        <w:t xml:space="preserve"> по определению поставщиков (подрядчиков, исполнителей)</w:t>
      </w:r>
      <w:r w:rsidRPr="00083161">
        <w:rPr>
          <w:rFonts w:ascii="Times New Roman" w:hAnsi="Times New Roman" w:cs="Times New Roman"/>
          <w:sz w:val="28"/>
          <w:szCs w:val="28"/>
        </w:rPr>
        <w:t xml:space="preserve">, оформленные в соответствии с </w:t>
      </w:r>
      <w:hyperlink w:anchor="P151" w:history="1">
        <w:r w:rsidRPr="00083161">
          <w:rPr>
            <w:rFonts w:ascii="Times New Roman" w:hAnsi="Times New Roman" w:cs="Times New Roman"/>
            <w:sz w:val="28"/>
            <w:szCs w:val="28"/>
          </w:rPr>
          <w:t xml:space="preserve">приложениями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1</w:t>
        </w:r>
      </w:hyperlink>
      <w:r w:rsidRPr="00083161">
        <w:rPr>
          <w:rFonts w:ascii="Times New Roman" w:hAnsi="Times New Roman" w:cs="Times New Roman"/>
          <w:sz w:val="28"/>
          <w:szCs w:val="28"/>
        </w:rPr>
        <w:t>-</w:t>
      </w:r>
      <w:hyperlink w:anchor="P490" w:history="1">
        <w:r w:rsidR="003915A9" w:rsidRPr="00083161">
          <w:rPr>
            <w:rFonts w:ascii="Times New Roman" w:hAnsi="Times New Roman" w:cs="Times New Roman"/>
            <w:sz w:val="28"/>
            <w:szCs w:val="28"/>
          </w:rPr>
          <w:t>5</w:t>
        </w:r>
      </w:hyperlink>
      <w:r w:rsidRPr="00083161">
        <w:rPr>
          <w:rFonts w:ascii="Times New Roman" w:hAnsi="Times New Roman" w:cs="Times New Roman"/>
          <w:sz w:val="28"/>
          <w:szCs w:val="28"/>
        </w:rPr>
        <w:t xml:space="preserve"> настоящего Положения. </w:t>
      </w:r>
      <w:r w:rsidR="00786566" w:rsidRPr="00083161">
        <w:rPr>
          <w:rFonts w:ascii="Times New Roman" w:hAnsi="Times New Roman" w:cs="Times New Roman"/>
          <w:sz w:val="28"/>
          <w:szCs w:val="28"/>
        </w:rPr>
        <w:t xml:space="preserve">Заявка считается </w:t>
      </w:r>
      <w:r w:rsidR="004D6C81" w:rsidRPr="00083161">
        <w:rPr>
          <w:rFonts w:ascii="Times New Roman" w:hAnsi="Times New Roman" w:cs="Times New Roman"/>
          <w:sz w:val="28"/>
          <w:szCs w:val="28"/>
        </w:rPr>
        <w:t>зарегистрирова</w:t>
      </w:r>
      <w:r w:rsidR="00786566" w:rsidRPr="00083161">
        <w:rPr>
          <w:rFonts w:ascii="Times New Roman" w:hAnsi="Times New Roman" w:cs="Times New Roman"/>
          <w:sz w:val="28"/>
          <w:szCs w:val="28"/>
        </w:rPr>
        <w:t xml:space="preserve">нной если представлен полный комплект документов в составе заявки. </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проверяет заявки Заказчиков на соответствие информации, указанной в планах закупок и планах-графиках: в случае </w:t>
      </w:r>
      <w:r w:rsidR="00081D3F" w:rsidRPr="00083161">
        <w:rPr>
          <w:rFonts w:ascii="Times New Roman" w:hAnsi="Times New Roman" w:cs="Times New Roman"/>
          <w:sz w:val="28"/>
          <w:szCs w:val="28"/>
        </w:rPr>
        <w:t>выявления расхождений,</w:t>
      </w:r>
      <w:r w:rsidRPr="00083161">
        <w:rPr>
          <w:rFonts w:ascii="Times New Roman" w:hAnsi="Times New Roman" w:cs="Times New Roman"/>
          <w:sz w:val="28"/>
          <w:szCs w:val="28"/>
        </w:rPr>
        <w:t xml:space="preserve"> направляет обязательные для устранения замечания Заказчикам (в случае непринятия мер к устранению данных замечаний в установленный срок - возвращает заявки Заказчикам);</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направляет Заказчикам предложения об уточнении начальной (максимальной) цены контракта и иной информации, указанной в заявках;</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на основе представленных Заказчиками заявок разрабатывает и утверждает необходимые для проведения процедур по определению поставщиков (подрядчиков, исполнителей) документы;</w:t>
      </w:r>
    </w:p>
    <w:p w:rsidR="00082217"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создает единые комиссии, </w:t>
      </w:r>
      <w:r w:rsidR="00F91A39" w:rsidRPr="00083161">
        <w:rPr>
          <w:rFonts w:ascii="Times New Roman" w:hAnsi="Times New Roman" w:cs="Times New Roman"/>
          <w:sz w:val="28"/>
          <w:szCs w:val="28"/>
        </w:rPr>
        <w:t>выполняю</w:t>
      </w:r>
      <w:r w:rsidRPr="00083161">
        <w:rPr>
          <w:rFonts w:ascii="Times New Roman" w:hAnsi="Times New Roman" w:cs="Times New Roman"/>
          <w:sz w:val="28"/>
          <w:szCs w:val="28"/>
        </w:rPr>
        <w:t>щие функции по осуществлению закупок путем проведения</w:t>
      </w:r>
      <w:r w:rsidR="00F91A39" w:rsidRPr="00083161">
        <w:rPr>
          <w:rFonts w:ascii="Times New Roman" w:hAnsi="Times New Roman" w:cs="Times New Roman"/>
          <w:sz w:val="28"/>
          <w:szCs w:val="28"/>
        </w:rPr>
        <w:t xml:space="preserve"> в электронной форме</w:t>
      </w:r>
      <w:r w:rsidRPr="00083161">
        <w:rPr>
          <w:rFonts w:ascii="Times New Roman" w:hAnsi="Times New Roman" w:cs="Times New Roman"/>
          <w:sz w:val="28"/>
          <w:szCs w:val="28"/>
        </w:rPr>
        <w:t xml:space="preserve"> конкурсов, аукционов, запросов котировок, запросов предложений. При этом </w:t>
      </w:r>
      <w:r w:rsidR="00083161" w:rsidRPr="00C63D53">
        <w:rPr>
          <w:rFonts w:ascii="Times New Roman" w:hAnsi="Times New Roman"/>
          <w:sz w:val="28"/>
        </w:rPr>
        <w:t>число членов единой комиссии должно быть не менее чем 5 человек</w:t>
      </w:r>
      <w:r w:rsidR="00083161" w:rsidRPr="00083161">
        <w:rPr>
          <w:rFonts w:ascii="Times New Roman" w:hAnsi="Times New Roman" w:cs="Times New Roman"/>
          <w:sz w:val="28"/>
          <w:szCs w:val="28"/>
        </w:rPr>
        <w:t xml:space="preserve"> </w:t>
      </w:r>
      <w:r w:rsidR="00083161">
        <w:rPr>
          <w:rFonts w:ascii="Times New Roman" w:hAnsi="Times New Roman" w:cs="Times New Roman"/>
          <w:sz w:val="28"/>
          <w:szCs w:val="28"/>
        </w:rPr>
        <w:t>(</w:t>
      </w:r>
      <w:r w:rsidR="00BD289C" w:rsidRPr="00083161">
        <w:rPr>
          <w:rFonts w:ascii="Times New Roman" w:hAnsi="Times New Roman" w:cs="Times New Roman"/>
          <w:sz w:val="28"/>
          <w:szCs w:val="28"/>
        </w:rPr>
        <w:t>со стороны Заказчика должно быть</w:t>
      </w:r>
      <w:r w:rsidRPr="00083161">
        <w:rPr>
          <w:rFonts w:ascii="Times New Roman" w:hAnsi="Times New Roman" w:cs="Times New Roman"/>
          <w:sz w:val="28"/>
          <w:szCs w:val="28"/>
        </w:rPr>
        <w:t xml:space="preserve"> не менее </w:t>
      </w:r>
      <w:r w:rsidR="000E480E" w:rsidRPr="00083161">
        <w:rPr>
          <w:rFonts w:ascii="Times New Roman" w:hAnsi="Times New Roman" w:cs="Times New Roman"/>
          <w:sz w:val="28"/>
          <w:szCs w:val="28"/>
        </w:rPr>
        <w:t>2</w:t>
      </w:r>
      <w:r w:rsidRPr="00083161">
        <w:rPr>
          <w:rFonts w:ascii="Times New Roman" w:hAnsi="Times New Roman" w:cs="Times New Roman"/>
          <w:sz w:val="28"/>
          <w:szCs w:val="28"/>
        </w:rPr>
        <w:t xml:space="preserve"> </w:t>
      </w:r>
      <w:r w:rsidR="00CF6B1B" w:rsidRPr="00083161">
        <w:rPr>
          <w:rFonts w:ascii="Times New Roman" w:hAnsi="Times New Roman" w:cs="Times New Roman"/>
          <w:sz w:val="28"/>
          <w:szCs w:val="28"/>
        </w:rPr>
        <w:t xml:space="preserve">(двух) </w:t>
      </w:r>
      <w:r w:rsidR="001A197F" w:rsidRPr="00083161">
        <w:rPr>
          <w:rFonts w:ascii="Times New Roman" w:hAnsi="Times New Roman" w:cs="Times New Roman"/>
          <w:sz w:val="28"/>
          <w:szCs w:val="28"/>
        </w:rPr>
        <w:t>представителей</w:t>
      </w:r>
      <w:r w:rsidR="00083161">
        <w:rPr>
          <w:rFonts w:ascii="Times New Roman" w:hAnsi="Times New Roman" w:cs="Times New Roman"/>
          <w:sz w:val="28"/>
          <w:szCs w:val="28"/>
        </w:rPr>
        <w:t>);</w:t>
      </w:r>
      <w:r w:rsidR="00226526" w:rsidRPr="00083161">
        <w:rPr>
          <w:rFonts w:ascii="Times New Roman" w:hAnsi="Times New Roman" w:cs="Times New Roman"/>
          <w:sz w:val="28"/>
          <w:szCs w:val="28"/>
        </w:rPr>
        <w:t xml:space="preserve"> </w:t>
      </w:r>
    </w:p>
    <w:p w:rsidR="001A197F" w:rsidRPr="00083161" w:rsidRDefault="001A197F"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производит замену члена единой комиссии</w:t>
      </w:r>
      <w:r w:rsidR="00441C8D" w:rsidRPr="00083161">
        <w:rPr>
          <w:rFonts w:ascii="Times New Roman" w:hAnsi="Times New Roman" w:cs="Times New Roman"/>
          <w:sz w:val="28"/>
          <w:szCs w:val="28"/>
        </w:rPr>
        <w:t xml:space="preserve">. Необходимость такой замены может возникнуть как по инициативе </w:t>
      </w:r>
      <w:r w:rsidR="002D556E" w:rsidRPr="00083161">
        <w:rPr>
          <w:rFonts w:ascii="Times New Roman" w:hAnsi="Times New Roman" w:cs="Times New Roman"/>
          <w:sz w:val="28"/>
          <w:szCs w:val="28"/>
        </w:rPr>
        <w:t>З</w:t>
      </w:r>
      <w:r w:rsidR="00441C8D" w:rsidRPr="00083161">
        <w:rPr>
          <w:rFonts w:ascii="Times New Roman" w:hAnsi="Times New Roman" w:cs="Times New Roman"/>
          <w:sz w:val="28"/>
          <w:szCs w:val="28"/>
        </w:rPr>
        <w:t>аказчика, уполномоченного учреждения так и в связи с выявлением факта несоответствия лица, входящего в состав комиссии, требованиям к членам комиссии, увольнением такого лица и другими обстоятельствами</w:t>
      </w:r>
      <w:r w:rsidRPr="00083161">
        <w:rPr>
          <w:rFonts w:ascii="Times New Roman" w:hAnsi="Times New Roman" w:cs="Times New Roman"/>
          <w:sz w:val="28"/>
          <w:szCs w:val="28"/>
        </w:rPr>
        <w:t xml:space="preserve">; </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осуществляет подготовку и размещение в Единой информационной системе (далее - ЕИС) посредством ЕАСУЗ извещений об осуществлении закупок в течение 2 (двух) рабочих дней с даты получения от Заказчика утвержденной документации о закупке</w:t>
      </w:r>
      <w:r w:rsidR="00441C8D" w:rsidRPr="00083161">
        <w:rPr>
          <w:rFonts w:ascii="Times New Roman" w:hAnsi="Times New Roman" w:cs="Times New Roman"/>
          <w:sz w:val="28"/>
          <w:szCs w:val="28"/>
        </w:rPr>
        <w:t>, соответствующей требованиям действующего законодательства</w:t>
      </w:r>
      <w:r w:rsidRPr="00083161">
        <w:rPr>
          <w:rFonts w:ascii="Times New Roman" w:hAnsi="Times New Roman" w:cs="Times New Roman"/>
          <w:sz w:val="28"/>
          <w:szCs w:val="28"/>
        </w:rPr>
        <w:t>;</w:t>
      </w:r>
    </w:p>
    <w:p w:rsidR="00486DB4"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размещает поступившие от Заказчиков разъяснения и изменения положений документации о закупках (ответственность за своевременное предоставление в адрес уполномоченного учреждения таких разъяснений лежит на Заказчике);</w:t>
      </w:r>
      <w:r w:rsidR="00CB7534" w:rsidRPr="00083161">
        <w:rPr>
          <w:rFonts w:ascii="Times New Roman" w:hAnsi="Times New Roman" w:cs="Times New Roman"/>
          <w:sz w:val="28"/>
          <w:szCs w:val="28"/>
        </w:rPr>
        <w:t xml:space="preserve"> </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lastRenderedPageBreak/>
        <w:t>- осуществляет взаимодействие по обмену документами</w:t>
      </w:r>
      <w:r w:rsidR="00441C8D" w:rsidRPr="00083161">
        <w:rPr>
          <w:rFonts w:ascii="Times New Roman" w:hAnsi="Times New Roman" w:cs="Times New Roman"/>
          <w:sz w:val="28"/>
          <w:szCs w:val="28"/>
        </w:rPr>
        <w:t xml:space="preserve"> с операторами электронных площадок</w:t>
      </w:r>
      <w:r w:rsidRPr="00083161">
        <w:rPr>
          <w:rFonts w:ascii="Times New Roman" w:hAnsi="Times New Roman" w:cs="Times New Roman"/>
          <w:sz w:val="28"/>
          <w:szCs w:val="28"/>
        </w:rPr>
        <w:t xml:space="preserve"> при проведении </w:t>
      </w:r>
      <w:r w:rsidR="00441C8D" w:rsidRPr="00083161">
        <w:rPr>
          <w:rFonts w:ascii="Times New Roman" w:hAnsi="Times New Roman" w:cs="Times New Roman"/>
          <w:sz w:val="28"/>
          <w:szCs w:val="28"/>
        </w:rPr>
        <w:t xml:space="preserve">конкурентных способов определения поставщиков в электронной форме </w:t>
      </w:r>
      <w:r w:rsidRPr="00083161">
        <w:rPr>
          <w:rFonts w:ascii="Times New Roman" w:hAnsi="Times New Roman" w:cs="Times New Roman"/>
          <w:sz w:val="28"/>
          <w:szCs w:val="28"/>
        </w:rPr>
        <w:t>в порядке, установленном действующим законодательством и регламентами электронных площадок;</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осуществляет взаимодействие по обмену документами на определение поставщиков (подрядчиков, исполнителей) конкурентными способами с Комитетом по конкурентной политике Московской области в порядке, установленном действующим законодательством, </w:t>
      </w:r>
      <w:hyperlink r:id="rId11" w:history="1">
        <w:r w:rsidRPr="00083161">
          <w:rPr>
            <w:rFonts w:ascii="Times New Roman" w:hAnsi="Times New Roman" w:cs="Times New Roman"/>
            <w:sz w:val="28"/>
            <w:szCs w:val="28"/>
          </w:rPr>
          <w:t>постановлением</w:t>
        </w:r>
      </w:hyperlink>
      <w:r w:rsidRPr="00083161">
        <w:rPr>
          <w:rFonts w:ascii="Times New Roman" w:hAnsi="Times New Roman" w:cs="Times New Roman"/>
          <w:sz w:val="28"/>
          <w:szCs w:val="28"/>
        </w:rPr>
        <w:t xml:space="preserve"> Правительства Московской области от 27.12.2013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1184/57 "О порядке взаимодействия при осуществлении закупок для государственных нужд Московской области и муниципальных нужд" (далее - Постановление </w:t>
      </w:r>
      <w:r w:rsidR="00227114" w:rsidRPr="00083161">
        <w:rPr>
          <w:rFonts w:ascii="Times New Roman" w:hAnsi="Times New Roman" w:cs="Times New Roman"/>
          <w:sz w:val="28"/>
          <w:szCs w:val="28"/>
        </w:rPr>
        <w:t>№ </w:t>
      </w:r>
      <w:r w:rsidRPr="00083161">
        <w:rPr>
          <w:rFonts w:ascii="Times New Roman" w:hAnsi="Times New Roman" w:cs="Times New Roman"/>
          <w:sz w:val="28"/>
          <w:szCs w:val="28"/>
        </w:rPr>
        <w:t>1184/57);</w:t>
      </w:r>
    </w:p>
    <w:p w:rsidR="00486DB4" w:rsidRPr="00083161" w:rsidRDefault="00386583" w:rsidP="00083161">
      <w:pPr>
        <w:pStyle w:val="ConsPlusNormal"/>
        <w:ind w:firstLine="540"/>
        <w:jc w:val="both"/>
        <w:rPr>
          <w:rFonts w:ascii="Times New Roman" w:hAnsi="Times New Roman" w:cs="Times New Roman"/>
          <w:color w:val="FF0000"/>
          <w:sz w:val="28"/>
          <w:szCs w:val="28"/>
        </w:rPr>
      </w:pPr>
      <w:r w:rsidRPr="00083161">
        <w:rPr>
          <w:rFonts w:ascii="Times New Roman" w:hAnsi="Times New Roman" w:cs="Times New Roman"/>
          <w:sz w:val="28"/>
          <w:szCs w:val="28"/>
        </w:rPr>
        <w:t>- в течение 3 (трех) рабочих д</w:t>
      </w:r>
      <w:r w:rsidR="00A45281" w:rsidRPr="00083161">
        <w:rPr>
          <w:rFonts w:ascii="Times New Roman" w:hAnsi="Times New Roman" w:cs="Times New Roman"/>
          <w:sz w:val="28"/>
          <w:szCs w:val="28"/>
        </w:rPr>
        <w:t>ней с даты получения документов</w:t>
      </w:r>
      <w:r w:rsidRPr="00083161">
        <w:rPr>
          <w:rFonts w:ascii="Times New Roman" w:hAnsi="Times New Roman" w:cs="Times New Roman"/>
          <w:sz w:val="28"/>
          <w:szCs w:val="28"/>
        </w:rPr>
        <w:t xml:space="preserve">, подтверждающих устранение выявленных при рассмотрении заявок замечаний, повторно рассматривает заявки и принимает решение, указанное в </w:t>
      </w:r>
      <w:hyperlink w:anchor="P110" w:history="1">
        <w:r w:rsidRPr="00083161">
          <w:rPr>
            <w:rFonts w:ascii="Times New Roman" w:hAnsi="Times New Roman" w:cs="Times New Roman"/>
            <w:sz w:val="28"/>
            <w:szCs w:val="28"/>
          </w:rPr>
          <w:t>п. 4.6</w:t>
        </w:r>
      </w:hyperlink>
      <w:r w:rsidR="00C859A8" w:rsidRPr="00083161">
        <w:rPr>
          <w:rFonts w:ascii="Times New Roman" w:hAnsi="Times New Roman" w:cs="Times New Roman"/>
          <w:sz w:val="28"/>
          <w:szCs w:val="28"/>
        </w:rPr>
        <w:t xml:space="preserve"> настоящего Положения, при этом срок рассмотрения повторно направленных документов не может превышать </w:t>
      </w:r>
      <w:r w:rsidR="00486DB4" w:rsidRPr="00083161">
        <w:rPr>
          <w:rFonts w:ascii="Times New Roman" w:hAnsi="Times New Roman" w:cs="Times New Roman"/>
          <w:sz w:val="28"/>
          <w:szCs w:val="28"/>
        </w:rPr>
        <w:t>3</w:t>
      </w:r>
      <w:r w:rsidR="00CF6B1B" w:rsidRPr="00083161">
        <w:rPr>
          <w:rFonts w:ascii="Times New Roman" w:hAnsi="Times New Roman" w:cs="Times New Roman"/>
          <w:sz w:val="28"/>
          <w:szCs w:val="28"/>
        </w:rPr>
        <w:t xml:space="preserve"> (трех)</w:t>
      </w:r>
      <w:r w:rsidR="00C859A8" w:rsidRPr="00083161">
        <w:rPr>
          <w:rFonts w:ascii="Times New Roman" w:hAnsi="Times New Roman" w:cs="Times New Roman"/>
          <w:sz w:val="28"/>
          <w:szCs w:val="28"/>
        </w:rPr>
        <w:t xml:space="preserve"> рабочих дней;</w:t>
      </w:r>
      <w:r w:rsidR="000F70EF" w:rsidRPr="00083161">
        <w:rPr>
          <w:rFonts w:ascii="Times New Roman" w:hAnsi="Times New Roman" w:cs="Times New Roman"/>
          <w:sz w:val="28"/>
          <w:szCs w:val="28"/>
        </w:rPr>
        <w:t xml:space="preserve"> </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возвращает Заказчикам заявки на определение поставщиков (подрядчиков, исполнителей) и иные документы в случае их неполноты и/или несоответствия законодательству Российской Федерации о контрактной системе в сфе</w:t>
      </w:r>
      <w:r w:rsidR="00C859A8" w:rsidRPr="00083161">
        <w:rPr>
          <w:rFonts w:ascii="Times New Roman" w:hAnsi="Times New Roman" w:cs="Times New Roman"/>
          <w:sz w:val="28"/>
          <w:szCs w:val="28"/>
        </w:rPr>
        <w:t xml:space="preserve">ре закупок, либо при </w:t>
      </w:r>
      <w:r w:rsidR="00227114" w:rsidRPr="00083161">
        <w:rPr>
          <w:rFonts w:ascii="Times New Roman" w:hAnsi="Times New Roman" w:cs="Times New Roman"/>
          <w:sz w:val="28"/>
          <w:szCs w:val="28"/>
        </w:rPr>
        <w:t>не устранении</w:t>
      </w:r>
      <w:r w:rsidR="00C859A8" w:rsidRPr="00083161">
        <w:rPr>
          <w:rFonts w:ascii="Times New Roman" w:hAnsi="Times New Roman" w:cs="Times New Roman"/>
          <w:sz w:val="28"/>
          <w:szCs w:val="28"/>
        </w:rPr>
        <w:t xml:space="preserve"> (отсутствия пояснений) выданных </w:t>
      </w:r>
      <w:r w:rsidR="00122840" w:rsidRPr="00083161">
        <w:rPr>
          <w:rFonts w:ascii="Times New Roman" w:hAnsi="Times New Roman" w:cs="Times New Roman"/>
          <w:sz w:val="28"/>
          <w:szCs w:val="28"/>
        </w:rPr>
        <w:t>уполномоченным учреждением</w:t>
      </w:r>
      <w:r w:rsidR="00C859A8" w:rsidRPr="00083161">
        <w:rPr>
          <w:rFonts w:ascii="Times New Roman" w:hAnsi="Times New Roman" w:cs="Times New Roman"/>
          <w:sz w:val="28"/>
          <w:szCs w:val="28"/>
        </w:rPr>
        <w:t xml:space="preserve"> замечаний (отсутствия пояснений по предложениям </w:t>
      </w:r>
      <w:r w:rsidR="00122840" w:rsidRPr="00083161">
        <w:rPr>
          <w:rFonts w:ascii="Times New Roman" w:hAnsi="Times New Roman" w:cs="Times New Roman"/>
          <w:sz w:val="28"/>
          <w:szCs w:val="28"/>
        </w:rPr>
        <w:t>уполномоченного учреждения</w:t>
      </w:r>
      <w:r w:rsidR="00C859A8" w:rsidRPr="00083161">
        <w:rPr>
          <w:rFonts w:ascii="Times New Roman" w:hAnsi="Times New Roman" w:cs="Times New Roman"/>
          <w:sz w:val="28"/>
          <w:szCs w:val="28"/>
        </w:rPr>
        <w:t>)</w:t>
      </w:r>
      <w:r w:rsidRPr="00083161">
        <w:rPr>
          <w:rFonts w:ascii="Times New Roman" w:hAnsi="Times New Roman" w:cs="Times New Roman"/>
          <w:sz w:val="28"/>
          <w:szCs w:val="28"/>
        </w:rPr>
        <w:t>;</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осуществляет хранение документов, составленных в ходе проведения закупочных процедур до момента передачи их Заказчику;</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осуществляет в рамках своей компетенции методическую поддержку Заказчиков (дает письменные разъяснения): для получения своевременной методической поддержки Заказчик направляет на электронную почту уполномоченного учреждения (</w:t>
      </w:r>
      <w:hyperlink r:id="rId12" w:history="1">
        <w:r w:rsidR="00083161" w:rsidRPr="000B32E0">
          <w:rPr>
            <w:rStyle w:val="a6"/>
            <w:rFonts w:ascii="Times New Roman" w:hAnsi="Times New Roman" w:cs="Times New Roman"/>
            <w:sz w:val="28"/>
            <w:szCs w:val="28"/>
          </w:rPr>
          <w:t>mkukct@ya</w:t>
        </w:r>
        <w:r w:rsidR="00083161" w:rsidRPr="000B32E0">
          <w:rPr>
            <w:rStyle w:val="a6"/>
            <w:rFonts w:ascii="Times New Roman" w:hAnsi="Times New Roman" w:cs="Times New Roman"/>
            <w:sz w:val="28"/>
            <w:szCs w:val="28"/>
            <w:lang w:val="en-US"/>
          </w:rPr>
          <w:t>n</w:t>
        </w:r>
        <w:r w:rsidR="00083161" w:rsidRPr="000B32E0">
          <w:rPr>
            <w:rStyle w:val="a6"/>
            <w:rFonts w:ascii="Times New Roman" w:hAnsi="Times New Roman" w:cs="Times New Roman"/>
            <w:sz w:val="28"/>
            <w:szCs w:val="28"/>
          </w:rPr>
          <w:t>dex.ru</w:t>
        </w:r>
      </w:hyperlink>
      <w:r w:rsidRPr="00083161">
        <w:rPr>
          <w:rFonts w:ascii="Times New Roman" w:hAnsi="Times New Roman" w:cs="Times New Roman"/>
          <w:sz w:val="28"/>
          <w:szCs w:val="28"/>
        </w:rPr>
        <w:t xml:space="preserve">) запрос о разъяснении (в запросе указываются пункты Федерального </w:t>
      </w:r>
      <w:hyperlink r:id="rId13" w:history="1">
        <w:r w:rsidRPr="00083161">
          <w:rPr>
            <w:rFonts w:ascii="Times New Roman" w:hAnsi="Times New Roman" w:cs="Times New Roman"/>
            <w:sz w:val="28"/>
            <w:szCs w:val="28"/>
          </w:rPr>
          <w:t>закона</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44-ФЗ и/или данные нормативного правового акта в сфере закупочной деятельности, трактовка которых не ясна либо вызывает сомнения у Заказчиков); в течение 2</w:t>
      </w:r>
      <w:r w:rsidR="00CF6B1B" w:rsidRPr="00083161">
        <w:rPr>
          <w:rFonts w:ascii="Times New Roman" w:hAnsi="Times New Roman" w:cs="Times New Roman"/>
          <w:sz w:val="28"/>
          <w:szCs w:val="28"/>
        </w:rPr>
        <w:t xml:space="preserve"> (двух)</w:t>
      </w:r>
      <w:r w:rsidRPr="00083161">
        <w:rPr>
          <w:rFonts w:ascii="Times New Roman" w:hAnsi="Times New Roman" w:cs="Times New Roman"/>
          <w:sz w:val="28"/>
          <w:szCs w:val="28"/>
        </w:rPr>
        <w:t xml:space="preserve"> рабочих дней с даты получения указанного запроса уполномоченное учреждение направляет ответ на запрос посредством электронной почты;</w:t>
      </w:r>
    </w:p>
    <w:p w:rsid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уполномоченное учреждение несет ответственность за нарушение возложенных на него в рамках настоящего Положения обязанностей в соответствии с законодательством Российской Федерации и законодательством Московской области;</w:t>
      </w:r>
    </w:p>
    <w:p w:rsidR="00083161" w:rsidRPr="00083161" w:rsidRDefault="00083161"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 в случае поступления жалобы, касающейся объекта закупки (функциональных, технических, качественных, эксплуатационных характеристик) и положений проекта контракта, направляет копию жалобы Заказчику;</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 случае поступления жалобы на документацию о закупке</w:t>
      </w:r>
      <w:r w:rsidR="00C859A8" w:rsidRPr="00083161">
        <w:rPr>
          <w:rFonts w:ascii="Times New Roman" w:hAnsi="Times New Roman" w:cs="Times New Roman"/>
          <w:sz w:val="28"/>
          <w:szCs w:val="28"/>
        </w:rPr>
        <w:t xml:space="preserve"> (за исключением</w:t>
      </w:r>
      <w:r w:rsidR="00A45281" w:rsidRPr="00083161">
        <w:rPr>
          <w:rFonts w:ascii="Times New Roman" w:hAnsi="Times New Roman" w:cs="Times New Roman"/>
          <w:sz w:val="28"/>
          <w:szCs w:val="28"/>
        </w:rPr>
        <w:t xml:space="preserve"> жалоб на </w:t>
      </w:r>
      <w:r w:rsidR="00C859A8" w:rsidRPr="00083161">
        <w:rPr>
          <w:rFonts w:ascii="Times New Roman" w:hAnsi="Times New Roman" w:cs="Times New Roman"/>
          <w:sz w:val="28"/>
          <w:szCs w:val="28"/>
        </w:rPr>
        <w:t>техническо</w:t>
      </w:r>
      <w:r w:rsidR="00A45281" w:rsidRPr="00083161">
        <w:rPr>
          <w:rFonts w:ascii="Times New Roman" w:hAnsi="Times New Roman" w:cs="Times New Roman"/>
          <w:sz w:val="28"/>
          <w:szCs w:val="28"/>
        </w:rPr>
        <w:t>е</w:t>
      </w:r>
      <w:r w:rsidR="00C859A8" w:rsidRPr="00083161">
        <w:rPr>
          <w:rFonts w:ascii="Times New Roman" w:hAnsi="Times New Roman" w:cs="Times New Roman"/>
          <w:sz w:val="28"/>
          <w:szCs w:val="28"/>
        </w:rPr>
        <w:t xml:space="preserve"> задани</w:t>
      </w:r>
      <w:r w:rsidR="00A45281" w:rsidRPr="00083161">
        <w:rPr>
          <w:rFonts w:ascii="Times New Roman" w:hAnsi="Times New Roman" w:cs="Times New Roman"/>
          <w:sz w:val="28"/>
          <w:szCs w:val="28"/>
        </w:rPr>
        <w:t>е</w:t>
      </w:r>
      <w:r w:rsidR="00C859A8" w:rsidRPr="00083161">
        <w:rPr>
          <w:rFonts w:ascii="Times New Roman" w:hAnsi="Times New Roman" w:cs="Times New Roman"/>
          <w:sz w:val="28"/>
          <w:szCs w:val="28"/>
        </w:rPr>
        <w:t>, требовани</w:t>
      </w:r>
      <w:r w:rsidR="00A45281" w:rsidRPr="00083161">
        <w:rPr>
          <w:rFonts w:ascii="Times New Roman" w:hAnsi="Times New Roman" w:cs="Times New Roman"/>
          <w:sz w:val="28"/>
          <w:szCs w:val="28"/>
        </w:rPr>
        <w:t>я</w:t>
      </w:r>
      <w:r w:rsidR="00C859A8" w:rsidRPr="00083161">
        <w:rPr>
          <w:rFonts w:ascii="Times New Roman" w:hAnsi="Times New Roman" w:cs="Times New Roman"/>
          <w:sz w:val="28"/>
          <w:szCs w:val="28"/>
        </w:rPr>
        <w:t xml:space="preserve"> к товарам и проекту контракта)</w:t>
      </w:r>
      <w:r w:rsidRPr="00083161">
        <w:rPr>
          <w:rFonts w:ascii="Times New Roman" w:hAnsi="Times New Roman" w:cs="Times New Roman"/>
          <w:sz w:val="28"/>
          <w:szCs w:val="28"/>
        </w:rPr>
        <w:t xml:space="preserve">, направляет своего представителя на рассмотрение жалобы в </w:t>
      </w:r>
      <w:r w:rsidRPr="00083161">
        <w:rPr>
          <w:rFonts w:ascii="Times New Roman" w:hAnsi="Times New Roman" w:cs="Times New Roman"/>
          <w:sz w:val="28"/>
          <w:szCs w:val="28"/>
        </w:rPr>
        <w:lastRenderedPageBreak/>
        <w:t>контролирующем органе;</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выполняет иные функции в соответствии с законодательством Российской Федерации, </w:t>
      </w:r>
      <w:r w:rsidR="00F37C5F" w:rsidRPr="00083161">
        <w:rPr>
          <w:rFonts w:ascii="Times New Roman" w:hAnsi="Times New Roman" w:cs="Times New Roman"/>
          <w:sz w:val="28"/>
          <w:szCs w:val="28"/>
        </w:rPr>
        <w:t>Московской области и правов</w:t>
      </w:r>
      <w:r w:rsidRPr="00083161">
        <w:rPr>
          <w:rFonts w:ascii="Times New Roman" w:hAnsi="Times New Roman" w:cs="Times New Roman"/>
          <w:sz w:val="28"/>
          <w:szCs w:val="28"/>
        </w:rPr>
        <w:t>ыми актами городского округа Красногорск Московской области.</w:t>
      </w:r>
    </w:p>
    <w:p w:rsidR="00386583" w:rsidRPr="00083161" w:rsidRDefault="00386583" w:rsidP="00083161">
      <w:pPr>
        <w:pStyle w:val="ConsPlusNormal"/>
        <w:jc w:val="both"/>
        <w:rPr>
          <w:rFonts w:ascii="Times New Roman" w:hAnsi="Times New Roman" w:cs="Times New Roman"/>
          <w:sz w:val="28"/>
          <w:szCs w:val="28"/>
        </w:rPr>
      </w:pPr>
    </w:p>
    <w:p w:rsidR="00386583" w:rsidRPr="00083161" w:rsidRDefault="00386583" w:rsidP="00083161">
      <w:pPr>
        <w:pStyle w:val="ConsPlusNormal"/>
        <w:jc w:val="center"/>
        <w:outlineLvl w:val="1"/>
        <w:rPr>
          <w:rFonts w:ascii="Times New Roman" w:hAnsi="Times New Roman" w:cs="Times New Roman"/>
          <w:sz w:val="28"/>
          <w:szCs w:val="28"/>
        </w:rPr>
      </w:pPr>
      <w:r w:rsidRPr="00083161">
        <w:rPr>
          <w:rFonts w:ascii="Times New Roman" w:hAnsi="Times New Roman" w:cs="Times New Roman"/>
          <w:sz w:val="28"/>
          <w:szCs w:val="28"/>
        </w:rPr>
        <w:t>3. Функции Заказчиков</w:t>
      </w:r>
    </w:p>
    <w:p w:rsidR="00386583" w:rsidRPr="00083161" w:rsidRDefault="00386583" w:rsidP="00083161">
      <w:pPr>
        <w:pStyle w:val="ConsPlusNormal"/>
        <w:jc w:val="both"/>
        <w:rPr>
          <w:rFonts w:ascii="Times New Roman" w:hAnsi="Times New Roman" w:cs="Times New Roman"/>
          <w:sz w:val="28"/>
          <w:szCs w:val="28"/>
        </w:rPr>
      </w:pP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3.1. Заказчики при взаимодействии с уполномоченным учреждением:</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направляют на согласование посредством ЕАСУЗ планы закупок и планы-графики закупок;</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направляют заявки на осуществление закупки по форме, соответствующей </w:t>
      </w:r>
      <w:hyperlink w:anchor="P151" w:history="1">
        <w:r w:rsidRPr="00083161">
          <w:rPr>
            <w:rFonts w:ascii="Times New Roman" w:hAnsi="Times New Roman" w:cs="Times New Roman"/>
            <w:sz w:val="28"/>
            <w:szCs w:val="28"/>
          </w:rPr>
          <w:t xml:space="preserve">приложениям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1</w:t>
        </w:r>
      </w:hyperlink>
      <w:r w:rsidRPr="00083161">
        <w:rPr>
          <w:rFonts w:ascii="Times New Roman" w:hAnsi="Times New Roman" w:cs="Times New Roman"/>
          <w:sz w:val="28"/>
          <w:szCs w:val="28"/>
        </w:rPr>
        <w:t>-</w:t>
      </w:r>
      <w:hyperlink w:anchor="P490" w:history="1">
        <w:r w:rsidRPr="00083161">
          <w:rPr>
            <w:rFonts w:ascii="Times New Roman" w:hAnsi="Times New Roman" w:cs="Times New Roman"/>
            <w:sz w:val="28"/>
            <w:szCs w:val="28"/>
          </w:rPr>
          <w:t>5</w:t>
        </w:r>
      </w:hyperlink>
      <w:r w:rsidRPr="00083161">
        <w:rPr>
          <w:rFonts w:ascii="Times New Roman" w:hAnsi="Times New Roman" w:cs="Times New Roman"/>
          <w:sz w:val="28"/>
          <w:szCs w:val="28"/>
        </w:rPr>
        <w:t xml:space="preserve"> к настоящему Положению, при этом в заявке на осуществление закупки заполняются все строки в </w:t>
      </w:r>
      <w:hyperlink w:anchor="P213" w:history="1">
        <w:r w:rsidRPr="00083161">
          <w:rPr>
            <w:rFonts w:ascii="Times New Roman" w:hAnsi="Times New Roman" w:cs="Times New Roman"/>
            <w:sz w:val="28"/>
            <w:szCs w:val="28"/>
          </w:rPr>
          <w:t>графе</w:t>
        </w:r>
      </w:hyperlink>
      <w:r w:rsidRPr="00083161">
        <w:rPr>
          <w:rFonts w:ascii="Times New Roman" w:hAnsi="Times New Roman" w:cs="Times New Roman"/>
          <w:sz w:val="28"/>
          <w:szCs w:val="28"/>
        </w:rPr>
        <w:t xml:space="preserve"> "Информация" (в случае отсутствия сведений ставится прочерк "-"). Информация, указанная в заявке, должна соответствовать информации, указанной в приложениях к заявке. Существенные условия контракта (в т.ч. предмет контракта, сроки исполнения и сроки действия контракта, порядок приемки и оплаты, название документа, подтверждающего приемку) должны быть детально расписаны, двусмысленное толкование не допускается;</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вправе направить в уполномоченное учреждение копию ранее заключенного и исполненного контракта и/или его отдельных разделов на осуществление аналогичной закупки для ускорения процесса формирования документации о закупке;</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 течение 3 (трех) рабочих дней после получения замечаний устраняют их и повторно направляют заявку (на бумажном носителе и в электронном виде) на согласование в уполномоченное учреждение (с приложением ранее выставленных замечаний);</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вносят предложения об установлении требования обеспечения заявок на участие в закупке, а также требования об обеспечении исполнения контракта;</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вносят предложения о необходимости внесения изменений в документацию о закупке;</w:t>
      </w:r>
    </w:p>
    <w:p w:rsidR="00A45281" w:rsidRPr="00083161" w:rsidRDefault="003E2D28" w:rsidP="00083161">
      <w:pPr>
        <w:pStyle w:val="ConsPlusNormal"/>
        <w:ind w:firstLine="540"/>
        <w:jc w:val="both"/>
        <w:rPr>
          <w:rFonts w:ascii="Times New Roman" w:hAnsi="Times New Roman" w:cs="Times New Roman"/>
          <w:color w:val="FF0000"/>
          <w:sz w:val="28"/>
          <w:szCs w:val="28"/>
        </w:rPr>
      </w:pPr>
      <w:r w:rsidRPr="00083161">
        <w:rPr>
          <w:rFonts w:ascii="Times New Roman" w:hAnsi="Times New Roman" w:cs="Times New Roman"/>
          <w:sz w:val="28"/>
          <w:szCs w:val="28"/>
        </w:rPr>
        <w:t xml:space="preserve">- учитывают предложения </w:t>
      </w:r>
      <w:r w:rsidR="00A20A47" w:rsidRPr="00083161">
        <w:rPr>
          <w:rFonts w:ascii="Times New Roman" w:hAnsi="Times New Roman" w:cs="Times New Roman"/>
          <w:sz w:val="28"/>
          <w:szCs w:val="28"/>
        </w:rPr>
        <w:t xml:space="preserve">уполномоченного учреждения об </w:t>
      </w:r>
      <w:r w:rsidRPr="00083161">
        <w:rPr>
          <w:rFonts w:ascii="Times New Roman" w:hAnsi="Times New Roman" w:cs="Times New Roman"/>
          <w:sz w:val="28"/>
          <w:szCs w:val="28"/>
        </w:rPr>
        <w:t>уточнении начальной (максимальной) цены контракта и иной информации, указанной в заявках, либо направляют мотивированный отказ.</w:t>
      </w:r>
      <w:r w:rsidR="000F70EF" w:rsidRPr="00083161">
        <w:rPr>
          <w:rFonts w:ascii="Times New Roman" w:hAnsi="Times New Roman" w:cs="Times New Roman"/>
          <w:sz w:val="28"/>
          <w:szCs w:val="28"/>
        </w:rPr>
        <w:t xml:space="preserve"> </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в случае получения запроса о разъяснении положений конкурсной или аукционной документации передают ответ на запрос, подготовленный в соответствии с положениями Федерального </w:t>
      </w:r>
      <w:hyperlink r:id="rId14" w:history="1">
        <w:r w:rsidRPr="00083161">
          <w:rPr>
            <w:rFonts w:ascii="Times New Roman" w:hAnsi="Times New Roman" w:cs="Times New Roman"/>
            <w:sz w:val="28"/>
            <w:szCs w:val="28"/>
          </w:rPr>
          <w:t>закона</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44-ФЗ, на почту уполномоченного учреждения (</w:t>
      </w:r>
      <w:hyperlink r:id="rId15" w:history="1">
        <w:r w:rsidR="00083161" w:rsidRPr="000B32E0">
          <w:rPr>
            <w:rStyle w:val="a6"/>
            <w:rFonts w:ascii="Times New Roman" w:hAnsi="Times New Roman" w:cs="Times New Roman"/>
            <w:sz w:val="28"/>
            <w:szCs w:val="28"/>
          </w:rPr>
          <w:t>mkukct@ya</w:t>
        </w:r>
        <w:r w:rsidR="00083161" w:rsidRPr="000B32E0">
          <w:rPr>
            <w:rStyle w:val="a6"/>
            <w:rFonts w:ascii="Times New Roman" w:hAnsi="Times New Roman" w:cs="Times New Roman"/>
            <w:sz w:val="28"/>
            <w:szCs w:val="28"/>
            <w:lang w:val="en-US"/>
          </w:rPr>
          <w:t>n</w:t>
        </w:r>
        <w:r w:rsidR="00083161" w:rsidRPr="000B32E0">
          <w:rPr>
            <w:rStyle w:val="a6"/>
            <w:rFonts w:ascii="Times New Roman" w:hAnsi="Times New Roman" w:cs="Times New Roman"/>
            <w:sz w:val="28"/>
            <w:szCs w:val="28"/>
          </w:rPr>
          <w:t>dex.ru</w:t>
        </w:r>
      </w:hyperlink>
      <w:r w:rsidRPr="00083161">
        <w:rPr>
          <w:rFonts w:ascii="Times New Roman" w:hAnsi="Times New Roman" w:cs="Times New Roman"/>
          <w:sz w:val="28"/>
          <w:szCs w:val="28"/>
        </w:rPr>
        <w:t xml:space="preserve">) не позднее 12.00 последнего дня для размещения указанного разъяснения (указанный ответ передается в виде скан-образа документа, подготовленного на бланке Заказчика и подписанного </w:t>
      </w:r>
      <w:r w:rsidR="002F3FEA" w:rsidRPr="00083161">
        <w:rPr>
          <w:rFonts w:ascii="Times New Roman" w:hAnsi="Times New Roman" w:cs="Times New Roman"/>
          <w:sz w:val="28"/>
          <w:szCs w:val="28"/>
        </w:rPr>
        <w:t>Заказчиком</w:t>
      </w:r>
      <w:r w:rsidRPr="00083161">
        <w:rPr>
          <w:rFonts w:ascii="Times New Roman" w:hAnsi="Times New Roman" w:cs="Times New Roman"/>
          <w:sz w:val="28"/>
          <w:szCs w:val="28"/>
        </w:rPr>
        <w:t>);</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вносят предложение об отказе от проведения закупки в установленные действующим законодательством сроки;</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осуществляют все действия, предусмотренные Федеральным </w:t>
      </w:r>
      <w:hyperlink r:id="rId16" w:history="1">
        <w:r w:rsidRPr="00083161">
          <w:rPr>
            <w:rFonts w:ascii="Times New Roman" w:hAnsi="Times New Roman" w:cs="Times New Roman"/>
            <w:sz w:val="28"/>
            <w:szCs w:val="28"/>
          </w:rPr>
          <w:t>законом</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w:t>
      </w:r>
      <w:r w:rsidR="00227114" w:rsidRPr="00083161">
        <w:rPr>
          <w:rFonts w:ascii="Times New Roman" w:hAnsi="Times New Roman" w:cs="Times New Roman"/>
          <w:sz w:val="28"/>
          <w:szCs w:val="28"/>
          <w:lang w:val="en-US"/>
        </w:rPr>
        <w:t> </w:t>
      </w:r>
      <w:r w:rsidRPr="00083161">
        <w:rPr>
          <w:rFonts w:ascii="Times New Roman" w:hAnsi="Times New Roman" w:cs="Times New Roman"/>
          <w:sz w:val="28"/>
          <w:szCs w:val="28"/>
        </w:rPr>
        <w:t xml:space="preserve">44-ФЗ, связанные с закупкой товаров, работ, услуг, посредством ЕАСУЗ, в </w:t>
      </w:r>
      <w:r w:rsidRPr="00083161">
        <w:rPr>
          <w:rFonts w:ascii="Times New Roman" w:hAnsi="Times New Roman" w:cs="Times New Roman"/>
          <w:sz w:val="28"/>
          <w:szCs w:val="28"/>
        </w:rPr>
        <w:lastRenderedPageBreak/>
        <w:t xml:space="preserve">том числе обеспечивают внесение в ЕАСУЗ следующих документов и информации: планы закупок, планы-графики закупок, информацию об исполнении и расторжении контрактов, информацию о ведении/неведении претензионной работы, иную, в том числе отчетную информацию, предусмотренную Федеральным </w:t>
      </w:r>
      <w:hyperlink r:id="rId17" w:history="1">
        <w:r w:rsidRPr="00083161">
          <w:rPr>
            <w:rFonts w:ascii="Times New Roman" w:hAnsi="Times New Roman" w:cs="Times New Roman"/>
            <w:sz w:val="28"/>
            <w:szCs w:val="28"/>
          </w:rPr>
          <w:t>законом</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44-ФЗ;</w:t>
      </w:r>
    </w:p>
    <w:p w:rsidR="00122F20" w:rsidRPr="00083161" w:rsidRDefault="00122F20"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направляют заключения для включения в протокол</w:t>
      </w:r>
      <w:r w:rsidR="00A20A47" w:rsidRPr="00083161">
        <w:rPr>
          <w:rFonts w:ascii="Times New Roman" w:hAnsi="Times New Roman" w:cs="Times New Roman"/>
          <w:sz w:val="28"/>
          <w:szCs w:val="28"/>
        </w:rPr>
        <w:t>ы</w:t>
      </w:r>
      <w:r w:rsidRPr="00083161">
        <w:rPr>
          <w:rFonts w:ascii="Times New Roman" w:hAnsi="Times New Roman" w:cs="Times New Roman"/>
          <w:sz w:val="28"/>
          <w:szCs w:val="28"/>
        </w:rPr>
        <w:t xml:space="preserve"> при рассмотрении заявок не позднее 12.00 последнего дня для размещения указанного протокола;</w:t>
      </w:r>
    </w:p>
    <w:p w:rsidR="00E869B0" w:rsidRPr="00083161" w:rsidRDefault="00486DB4"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направляют решение о внесении изменений в закупку с приложением измененных документов не позднее 12</w:t>
      </w:r>
      <w:r w:rsidR="00A45281" w:rsidRPr="00083161">
        <w:rPr>
          <w:rFonts w:ascii="Times New Roman" w:hAnsi="Times New Roman" w:cs="Times New Roman"/>
          <w:sz w:val="28"/>
          <w:szCs w:val="28"/>
        </w:rPr>
        <w:t>.00</w:t>
      </w:r>
      <w:r w:rsidRPr="00083161">
        <w:rPr>
          <w:rFonts w:ascii="Times New Roman" w:hAnsi="Times New Roman" w:cs="Times New Roman"/>
          <w:sz w:val="28"/>
          <w:szCs w:val="28"/>
        </w:rPr>
        <w:t xml:space="preserve"> последнего дня размещения указанных изменений;</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несут ответственность, установленную действующим законодательством, за сведения, указанные в заявке на осуществление закупки (в т.ч. </w:t>
      </w:r>
      <w:r w:rsidR="00B15948" w:rsidRPr="00083161">
        <w:rPr>
          <w:rFonts w:ascii="Times New Roman" w:hAnsi="Times New Roman" w:cs="Times New Roman"/>
          <w:sz w:val="28"/>
          <w:szCs w:val="28"/>
        </w:rPr>
        <w:t xml:space="preserve">в </w:t>
      </w:r>
      <w:r w:rsidRPr="00083161">
        <w:rPr>
          <w:rFonts w:ascii="Times New Roman" w:hAnsi="Times New Roman" w:cs="Times New Roman"/>
          <w:sz w:val="28"/>
          <w:szCs w:val="28"/>
        </w:rPr>
        <w:t>приложениях к заявке</w:t>
      </w:r>
      <w:r w:rsidR="00A57F7B" w:rsidRPr="00083161">
        <w:rPr>
          <w:rFonts w:ascii="Times New Roman" w:hAnsi="Times New Roman" w:cs="Times New Roman"/>
          <w:sz w:val="28"/>
          <w:szCs w:val="28"/>
        </w:rPr>
        <w:t>)</w:t>
      </w:r>
      <w:r w:rsidR="00B15948" w:rsidRPr="00083161">
        <w:rPr>
          <w:rFonts w:ascii="Times New Roman" w:hAnsi="Times New Roman" w:cs="Times New Roman"/>
          <w:sz w:val="28"/>
          <w:szCs w:val="28"/>
        </w:rPr>
        <w:t xml:space="preserve">. </w:t>
      </w:r>
      <w:r w:rsidRPr="00083161">
        <w:rPr>
          <w:rFonts w:ascii="Times New Roman" w:hAnsi="Times New Roman" w:cs="Times New Roman"/>
          <w:sz w:val="28"/>
          <w:szCs w:val="28"/>
        </w:rPr>
        <w:t xml:space="preserve"> В случае поступления жалобы, касающейся указанных сведений, направляют своего представителя в контролирующий орган и самостоятельно формируют документацию, указанную в уведомлении о рассмотрении жалобы. Оригиналы документов (составленных в ходе закупки) передаются Заказчикам на время рассмотрения жалобы под расписку;</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в течение 3 </w:t>
      </w:r>
      <w:r w:rsidR="00CF6B1B" w:rsidRPr="00083161">
        <w:rPr>
          <w:rFonts w:ascii="Times New Roman" w:hAnsi="Times New Roman" w:cs="Times New Roman"/>
          <w:sz w:val="28"/>
          <w:szCs w:val="28"/>
        </w:rPr>
        <w:t xml:space="preserve">(трех) </w:t>
      </w:r>
      <w:r w:rsidRPr="00083161">
        <w:rPr>
          <w:rFonts w:ascii="Times New Roman" w:hAnsi="Times New Roman" w:cs="Times New Roman"/>
          <w:sz w:val="28"/>
          <w:szCs w:val="28"/>
        </w:rPr>
        <w:t xml:space="preserve">рабочих </w:t>
      </w:r>
      <w:r w:rsidR="004433ED" w:rsidRPr="00083161">
        <w:rPr>
          <w:rFonts w:ascii="Times New Roman" w:hAnsi="Times New Roman" w:cs="Times New Roman"/>
          <w:sz w:val="28"/>
          <w:szCs w:val="28"/>
        </w:rPr>
        <w:t>дней после получения от контролирующе</w:t>
      </w:r>
      <w:r w:rsidRPr="00083161">
        <w:rPr>
          <w:rFonts w:ascii="Times New Roman" w:hAnsi="Times New Roman" w:cs="Times New Roman"/>
          <w:sz w:val="28"/>
          <w:szCs w:val="28"/>
        </w:rPr>
        <w:t xml:space="preserve">го органа в сфере закупок документов, указанных в </w:t>
      </w:r>
      <w:hyperlink r:id="rId18" w:history="1">
        <w:r w:rsidRPr="00083161">
          <w:rPr>
            <w:rFonts w:ascii="Times New Roman" w:hAnsi="Times New Roman" w:cs="Times New Roman"/>
            <w:sz w:val="28"/>
            <w:szCs w:val="28"/>
          </w:rPr>
          <w:t>ч. 8 ст. 106</w:t>
        </w:r>
      </w:hyperlink>
      <w:r w:rsidRPr="00083161">
        <w:rPr>
          <w:rFonts w:ascii="Times New Roman" w:hAnsi="Times New Roman" w:cs="Times New Roman"/>
          <w:sz w:val="28"/>
          <w:szCs w:val="28"/>
        </w:rPr>
        <w:t xml:space="preserve"> Федерального закона </w:t>
      </w:r>
      <w:r w:rsidR="00227114" w:rsidRPr="00083161">
        <w:rPr>
          <w:rFonts w:ascii="Times New Roman" w:hAnsi="Times New Roman" w:cs="Times New Roman"/>
          <w:sz w:val="28"/>
          <w:szCs w:val="28"/>
        </w:rPr>
        <w:t xml:space="preserve">№ </w:t>
      </w:r>
      <w:r w:rsidRPr="00083161">
        <w:rPr>
          <w:rFonts w:ascii="Times New Roman" w:hAnsi="Times New Roman" w:cs="Times New Roman"/>
          <w:sz w:val="28"/>
          <w:szCs w:val="28"/>
        </w:rPr>
        <w:t>44-ФЗ, направляют скан-образы указанных документов на электронную почту уполномоченного учреждения (</w:t>
      </w:r>
      <w:hyperlink r:id="rId19" w:history="1">
        <w:r w:rsidR="00083161" w:rsidRPr="000B32E0">
          <w:rPr>
            <w:rStyle w:val="a6"/>
            <w:rFonts w:ascii="Times New Roman" w:hAnsi="Times New Roman" w:cs="Times New Roman"/>
            <w:sz w:val="28"/>
            <w:szCs w:val="28"/>
          </w:rPr>
          <w:t>mkukct@ya</w:t>
        </w:r>
        <w:r w:rsidR="00083161" w:rsidRPr="000B32E0">
          <w:rPr>
            <w:rStyle w:val="a6"/>
            <w:rFonts w:ascii="Times New Roman" w:hAnsi="Times New Roman" w:cs="Times New Roman"/>
            <w:sz w:val="28"/>
            <w:szCs w:val="28"/>
            <w:lang w:val="en-US"/>
          </w:rPr>
          <w:t>n</w:t>
        </w:r>
        <w:r w:rsidR="00083161" w:rsidRPr="000B32E0">
          <w:rPr>
            <w:rStyle w:val="a6"/>
            <w:rFonts w:ascii="Times New Roman" w:hAnsi="Times New Roman" w:cs="Times New Roman"/>
            <w:sz w:val="28"/>
            <w:szCs w:val="28"/>
          </w:rPr>
          <w:t>dex.ru</w:t>
        </w:r>
      </w:hyperlink>
      <w:r w:rsidRPr="00083161">
        <w:rPr>
          <w:rFonts w:ascii="Times New Roman" w:hAnsi="Times New Roman" w:cs="Times New Roman"/>
          <w:sz w:val="28"/>
          <w:szCs w:val="28"/>
        </w:rPr>
        <w:t>), при этом в теме письма указывается номер извещения (</w:t>
      </w:r>
      <w:r w:rsidR="007601D2" w:rsidRPr="00083161">
        <w:rPr>
          <w:rFonts w:ascii="Times New Roman" w:hAnsi="Times New Roman" w:cs="Times New Roman"/>
          <w:sz w:val="28"/>
          <w:szCs w:val="28"/>
        </w:rPr>
        <w:t xml:space="preserve">Заказчик несет </w:t>
      </w:r>
      <w:r w:rsidRPr="00083161">
        <w:rPr>
          <w:rFonts w:ascii="Times New Roman" w:hAnsi="Times New Roman" w:cs="Times New Roman"/>
          <w:sz w:val="28"/>
          <w:szCs w:val="28"/>
        </w:rPr>
        <w:t xml:space="preserve">ответственность за своевременное </w:t>
      </w:r>
      <w:r w:rsidR="007601D2" w:rsidRPr="00083161">
        <w:rPr>
          <w:rFonts w:ascii="Times New Roman" w:hAnsi="Times New Roman" w:cs="Times New Roman"/>
          <w:sz w:val="28"/>
          <w:szCs w:val="28"/>
        </w:rPr>
        <w:t>направлен</w:t>
      </w:r>
      <w:r w:rsidRPr="00083161">
        <w:rPr>
          <w:rFonts w:ascii="Times New Roman" w:hAnsi="Times New Roman" w:cs="Times New Roman"/>
          <w:sz w:val="28"/>
          <w:szCs w:val="28"/>
        </w:rPr>
        <w:t xml:space="preserve">ие </w:t>
      </w:r>
      <w:r w:rsidR="007601D2" w:rsidRPr="00083161">
        <w:rPr>
          <w:rFonts w:ascii="Times New Roman" w:hAnsi="Times New Roman" w:cs="Times New Roman"/>
          <w:sz w:val="28"/>
          <w:szCs w:val="28"/>
        </w:rPr>
        <w:t xml:space="preserve">уполномоченному учреждению </w:t>
      </w:r>
      <w:r w:rsidRPr="00083161">
        <w:rPr>
          <w:rFonts w:ascii="Times New Roman" w:hAnsi="Times New Roman" w:cs="Times New Roman"/>
          <w:sz w:val="28"/>
          <w:szCs w:val="28"/>
        </w:rPr>
        <w:t>документов</w:t>
      </w:r>
      <w:r w:rsidR="007601D2" w:rsidRPr="00083161">
        <w:rPr>
          <w:rFonts w:ascii="Times New Roman" w:hAnsi="Times New Roman" w:cs="Times New Roman"/>
          <w:sz w:val="28"/>
          <w:szCs w:val="28"/>
        </w:rPr>
        <w:t>, полученных от контролирующего органа</w:t>
      </w:r>
      <w:r w:rsidRPr="00083161">
        <w:rPr>
          <w:rFonts w:ascii="Times New Roman" w:hAnsi="Times New Roman" w:cs="Times New Roman"/>
          <w:sz w:val="28"/>
          <w:szCs w:val="28"/>
        </w:rPr>
        <w:t>);</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заключают контракты по итогам проведения закупочных процедур в порядке, установленном законодательством Российской Федерации и иными нормативными правовыми актами о контрактной системе в сфере закупок;</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несут ответственность, установленную действующим законодательством, за определение (обоснование) начальных (максимальных) цен контрактов (цен лотов), описание объекта закупки (функциональные, технические и качественные характеристики, эксплуатационные характеристики), обоснование закупок, требования к участникам закупки;</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несут ответственность, установленную действующим законодательством, за нарушение требований к содержанию планов-графиков и за нарушение сроков размещения планов-графиков в единой информационной системе;</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несут ответственность в соответствии с законодательством Российской Федерации и законодательством Московской области за нарушение порядка осуществления закупок, установленного федеральным законодательством и законодательством Московской области, а также </w:t>
      </w:r>
      <w:hyperlink r:id="rId20" w:history="1">
        <w:r w:rsidRPr="00083161">
          <w:rPr>
            <w:rFonts w:ascii="Times New Roman" w:hAnsi="Times New Roman" w:cs="Times New Roman"/>
            <w:sz w:val="28"/>
            <w:szCs w:val="28"/>
          </w:rPr>
          <w:t>Постановлением</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1184/57;</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выполняют иные функции в соответствии с законод</w:t>
      </w:r>
      <w:r w:rsidR="007601D2" w:rsidRPr="00083161">
        <w:rPr>
          <w:rFonts w:ascii="Times New Roman" w:hAnsi="Times New Roman" w:cs="Times New Roman"/>
          <w:sz w:val="28"/>
          <w:szCs w:val="28"/>
        </w:rPr>
        <w:t>ательством Российской Федерации</w:t>
      </w:r>
      <w:r w:rsidR="00EF79A0" w:rsidRPr="00083161">
        <w:rPr>
          <w:rFonts w:ascii="Times New Roman" w:hAnsi="Times New Roman" w:cs="Times New Roman"/>
          <w:sz w:val="28"/>
          <w:szCs w:val="28"/>
        </w:rPr>
        <w:t>,</w:t>
      </w:r>
      <w:r w:rsidR="007601D2" w:rsidRPr="00083161">
        <w:rPr>
          <w:rFonts w:ascii="Times New Roman" w:hAnsi="Times New Roman" w:cs="Times New Roman"/>
          <w:sz w:val="28"/>
          <w:szCs w:val="28"/>
        </w:rPr>
        <w:t xml:space="preserve"> </w:t>
      </w:r>
      <w:r w:rsidR="00EF79A0" w:rsidRPr="00083161">
        <w:rPr>
          <w:rFonts w:ascii="Times New Roman" w:hAnsi="Times New Roman" w:cs="Times New Roman"/>
          <w:sz w:val="28"/>
          <w:szCs w:val="28"/>
        </w:rPr>
        <w:t xml:space="preserve">законодательством </w:t>
      </w:r>
      <w:r w:rsidR="007601D2" w:rsidRPr="00083161">
        <w:rPr>
          <w:rFonts w:ascii="Times New Roman" w:hAnsi="Times New Roman" w:cs="Times New Roman"/>
          <w:sz w:val="28"/>
          <w:szCs w:val="28"/>
        </w:rPr>
        <w:t>Московской области</w:t>
      </w:r>
      <w:r w:rsidR="00EF79A0" w:rsidRPr="00083161">
        <w:rPr>
          <w:rFonts w:ascii="Times New Roman" w:hAnsi="Times New Roman" w:cs="Times New Roman"/>
          <w:sz w:val="28"/>
          <w:szCs w:val="28"/>
        </w:rPr>
        <w:t xml:space="preserve"> и правовыми</w:t>
      </w:r>
      <w:r w:rsidR="00EF79A0" w:rsidRPr="00083161">
        <w:rPr>
          <w:rFonts w:ascii="Times New Roman" w:hAnsi="Times New Roman"/>
          <w:sz w:val="28"/>
          <w:szCs w:val="28"/>
        </w:rPr>
        <w:t xml:space="preserve"> актами городского округа Красногорск Московской области</w:t>
      </w:r>
      <w:r w:rsidR="007601D2" w:rsidRPr="00083161">
        <w:rPr>
          <w:rFonts w:ascii="Times New Roman" w:hAnsi="Times New Roman" w:cs="Times New Roman"/>
          <w:sz w:val="28"/>
          <w:szCs w:val="28"/>
        </w:rPr>
        <w:t xml:space="preserve">. </w:t>
      </w:r>
    </w:p>
    <w:p w:rsidR="00386583" w:rsidRPr="00083161" w:rsidRDefault="00386583" w:rsidP="00083161">
      <w:pPr>
        <w:pStyle w:val="ConsPlusNormal"/>
        <w:jc w:val="center"/>
        <w:outlineLvl w:val="1"/>
        <w:rPr>
          <w:rFonts w:ascii="Times New Roman" w:hAnsi="Times New Roman" w:cs="Times New Roman"/>
          <w:sz w:val="28"/>
          <w:szCs w:val="28"/>
        </w:rPr>
      </w:pPr>
      <w:r w:rsidRPr="00083161">
        <w:rPr>
          <w:rFonts w:ascii="Times New Roman" w:hAnsi="Times New Roman" w:cs="Times New Roman"/>
          <w:sz w:val="28"/>
          <w:szCs w:val="28"/>
        </w:rPr>
        <w:lastRenderedPageBreak/>
        <w:t>4. Порядок взаимодействия Заказчиков и уполномоченного</w:t>
      </w:r>
    </w:p>
    <w:p w:rsidR="00386583" w:rsidRPr="00083161" w:rsidRDefault="00386583" w:rsidP="00083161">
      <w:pPr>
        <w:pStyle w:val="ConsPlusNormal"/>
        <w:jc w:val="center"/>
        <w:rPr>
          <w:rFonts w:ascii="Times New Roman" w:hAnsi="Times New Roman" w:cs="Times New Roman"/>
          <w:sz w:val="28"/>
          <w:szCs w:val="28"/>
        </w:rPr>
      </w:pPr>
      <w:r w:rsidRPr="00083161">
        <w:rPr>
          <w:rFonts w:ascii="Times New Roman" w:hAnsi="Times New Roman" w:cs="Times New Roman"/>
          <w:sz w:val="28"/>
          <w:szCs w:val="28"/>
        </w:rPr>
        <w:t>учреждения при осуществлении закупок</w:t>
      </w:r>
    </w:p>
    <w:p w:rsidR="00386583" w:rsidRPr="00083161" w:rsidRDefault="00386583" w:rsidP="00083161">
      <w:pPr>
        <w:pStyle w:val="ConsPlusNormal"/>
        <w:jc w:val="both"/>
        <w:rPr>
          <w:rFonts w:ascii="Times New Roman" w:hAnsi="Times New Roman" w:cs="Times New Roman"/>
          <w:sz w:val="28"/>
          <w:szCs w:val="28"/>
        </w:rPr>
      </w:pPr>
    </w:p>
    <w:p w:rsidR="00386583" w:rsidRPr="00083161" w:rsidRDefault="00386583" w:rsidP="00083161">
      <w:pPr>
        <w:pStyle w:val="ConsPlusNormal"/>
        <w:ind w:firstLine="540"/>
        <w:jc w:val="both"/>
        <w:rPr>
          <w:rFonts w:ascii="Times New Roman" w:hAnsi="Times New Roman" w:cs="Times New Roman"/>
          <w:color w:val="FF0000"/>
          <w:sz w:val="28"/>
          <w:szCs w:val="28"/>
        </w:rPr>
      </w:pPr>
      <w:r w:rsidRPr="00083161">
        <w:rPr>
          <w:rFonts w:ascii="Times New Roman" w:hAnsi="Times New Roman" w:cs="Times New Roman"/>
          <w:sz w:val="28"/>
          <w:szCs w:val="28"/>
        </w:rPr>
        <w:t xml:space="preserve">4.1. В рамках отношений, указанных в настоящем Положении, документооборот между участниками процесса осуществляется </w:t>
      </w:r>
      <w:r w:rsidR="008B22C6" w:rsidRPr="00083161">
        <w:rPr>
          <w:rFonts w:ascii="Times New Roman" w:hAnsi="Times New Roman" w:cs="Times New Roman"/>
          <w:sz w:val="28"/>
          <w:szCs w:val="28"/>
        </w:rPr>
        <w:t>на бумажном носителе и в электронном виде, а также средствами ЕАСУЗ.</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4.2. Заказчики в соответствии план</w:t>
      </w:r>
      <w:r w:rsidR="00660480" w:rsidRPr="00083161">
        <w:rPr>
          <w:rFonts w:ascii="Times New Roman" w:hAnsi="Times New Roman" w:cs="Times New Roman"/>
          <w:sz w:val="28"/>
          <w:szCs w:val="28"/>
        </w:rPr>
        <w:t>ом</w:t>
      </w:r>
      <w:r w:rsidRPr="00083161">
        <w:rPr>
          <w:rFonts w:ascii="Times New Roman" w:hAnsi="Times New Roman" w:cs="Times New Roman"/>
          <w:sz w:val="28"/>
          <w:szCs w:val="28"/>
        </w:rPr>
        <w:t>-график</w:t>
      </w:r>
      <w:r w:rsidR="00660480" w:rsidRPr="00083161">
        <w:rPr>
          <w:rFonts w:ascii="Times New Roman" w:hAnsi="Times New Roman" w:cs="Times New Roman"/>
          <w:sz w:val="28"/>
          <w:szCs w:val="28"/>
        </w:rPr>
        <w:t>ом</w:t>
      </w:r>
      <w:r w:rsidRPr="00083161">
        <w:rPr>
          <w:rFonts w:ascii="Times New Roman" w:hAnsi="Times New Roman" w:cs="Times New Roman"/>
          <w:sz w:val="28"/>
          <w:szCs w:val="28"/>
        </w:rPr>
        <w:t xml:space="preserve"> направляют в уполномоченное учреждение заявку на осуществление закупки, к которой прилагается обоснование начальной (максимальной) цены контракта (цены лота), описание объекта закупки (функциональные, технические и качественные характеристики, эксплуатационные характеристики (техническая часть), обоснование закупки, требования к участникам закупки, проекты контрактов, соответствующих положениям Федерального </w:t>
      </w:r>
      <w:hyperlink r:id="rId21" w:history="1">
        <w:r w:rsidRPr="00083161">
          <w:rPr>
            <w:rFonts w:ascii="Times New Roman" w:hAnsi="Times New Roman" w:cs="Times New Roman"/>
            <w:sz w:val="28"/>
            <w:szCs w:val="28"/>
          </w:rPr>
          <w:t>закона</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 xml:space="preserve">№ </w:t>
      </w:r>
      <w:r w:rsidRPr="00083161">
        <w:rPr>
          <w:rFonts w:ascii="Times New Roman" w:hAnsi="Times New Roman" w:cs="Times New Roman"/>
          <w:sz w:val="28"/>
          <w:szCs w:val="28"/>
        </w:rPr>
        <w:t>44-ФЗ и иные документы, предусмотренные федеральным законодательством и нормативными правовыми актами Московской области о контрактной системе в сфере закупок.</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4.3. Подготовленная Заказчиком заявка на осуществление закупки согласовывается с </w:t>
      </w:r>
      <w:r w:rsidR="00EF79A0" w:rsidRPr="00083161">
        <w:rPr>
          <w:rFonts w:ascii="Times New Roman" w:hAnsi="Times New Roman" w:cs="Times New Roman"/>
          <w:sz w:val="28"/>
          <w:szCs w:val="28"/>
        </w:rPr>
        <w:t>А</w:t>
      </w:r>
      <w:r w:rsidR="00660480" w:rsidRPr="00083161">
        <w:rPr>
          <w:rFonts w:ascii="Times New Roman" w:hAnsi="Times New Roman" w:cs="Times New Roman"/>
          <w:sz w:val="28"/>
          <w:szCs w:val="28"/>
        </w:rPr>
        <w:t xml:space="preserve">дминистрацией городского округа Красногорск Московской области, выступающей по отношению к такому заказчику </w:t>
      </w:r>
      <w:r w:rsidRPr="00083161">
        <w:rPr>
          <w:rFonts w:ascii="Times New Roman" w:hAnsi="Times New Roman" w:cs="Times New Roman"/>
          <w:sz w:val="28"/>
          <w:szCs w:val="28"/>
        </w:rPr>
        <w:t>главным распорядителем средств бюджета</w:t>
      </w:r>
      <w:r w:rsidR="00EF79A0" w:rsidRPr="00083161">
        <w:rPr>
          <w:rFonts w:ascii="Times New Roman" w:hAnsi="Times New Roman" w:cs="Times New Roman"/>
          <w:sz w:val="28"/>
          <w:szCs w:val="28"/>
        </w:rPr>
        <w:t xml:space="preserve">, </w:t>
      </w:r>
      <w:r w:rsidR="006E09BF">
        <w:rPr>
          <w:rFonts w:ascii="Times New Roman" w:hAnsi="Times New Roman" w:cs="Times New Roman"/>
          <w:sz w:val="28"/>
          <w:szCs w:val="28"/>
        </w:rPr>
        <w:t xml:space="preserve">а именно – с заместителем главы администрации, </w:t>
      </w:r>
      <w:r w:rsidR="00EF79A0" w:rsidRPr="00083161">
        <w:rPr>
          <w:rFonts w:ascii="Times New Roman" w:hAnsi="Times New Roman" w:cs="Times New Roman"/>
          <w:spacing w:val="2"/>
          <w:sz w:val="28"/>
          <w:szCs w:val="28"/>
          <w:shd w:val="clear" w:color="auto" w:fill="FFFFFF"/>
        </w:rPr>
        <w:t>которому подведомственен муниципальный заказчик (заказчик),</w:t>
      </w:r>
      <w:r w:rsidRPr="00083161">
        <w:rPr>
          <w:rFonts w:ascii="Times New Roman" w:hAnsi="Times New Roman" w:cs="Times New Roman"/>
          <w:sz w:val="28"/>
          <w:szCs w:val="28"/>
        </w:rPr>
        <w:t xml:space="preserve"> на предмет соответствия:</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а) объема финансового обеспечения для осуществления закупки, целевого использования средств;</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б) потребностей Заказчика, необходимых для осуществления функций и полномочий Заказчика, в том числе для реализации муниципальных программ городского округа Красногорск Московской области.</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4.4. Уполномоченное учреждение рассматривает заявки, представленные Заказчиками в полном объеме, в течение </w:t>
      </w:r>
      <w:r w:rsidR="000E20E9" w:rsidRPr="00083161">
        <w:rPr>
          <w:rFonts w:ascii="Times New Roman" w:hAnsi="Times New Roman" w:cs="Times New Roman"/>
          <w:sz w:val="28"/>
          <w:szCs w:val="28"/>
        </w:rPr>
        <w:t>7 (</w:t>
      </w:r>
      <w:r w:rsidRPr="00083161">
        <w:rPr>
          <w:rFonts w:ascii="Times New Roman" w:hAnsi="Times New Roman" w:cs="Times New Roman"/>
          <w:sz w:val="28"/>
          <w:szCs w:val="28"/>
        </w:rPr>
        <w:t>семи</w:t>
      </w:r>
      <w:r w:rsidR="000E20E9" w:rsidRPr="00083161">
        <w:rPr>
          <w:rFonts w:ascii="Times New Roman" w:hAnsi="Times New Roman" w:cs="Times New Roman"/>
          <w:sz w:val="28"/>
          <w:szCs w:val="28"/>
        </w:rPr>
        <w:t>)</w:t>
      </w:r>
      <w:r w:rsidRPr="00083161">
        <w:rPr>
          <w:rFonts w:ascii="Times New Roman" w:hAnsi="Times New Roman" w:cs="Times New Roman"/>
          <w:sz w:val="28"/>
          <w:szCs w:val="28"/>
        </w:rPr>
        <w:t xml:space="preserve"> рабочих дней с момента их регистрации.</w:t>
      </w:r>
      <w:r w:rsidR="005470A1" w:rsidRPr="00083161">
        <w:rPr>
          <w:rFonts w:ascii="Times New Roman" w:hAnsi="Times New Roman" w:cs="Times New Roman"/>
          <w:sz w:val="28"/>
          <w:szCs w:val="28"/>
        </w:rPr>
        <w:t xml:space="preserve"> Течение срока начинается на следующий день после поступления заявки.</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4.5. В случае выявления замечаний Заказчик в кратчайшие сроки, но не более 3 (трех) рабочих дней после получения замечаний устраняет замечания и повторно направляет заявку на согласование в уполномоченное учреждение (приложить копию письма с замечаниями).</w:t>
      </w:r>
    </w:p>
    <w:p w:rsidR="00386583" w:rsidRPr="00083161" w:rsidRDefault="00386583" w:rsidP="00083161">
      <w:pPr>
        <w:pStyle w:val="ConsPlusNormal"/>
        <w:ind w:firstLine="540"/>
        <w:jc w:val="both"/>
        <w:rPr>
          <w:rFonts w:ascii="Times New Roman" w:hAnsi="Times New Roman" w:cs="Times New Roman"/>
          <w:sz w:val="28"/>
          <w:szCs w:val="28"/>
        </w:rPr>
      </w:pPr>
      <w:bookmarkStart w:id="3" w:name="P110"/>
      <w:bookmarkEnd w:id="3"/>
      <w:r w:rsidRPr="00083161">
        <w:rPr>
          <w:rFonts w:ascii="Times New Roman" w:hAnsi="Times New Roman" w:cs="Times New Roman"/>
          <w:sz w:val="28"/>
          <w:szCs w:val="28"/>
        </w:rPr>
        <w:t>4.6. Уполномоченное учреждение после получения исправленной заявки рассматривает ее повторно в течение 3 (трех) рабочих дней и принимает одно из следующих решений:</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а) о размещении в единой информационной системе необходимой информации о закупке;</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б) о возврате документов, представленных Заказчиками, в случаях выявления в их содержании неполноты и/или несоответствия законодательству Российской Федерации о контрактной системе в сфере закупок и/или </w:t>
      </w:r>
      <w:r w:rsidR="00227114" w:rsidRPr="00083161">
        <w:rPr>
          <w:rFonts w:ascii="Times New Roman" w:hAnsi="Times New Roman" w:cs="Times New Roman"/>
          <w:sz w:val="28"/>
          <w:szCs w:val="28"/>
        </w:rPr>
        <w:t>не устранения</w:t>
      </w:r>
      <w:r w:rsidRPr="00083161">
        <w:rPr>
          <w:rFonts w:ascii="Times New Roman" w:hAnsi="Times New Roman" w:cs="Times New Roman"/>
          <w:sz w:val="28"/>
          <w:szCs w:val="28"/>
        </w:rPr>
        <w:t xml:space="preserve"> выявленных при рассмотрении заявки замечаний.</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Документы, повторно представленные в уполномоченное учреждение, </w:t>
      </w:r>
      <w:r w:rsidRPr="00083161">
        <w:rPr>
          <w:rFonts w:ascii="Times New Roman" w:hAnsi="Times New Roman" w:cs="Times New Roman"/>
          <w:sz w:val="28"/>
          <w:szCs w:val="28"/>
        </w:rPr>
        <w:lastRenderedPageBreak/>
        <w:t>рассматриваются как вновь поступившие в порядке, установленном настоящим Положением.</w:t>
      </w:r>
    </w:p>
    <w:p w:rsidR="00A574A1" w:rsidRPr="00083161" w:rsidRDefault="00A574A1" w:rsidP="00083161">
      <w:pPr>
        <w:pStyle w:val="ConsPlusNormal"/>
        <w:jc w:val="both"/>
        <w:rPr>
          <w:rFonts w:ascii="Times New Roman" w:hAnsi="Times New Roman" w:cs="Times New Roman"/>
          <w:sz w:val="28"/>
          <w:szCs w:val="28"/>
        </w:rPr>
      </w:pPr>
    </w:p>
    <w:p w:rsidR="00386583" w:rsidRPr="00083161" w:rsidRDefault="00386583" w:rsidP="00083161">
      <w:pPr>
        <w:pStyle w:val="ConsPlusNormal"/>
        <w:jc w:val="center"/>
        <w:outlineLvl w:val="1"/>
        <w:rPr>
          <w:rFonts w:ascii="Times New Roman" w:hAnsi="Times New Roman" w:cs="Times New Roman"/>
          <w:sz w:val="28"/>
          <w:szCs w:val="28"/>
        </w:rPr>
      </w:pPr>
      <w:r w:rsidRPr="00083161">
        <w:rPr>
          <w:rFonts w:ascii="Times New Roman" w:hAnsi="Times New Roman" w:cs="Times New Roman"/>
          <w:sz w:val="28"/>
          <w:szCs w:val="28"/>
        </w:rPr>
        <w:t>5. Порядок согласования</w:t>
      </w:r>
    </w:p>
    <w:p w:rsidR="00386583" w:rsidRPr="00083161" w:rsidRDefault="00C6396F" w:rsidP="00083161">
      <w:pPr>
        <w:pStyle w:val="ConsPlusNormal"/>
        <w:jc w:val="center"/>
        <w:rPr>
          <w:rFonts w:ascii="Times New Roman" w:hAnsi="Times New Roman" w:cs="Times New Roman"/>
          <w:sz w:val="28"/>
          <w:szCs w:val="28"/>
        </w:rPr>
      </w:pPr>
      <w:r w:rsidRPr="00083161">
        <w:rPr>
          <w:rFonts w:ascii="Times New Roman" w:hAnsi="Times New Roman" w:cs="Times New Roman"/>
          <w:sz w:val="28"/>
          <w:szCs w:val="28"/>
        </w:rPr>
        <w:t>план</w:t>
      </w:r>
      <w:r w:rsidR="00542538" w:rsidRPr="00083161">
        <w:rPr>
          <w:rFonts w:ascii="Times New Roman" w:hAnsi="Times New Roman" w:cs="Times New Roman"/>
          <w:sz w:val="28"/>
          <w:szCs w:val="28"/>
        </w:rPr>
        <w:t>ов</w:t>
      </w:r>
      <w:r w:rsidRPr="00083161">
        <w:rPr>
          <w:rFonts w:ascii="Times New Roman" w:hAnsi="Times New Roman" w:cs="Times New Roman"/>
          <w:sz w:val="28"/>
          <w:szCs w:val="28"/>
        </w:rPr>
        <w:t xml:space="preserve"> закупок </w:t>
      </w:r>
      <w:r w:rsidR="00542538" w:rsidRPr="00083161">
        <w:rPr>
          <w:rFonts w:ascii="Times New Roman" w:hAnsi="Times New Roman" w:cs="Times New Roman"/>
          <w:sz w:val="28"/>
          <w:szCs w:val="28"/>
        </w:rPr>
        <w:t>и планов-графиков закупок</w:t>
      </w:r>
    </w:p>
    <w:p w:rsidR="00386583" w:rsidRPr="00083161" w:rsidRDefault="00386583" w:rsidP="00083161">
      <w:pPr>
        <w:pStyle w:val="ConsPlusNormal"/>
        <w:jc w:val="both"/>
        <w:rPr>
          <w:rFonts w:ascii="Times New Roman" w:hAnsi="Times New Roman" w:cs="Times New Roman"/>
          <w:sz w:val="28"/>
          <w:szCs w:val="28"/>
        </w:rPr>
      </w:pP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5.1. </w:t>
      </w:r>
      <w:r w:rsidR="009D50EE">
        <w:rPr>
          <w:rFonts w:ascii="Times New Roman" w:hAnsi="Times New Roman" w:cs="Times New Roman"/>
          <w:sz w:val="28"/>
          <w:szCs w:val="28"/>
        </w:rPr>
        <w:t>П</w:t>
      </w:r>
      <w:r w:rsidR="009D50EE" w:rsidRPr="00083161">
        <w:rPr>
          <w:rFonts w:ascii="Times New Roman" w:hAnsi="Times New Roman" w:cs="Times New Roman"/>
          <w:sz w:val="28"/>
          <w:szCs w:val="28"/>
        </w:rPr>
        <w:t>ланы закупок</w:t>
      </w:r>
      <w:r w:rsidR="009D50EE">
        <w:rPr>
          <w:rFonts w:ascii="Times New Roman" w:hAnsi="Times New Roman" w:cs="Times New Roman"/>
          <w:sz w:val="28"/>
          <w:szCs w:val="28"/>
        </w:rPr>
        <w:t>,</w:t>
      </w:r>
      <w:r w:rsidR="009D50EE" w:rsidRPr="00083161">
        <w:rPr>
          <w:rFonts w:ascii="Times New Roman" w:hAnsi="Times New Roman" w:cs="Times New Roman"/>
          <w:sz w:val="28"/>
          <w:szCs w:val="28"/>
        </w:rPr>
        <w:t xml:space="preserve"> </w:t>
      </w:r>
      <w:r w:rsidR="009D50EE">
        <w:rPr>
          <w:rFonts w:ascii="Times New Roman" w:hAnsi="Times New Roman" w:cs="Times New Roman"/>
          <w:sz w:val="28"/>
          <w:szCs w:val="28"/>
        </w:rPr>
        <w:t>п</w:t>
      </w:r>
      <w:r w:rsidRPr="00083161">
        <w:rPr>
          <w:rFonts w:ascii="Times New Roman" w:hAnsi="Times New Roman" w:cs="Times New Roman"/>
          <w:sz w:val="28"/>
          <w:szCs w:val="28"/>
        </w:rPr>
        <w:t>ланы-графики закупок</w:t>
      </w:r>
      <w:r w:rsidR="00833776" w:rsidRPr="00083161">
        <w:rPr>
          <w:rFonts w:ascii="Times New Roman" w:hAnsi="Times New Roman" w:cs="Times New Roman"/>
          <w:sz w:val="28"/>
          <w:szCs w:val="28"/>
        </w:rPr>
        <w:t xml:space="preserve"> </w:t>
      </w:r>
      <w:r w:rsidRPr="00083161">
        <w:rPr>
          <w:rFonts w:ascii="Times New Roman" w:hAnsi="Times New Roman" w:cs="Times New Roman"/>
          <w:sz w:val="28"/>
          <w:szCs w:val="28"/>
        </w:rPr>
        <w:t>формируются, утверждаются и ведутся Заказчиками в соответствии с</w:t>
      </w:r>
      <w:r w:rsidR="00225C7A" w:rsidRPr="00083161">
        <w:rPr>
          <w:rFonts w:ascii="Times New Roman" w:hAnsi="Times New Roman" w:cs="Times New Roman"/>
          <w:sz w:val="28"/>
          <w:szCs w:val="28"/>
        </w:rPr>
        <w:t xml:space="preserve"> </w:t>
      </w:r>
      <w:r w:rsidR="00FB2F1F" w:rsidRPr="00083161">
        <w:rPr>
          <w:rFonts w:ascii="Times New Roman" w:hAnsi="Times New Roman" w:cs="Times New Roman"/>
          <w:sz w:val="28"/>
          <w:szCs w:val="28"/>
        </w:rPr>
        <w:t>требованиями, установленными</w:t>
      </w:r>
      <w:r w:rsidR="00225C7A" w:rsidRPr="00083161">
        <w:rPr>
          <w:rFonts w:ascii="Times New Roman" w:hAnsi="Times New Roman" w:cs="Times New Roman"/>
          <w:sz w:val="28"/>
          <w:szCs w:val="28"/>
        </w:rPr>
        <w:t xml:space="preserve"> Прав</w:t>
      </w:r>
      <w:r w:rsidR="00FB2F1F" w:rsidRPr="00083161">
        <w:rPr>
          <w:rFonts w:ascii="Times New Roman" w:hAnsi="Times New Roman" w:cs="Times New Roman"/>
          <w:sz w:val="28"/>
          <w:szCs w:val="28"/>
        </w:rPr>
        <w:t xml:space="preserve">ительством Российской Федерации и </w:t>
      </w:r>
      <w:r w:rsidRPr="00083161">
        <w:rPr>
          <w:rFonts w:ascii="Times New Roman" w:hAnsi="Times New Roman" w:cs="Times New Roman"/>
          <w:sz w:val="28"/>
          <w:szCs w:val="28"/>
        </w:rPr>
        <w:t>порядком, установленным Правительст</w:t>
      </w:r>
      <w:r w:rsidR="00FB2F1F" w:rsidRPr="00083161">
        <w:rPr>
          <w:rFonts w:ascii="Times New Roman" w:hAnsi="Times New Roman" w:cs="Times New Roman"/>
          <w:sz w:val="28"/>
          <w:szCs w:val="28"/>
        </w:rPr>
        <w:t>вом Московской области.</w:t>
      </w:r>
      <w:r w:rsidRPr="00083161">
        <w:rPr>
          <w:rFonts w:ascii="Times New Roman" w:hAnsi="Times New Roman" w:cs="Times New Roman"/>
          <w:sz w:val="28"/>
          <w:szCs w:val="28"/>
        </w:rPr>
        <w:t xml:space="preserve"> </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5.2. Планы-графики</w:t>
      </w:r>
      <w:r w:rsidR="00833776" w:rsidRPr="00083161">
        <w:rPr>
          <w:rFonts w:ascii="Times New Roman" w:hAnsi="Times New Roman" w:cs="Times New Roman"/>
          <w:sz w:val="28"/>
          <w:szCs w:val="28"/>
        </w:rPr>
        <w:t xml:space="preserve"> и планы закупок</w:t>
      </w:r>
      <w:r w:rsidRPr="00083161">
        <w:rPr>
          <w:rFonts w:ascii="Times New Roman" w:hAnsi="Times New Roman" w:cs="Times New Roman"/>
          <w:sz w:val="28"/>
          <w:szCs w:val="28"/>
        </w:rPr>
        <w:t xml:space="preserve"> размещаются Заказчиками в единой информационной системе посредством ЕАСУЗ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w:t>
      </w:r>
      <w:r w:rsidR="00602B15" w:rsidRPr="00083161">
        <w:rPr>
          <w:rFonts w:ascii="Times New Roman" w:hAnsi="Times New Roman" w:cs="Times New Roman"/>
          <w:spacing w:val="2"/>
          <w:sz w:val="28"/>
          <w:szCs w:val="28"/>
          <w:shd w:val="clear" w:color="auto" w:fill="FFFFFF"/>
        </w:rPr>
        <w:t>закупок</w:t>
      </w:r>
      <w:r w:rsidRPr="00083161">
        <w:rPr>
          <w:rFonts w:ascii="Times New Roman" w:hAnsi="Times New Roman" w:cs="Times New Roman"/>
          <w:sz w:val="28"/>
          <w:szCs w:val="28"/>
        </w:rPr>
        <w:t>,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14283" w:rsidRPr="00083161" w:rsidRDefault="008142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5.3. Заказчик</w:t>
      </w:r>
      <w:r w:rsidR="009D50EE">
        <w:rPr>
          <w:rFonts w:ascii="Times New Roman" w:hAnsi="Times New Roman" w:cs="Times New Roman"/>
          <w:sz w:val="28"/>
          <w:szCs w:val="28"/>
        </w:rPr>
        <w:t>и</w:t>
      </w:r>
      <w:r w:rsidRPr="00083161">
        <w:rPr>
          <w:rFonts w:ascii="Times New Roman" w:hAnsi="Times New Roman" w:cs="Times New Roman"/>
          <w:sz w:val="28"/>
          <w:szCs w:val="28"/>
        </w:rPr>
        <w:t xml:space="preserve"> </w:t>
      </w:r>
      <w:r w:rsidR="00D810F5">
        <w:rPr>
          <w:rFonts w:ascii="Times New Roman" w:hAnsi="Times New Roman" w:cs="Times New Roman"/>
          <w:sz w:val="28"/>
          <w:szCs w:val="28"/>
        </w:rPr>
        <w:t>в соответствии с действующим законодательством</w:t>
      </w:r>
      <w:r w:rsidRPr="00083161">
        <w:rPr>
          <w:rFonts w:ascii="Times New Roman" w:hAnsi="Times New Roman" w:cs="Times New Roman"/>
          <w:sz w:val="28"/>
          <w:szCs w:val="28"/>
        </w:rPr>
        <w:t xml:space="preserve"> формируют планы закупок на очередной финансовый год и плановый период (очередной финансовый год) по согласованию с уполномоченным учреждением.</w:t>
      </w:r>
    </w:p>
    <w:p w:rsidR="00917844" w:rsidRPr="00083161" w:rsidRDefault="008142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5.4. План закупок формируется на срок, </w:t>
      </w:r>
      <w:r w:rsidR="00917844" w:rsidRPr="00083161">
        <w:rPr>
          <w:rFonts w:ascii="Times New Roman" w:hAnsi="Times New Roman" w:cs="Times New Roman"/>
          <w:sz w:val="28"/>
          <w:szCs w:val="28"/>
        </w:rPr>
        <w:t>действия решения Совета депутатов городского округа Красногорск Московской области о бюджете городского округа Красногорск.</w:t>
      </w:r>
    </w:p>
    <w:p w:rsidR="00814283" w:rsidRPr="00083161" w:rsidRDefault="008142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5.5. После согласования с уполномоченным учреждением Заказчик утверждает план закупок и размещает средствами ЕАСУЗ в единой информационной системе в течение 3 (трех) рабочих дней со дня утверждения или изменения такого плана, за исключением сведений, составляющих государственную тайну, которые подлежат включению в приложение к плану закупок, формируемое в соответствии с требованиями федерального законодательства о контрактной системе в сфере закупок с указанием грифа секретности в соответствии с требованиями законодательства Российской Федерации о государственной тайне.</w:t>
      </w:r>
    </w:p>
    <w:p w:rsidR="00814283" w:rsidRPr="00083161" w:rsidRDefault="008142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5.6. При внесении изменений в план закупок Заказчик формирует измененный план закупок, размещает в ЕАСУЗ и направляет на согласование в Уполномоченное учреждение.</w:t>
      </w:r>
    </w:p>
    <w:p w:rsidR="00814283" w:rsidRPr="00083161" w:rsidRDefault="008142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5.7. После согласования с Уполномоченным учреждением Заказчик утверждает измененный план закупок, отправляет указанный документ в ЕИС и публикует указанный документ в ЕИС в течение 3 (трех) рабочих дней.</w:t>
      </w:r>
    </w:p>
    <w:p w:rsidR="00386583" w:rsidRPr="00083161" w:rsidRDefault="00386583" w:rsidP="00083161">
      <w:pPr>
        <w:pStyle w:val="ConsPlusNormal"/>
        <w:ind w:firstLine="540"/>
        <w:jc w:val="both"/>
        <w:rPr>
          <w:rFonts w:ascii="Times New Roman" w:hAnsi="Times New Roman" w:cs="Times New Roman"/>
          <w:sz w:val="28"/>
          <w:szCs w:val="28"/>
        </w:rPr>
      </w:pPr>
      <w:bookmarkStart w:id="4" w:name="P120"/>
      <w:bookmarkEnd w:id="4"/>
      <w:r w:rsidRPr="00083161">
        <w:rPr>
          <w:rFonts w:ascii="Times New Roman" w:hAnsi="Times New Roman" w:cs="Times New Roman"/>
          <w:sz w:val="28"/>
          <w:szCs w:val="28"/>
        </w:rPr>
        <w:t>5</w:t>
      </w:r>
      <w:r w:rsidR="00814283" w:rsidRPr="00083161">
        <w:rPr>
          <w:rFonts w:ascii="Times New Roman" w:hAnsi="Times New Roman" w:cs="Times New Roman"/>
          <w:sz w:val="28"/>
          <w:szCs w:val="28"/>
        </w:rPr>
        <w:t>.8</w:t>
      </w:r>
      <w:r w:rsidRPr="00083161">
        <w:rPr>
          <w:rFonts w:ascii="Times New Roman" w:hAnsi="Times New Roman" w:cs="Times New Roman"/>
          <w:sz w:val="28"/>
          <w:szCs w:val="28"/>
        </w:rPr>
        <w:t xml:space="preserve">. </w:t>
      </w:r>
      <w:r w:rsidR="00814283" w:rsidRPr="00083161">
        <w:rPr>
          <w:rFonts w:ascii="Times New Roman" w:hAnsi="Times New Roman" w:cs="Times New Roman"/>
          <w:sz w:val="28"/>
          <w:szCs w:val="28"/>
        </w:rPr>
        <w:t>Проект п</w:t>
      </w:r>
      <w:r w:rsidRPr="00083161">
        <w:rPr>
          <w:rFonts w:ascii="Times New Roman" w:hAnsi="Times New Roman" w:cs="Times New Roman"/>
          <w:sz w:val="28"/>
          <w:szCs w:val="28"/>
        </w:rPr>
        <w:t>лан-график</w:t>
      </w:r>
      <w:r w:rsidR="00814283" w:rsidRPr="00083161">
        <w:rPr>
          <w:rFonts w:ascii="Times New Roman" w:hAnsi="Times New Roman" w:cs="Times New Roman"/>
          <w:sz w:val="28"/>
          <w:szCs w:val="28"/>
        </w:rPr>
        <w:t>а</w:t>
      </w:r>
      <w:r w:rsidRPr="00083161">
        <w:rPr>
          <w:rFonts w:ascii="Times New Roman" w:hAnsi="Times New Roman" w:cs="Times New Roman"/>
          <w:sz w:val="28"/>
          <w:szCs w:val="28"/>
        </w:rPr>
        <w:t xml:space="preserve"> закупок направляется на согласование в уполномоченное учреждение не позднее чем через 5 (пять)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86583" w:rsidRPr="00083161" w:rsidRDefault="008142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5.9</w:t>
      </w:r>
      <w:r w:rsidR="00386583" w:rsidRPr="00083161">
        <w:rPr>
          <w:rFonts w:ascii="Times New Roman" w:hAnsi="Times New Roman" w:cs="Times New Roman"/>
          <w:sz w:val="28"/>
          <w:szCs w:val="28"/>
        </w:rPr>
        <w:t xml:space="preserve">. Уполномоченное учреждение рассматривает </w:t>
      </w:r>
      <w:r w:rsidR="00892329" w:rsidRPr="00083161">
        <w:rPr>
          <w:rFonts w:ascii="Times New Roman" w:hAnsi="Times New Roman" w:cs="Times New Roman"/>
          <w:sz w:val="28"/>
          <w:szCs w:val="28"/>
        </w:rPr>
        <w:t xml:space="preserve">проект </w:t>
      </w:r>
      <w:r w:rsidR="00386583" w:rsidRPr="00083161">
        <w:rPr>
          <w:rFonts w:ascii="Times New Roman" w:hAnsi="Times New Roman" w:cs="Times New Roman"/>
          <w:sz w:val="28"/>
          <w:szCs w:val="28"/>
        </w:rPr>
        <w:t>план-график</w:t>
      </w:r>
      <w:r w:rsidR="00892329" w:rsidRPr="00083161">
        <w:rPr>
          <w:rFonts w:ascii="Times New Roman" w:hAnsi="Times New Roman" w:cs="Times New Roman"/>
          <w:sz w:val="28"/>
          <w:szCs w:val="28"/>
        </w:rPr>
        <w:t>а</w:t>
      </w:r>
      <w:r w:rsidR="00386583" w:rsidRPr="00083161">
        <w:rPr>
          <w:rFonts w:ascii="Times New Roman" w:hAnsi="Times New Roman" w:cs="Times New Roman"/>
          <w:sz w:val="28"/>
          <w:szCs w:val="28"/>
        </w:rPr>
        <w:t xml:space="preserve"> </w:t>
      </w:r>
      <w:r w:rsidR="00386583" w:rsidRPr="00083161">
        <w:rPr>
          <w:rFonts w:ascii="Times New Roman" w:hAnsi="Times New Roman" w:cs="Times New Roman"/>
          <w:sz w:val="28"/>
          <w:szCs w:val="28"/>
        </w:rPr>
        <w:lastRenderedPageBreak/>
        <w:t>закупок в течение 3 (трех) рабочих дней со дня представления Заказчиком и в случае отсутствия замечаний принимает решение о согласовании. Замечания направляются в адрес Заказчика посредством ЕАСУЗ.</w:t>
      </w:r>
    </w:p>
    <w:p w:rsidR="00386583" w:rsidRPr="00083161" w:rsidRDefault="00814283" w:rsidP="00083161">
      <w:pPr>
        <w:pStyle w:val="ConsPlusNormal"/>
        <w:ind w:firstLine="540"/>
        <w:jc w:val="both"/>
        <w:rPr>
          <w:rFonts w:ascii="Times New Roman" w:hAnsi="Times New Roman" w:cs="Times New Roman"/>
          <w:sz w:val="28"/>
          <w:szCs w:val="28"/>
        </w:rPr>
      </w:pPr>
      <w:bookmarkStart w:id="5" w:name="P122"/>
      <w:bookmarkEnd w:id="5"/>
      <w:r w:rsidRPr="00083161">
        <w:rPr>
          <w:rFonts w:ascii="Times New Roman" w:hAnsi="Times New Roman" w:cs="Times New Roman"/>
          <w:sz w:val="28"/>
          <w:szCs w:val="28"/>
        </w:rPr>
        <w:t>5.10</w:t>
      </w:r>
      <w:r w:rsidR="00386583" w:rsidRPr="00083161">
        <w:rPr>
          <w:rFonts w:ascii="Times New Roman" w:hAnsi="Times New Roman" w:cs="Times New Roman"/>
          <w:sz w:val="28"/>
          <w:szCs w:val="28"/>
        </w:rPr>
        <w:t xml:space="preserve">. Заказчик с учетом полученных замечаний редактирует </w:t>
      </w:r>
      <w:r w:rsidR="00892329" w:rsidRPr="00083161">
        <w:rPr>
          <w:rFonts w:ascii="Times New Roman" w:hAnsi="Times New Roman" w:cs="Times New Roman"/>
          <w:sz w:val="28"/>
          <w:szCs w:val="28"/>
        </w:rPr>
        <w:t xml:space="preserve">проект </w:t>
      </w:r>
      <w:r w:rsidR="00386583" w:rsidRPr="00083161">
        <w:rPr>
          <w:rFonts w:ascii="Times New Roman" w:hAnsi="Times New Roman" w:cs="Times New Roman"/>
          <w:sz w:val="28"/>
          <w:szCs w:val="28"/>
        </w:rPr>
        <w:t>план-график</w:t>
      </w:r>
      <w:r w:rsidR="00892329" w:rsidRPr="00083161">
        <w:rPr>
          <w:rFonts w:ascii="Times New Roman" w:hAnsi="Times New Roman" w:cs="Times New Roman"/>
          <w:sz w:val="28"/>
          <w:szCs w:val="28"/>
        </w:rPr>
        <w:t>а</w:t>
      </w:r>
      <w:r w:rsidR="00386583" w:rsidRPr="00083161">
        <w:rPr>
          <w:rFonts w:ascii="Times New Roman" w:hAnsi="Times New Roman" w:cs="Times New Roman"/>
          <w:sz w:val="28"/>
          <w:szCs w:val="28"/>
        </w:rPr>
        <w:t xml:space="preserve"> в течение 3 (трех) рабочих дней со дня получения замечаний.</w:t>
      </w:r>
    </w:p>
    <w:p w:rsidR="00386583" w:rsidRPr="00083161" w:rsidRDefault="008142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5.11</w:t>
      </w:r>
      <w:r w:rsidR="00386583" w:rsidRPr="00083161">
        <w:rPr>
          <w:rFonts w:ascii="Times New Roman" w:hAnsi="Times New Roman" w:cs="Times New Roman"/>
          <w:sz w:val="28"/>
          <w:szCs w:val="28"/>
        </w:rPr>
        <w:t xml:space="preserve">. В случае принятия решения Заказчиком о внесении изменений в план-график, такие изменения направляются в уполномоченное учреждение не менее чем за 15 (пятнадцать) дней </w:t>
      </w:r>
      <w:hyperlink w:anchor="P125" w:history="1">
        <w:r w:rsidR="00386583" w:rsidRPr="00083161">
          <w:rPr>
            <w:rFonts w:ascii="Times New Roman" w:hAnsi="Times New Roman" w:cs="Times New Roman"/>
            <w:sz w:val="28"/>
            <w:szCs w:val="28"/>
          </w:rPr>
          <w:t>&lt;*&gt;</w:t>
        </w:r>
      </w:hyperlink>
      <w:r w:rsidR="00386583" w:rsidRPr="00083161">
        <w:rPr>
          <w:rFonts w:ascii="Times New Roman" w:hAnsi="Times New Roman" w:cs="Times New Roman"/>
          <w:sz w:val="28"/>
          <w:szCs w:val="28"/>
        </w:rPr>
        <w:t xml:space="preserve"> до дня размещения на официальном сайте извещения об осуществлении закупки. Согласование изменений плана-графика осуществляется в соответствии с </w:t>
      </w:r>
      <w:hyperlink w:anchor="P120" w:history="1">
        <w:r w:rsidR="00386583" w:rsidRPr="00083161">
          <w:rPr>
            <w:rFonts w:ascii="Times New Roman" w:hAnsi="Times New Roman" w:cs="Times New Roman"/>
            <w:sz w:val="28"/>
            <w:szCs w:val="28"/>
          </w:rPr>
          <w:t>пп. 5.</w:t>
        </w:r>
        <w:r w:rsidR="00DA3E67">
          <w:rPr>
            <w:rFonts w:ascii="Times New Roman" w:hAnsi="Times New Roman" w:cs="Times New Roman"/>
            <w:sz w:val="28"/>
            <w:szCs w:val="28"/>
          </w:rPr>
          <w:t>8</w:t>
        </w:r>
      </w:hyperlink>
      <w:r w:rsidR="00386583" w:rsidRPr="00083161">
        <w:rPr>
          <w:rFonts w:ascii="Times New Roman" w:hAnsi="Times New Roman" w:cs="Times New Roman"/>
          <w:sz w:val="28"/>
          <w:szCs w:val="28"/>
        </w:rPr>
        <w:t>-</w:t>
      </w:r>
      <w:hyperlink w:anchor="P122" w:history="1">
        <w:r w:rsidR="00386583" w:rsidRPr="00083161">
          <w:rPr>
            <w:rFonts w:ascii="Times New Roman" w:hAnsi="Times New Roman" w:cs="Times New Roman"/>
            <w:sz w:val="28"/>
            <w:szCs w:val="28"/>
          </w:rPr>
          <w:t>5.</w:t>
        </w:r>
        <w:r w:rsidR="00DA3E67">
          <w:rPr>
            <w:rFonts w:ascii="Times New Roman" w:hAnsi="Times New Roman" w:cs="Times New Roman"/>
            <w:sz w:val="28"/>
            <w:szCs w:val="28"/>
          </w:rPr>
          <w:t>10</w:t>
        </w:r>
      </w:hyperlink>
      <w:r w:rsidR="00386583" w:rsidRPr="00083161">
        <w:rPr>
          <w:rFonts w:ascii="Times New Roman" w:hAnsi="Times New Roman" w:cs="Times New Roman"/>
          <w:sz w:val="28"/>
          <w:szCs w:val="28"/>
        </w:rPr>
        <w:t xml:space="preserve"> Положения.</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w:t>
      </w:r>
    </w:p>
    <w:p w:rsidR="00542538" w:rsidRPr="00083161" w:rsidRDefault="00386583" w:rsidP="00083161">
      <w:pPr>
        <w:pStyle w:val="ConsPlusNormal"/>
        <w:ind w:firstLine="540"/>
        <w:jc w:val="both"/>
        <w:rPr>
          <w:rFonts w:ascii="Times New Roman" w:hAnsi="Times New Roman" w:cs="Times New Roman"/>
          <w:sz w:val="28"/>
          <w:szCs w:val="28"/>
        </w:rPr>
      </w:pPr>
      <w:bookmarkStart w:id="6" w:name="P125"/>
      <w:bookmarkEnd w:id="6"/>
      <w:r w:rsidRPr="00083161">
        <w:rPr>
          <w:rFonts w:ascii="Times New Roman" w:hAnsi="Times New Roman" w:cs="Times New Roman"/>
          <w:sz w:val="28"/>
          <w:szCs w:val="28"/>
        </w:rPr>
        <w:t xml:space="preserve">&lt;*&gt; Указанный срок может быть увеличен при проведении торгов первого уровня (уровень торгов определяется </w:t>
      </w:r>
      <w:hyperlink r:id="rId22" w:history="1">
        <w:r w:rsidRPr="00083161">
          <w:rPr>
            <w:rFonts w:ascii="Times New Roman" w:hAnsi="Times New Roman" w:cs="Times New Roman"/>
            <w:sz w:val="28"/>
            <w:szCs w:val="28"/>
          </w:rPr>
          <w:t>Постановлением</w:t>
        </w:r>
      </w:hyperlink>
      <w:r w:rsidRPr="00083161">
        <w:rPr>
          <w:rFonts w:ascii="Times New Roman" w:hAnsi="Times New Roman" w:cs="Times New Roman"/>
          <w:sz w:val="28"/>
          <w:szCs w:val="28"/>
        </w:rPr>
        <w:t xml:space="preserve">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1184/57; при необходимости рассмотрения рабочей группой Комитета по конкурентной политике Московской области обоснованности закупки; при изменении законодательства </w:t>
      </w:r>
      <w:r w:rsidR="00B62C17" w:rsidRPr="00083161">
        <w:rPr>
          <w:rFonts w:ascii="Times New Roman" w:hAnsi="Times New Roman" w:cs="Times New Roman"/>
          <w:sz w:val="28"/>
          <w:szCs w:val="28"/>
        </w:rPr>
        <w:t xml:space="preserve">о контрактной системе </w:t>
      </w:r>
      <w:r w:rsidRPr="00083161">
        <w:rPr>
          <w:rFonts w:ascii="Times New Roman" w:hAnsi="Times New Roman" w:cs="Times New Roman"/>
          <w:sz w:val="28"/>
          <w:szCs w:val="28"/>
        </w:rPr>
        <w:t>в сфере закупок.</w:t>
      </w:r>
    </w:p>
    <w:p w:rsidR="00E77660" w:rsidRPr="00083161" w:rsidRDefault="00E77660" w:rsidP="00083161">
      <w:pPr>
        <w:pStyle w:val="ConsPlusNormal"/>
        <w:ind w:firstLine="540"/>
        <w:jc w:val="both"/>
        <w:rPr>
          <w:rFonts w:ascii="Times New Roman" w:hAnsi="Times New Roman" w:cs="Times New Roman"/>
          <w:sz w:val="28"/>
          <w:szCs w:val="28"/>
        </w:rPr>
      </w:pPr>
    </w:p>
    <w:p w:rsidR="00386583" w:rsidRPr="00083161" w:rsidRDefault="00386583" w:rsidP="00083161">
      <w:pPr>
        <w:pStyle w:val="ConsPlusNormal"/>
        <w:jc w:val="center"/>
        <w:outlineLvl w:val="1"/>
        <w:rPr>
          <w:rFonts w:ascii="Times New Roman" w:hAnsi="Times New Roman" w:cs="Times New Roman"/>
          <w:sz w:val="28"/>
          <w:szCs w:val="28"/>
        </w:rPr>
      </w:pPr>
      <w:r w:rsidRPr="00083161">
        <w:rPr>
          <w:rFonts w:ascii="Times New Roman" w:hAnsi="Times New Roman" w:cs="Times New Roman"/>
          <w:sz w:val="28"/>
          <w:szCs w:val="28"/>
        </w:rPr>
        <w:t>6. Порядок подачи заявки на осуществление закупки</w:t>
      </w:r>
    </w:p>
    <w:p w:rsidR="00386583" w:rsidRPr="00083161" w:rsidRDefault="00386583" w:rsidP="00083161">
      <w:pPr>
        <w:pStyle w:val="ConsPlusNormal"/>
        <w:jc w:val="both"/>
        <w:rPr>
          <w:rFonts w:ascii="Times New Roman" w:hAnsi="Times New Roman" w:cs="Times New Roman"/>
          <w:sz w:val="28"/>
          <w:szCs w:val="28"/>
        </w:rPr>
      </w:pP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6.1. Для осуществления </w:t>
      </w:r>
      <w:r w:rsidR="000B554A" w:rsidRPr="00083161">
        <w:rPr>
          <w:rFonts w:ascii="Times New Roman" w:hAnsi="Times New Roman" w:cs="Times New Roman"/>
          <w:sz w:val="28"/>
          <w:szCs w:val="28"/>
        </w:rPr>
        <w:t>закупки</w:t>
      </w:r>
      <w:r w:rsidRPr="00083161">
        <w:rPr>
          <w:rFonts w:ascii="Times New Roman" w:hAnsi="Times New Roman" w:cs="Times New Roman"/>
          <w:sz w:val="28"/>
          <w:szCs w:val="28"/>
        </w:rPr>
        <w:t xml:space="preserve"> с использованием конкурентных способов определения поставщиков (подрядчиков, исполнителей) Заказчик направляет в уполномоченное учреждение </w:t>
      </w:r>
      <w:hyperlink w:anchor="P201" w:history="1">
        <w:r w:rsidRPr="00083161">
          <w:rPr>
            <w:rFonts w:ascii="Times New Roman" w:hAnsi="Times New Roman" w:cs="Times New Roman"/>
            <w:sz w:val="28"/>
            <w:szCs w:val="28"/>
          </w:rPr>
          <w:t>заявку</w:t>
        </w:r>
      </w:hyperlink>
      <w:r w:rsidRPr="00083161">
        <w:rPr>
          <w:rFonts w:ascii="Times New Roman" w:hAnsi="Times New Roman" w:cs="Times New Roman"/>
          <w:sz w:val="28"/>
          <w:szCs w:val="28"/>
        </w:rPr>
        <w:t>,</w:t>
      </w:r>
      <w:r w:rsidR="00D47128" w:rsidRPr="00083161">
        <w:rPr>
          <w:rFonts w:ascii="Times New Roman" w:hAnsi="Times New Roman" w:cs="Times New Roman"/>
          <w:sz w:val="28"/>
          <w:szCs w:val="28"/>
        </w:rPr>
        <w:t xml:space="preserve"> подготовленную по форме приложения </w:t>
      </w:r>
      <w:r w:rsidR="00227114" w:rsidRPr="00083161">
        <w:rPr>
          <w:rFonts w:ascii="Times New Roman" w:hAnsi="Times New Roman" w:cs="Times New Roman"/>
          <w:sz w:val="28"/>
          <w:szCs w:val="28"/>
        </w:rPr>
        <w:t>№</w:t>
      </w:r>
      <w:r w:rsidR="00D47128" w:rsidRPr="00083161">
        <w:rPr>
          <w:rFonts w:ascii="Times New Roman" w:hAnsi="Times New Roman" w:cs="Times New Roman"/>
          <w:sz w:val="28"/>
          <w:szCs w:val="28"/>
        </w:rPr>
        <w:t xml:space="preserve"> 2, содержащую полный перечень документов в соответствии с пунктом 6.2. настоящего Положения,</w:t>
      </w:r>
      <w:r w:rsidRPr="00083161">
        <w:rPr>
          <w:rFonts w:ascii="Times New Roman" w:hAnsi="Times New Roman" w:cs="Times New Roman"/>
          <w:sz w:val="28"/>
          <w:szCs w:val="28"/>
        </w:rPr>
        <w:t xml:space="preserve"> на бумажном носителе</w:t>
      </w:r>
      <w:r w:rsidR="00D47128" w:rsidRPr="00083161">
        <w:rPr>
          <w:rFonts w:ascii="Times New Roman" w:hAnsi="Times New Roman" w:cs="Times New Roman"/>
          <w:sz w:val="28"/>
          <w:szCs w:val="28"/>
        </w:rPr>
        <w:t xml:space="preserve"> и в электронном виде.</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6.2. Заявка должна содержать:</w:t>
      </w:r>
      <w:r w:rsidR="00CB7534" w:rsidRPr="00083161">
        <w:rPr>
          <w:rFonts w:ascii="Times New Roman" w:hAnsi="Times New Roman" w:cs="Times New Roman"/>
          <w:sz w:val="28"/>
          <w:szCs w:val="28"/>
        </w:rPr>
        <w:t xml:space="preserve"> </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а) </w:t>
      </w:r>
      <w:hyperlink w:anchor="P151" w:history="1">
        <w:r w:rsidRPr="00083161">
          <w:rPr>
            <w:rFonts w:ascii="Times New Roman" w:hAnsi="Times New Roman" w:cs="Times New Roman"/>
            <w:sz w:val="28"/>
            <w:szCs w:val="28"/>
          </w:rPr>
          <w:t>лист</w:t>
        </w:r>
      </w:hyperlink>
      <w:r w:rsidRPr="00083161">
        <w:rPr>
          <w:rFonts w:ascii="Times New Roman" w:hAnsi="Times New Roman" w:cs="Times New Roman"/>
          <w:sz w:val="28"/>
          <w:szCs w:val="28"/>
        </w:rPr>
        <w:t xml:space="preserve"> согласования закупки со всеми заинтересованными и/или уполномоченными на осуществление такого согласования лицами (при неоднократном согласовании лист не меняется и остается первоначальный вариант со всеми замечаниями) (приложение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1 к Положению);</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б) </w:t>
      </w:r>
      <w:hyperlink w:anchor="P201" w:history="1">
        <w:r w:rsidRPr="00083161">
          <w:rPr>
            <w:rFonts w:ascii="Times New Roman" w:hAnsi="Times New Roman" w:cs="Times New Roman"/>
            <w:sz w:val="28"/>
            <w:szCs w:val="28"/>
          </w:rPr>
          <w:t>заявку</w:t>
        </w:r>
      </w:hyperlink>
      <w:r w:rsidRPr="00083161">
        <w:rPr>
          <w:rFonts w:ascii="Times New Roman" w:hAnsi="Times New Roman" w:cs="Times New Roman"/>
          <w:sz w:val="28"/>
          <w:szCs w:val="28"/>
        </w:rPr>
        <w:t xml:space="preserve"> на осуществление закупки (приложение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2 к Положению);</w:t>
      </w:r>
    </w:p>
    <w:p w:rsidR="007D29B8" w:rsidRPr="00083161" w:rsidRDefault="00386583" w:rsidP="00083161">
      <w:pPr>
        <w:pStyle w:val="ConsPlusNormal"/>
        <w:ind w:firstLine="540"/>
        <w:jc w:val="both"/>
        <w:rPr>
          <w:rFonts w:ascii="Times New Roman" w:hAnsi="Times New Roman" w:cs="Times New Roman"/>
          <w:sz w:val="28"/>
          <w:szCs w:val="28"/>
          <w:lang w:bidi="ru-RU"/>
        </w:rPr>
      </w:pPr>
      <w:r w:rsidRPr="00083161">
        <w:rPr>
          <w:rFonts w:ascii="Times New Roman" w:hAnsi="Times New Roman" w:cs="Times New Roman"/>
          <w:sz w:val="28"/>
          <w:szCs w:val="28"/>
        </w:rPr>
        <w:t xml:space="preserve">в) техническое </w:t>
      </w:r>
      <w:hyperlink w:anchor="P370" w:history="1">
        <w:r w:rsidRPr="00083161">
          <w:rPr>
            <w:rFonts w:ascii="Times New Roman" w:hAnsi="Times New Roman" w:cs="Times New Roman"/>
            <w:sz w:val="28"/>
            <w:szCs w:val="28"/>
          </w:rPr>
          <w:t>задание</w:t>
        </w:r>
      </w:hyperlink>
      <w:r w:rsidRPr="00083161">
        <w:rPr>
          <w:rFonts w:ascii="Times New Roman" w:hAnsi="Times New Roman" w:cs="Times New Roman"/>
          <w:sz w:val="28"/>
          <w:szCs w:val="28"/>
        </w:rPr>
        <w:t xml:space="preserve"> (приложение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3 к Положению)</w:t>
      </w:r>
      <w:r w:rsidR="007D29B8" w:rsidRPr="00083161">
        <w:rPr>
          <w:rFonts w:ascii="Times New Roman" w:hAnsi="Times New Roman" w:cs="Times New Roman"/>
          <w:sz w:val="28"/>
          <w:szCs w:val="28"/>
        </w:rPr>
        <w:t xml:space="preserve">, </w:t>
      </w:r>
      <w:r w:rsidR="004C5988" w:rsidRPr="00083161">
        <w:rPr>
          <w:rFonts w:ascii="Times New Roman" w:hAnsi="Times New Roman" w:cs="Times New Roman"/>
          <w:sz w:val="28"/>
          <w:szCs w:val="28"/>
          <w:lang w:bidi="ru-RU"/>
        </w:rPr>
        <w:t>форма требований Заказчика к характеристикам объекта закупки</w:t>
      </w:r>
      <w:r w:rsidR="007D29B8" w:rsidRPr="00083161">
        <w:rPr>
          <w:rFonts w:ascii="Times New Roman" w:hAnsi="Times New Roman" w:cs="Times New Roman"/>
          <w:sz w:val="28"/>
          <w:szCs w:val="28"/>
          <w:lang w:bidi="ru-RU"/>
        </w:rPr>
        <w:t xml:space="preserve"> (Приложение к техническому заданию)</w:t>
      </w:r>
      <w:r w:rsidR="004C5988" w:rsidRPr="00083161">
        <w:rPr>
          <w:rFonts w:ascii="Times New Roman" w:hAnsi="Times New Roman" w:cs="Times New Roman"/>
          <w:sz w:val="28"/>
          <w:szCs w:val="28"/>
          <w:lang w:bidi="ru-RU"/>
        </w:rPr>
        <w:t xml:space="preserve"> и инструкция по ее</w:t>
      </w:r>
      <w:r w:rsidR="004C5988" w:rsidRPr="00083161">
        <w:rPr>
          <w:rFonts w:ascii="Times New Roman" w:hAnsi="Times New Roman" w:cs="Times New Roman"/>
          <w:sz w:val="28"/>
          <w:szCs w:val="28"/>
        </w:rPr>
        <w:t xml:space="preserve"> </w:t>
      </w:r>
      <w:r w:rsidR="004C5988" w:rsidRPr="00083161">
        <w:rPr>
          <w:rFonts w:ascii="Times New Roman" w:hAnsi="Times New Roman" w:cs="Times New Roman"/>
          <w:sz w:val="28"/>
          <w:szCs w:val="28"/>
          <w:lang w:bidi="ru-RU"/>
        </w:rPr>
        <w:t>заполнению</w:t>
      </w:r>
      <w:r w:rsidR="007D29B8" w:rsidRPr="00083161">
        <w:rPr>
          <w:rFonts w:ascii="Times New Roman" w:hAnsi="Times New Roman" w:cs="Times New Roman"/>
          <w:sz w:val="28"/>
          <w:szCs w:val="28"/>
          <w:lang w:bidi="ru-RU"/>
        </w:rPr>
        <w:t>;</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г) </w:t>
      </w:r>
      <w:hyperlink w:anchor="P472" w:history="1">
        <w:r w:rsidRPr="00083161">
          <w:rPr>
            <w:rFonts w:ascii="Times New Roman" w:hAnsi="Times New Roman" w:cs="Times New Roman"/>
            <w:sz w:val="28"/>
            <w:szCs w:val="28"/>
          </w:rPr>
          <w:t>обоснование</w:t>
        </w:r>
      </w:hyperlink>
      <w:r w:rsidRPr="00083161">
        <w:rPr>
          <w:rFonts w:ascii="Times New Roman" w:hAnsi="Times New Roman" w:cs="Times New Roman"/>
          <w:sz w:val="28"/>
          <w:szCs w:val="28"/>
        </w:rPr>
        <w:t xml:space="preserve"> начальной (максимальной) цены контракта с приложением документов, подтверждающих ее расчет (приложение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4 к Положению):</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коммерческие предложения (копии, заверенные подписью и расшифровкой подписи представителя Заказчика);</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 расчетные (локальные) сметы (копии с подписью лица, производившего расчет, подписью руководителя и лица, утвердившего расчет, а также печатью </w:t>
      </w:r>
      <w:r w:rsidR="00081D3F" w:rsidRPr="00083161">
        <w:rPr>
          <w:rFonts w:ascii="Times New Roman" w:hAnsi="Times New Roman" w:cs="Times New Roman"/>
          <w:sz w:val="28"/>
          <w:szCs w:val="28"/>
        </w:rPr>
        <w:t>на первых и последних листах</w:t>
      </w:r>
      <w:r w:rsidRPr="00083161">
        <w:rPr>
          <w:rFonts w:ascii="Times New Roman" w:hAnsi="Times New Roman" w:cs="Times New Roman"/>
          <w:sz w:val="28"/>
          <w:szCs w:val="28"/>
        </w:rPr>
        <w:t>) и др.;</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е) </w:t>
      </w:r>
      <w:hyperlink w:anchor="P490" w:history="1">
        <w:r w:rsidRPr="00083161">
          <w:rPr>
            <w:rFonts w:ascii="Times New Roman" w:hAnsi="Times New Roman" w:cs="Times New Roman"/>
            <w:sz w:val="28"/>
            <w:szCs w:val="28"/>
          </w:rPr>
          <w:t>информацию</w:t>
        </w:r>
      </w:hyperlink>
      <w:r w:rsidRPr="00083161">
        <w:rPr>
          <w:rFonts w:ascii="Times New Roman" w:hAnsi="Times New Roman" w:cs="Times New Roman"/>
          <w:sz w:val="28"/>
          <w:szCs w:val="28"/>
        </w:rPr>
        <w:t xml:space="preserve"> о целесообразности закупки (приложение </w:t>
      </w:r>
      <w:r w:rsidR="00227114" w:rsidRPr="00083161">
        <w:rPr>
          <w:rFonts w:ascii="Times New Roman" w:hAnsi="Times New Roman" w:cs="Times New Roman"/>
          <w:sz w:val="28"/>
          <w:szCs w:val="28"/>
        </w:rPr>
        <w:t>№</w:t>
      </w:r>
      <w:r w:rsidRPr="00083161">
        <w:rPr>
          <w:rFonts w:ascii="Times New Roman" w:hAnsi="Times New Roman" w:cs="Times New Roman"/>
          <w:sz w:val="28"/>
          <w:szCs w:val="28"/>
        </w:rPr>
        <w:t xml:space="preserve"> 5 к Положению);</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ж) иные документы и информацию в соответствии с требованиями </w:t>
      </w:r>
      <w:r w:rsidRPr="00083161">
        <w:rPr>
          <w:rFonts w:ascii="Times New Roman" w:hAnsi="Times New Roman" w:cs="Times New Roman"/>
          <w:sz w:val="28"/>
          <w:szCs w:val="28"/>
        </w:rPr>
        <w:lastRenderedPageBreak/>
        <w:t>законодательства о контрактной системе.</w:t>
      </w:r>
    </w:p>
    <w:p w:rsidR="00386583" w:rsidRPr="00083161" w:rsidRDefault="00386583"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В случае внесения изменений должны быть приложены все листы с замечаниями.</w:t>
      </w:r>
    </w:p>
    <w:p w:rsidR="00500A65" w:rsidRPr="00083161" w:rsidRDefault="00500A19"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6.3. </w:t>
      </w:r>
      <w:r w:rsidR="00500A65" w:rsidRPr="00083161">
        <w:rPr>
          <w:rFonts w:ascii="Times New Roman" w:hAnsi="Times New Roman" w:cs="Times New Roman"/>
          <w:sz w:val="28"/>
          <w:szCs w:val="28"/>
        </w:rPr>
        <w:t xml:space="preserve">Заказчик представляет в уполномоченное учреждение заявку в согласованном виде, </w:t>
      </w:r>
      <w:r w:rsidR="00081D3F" w:rsidRPr="00083161">
        <w:rPr>
          <w:rFonts w:ascii="Times New Roman" w:hAnsi="Times New Roman" w:cs="Times New Roman"/>
          <w:sz w:val="28"/>
          <w:szCs w:val="28"/>
        </w:rPr>
        <w:t>не</w:t>
      </w:r>
      <w:r w:rsidR="00500A65" w:rsidRPr="00083161">
        <w:rPr>
          <w:rFonts w:ascii="Times New Roman" w:hAnsi="Times New Roman" w:cs="Times New Roman"/>
          <w:sz w:val="28"/>
          <w:szCs w:val="28"/>
        </w:rPr>
        <w:t xml:space="preserve"> позже чем за 15 </w:t>
      </w:r>
      <w:r w:rsidR="00227114" w:rsidRPr="00083161">
        <w:rPr>
          <w:rFonts w:ascii="Times New Roman" w:hAnsi="Times New Roman" w:cs="Times New Roman"/>
          <w:sz w:val="28"/>
          <w:szCs w:val="28"/>
        </w:rPr>
        <w:t xml:space="preserve">(пятнадцать) </w:t>
      </w:r>
      <w:r w:rsidR="00500A65" w:rsidRPr="00083161">
        <w:rPr>
          <w:rFonts w:ascii="Times New Roman" w:hAnsi="Times New Roman" w:cs="Times New Roman"/>
          <w:sz w:val="28"/>
          <w:szCs w:val="28"/>
        </w:rPr>
        <w:t>рабочих дней до даты размещения извещения о закупке, указанной Заказчиком в плане-графике закупок.</w:t>
      </w:r>
    </w:p>
    <w:p w:rsidR="00500A19" w:rsidRPr="00083161" w:rsidRDefault="00500A65"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 xml:space="preserve">6.4. </w:t>
      </w:r>
      <w:r w:rsidR="00A767AA" w:rsidRPr="00083161">
        <w:rPr>
          <w:rFonts w:ascii="Times New Roman" w:hAnsi="Times New Roman" w:cs="Times New Roman"/>
          <w:sz w:val="28"/>
          <w:szCs w:val="28"/>
        </w:rPr>
        <w:t>Уполномоченное учреждение возвращает Заказчикам заявки на определение поставщиков (подрядчиков, исполнителей) и иные документы без регистрации в</w:t>
      </w:r>
      <w:r w:rsidR="00500A19" w:rsidRPr="00083161">
        <w:rPr>
          <w:rFonts w:ascii="Times New Roman" w:hAnsi="Times New Roman" w:cs="Times New Roman"/>
          <w:sz w:val="28"/>
          <w:szCs w:val="28"/>
        </w:rPr>
        <w:t xml:space="preserve"> случае</w:t>
      </w:r>
      <w:r w:rsidR="00A767AA" w:rsidRPr="00083161">
        <w:rPr>
          <w:rFonts w:ascii="Times New Roman" w:hAnsi="Times New Roman" w:cs="Times New Roman"/>
          <w:sz w:val="28"/>
          <w:szCs w:val="28"/>
        </w:rPr>
        <w:t xml:space="preserve"> неполноты и/или несоответствия заявки законодательству Российской Федерации о конт</w:t>
      </w:r>
      <w:r w:rsidR="00A27F36" w:rsidRPr="00083161">
        <w:rPr>
          <w:rFonts w:ascii="Times New Roman" w:hAnsi="Times New Roman" w:cs="Times New Roman"/>
          <w:sz w:val="28"/>
          <w:szCs w:val="28"/>
        </w:rPr>
        <w:t>рактной системе в сфере закупок</w:t>
      </w:r>
      <w:r w:rsidR="00A767AA" w:rsidRPr="00083161">
        <w:rPr>
          <w:rFonts w:ascii="Times New Roman" w:hAnsi="Times New Roman" w:cs="Times New Roman"/>
          <w:sz w:val="28"/>
          <w:szCs w:val="28"/>
        </w:rPr>
        <w:t xml:space="preserve">, либо при </w:t>
      </w:r>
      <w:r w:rsidR="00227114" w:rsidRPr="00083161">
        <w:rPr>
          <w:rFonts w:ascii="Times New Roman" w:hAnsi="Times New Roman" w:cs="Times New Roman"/>
          <w:sz w:val="28"/>
          <w:szCs w:val="28"/>
        </w:rPr>
        <w:t>не устранении</w:t>
      </w:r>
      <w:r w:rsidR="00A767AA" w:rsidRPr="00083161">
        <w:rPr>
          <w:rFonts w:ascii="Times New Roman" w:hAnsi="Times New Roman" w:cs="Times New Roman"/>
          <w:sz w:val="28"/>
          <w:szCs w:val="28"/>
        </w:rPr>
        <w:t xml:space="preserve"> выданных </w:t>
      </w:r>
      <w:r w:rsidR="00122840" w:rsidRPr="00083161">
        <w:rPr>
          <w:rFonts w:ascii="Times New Roman" w:hAnsi="Times New Roman" w:cs="Times New Roman"/>
          <w:sz w:val="28"/>
          <w:szCs w:val="28"/>
        </w:rPr>
        <w:t>уполномоченным учреждением</w:t>
      </w:r>
      <w:r w:rsidR="00A767AA" w:rsidRPr="00083161">
        <w:rPr>
          <w:rFonts w:ascii="Times New Roman" w:hAnsi="Times New Roman" w:cs="Times New Roman"/>
          <w:sz w:val="28"/>
          <w:szCs w:val="28"/>
        </w:rPr>
        <w:t xml:space="preserve"> замечаний (отсутствия пояснений по предложениям </w:t>
      </w:r>
      <w:r w:rsidR="00122840" w:rsidRPr="00083161">
        <w:rPr>
          <w:rFonts w:ascii="Times New Roman" w:hAnsi="Times New Roman" w:cs="Times New Roman"/>
          <w:sz w:val="28"/>
          <w:szCs w:val="28"/>
        </w:rPr>
        <w:t>уполномоченного учреждения</w:t>
      </w:r>
      <w:r w:rsidR="00A767AA" w:rsidRPr="00083161">
        <w:rPr>
          <w:rFonts w:ascii="Times New Roman" w:hAnsi="Times New Roman" w:cs="Times New Roman"/>
          <w:sz w:val="28"/>
          <w:szCs w:val="28"/>
        </w:rPr>
        <w:t>).</w:t>
      </w:r>
    </w:p>
    <w:p w:rsidR="00A767AA" w:rsidRPr="00083161" w:rsidRDefault="00386583" w:rsidP="00083161">
      <w:pPr>
        <w:pStyle w:val="ConsPlusNormal"/>
        <w:ind w:firstLine="540"/>
        <w:jc w:val="both"/>
        <w:rPr>
          <w:rFonts w:ascii="Times New Roman" w:hAnsi="Times New Roman" w:cs="Times New Roman"/>
          <w:sz w:val="28"/>
          <w:szCs w:val="28"/>
          <w:highlight w:val="yellow"/>
        </w:rPr>
      </w:pPr>
      <w:r w:rsidRPr="00083161">
        <w:rPr>
          <w:rFonts w:ascii="Times New Roman" w:hAnsi="Times New Roman" w:cs="Times New Roman"/>
          <w:sz w:val="28"/>
          <w:szCs w:val="28"/>
        </w:rPr>
        <w:t>6.</w:t>
      </w:r>
      <w:r w:rsidR="00500A65" w:rsidRPr="00083161">
        <w:rPr>
          <w:rFonts w:ascii="Times New Roman" w:hAnsi="Times New Roman" w:cs="Times New Roman"/>
          <w:sz w:val="28"/>
          <w:szCs w:val="28"/>
        </w:rPr>
        <w:t>5</w:t>
      </w:r>
      <w:r w:rsidRPr="00083161">
        <w:rPr>
          <w:rFonts w:ascii="Times New Roman" w:hAnsi="Times New Roman" w:cs="Times New Roman"/>
          <w:sz w:val="28"/>
          <w:szCs w:val="28"/>
        </w:rPr>
        <w:t>. Уполномоченное учреждение</w:t>
      </w:r>
      <w:r w:rsidR="00A767AA" w:rsidRPr="00083161">
        <w:rPr>
          <w:rFonts w:ascii="Times New Roman" w:hAnsi="Times New Roman" w:cs="Times New Roman"/>
          <w:sz w:val="28"/>
          <w:szCs w:val="28"/>
        </w:rPr>
        <w:t xml:space="preserve"> в случае соответствия заявки пункту 6.2. настоящего Положения регистрирует заявку.</w:t>
      </w:r>
    </w:p>
    <w:p w:rsidR="00386583" w:rsidRPr="00083161" w:rsidRDefault="00A767AA"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6.</w:t>
      </w:r>
      <w:r w:rsidR="00500A65" w:rsidRPr="00083161">
        <w:rPr>
          <w:rFonts w:ascii="Times New Roman" w:hAnsi="Times New Roman" w:cs="Times New Roman"/>
          <w:sz w:val="28"/>
          <w:szCs w:val="28"/>
        </w:rPr>
        <w:t>6</w:t>
      </w:r>
      <w:r w:rsidRPr="00083161">
        <w:rPr>
          <w:rFonts w:ascii="Times New Roman" w:hAnsi="Times New Roman" w:cs="Times New Roman"/>
          <w:sz w:val="28"/>
          <w:szCs w:val="28"/>
        </w:rPr>
        <w:t xml:space="preserve">. Уполномоченное учреждение </w:t>
      </w:r>
      <w:r w:rsidR="00386583" w:rsidRPr="00083161">
        <w:rPr>
          <w:rFonts w:ascii="Times New Roman" w:hAnsi="Times New Roman" w:cs="Times New Roman"/>
          <w:sz w:val="28"/>
          <w:szCs w:val="28"/>
        </w:rPr>
        <w:t>в течение 7 (семи) рабочих дней проверяет заявку, при соответствии заявки и приложенных к ней документов установленным требованиям и нормам действующего</w:t>
      </w:r>
      <w:r w:rsidRPr="00083161">
        <w:rPr>
          <w:rFonts w:ascii="Times New Roman" w:hAnsi="Times New Roman" w:cs="Times New Roman"/>
          <w:sz w:val="28"/>
          <w:szCs w:val="28"/>
        </w:rPr>
        <w:t xml:space="preserve"> законодательства осуществляет</w:t>
      </w:r>
      <w:r w:rsidR="00386583" w:rsidRPr="00083161">
        <w:rPr>
          <w:rFonts w:ascii="Times New Roman" w:hAnsi="Times New Roman" w:cs="Times New Roman"/>
          <w:sz w:val="28"/>
          <w:szCs w:val="28"/>
        </w:rPr>
        <w:t xml:space="preserve"> проце</w:t>
      </w:r>
      <w:r w:rsidRPr="00083161">
        <w:rPr>
          <w:rFonts w:ascii="Times New Roman" w:hAnsi="Times New Roman" w:cs="Times New Roman"/>
          <w:sz w:val="28"/>
          <w:szCs w:val="28"/>
        </w:rPr>
        <w:t>дуру закупку</w:t>
      </w:r>
      <w:r w:rsidR="00386583" w:rsidRPr="00083161">
        <w:rPr>
          <w:rFonts w:ascii="Times New Roman" w:hAnsi="Times New Roman" w:cs="Times New Roman"/>
          <w:sz w:val="28"/>
          <w:szCs w:val="28"/>
        </w:rPr>
        <w:t>.</w:t>
      </w:r>
    </w:p>
    <w:p w:rsidR="004D56E6" w:rsidRDefault="00A767AA" w:rsidP="00083161">
      <w:pPr>
        <w:pStyle w:val="ConsPlusNormal"/>
        <w:ind w:firstLine="540"/>
        <w:jc w:val="both"/>
        <w:rPr>
          <w:rFonts w:ascii="Times New Roman" w:hAnsi="Times New Roman" w:cs="Times New Roman"/>
          <w:sz w:val="28"/>
          <w:szCs w:val="28"/>
        </w:rPr>
      </w:pPr>
      <w:r w:rsidRPr="00083161">
        <w:rPr>
          <w:rFonts w:ascii="Times New Roman" w:hAnsi="Times New Roman" w:cs="Times New Roman"/>
          <w:sz w:val="28"/>
          <w:szCs w:val="28"/>
        </w:rPr>
        <w:t>6.</w:t>
      </w:r>
      <w:r w:rsidR="00500A65" w:rsidRPr="00083161">
        <w:rPr>
          <w:rFonts w:ascii="Times New Roman" w:hAnsi="Times New Roman" w:cs="Times New Roman"/>
          <w:sz w:val="28"/>
          <w:szCs w:val="28"/>
        </w:rPr>
        <w:t>7</w:t>
      </w:r>
      <w:r w:rsidRPr="00083161">
        <w:rPr>
          <w:rFonts w:ascii="Times New Roman" w:hAnsi="Times New Roman" w:cs="Times New Roman"/>
          <w:sz w:val="28"/>
          <w:szCs w:val="28"/>
        </w:rPr>
        <w:t xml:space="preserve">. В случае несоответствия </w:t>
      </w:r>
      <w:r w:rsidR="00D47128" w:rsidRPr="00083161">
        <w:rPr>
          <w:rFonts w:ascii="Times New Roman" w:hAnsi="Times New Roman" w:cs="Times New Roman"/>
          <w:sz w:val="28"/>
          <w:szCs w:val="28"/>
        </w:rPr>
        <w:t xml:space="preserve">зарегистрированной </w:t>
      </w:r>
      <w:r w:rsidRPr="00083161">
        <w:rPr>
          <w:rFonts w:ascii="Times New Roman" w:hAnsi="Times New Roman" w:cs="Times New Roman"/>
          <w:sz w:val="28"/>
          <w:szCs w:val="28"/>
        </w:rPr>
        <w:t>заявки и/или приложенных к ней документов установленным законодательством и настоящим Положением, уполномоченное учреждение направляет Заказчику в письменном виде замечания для их устранения.</w:t>
      </w:r>
      <w:r w:rsidR="004D56E6">
        <w:rPr>
          <w:rFonts w:ascii="Times New Roman" w:hAnsi="Times New Roman" w:cs="Times New Roman"/>
          <w:sz w:val="28"/>
          <w:szCs w:val="28"/>
        </w:rPr>
        <w:br w:type="page"/>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pPr>
        <w:pStyle w:val="ConsPlusNormal"/>
        <w:jc w:val="right"/>
        <w:outlineLvl w:val="1"/>
        <w:rPr>
          <w:rFonts w:ascii="Times New Roman" w:hAnsi="Times New Roman" w:cs="Times New Roman"/>
          <w:sz w:val="28"/>
          <w:szCs w:val="28"/>
        </w:rPr>
      </w:pPr>
      <w:r w:rsidRPr="00DA5B3B">
        <w:rPr>
          <w:rFonts w:ascii="Times New Roman" w:hAnsi="Times New Roman" w:cs="Times New Roman"/>
          <w:sz w:val="28"/>
          <w:szCs w:val="28"/>
        </w:rPr>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1</w:t>
      </w:r>
    </w:p>
    <w:p w:rsidR="00386583" w:rsidRPr="00DA5B3B" w:rsidRDefault="00386583" w:rsidP="004D56E6">
      <w:pPr>
        <w:pStyle w:val="ConsPlusNormal"/>
        <w:ind w:firstLine="7371"/>
        <w:jc w:val="both"/>
        <w:rPr>
          <w:rFonts w:ascii="Times New Roman" w:hAnsi="Times New Roman" w:cs="Times New Roman"/>
          <w:sz w:val="28"/>
          <w:szCs w:val="28"/>
        </w:rPr>
      </w:pPr>
      <w:r w:rsidRPr="00DA5B3B">
        <w:rPr>
          <w:rFonts w:ascii="Times New Roman" w:hAnsi="Times New Roman" w:cs="Times New Roman"/>
          <w:sz w:val="28"/>
          <w:szCs w:val="28"/>
        </w:rPr>
        <w:t>к Положению</w:t>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pPr>
        <w:pStyle w:val="ConsPlusNormal"/>
        <w:jc w:val="center"/>
        <w:rPr>
          <w:rFonts w:ascii="Times New Roman" w:hAnsi="Times New Roman" w:cs="Times New Roman"/>
          <w:sz w:val="28"/>
          <w:szCs w:val="28"/>
        </w:rPr>
      </w:pPr>
      <w:bookmarkStart w:id="7" w:name="P151"/>
      <w:bookmarkEnd w:id="7"/>
      <w:r w:rsidRPr="00DA5B3B">
        <w:rPr>
          <w:rFonts w:ascii="Times New Roman" w:hAnsi="Times New Roman" w:cs="Times New Roman"/>
          <w:sz w:val="28"/>
          <w:szCs w:val="28"/>
        </w:rPr>
        <w:t>ЛИСТ СОГЛАСОВАНИЯ ЗАКУПКИ</w:t>
      </w:r>
    </w:p>
    <w:p w:rsidR="00386583" w:rsidRPr="00DA5B3B" w:rsidRDefault="00386583">
      <w:pPr>
        <w:pStyle w:val="ConsPlusNormal"/>
        <w:jc w:val="both"/>
        <w:rPr>
          <w:rFonts w:ascii="Times New Roman" w:hAnsi="Times New Roman" w:cs="Times New Roman"/>
          <w:sz w:val="28"/>
          <w:szCs w:val="28"/>
        </w:rPr>
      </w:pPr>
    </w:p>
    <w:p w:rsidR="00386583" w:rsidRPr="00DA5B3B" w:rsidRDefault="00DA3E67">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Заказчик: _</w:t>
      </w:r>
      <w:r w:rsidR="00386583" w:rsidRPr="00DA5B3B">
        <w:rPr>
          <w:rFonts w:ascii="Times New Roman" w:hAnsi="Times New Roman" w:cs="Times New Roman"/>
          <w:sz w:val="28"/>
          <w:szCs w:val="28"/>
        </w:rPr>
        <w:t>_________________________________</w:t>
      </w:r>
      <w:r w:rsidR="004D56E6">
        <w:rPr>
          <w:rFonts w:ascii="Times New Roman" w:hAnsi="Times New Roman" w:cs="Times New Roman"/>
          <w:sz w:val="28"/>
          <w:szCs w:val="28"/>
        </w:rPr>
        <w:t>____________________</w:t>
      </w:r>
    </w:p>
    <w:p w:rsidR="00DA3E67" w:rsidRDefault="00DA3E67" w:rsidP="00DA3E67">
      <w:pPr>
        <w:pStyle w:val="ConsPlusNormal"/>
        <w:ind w:left="567" w:hanging="27"/>
        <w:jc w:val="both"/>
        <w:rPr>
          <w:rFonts w:ascii="Times New Roman" w:hAnsi="Times New Roman" w:cs="Times New Roman"/>
          <w:sz w:val="28"/>
          <w:szCs w:val="28"/>
        </w:rPr>
      </w:pPr>
    </w:p>
    <w:p w:rsidR="00DA3E67" w:rsidRDefault="00386583" w:rsidP="00DA3E67">
      <w:pPr>
        <w:pStyle w:val="ConsPlusNormal"/>
        <w:ind w:left="567" w:hanging="27"/>
        <w:jc w:val="both"/>
        <w:rPr>
          <w:rFonts w:ascii="Times New Roman" w:hAnsi="Times New Roman" w:cs="Times New Roman"/>
          <w:sz w:val="28"/>
          <w:szCs w:val="28"/>
        </w:rPr>
      </w:pPr>
      <w:r w:rsidRPr="00DA5B3B">
        <w:rPr>
          <w:rFonts w:ascii="Times New Roman" w:hAnsi="Times New Roman" w:cs="Times New Roman"/>
          <w:sz w:val="28"/>
          <w:szCs w:val="28"/>
        </w:rPr>
        <w:t xml:space="preserve">Предмет </w:t>
      </w:r>
    </w:p>
    <w:p w:rsidR="00386583" w:rsidRPr="00DA5B3B" w:rsidRDefault="00DA3E67" w:rsidP="00DA3E67">
      <w:pPr>
        <w:pStyle w:val="ConsPlusNormal"/>
        <w:ind w:left="567" w:hanging="27"/>
        <w:jc w:val="both"/>
        <w:rPr>
          <w:rFonts w:ascii="Times New Roman" w:hAnsi="Times New Roman" w:cs="Times New Roman"/>
          <w:sz w:val="28"/>
          <w:szCs w:val="28"/>
        </w:rPr>
      </w:pPr>
      <w:r w:rsidRPr="00DA5B3B">
        <w:rPr>
          <w:rFonts w:ascii="Times New Roman" w:hAnsi="Times New Roman" w:cs="Times New Roman"/>
          <w:sz w:val="28"/>
          <w:szCs w:val="28"/>
        </w:rPr>
        <w:t>контракта: _</w:t>
      </w:r>
      <w:r w:rsidR="00386583" w:rsidRPr="00DA5B3B">
        <w:rPr>
          <w:rFonts w:ascii="Times New Roman" w:hAnsi="Times New Roman" w:cs="Times New Roman"/>
          <w:sz w:val="28"/>
          <w:szCs w:val="28"/>
        </w:rPr>
        <w:t>____________________________________________</w:t>
      </w:r>
      <w:r w:rsidR="004D56E6">
        <w:rPr>
          <w:rFonts w:ascii="Times New Roman" w:hAnsi="Times New Roman" w:cs="Times New Roman"/>
          <w:sz w:val="28"/>
          <w:szCs w:val="28"/>
        </w:rPr>
        <w:t>_____</w:t>
      </w:r>
      <w:r w:rsidR="00386583" w:rsidRPr="00DA5B3B">
        <w:rPr>
          <w:rFonts w:ascii="Times New Roman" w:hAnsi="Times New Roman" w:cs="Times New Roman"/>
          <w:sz w:val="28"/>
          <w:szCs w:val="28"/>
        </w:rPr>
        <w:t>___</w:t>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pP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84"/>
        <w:gridCol w:w="992"/>
        <w:gridCol w:w="1985"/>
        <w:gridCol w:w="1701"/>
      </w:tblGrid>
      <w:tr w:rsidR="00D65B13" w:rsidRPr="00DA5B3B" w:rsidTr="00227114">
        <w:tc>
          <w:tcPr>
            <w:tcW w:w="2694" w:type="dxa"/>
          </w:tcPr>
          <w:p w:rsidR="00D65B13" w:rsidRPr="00DA3E67" w:rsidRDefault="00D65B13" w:rsidP="000E480E">
            <w:pPr>
              <w:pStyle w:val="ConsPlusNormal"/>
              <w:jc w:val="center"/>
              <w:rPr>
                <w:rFonts w:ascii="Times New Roman" w:hAnsi="Times New Roman" w:cs="Times New Roman"/>
                <w:sz w:val="24"/>
                <w:szCs w:val="24"/>
              </w:rPr>
            </w:pPr>
            <w:r w:rsidRPr="00DA3E67">
              <w:rPr>
                <w:rFonts w:ascii="Times New Roman" w:hAnsi="Times New Roman" w:cs="Times New Roman"/>
                <w:sz w:val="24"/>
                <w:szCs w:val="24"/>
              </w:rPr>
              <w:t>Должность</w:t>
            </w:r>
          </w:p>
        </w:tc>
        <w:tc>
          <w:tcPr>
            <w:tcW w:w="1984" w:type="dxa"/>
          </w:tcPr>
          <w:p w:rsidR="00D65B13" w:rsidRPr="00DA3E67" w:rsidRDefault="00D65B13" w:rsidP="000E480E">
            <w:pPr>
              <w:pStyle w:val="ConsPlusNormal"/>
              <w:jc w:val="center"/>
              <w:rPr>
                <w:rFonts w:ascii="Times New Roman" w:hAnsi="Times New Roman" w:cs="Times New Roman"/>
                <w:sz w:val="24"/>
                <w:szCs w:val="24"/>
              </w:rPr>
            </w:pPr>
            <w:r w:rsidRPr="00DA3E67">
              <w:rPr>
                <w:rFonts w:ascii="Times New Roman" w:hAnsi="Times New Roman" w:cs="Times New Roman"/>
                <w:sz w:val="24"/>
                <w:szCs w:val="24"/>
              </w:rPr>
              <w:t>Дата согласования и подпись</w:t>
            </w:r>
          </w:p>
        </w:tc>
        <w:tc>
          <w:tcPr>
            <w:tcW w:w="992" w:type="dxa"/>
          </w:tcPr>
          <w:p w:rsidR="00D65B13" w:rsidRPr="00DA3E67" w:rsidRDefault="00D65B13" w:rsidP="000E480E">
            <w:pPr>
              <w:pStyle w:val="ConsPlusNormal"/>
              <w:jc w:val="center"/>
              <w:rPr>
                <w:rFonts w:ascii="Times New Roman" w:hAnsi="Times New Roman" w:cs="Times New Roman"/>
                <w:sz w:val="24"/>
                <w:szCs w:val="24"/>
              </w:rPr>
            </w:pPr>
            <w:r w:rsidRPr="00DA3E67">
              <w:rPr>
                <w:rFonts w:ascii="Times New Roman" w:hAnsi="Times New Roman" w:cs="Times New Roman"/>
                <w:sz w:val="24"/>
                <w:szCs w:val="24"/>
              </w:rPr>
              <w:t>ФИО</w:t>
            </w:r>
          </w:p>
        </w:tc>
        <w:tc>
          <w:tcPr>
            <w:tcW w:w="1985" w:type="dxa"/>
          </w:tcPr>
          <w:p w:rsidR="00D65B13" w:rsidRPr="00DA3E67" w:rsidRDefault="00D65B13" w:rsidP="000E480E">
            <w:pPr>
              <w:pStyle w:val="ConsPlusNormal"/>
              <w:jc w:val="center"/>
              <w:rPr>
                <w:rFonts w:ascii="Times New Roman" w:hAnsi="Times New Roman" w:cs="Times New Roman"/>
                <w:sz w:val="24"/>
                <w:szCs w:val="24"/>
              </w:rPr>
            </w:pPr>
            <w:r w:rsidRPr="00DA3E67">
              <w:rPr>
                <w:rFonts w:ascii="Times New Roman" w:hAnsi="Times New Roman" w:cs="Times New Roman"/>
                <w:sz w:val="24"/>
                <w:szCs w:val="24"/>
              </w:rPr>
              <w:t>Дата поступления на согласование</w:t>
            </w:r>
          </w:p>
        </w:tc>
        <w:tc>
          <w:tcPr>
            <w:tcW w:w="1701" w:type="dxa"/>
          </w:tcPr>
          <w:p w:rsidR="00D65B13" w:rsidRPr="00DA3E67" w:rsidRDefault="00D65B13" w:rsidP="000E480E">
            <w:pPr>
              <w:pStyle w:val="ConsPlusNormal"/>
              <w:jc w:val="center"/>
              <w:rPr>
                <w:rFonts w:ascii="Times New Roman" w:hAnsi="Times New Roman" w:cs="Times New Roman"/>
                <w:sz w:val="24"/>
                <w:szCs w:val="24"/>
              </w:rPr>
            </w:pPr>
            <w:r w:rsidRPr="00DA3E67">
              <w:rPr>
                <w:rFonts w:ascii="Times New Roman" w:hAnsi="Times New Roman" w:cs="Times New Roman"/>
                <w:sz w:val="24"/>
                <w:szCs w:val="24"/>
              </w:rPr>
              <w:t>Дата возврата на доработку</w:t>
            </w:r>
          </w:p>
        </w:tc>
      </w:tr>
      <w:tr w:rsidR="00D65B13" w:rsidRPr="00DA5B3B" w:rsidTr="00227114">
        <w:tc>
          <w:tcPr>
            <w:tcW w:w="2694" w:type="dxa"/>
          </w:tcPr>
          <w:p w:rsidR="00D65B13" w:rsidRPr="00DA3E67" w:rsidRDefault="00D65B13" w:rsidP="00DA3E67">
            <w:pPr>
              <w:pStyle w:val="ConsPlusNormal"/>
              <w:rPr>
                <w:rFonts w:ascii="Times New Roman" w:hAnsi="Times New Roman" w:cs="Times New Roman"/>
                <w:sz w:val="24"/>
                <w:szCs w:val="24"/>
              </w:rPr>
            </w:pPr>
            <w:r w:rsidRPr="00DA3E67">
              <w:rPr>
                <w:rFonts w:ascii="Times New Roman" w:hAnsi="Times New Roman" w:cs="Times New Roman"/>
                <w:sz w:val="24"/>
                <w:szCs w:val="24"/>
              </w:rPr>
              <w:t>Руководитель контрактной службы/</w:t>
            </w:r>
            <w:r w:rsidR="00DA3E67">
              <w:rPr>
                <w:rFonts w:ascii="Times New Roman" w:hAnsi="Times New Roman" w:cs="Times New Roman"/>
                <w:sz w:val="24"/>
                <w:szCs w:val="24"/>
              </w:rPr>
              <w:t xml:space="preserve"> К</w:t>
            </w:r>
            <w:r w:rsidRPr="00DA3E67">
              <w:rPr>
                <w:rFonts w:ascii="Times New Roman" w:hAnsi="Times New Roman" w:cs="Times New Roman"/>
                <w:sz w:val="24"/>
                <w:szCs w:val="24"/>
              </w:rPr>
              <w:t xml:space="preserve">онтрактный управляющий </w:t>
            </w:r>
            <w:r w:rsidR="00A27F36" w:rsidRPr="00DA3E67">
              <w:rPr>
                <w:rFonts w:ascii="Times New Roman" w:hAnsi="Times New Roman" w:cs="Times New Roman"/>
                <w:sz w:val="24"/>
                <w:szCs w:val="24"/>
              </w:rPr>
              <w:t>З</w:t>
            </w:r>
            <w:r w:rsidRPr="00DA3E67">
              <w:rPr>
                <w:rFonts w:ascii="Times New Roman" w:hAnsi="Times New Roman" w:cs="Times New Roman"/>
                <w:sz w:val="24"/>
                <w:szCs w:val="24"/>
              </w:rPr>
              <w:t>аказчика</w:t>
            </w:r>
          </w:p>
        </w:tc>
        <w:tc>
          <w:tcPr>
            <w:tcW w:w="1984" w:type="dxa"/>
          </w:tcPr>
          <w:p w:rsidR="00D65B13" w:rsidRPr="00DA3E67" w:rsidRDefault="00D65B13" w:rsidP="000E480E">
            <w:pPr>
              <w:pStyle w:val="ConsPlusNormal"/>
              <w:rPr>
                <w:rFonts w:ascii="Times New Roman" w:hAnsi="Times New Roman" w:cs="Times New Roman"/>
                <w:sz w:val="24"/>
                <w:szCs w:val="24"/>
              </w:rPr>
            </w:pPr>
          </w:p>
        </w:tc>
        <w:tc>
          <w:tcPr>
            <w:tcW w:w="992" w:type="dxa"/>
          </w:tcPr>
          <w:p w:rsidR="00D65B13" w:rsidRPr="00DA3E67" w:rsidRDefault="00D65B13" w:rsidP="000E480E">
            <w:pPr>
              <w:pStyle w:val="ConsPlusNormal"/>
              <w:rPr>
                <w:rFonts w:ascii="Times New Roman" w:hAnsi="Times New Roman" w:cs="Times New Roman"/>
                <w:sz w:val="24"/>
                <w:szCs w:val="24"/>
              </w:rPr>
            </w:pPr>
          </w:p>
        </w:tc>
        <w:tc>
          <w:tcPr>
            <w:tcW w:w="1985" w:type="dxa"/>
          </w:tcPr>
          <w:p w:rsidR="00D65B13" w:rsidRPr="00DA3E67" w:rsidRDefault="00D65B13" w:rsidP="000E480E">
            <w:pPr>
              <w:pStyle w:val="ConsPlusNormal"/>
              <w:rPr>
                <w:rFonts w:ascii="Times New Roman" w:hAnsi="Times New Roman" w:cs="Times New Roman"/>
                <w:sz w:val="24"/>
                <w:szCs w:val="24"/>
              </w:rPr>
            </w:pPr>
          </w:p>
        </w:tc>
        <w:tc>
          <w:tcPr>
            <w:tcW w:w="1701" w:type="dxa"/>
          </w:tcPr>
          <w:p w:rsidR="00D65B13" w:rsidRPr="00DA3E67" w:rsidRDefault="00D65B13" w:rsidP="000E480E">
            <w:pPr>
              <w:pStyle w:val="ConsPlusNormal"/>
              <w:rPr>
                <w:rFonts w:ascii="Times New Roman" w:hAnsi="Times New Roman" w:cs="Times New Roman"/>
                <w:sz w:val="24"/>
                <w:szCs w:val="24"/>
              </w:rPr>
            </w:pPr>
          </w:p>
        </w:tc>
      </w:tr>
      <w:tr w:rsidR="00D65B13" w:rsidRPr="00DA5B3B" w:rsidTr="00227114">
        <w:tc>
          <w:tcPr>
            <w:tcW w:w="2694" w:type="dxa"/>
          </w:tcPr>
          <w:p w:rsidR="00D65B13" w:rsidRPr="00DA3E67" w:rsidRDefault="00D65B13" w:rsidP="00A27F36">
            <w:pPr>
              <w:pStyle w:val="ConsPlusNormal"/>
              <w:rPr>
                <w:rFonts w:ascii="Times New Roman" w:hAnsi="Times New Roman" w:cs="Times New Roman"/>
                <w:sz w:val="24"/>
                <w:szCs w:val="24"/>
              </w:rPr>
            </w:pPr>
            <w:r w:rsidRPr="00DA3E67">
              <w:rPr>
                <w:rFonts w:ascii="Times New Roman" w:hAnsi="Times New Roman" w:cs="Times New Roman"/>
                <w:sz w:val="24"/>
                <w:szCs w:val="24"/>
              </w:rPr>
              <w:t xml:space="preserve">Главный бухгалтер </w:t>
            </w:r>
            <w:r w:rsidR="00A27F36" w:rsidRPr="00DA3E67">
              <w:rPr>
                <w:rFonts w:ascii="Times New Roman" w:hAnsi="Times New Roman" w:cs="Times New Roman"/>
                <w:sz w:val="24"/>
                <w:szCs w:val="24"/>
              </w:rPr>
              <w:t>З</w:t>
            </w:r>
            <w:r w:rsidRPr="00DA3E67">
              <w:rPr>
                <w:rFonts w:ascii="Times New Roman" w:hAnsi="Times New Roman" w:cs="Times New Roman"/>
                <w:sz w:val="24"/>
                <w:szCs w:val="24"/>
              </w:rPr>
              <w:t>аказчика</w:t>
            </w:r>
          </w:p>
        </w:tc>
        <w:tc>
          <w:tcPr>
            <w:tcW w:w="1984" w:type="dxa"/>
          </w:tcPr>
          <w:p w:rsidR="00D65B13" w:rsidRPr="00DA3E67" w:rsidRDefault="00D65B13" w:rsidP="000E480E">
            <w:pPr>
              <w:pStyle w:val="ConsPlusNormal"/>
              <w:rPr>
                <w:rFonts w:ascii="Times New Roman" w:hAnsi="Times New Roman" w:cs="Times New Roman"/>
                <w:sz w:val="24"/>
                <w:szCs w:val="24"/>
              </w:rPr>
            </w:pPr>
          </w:p>
        </w:tc>
        <w:tc>
          <w:tcPr>
            <w:tcW w:w="992" w:type="dxa"/>
          </w:tcPr>
          <w:p w:rsidR="00D65B13" w:rsidRPr="00DA3E67" w:rsidRDefault="00D65B13" w:rsidP="000E480E">
            <w:pPr>
              <w:pStyle w:val="ConsPlusNormal"/>
              <w:rPr>
                <w:rFonts w:ascii="Times New Roman" w:hAnsi="Times New Roman" w:cs="Times New Roman"/>
                <w:sz w:val="24"/>
                <w:szCs w:val="24"/>
              </w:rPr>
            </w:pPr>
          </w:p>
        </w:tc>
        <w:tc>
          <w:tcPr>
            <w:tcW w:w="1985" w:type="dxa"/>
          </w:tcPr>
          <w:p w:rsidR="00D65B13" w:rsidRPr="00DA3E67" w:rsidRDefault="00D65B13" w:rsidP="000E480E">
            <w:pPr>
              <w:pStyle w:val="ConsPlusNormal"/>
              <w:rPr>
                <w:rFonts w:ascii="Times New Roman" w:hAnsi="Times New Roman" w:cs="Times New Roman"/>
                <w:sz w:val="24"/>
                <w:szCs w:val="24"/>
              </w:rPr>
            </w:pPr>
          </w:p>
        </w:tc>
        <w:tc>
          <w:tcPr>
            <w:tcW w:w="1701" w:type="dxa"/>
          </w:tcPr>
          <w:p w:rsidR="00D65B13" w:rsidRPr="00DA3E67" w:rsidRDefault="00D65B13" w:rsidP="000E480E">
            <w:pPr>
              <w:pStyle w:val="ConsPlusNormal"/>
              <w:rPr>
                <w:rFonts w:ascii="Times New Roman" w:hAnsi="Times New Roman" w:cs="Times New Roman"/>
                <w:sz w:val="24"/>
                <w:szCs w:val="24"/>
              </w:rPr>
            </w:pPr>
          </w:p>
        </w:tc>
      </w:tr>
      <w:tr w:rsidR="00D65B13" w:rsidRPr="00DA5B3B" w:rsidTr="00227114">
        <w:tc>
          <w:tcPr>
            <w:tcW w:w="2694" w:type="dxa"/>
          </w:tcPr>
          <w:p w:rsidR="00D65B13" w:rsidRPr="00DA3E67" w:rsidRDefault="00D65B13" w:rsidP="000E480E">
            <w:pPr>
              <w:pStyle w:val="ConsPlusNormal"/>
              <w:rPr>
                <w:rFonts w:ascii="Times New Roman" w:hAnsi="Times New Roman" w:cs="Times New Roman"/>
                <w:sz w:val="24"/>
                <w:szCs w:val="24"/>
              </w:rPr>
            </w:pPr>
            <w:r w:rsidRPr="00DA3E67">
              <w:rPr>
                <w:rFonts w:ascii="Times New Roman" w:hAnsi="Times New Roman" w:cs="Times New Roman"/>
                <w:sz w:val="24"/>
                <w:szCs w:val="24"/>
              </w:rPr>
              <w:t>Главный распорядитель бюджетных средств</w:t>
            </w:r>
            <w:r w:rsidR="00034162" w:rsidRPr="00DA3E67">
              <w:rPr>
                <w:rStyle w:val="a7"/>
                <w:rFonts w:ascii="Times New Roman" w:hAnsi="Times New Roman" w:cs="Times New Roman"/>
                <w:sz w:val="24"/>
                <w:szCs w:val="24"/>
              </w:rPr>
              <w:footnoteReference w:id="1"/>
            </w:r>
          </w:p>
        </w:tc>
        <w:tc>
          <w:tcPr>
            <w:tcW w:w="1984" w:type="dxa"/>
          </w:tcPr>
          <w:p w:rsidR="00D65B13" w:rsidRPr="00DA3E67" w:rsidRDefault="00D65B13" w:rsidP="000E480E">
            <w:pPr>
              <w:pStyle w:val="ConsPlusNormal"/>
              <w:rPr>
                <w:rFonts w:ascii="Times New Roman" w:hAnsi="Times New Roman" w:cs="Times New Roman"/>
                <w:sz w:val="24"/>
                <w:szCs w:val="24"/>
              </w:rPr>
            </w:pPr>
          </w:p>
        </w:tc>
        <w:tc>
          <w:tcPr>
            <w:tcW w:w="992" w:type="dxa"/>
          </w:tcPr>
          <w:p w:rsidR="00D65B13" w:rsidRPr="00DA3E67" w:rsidRDefault="00D65B13" w:rsidP="000E480E">
            <w:pPr>
              <w:pStyle w:val="ConsPlusNormal"/>
              <w:rPr>
                <w:rFonts w:ascii="Times New Roman" w:hAnsi="Times New Roman" w:cs="Times New Roman"/>
                <w:sz w:val="24"/>
                <w:szCs w:val="24"/>
              </w:rPr>
            </w:pPr>
          </w:p>
        </w:tc>
        <w:tc>
          <w:tcPr>
            <w:tcW w:w="1985" w:type="dxa"/>
          </w:tcPr>
          <w:p w:rsidR="00D65B13" w:rsidRPr="00DA3E67" w:rsidRDefault="00D65B13" w:rsidP="000E480E">
            <w:pPr>
              <w:pStyle w:val="ConsPlusNormal"/>
              <w:rPr>
                <w:rFonts w:ascii="Times New Roman" w:hAnsi="Times New Roman" w:cs="Times New Roman"/>
                <w:sz w:val="24"/>
                <w:szCs w:val="24"/>
              </w:rPr>
            </w:pPr>
          </w:p>
        </w:tc>
        <w:tc>
          <w:tcPr>
            <w:tcW w:w="1701" w:type="dxa"/>
          </w:tcPr>
          <w:p w:rsidR="00D65B13" w:rsidRPr="00DA3E67" w:rsidRDefault="00D65B13" w:rsidP="000E480E">
            <w:pPr>
              <w:pStyle w:val="ConsPlusNormal"/>
              <w:rPr>
                <w:rFonts w:ascii="Times New Roman" w:hAnsi="Times New Roman" w:cs="Times New Roman"/>
                <w:sz w:val="24"/>
                <w:szCs w:val="24"/>
              </w:rPr>
            </w:pPr>
          </w:p>
        </w:tc>
      </w:tr>
      <w:tr w:rsidR="00D65B13" w:rsidRPr="00DA5B3B" w:rsidTr="00227114">
        <w:tc>
          <w:tcPr>
            <w:tcW w:w="2694" w:type="dxa"/>
          </w:tcPr>
          <w:p w:rsidR="00D65B13" w:rsidRPr="00DA3E67" w:rsidRDefault="00D65B13" w:rsidP="000E480E">
            <w:pPr>
              <w:pStyle w:val="ConsPlusNormal"/>
              <w:rPr>
                <w:rFonts w:ascii="Times New Roman" w:hAnsi="Times New Roman" w:cs="Times New Roman"/>
                <w:sz w:val="24"/>
                <w:szCs w:val="24"/>
              </w:rPr>
            </w:pPr>
            <w:r w:rsidRPr="00DA3E67">
              <w:rPr>
                <w:rFonts w:ascii="Times New Roman" w:hAnsi="Times New Roman" w:cs="Times New Roman"/>
                <w:sz w:val="24"/>
                <w:szCs w:val="24"/>
              </w:rPr>
              <w:t>Иное уполномоченное на согласование закупки должностное лицо</w:t>
            </w:r>
          </w:p>
        </w:tc>
        <w:tc>
          <w:tcPr>
            <w:tcW w:w="1984" w:type="dxa"/>
          </w:tcPr>
          <w:p w:rsidR="00D65B13" w:rsidRPr="00DA3E67" w:rsidRDefault="00D65B13" w:rsidP="000E480E">
            <w:pPr>
              <w:pStyle w:val="ConsPlusNormal"/>
              <w:rPr>
                <w:rFonts w:ascii="Times New Roman" w:hAnsi="Times New Roman" w:cs="Times New Roman"/>
                <w:sz w:val="24"/>
                <w:szCs w:val="24"/>
              </w:rPr>
            </w:pPr>
          </w:p>
        </w:tc>
        <w:tc>
          <w:tcPr>
            <w:tcW w:w="992" w:type="dxa"/>
          </w:tcPr>
          <w:p w:rsidR="00D65B13" w:rsidRPr="00DA3E67" w:rsidRDefault="00D65B13" w:rsidP="000E480E">
            <w:pPr>
              <w:pStyle w:val="ConsPlusNormal"/>
              <w:rPr>
                <w:rFonts w:ascii="Times New Roman" w:hAnsi="Times New Roman" w:cs="Times New Roman"/>
                <w:sz w:val="24"/>
                <w:szCs w:val="24"/>
              </w:rPr>
            </w:pPr>
          </w:p>
        </w:tc>
        <w:tc>
          <w:tcPr>
            <w:tcW w:w="1985" w:type="dxa"/>
          </w:tcPr>
          <w:p w:rsidR="00D65B13" w:rsidRPr="00DA3E67" w:rsidRDefault="00D65B13" w:rsidP="000E480E">
            <w:pPr>
              <w:pStyle w:val="ConsPlusNormal"/>
              <w:rPr>
                <w:rFonts w:ascii="Times New Roman" w:hAnsi="Times New Roman" w:cs="Times New Roman"/>
                <w:sz w:val="24"/>
                <w:szCs w:val="24"/>
              </w:rPr>
            </w:pPr>
          </w:p>
        </w:tc>
        <w:tc>
          <w:tcPr>
            <w:tcW w:w="1701" w:type="dxa"/>
          </w:tcPr>
          <w:p w:rsidR="00D65B13" w:rsidRPr="00DA3E67" w:rsidRDefault="00D65B13" w:rsidP="000E480E">
            <w:pPr>
              <w:pStyle w:val="ConsPlusNormal"/>
              <w:rPr>
                <w:rFonts w:ascii="Times New Roman" w:hAnsi="Times New Roman" w:cs="Times New Roman"/>
                <w:sz w:val="24"/>
                <w:szCs w:val="24"/>
              </w:rPr>
            </w:pPr>
          </w:p>
        </w:tc>
      </w:tr>
      <w:tr w:rsidR="00D65B13" w:rsidRPr="00DA5B3B" w:rsidTr="00227114">
        <w:tc>
          <w:tcPr>
            <w:tcW w:w="2694" w:type="dxa"/>
          </w:tcPr>
          <w:p w:rsidR="00D65B13" w:rsidRPr="00DA3E67" w:rsidRDefault="00DA3E67" w:rsidP="000E480E">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D65B13" w:rsidRPr="00DA3E67" w:rsidRDefault="00D65B13" w:rsidP="000E480E">
            <w:pPr>
              <w:pStyle w:val="ConsPlusNormal"/>
              <w:rPr>
                <w:rFonts w:ascii="Times New Roman" w:hAnsi="Times New Roman" w:cs="Times New Roman"/>
                <w:sz w:val="24"/>
                <w:szCs w:val="24"/>
              </w:rPr>
            </w:pPr>
          </w:p>
        </w:tc>
        <w:tc>
          <w:tcPr>
            <w:tcW w:w="992" w:type="dxa"/>
          </w:tcPr>
          <w:p w:rsidR="00D65B13" w:rsidRPr="00DA3E67" w:rsidRDefault="00D65B13" w:rsidP="000E480E">
            <w:pPr>
              <w:pStyle w:val="ConsPlusNormal"/>
              <w:rPr>
                <w:rFonts w:ascii="Times New Roman" w:hAnsi="Times New Roman" w:cs="Times New Roman"/>
                <w:sz w:val="24"/>
                <w:szCs w:val="24"/>
              </w:rPr>
            </w:pPr>
          </w:p>
        </w:tc>
        <w:tc>
          <w:tcPr>
            <w:tcW w:w="1985" w:type="dxa"/>
          </w:tcPr>
          <w:p w:rsidR="00D65B13" w:rsidRPr="00DA3E67" w:rsidRDefault="00D65B13" w:rsidP="000E480E">
            <w:pPr>
              <w:pStyle w:val="ConsPlusNormal"/>
              <w:rPr>
                <w:rFonts w:ascii="Times New Roman" w:hAnsi="Times New Roman" w:cs="Times New Roman"/>
                <w:sz w:val="24"/>
                <w:szCs w:val="24"/>
              </w:rPr>
            </w:pPr>
          </w:p>
        </w:tc>
        <w:tc>
          <w:tcPr>
            <w:tcW w:w="1701" w:type="dxa"/>
          </w:tcPr>
          <w:p w:rsidR="00D65B13" w:rsidRPr="00DA3E67" w:rsidRDefault="00D65B13" w:rsidP="000E480E">
            <w:pPr>
              <w:pStyle w:val="ConsPlusNormal"/>
              <w:rPr>
                <w:rFonts w:ascii="Times New Roman" w:hAnsi="Times New Roman" w:cs="Times New Roman"/>
                <w:sz w:val="24"/>
                <w:szCs w:val="24"/>
              </w:rPr>
            </w:pPr>
          </w:p>
        </w:tc>
      </w:tr>
      <w:tr w:rsidR="00D65B13" w:rsidRPr="00DA5B3B" w:rsidTr="00227114">
        <w:tc>
          <w:tcPr>
            <w:tcW w:w="2694" w:type="dxa"/>
          </w:tcPr>
          <w:p w:rsidR="00D65B13" w:rsidRPr="00DA3E67" w:rsidRDefault="00D65B13" w:rsidP="000E480E">
            <w:pPr>
              <w:pStyle w:val="ConsPlusNormal"/>
              <w:rPr>
                <w:rFonts w:ascii="Times New Roman" w:hAnsi="Times New Roman" w:cs="Times New Roman"/>
                <w:sz w:val="24"/>
                <w:szCs w:val="24"/>
              </w:rPr>
            </w:pPr>
          </w:p>
        </w:tc>
        <w:tc>
          <w:tcPr>
            <w:tcW w:w="1984" w:type="dxa"/>
          </w:tcPr>
          <w:p w:rsidR="00D65B13" w:rsidRPr="00DA3E67" w:rsidRDefault="00D65B13" w:rsidP="000E480E">
            <w:pPr>
              <w:pStyle w:val="ConsPlusNormal"/>
              <w:rPr>
                <w:rFonts w:ascii="Times New Roman" w:hAnsi="Times New Roman" w:cs="Times New Roman"/>
                <w:sz w:val="24"/>
                <w:szCs w:val="24"/>
              </w:rPr>
            </w:pPr>
          </w:p>
        </w:tc>
        <w:tc>
          <w:tcPr>
            <w:tcW w:w="992" w:type="dxa"/>
          </w:tcPr>
          <w:p w:rsidR="00D65B13" w:rsidRPr="00DA3E67" w:rsidRDefault="00D65B13" w:rsidP="000E480E">
            <w:pPr>
              <w:pStyle w:val="ConsPlusNormal"/>
              <w:rPr>
                <w:rFonts w:ascii="Times New Roman" w:hAnsi="Times New Roman" w:cs="Times New Roman"/>
                <w:sz w:val="24"/>
                <w:szCs w:val="24"/>
              </w:rPr>
            </w:pPr>
          </w:p>
        </w:tc>
        <w:tc>
          <w:tcPr>
            <w:tcW w:w="1985" w:type="dxa"/>
          </w:tcPr>
          <w:p w:rsidR="00D65B13" w:rsidRPr="00DA3E67" w:rsidRDefault="00D65B13" w:rsidP="000E480E">
            <w:pPr>
              <w:pStyle w:val="ConsPlusNormal"/>
              <w:rPr>
                <w:rFonts w:ascii="Times New Roman" w:hAnsi="Times New Roman" w:cs="Times New Roman"/>
                <w:sz w:val="24"/>
                <w:szCs w:val="24"/>
              </w:rPr>
            </w:pPr>
          </w:p>
        </w:tc>
        <w:tc>
          <w:tcPr>
            <w:tcW w:w="1701" w:type="dxa"/>
          </w:tcPr>
          <w:p w:rsidR="00D65B13" w:rsidRPr="00DA3E67" w:rsidRDefault="00D65B13" w:rsidP="000E480E">
            <w:pPr>
              <w:pStyle w:val="ConsPlusNormal"/>
              <w:rPr>
                <w:rFonts w:ascii="Times New Roman" w:hAnsi="Times New Roman" w:cs="Times New Roman"/>
                <w:sz w:val="24"/>
                <w:szCs w:val="24"/>
              </w:rPr>
            </w:pPr>
          </w:p>
        </w:tc>
      </w:tr>
    </w:tbl>
    <w:p w:rsidR="00D65B13" w:rsidRPr="00DA5B3B" w:rsidRDefault="00D65B13">
      <w:pPr>
        <w:rPr>
          <w:rFonts w:ascii="Times New Roman" w:hAnsi="Times New Roman" w:cs="Times New Roman"/>
          <w:sz w:val="28"/>
          <w:szCs w:val="28"/>
        </w:rPr>
        <w:sectPr w:rsidR="00D65B13" w:rsidRPr="00DA5B3B" w:rsidSect="00083161">
          <w:pgSz w:w="11906" w:h="16838"/>
          <w:pgMar w:top="1134" w:right="851" w:bottom="1134" w:left="1701" w:header="709" w:footer="709" w:gutter="0"/>
          <w:cols w:space="708"/>
          <w:docGrid w:linePitch="360"/>
        </w:sectPr>
      </w:pPr>
    </w:p>
    <w:p w:rsidR="00386583" w:rsidRPr="00DA5B3B" w:rsidRDefault="00227114" w:rsidP="00227114">
      <w:pPr>
        <w:pStyle w:val="ConsPlusNormal"/>
        <w:ind w:firstLine="7088"/>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86583" w:rsidRPr="00DA5B3B">
        <w:rPr>
          <w:rFonts w:ascii="Times New Roman" w:hAnsi="Times New Roman" w:cs="Times New Roman"/>
          <w:sz w:val="28"/>
          <w:szCs w:val="28"/>
        </w:rPr>
        <w:t xml:space="preserve"> 2</w:t>
      </w:r>
    </w:p>
    <w:p w:rsidR="00386583" w:rsidRPr="00DA5B3B" w:rsidRDefault="00386583" w:rsidP="00227114">
      <w:pPr>
        <w:pStyle w:val="ConsPlusNormal"/>
        <w:ind w:firstLine="7088"/>
        <w:rPr>
          <w:rFonts w:ascii="Times New Roman" w:hAnsi="Times New Roman" w:cs="Times New Roman"/>
          <w:sz w:val="28"/>
          <w:szCs w:val="28"/>
        </w:rPr>
      </w:pPr>
      <w:r w:rsidRPr="00DA5B3B">
        <w:rPr>
          <w:rFonts w:ascii="Times New Roman" w:hAnsi="Times New Roman" w:cs="Times New Roman"/>
          <w:sz w:val="28"/>
          <w:szCs w:val="28"/>
        </w:rPr>
        <w:t>к Положению</w:t>
      </w:r>
    </w:p>
    <w:p w:rsidR="00386583" w:rsidRPr="00DA5B3B" w:rsidRDefault="00386583">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На бланке организации</w:t>
      </w:r>
    </w:p>
    <w:p w:rsidR="00386583" w:rsidRDefault="00386583">
      <w:pPr>
        <w:pStyle w:val="ConsPlusNonformat"/>
        <w:jc w:val="both"/>
        <w:rPr>
          <w:rFonts w:ascii="Times New Roman" w:hAnsi="Times New Roman" w:cs="Times New Roman"/>
          <w:sz w:val="28"/>
          <w:szCs w:val="28"/>
        </w:rPr>
      </w:pPr>
    </w:p>
    <w:p w:rsidR="00386583" w:rsidRPr="00DA5B3B" w:rsidRDefault="00386583" w:rsidP="00D65B13">
      <w:pPr>
        <w:pStyle w:val="ConsPlusNonformat"/>
        <w:jc w:val="center"/>
        <w:rPr>
          <w:rFonts w:ascii="Times New Roman" w:hAnsi="Times New Roman" w:cs="Times New Roman"/>
          <w:sz w:val="28"/>
          <w:szCs w:val="28"/>
        </w:rPr>
      </w:pPr>
      <w:bookmarkStart w:id="8" w:name="P201"/>
      <w:bookmarkEnd w:id="8"/>
      <w:r w:rsidRPr="00DA5B3B">
        <w:rPr>
          <w:rFonts w:ascii="Times New Roman" w:hAnsi="Times New Roman" w:cs="Times New Roman"/>
          <w:sz w:val="28"/>
          <w:szCs w:val="28"/>
        </w:rPr>
        <w:t>ЗАЯВКА</w:t>
      </w:r>
    </w:p>
    <w:p w:rsidR="00386583" w:rsidRPr="00DA5B3B" w:rsidRDefault="00386583" w:rsidP="00D65B1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на осуществление закупки для</w:t>
      </w:r>
    </w:p>
    <w:p w:rsidR="00386583" w:rsidRPr="00DA5B3B" w:rsidRDefault="00386583" w:rsidP="00D65B1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_________________________________________</w:t>
      </w:r>
    </w:p>
    <w:p w:rsidR="00386583" w:rsidRPr="00DA5B3B" w:rsidRDefault="00386583" w:rsidP="00D65B1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(наименование Заказчика)</w:t>
      </w:r>
    </w:p>
    <w:p w:rsidR="00386583" w:rsidRPr="00DA5B3B" w:rsidRDefault="00386583" w:rsidP="00D65B13">
      <w:pPr>
        <w:pStyle w:val="ConsPlusNonformat"/>
        <w:jc w:val="center"/>
        <w:rPr>
          <w:rFonts w:ascii="Times New Roman" w:hAnsi="Times New Roman" w:cs="Times New Roman"/>
          <w:sz w:val="28"/>
          <w:szCs w:val="28"/>
        </w:rPr>
      </w:pPr>
    </w:p>
    <w:p w:rsidR="00386583" w:rsidRPr="00DA5B3B" w:rsidRDefault="00D65B13">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 xml:space="preserve">    Прошу </w:t>
      </w:r>
      <w:r w:rsidR="00386583" w:rsidRPr="00DA5B3B">
        <w:rPr>
          <w:rFonts w:ascii="Times New Roman" w:hAnsi="Times New Roman" w:cs="Times New Roman"/>
          <w:sz w:val="28"/>
          <w:szCs w:val="28"/>
        </w:rPr>
        <w:t>провести (электронный аукцион/открытый конкурс</w:t>
      </w:r>
      <w:r w:rsidR="00227114">
        <w:rPr>
          <w:rFonts w:ascii="Times New Roman" w:hAnsi="Times New Roman" w:cs="Times New Roman"/>
          <w:sz w:val="28"/>
          <w:szCs w:val="28"/>
        </w:rPr>
        <w:t xml:space="preserve"> в электронной форме </w:t>
      </w:r>
      <w:r w:rsidR="00386583" w:rsidRPr="00DA5B3B">
        <w:rPr>
          <w:rFonts w:ascii="Times New Roman" w:hAnsi="Times New Roman" w:cs="Times New Roman"/>
          <w:sz w:val="28"/>
          <w:szCs w:val="28"/>
        </w:rPr>
        <w:t>/запрос котировок</w:t>
      </w:r>
      <w:r w:rsidR="00227114">
        <w:rPr>
          <w:rFonts w:ascii="Times New Roman" w:hAnsi="Times New Roman" w:cs="Times New Roman"/>
          <w:sz w:val="28"/>
          <w:szCs w:val="28"/>
        </w:rPr>
        <w:t xml:space="preserve"> в электронной форме</w:t>
      </w:r>
      <w:r w:rsidR="00386583" w:rsidRPr="00DA5B3B">
        <w:rPr>
          <w:rFonts w:ascii="Times New Roman" w:hAnsi="Times New Roman" w:cs="Times New Roman"/>
          <w:sz w:val="28"/>
          <w:szCs w:val="28"/>
        </w:rPr>
        <w:t>)</w:t>
      </w:r>
    </w:p>
    <w:p w:rsidR="00386583" w:rsidRPr="00DA5B3B" w:rsidRDefault="00386583">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___________________________________________</w:t>
      </w:r>
      <w:r w:rsidR="004D56E6">
        <w:rPr>
          <w:rFonts w:ascii="Times New Roman" w:hAnsi="Times New Roman" w:cs="Times New Roman"/>
          <w:sz w:val="28"/>
          <w:szCs w:val="28"/>
        </w:rPr>
        <w:t>_______________________</w:t>
      </w:r>
    </w:p>
    <w:p w:rsidR="00386583" w:rsidRPr="00DA5B3B" w:rsidRDefault="00386583" w:rsidP="004D56E6">
      <w:pPr>
        <w:pStyle w:val="ConsPlusNonformat"/>
        <w:ind w:firstLine="1560"/>
        <w:jc w:val="both"/>
        <w:rPr>
          <w:rFonts w:ascii="Times New Roman" w:hAnsi="Times New Roman" w:cs="Times New Roman"/>
          <w:sz w:val="28"/>
          <w:szCs w:val="28"/>
        </w:rPr>
      </w:pPr>
      <w:r w:rsidRPr="00DA5B3B">
        <w:rPr>
          <w:rFonts w:ascii="Times New Roman" w:hAnsi="Times New Roman" w:cs="Times New Roman"/>
          <w:sz w:val="28"/>
          <w:szCs w:val="28"/>
        </w:rPr>
        <w:t xml:space="preserve">                             (предмет закупки)</w:t>
      </w:r>
    </w:p>
    <w:p w:rsidR="00386583" w:rsidRPr="00DA5B3B" w:rsidRDefault="00386583">
      <w:pPr>
        <w:pStyle w:val="ConsPlusNormal"/>
        <w:jc w:val="both"/>
        <w:rPr>
          <w:rFonts w:ascii="Times New Roman" w:hAnsi="Times New Roman" w:cs="Times New Roman"/>
          <w:sz w:val="28"/>
          <w:szCs w:val="28"/>
        </w:rPr>
      </w:pP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4642"/>
      </w:tblGrid>
      <w:tr w:rsidR="00386583" w:rsidRPr="00DA5B3B" w:rsidTr="00DA3E67">
        <w:tc>
          <w:tcPr>
            <w:tcW w:w="709" w:type="dxa"/>
          </w:tcPr>
          <w:p w:rsidR="00386583" w:rsidRPr="00DA3E67" w:rsidRDefault="00227114">
            <w:pPr>
              <w:pStyle w:val="ConsPlusNormal"/>
              <w:jc w:val="center"/>
              <w:rPr>
                <w:rFonts w:ascii="Times New Roman" w:hAnsi="Times New Roman" w:cs="Times New Roman"/>
                <w:sz w:val="24"/>
                <w:szCs w:val="24"/>
              </w:rPr>
            </w:pPr>
            <w:r w:rsidRPr="00DA3E67">
              <w:rPr>
                <w:rFonts w:ascii="Times New Roman" w:hAnsi="Times New Roman" w:cs="Times New Roman"/>
                <w:sz w:val="24"/>
                <w:szCs w:val="24"/>
              </w:rPr>
              <w:t>№</w:t>
            </w:r>
            <w:r w:rsidR="00386583" w:rsidRPr="00DA3E67">
              <w:rPr>
                <w:rFonts w:ascii="Times New Roman" w:hAnsi="Times New Roman" w:cs="Times New Roman"/>
                <w:sz w:val="24"/>
                <w:szCs w:val="24"/>
              </w:rPr>
              <w:t xml:space="preserve"> п/п</w:t>
            </w:r>
          </w:p>
        </w:tc>
        <w:tc>
          <w:tcPr>
            <w:tcW w:w="4111" w:type="dxa"/>
          </w:tcPr>
          <w:p w:rsidR="00386583" w:rsidRPr="00DA3E67" w:rsidRDefault="00386583">
            <w:pPr>
              <w:pStyle w:val="ConsPlusNormal"/>
              <w:jc w:val="center"/>
              <w:rPr>
                <w:rFonts w:ascii="Times New Roman" w:hAnsi="Times New Roman" w:cs="Times New Roman"/>
                <w:sz w:val="24"/>
                <w:szCs w:val="24"/>
              </w:rPr>
            </w:pPr>
            <w:r w:rsidRPr="00DA3E67">
              <w:rPr>
                <w:rFonts w:ascii="Times New Roman" w:hAnsi="Times New Roman" w:cs="Times New Roman"/>
                <w:sz w:val="24"/>
                <w:szCs w:val="24"/>
              </w:rPr>
              <w:t>Наименование</w:t>
            </w:r>
          </w:p>
        </w:tc>
        <w:tc>
          <w:tcPr>
            <w:tcW w:w="4642" w:type="dxa"/>
          </w:tcPr>
          <w:p w:rsidR="00386583" w:rsidRPr="00DA3E67" w:rsidRDefault="00386583">
            <w:pPr>
              <w:pStyle w:val="ConsPlusNormal"/>
              <w:jc w:val="center"/>
              <w:rPr>
                <w:rFonts w:ascii="Times New Roman" w:hAnsi="Times New Roman" w:cs="Times New Roman"/>
                <w:sz w:val="24"/>
                <w:szCs w:val="24"/>
              </w:rPr>
            </w:pPr>
            <w:bookmarkStart w:id="9" w:name="P213"/>
            <w:bookmarkEnd w:id="9"/>
            <w:r w:rsidRPr="00DA3E67">
              <w:rPr>
                <w:rFonts w:ascii="Times New Roman" w:hAnsi="Times New Roman" w:cs="Times New Roman"/>
                <w:sz w:val="24"/>
                <w:szCs w:val="24"/>
              </w:rPr>
              <w:t>Информация</w:t>
            </w:r>
          </w:p>
        </w:tc>
      </w:tr>
      <w:tr w:rsidR="00386583" w:rsidRPr="00DA5B3B" w:rsidTr="00DA3E67">
        <w:tc>
          <w:tcPr>
            <w:tcW w:w="709" w:type="dxa"/>
            <w:vMerge w:val="restart"/>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w:t>
            </w:r>
          </w:p>
        </w:tc>
        <w:tc>
          <w:tcPr>
            <w:tcW w:w="4111" w:type="dxa"/>
          </w:tcPr>
          <w:p w:rsidR="00386583" w:rsidRPr="00DA3E67" w:rsidRDefault="00386583" w:rsidP="00A27F36">
            <w:pPr>
              <w:pStyle w:val="ConsPlusNormal"/>
              <w:rPr>
                <w:rFonts w:ascii="Times New Roman" w:hAnsi="Times New Roman" w:cs="Times New Roman"/>
                <w:sz w:val="24"/>
                <w:szCs w:val="24"/>
              </w:rPr>
            </w:pPr>
            <w:r w:rsidRPr="00DA3E67">
              <w:rPr>
                <w:rFonts w:ascii="Times New Roman" w:hAnsi="Times New Roman" w:cs="Times New Roman"/>
                <w:sz w:val="24"/>
                <w:szCs w:val="24"/>
              </w:rPr>
              <w:t xml:space="preserve">Наименование </w:t>
            </w:r>
            <w:r w:rsidR="00A27F36" w:rsidRPr="00DA3E67">
              <w:rPr>
                <w:rFonts w:ascii="Times New Roman" w:hAnsi="Times New Roman" w:cs="Times New Roman"/>
                <w:sz w:val="24"/>
                <w:szCs w:val="24"/>
              </w:rPr>
              <w:t>З</w:t>
            </w:r>
            <w:r w:rsidRPr="00DA3E67">
              <w:rPr>
                <w:rFonts w:ascii="Times New Roman" w:hAnsi="Times New Roman" w:cs="Times New Roman"/>
                <w:sz w:val="24"/>
                <w:szCs w:val="24"/>
              </w:rPr>
              <w:t>аказчика</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ИНН</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227114">
            <w:pPr>
              <w:pStyle w:val="ConsPlusNormal"/>
              <w:rPr>
                <w:rFonts w:ascii="Times New Roman" w:hAnsi="Times New Roman" w:cs="Times New Roman"/>
                <w:sz w:val="24"/>
                <w:szCs w:val="24"/>
              </w:rPr>
            </w:pPr>
            <w:r w:rsidRPr="00DA3E67">
              <w:rPr>
                <w:rFonts w:ascii="Times New Roman" w:hAnsi="Times New Roman" w:cs="Times New Roman"/>
                <w:sz w:val="24"/>
                <w:szCs w:val="24"/>
              </w:rPr>
              <w:t>№</w:t>
            </w:r>
            <w:r w:rsidR="00386583" w:rsidRPr="00DA3E67">
              <w:rPr>
                <w:rFonts w:ascii="Times New Roman" w:hAnsi="Times New Roman" w:cs="Times New Roman"/>
                <w:sz w:val="24"/>
                <w:szCs w:val="24"/>
              </w:rPr>
              <w:t xml:space="preserve"> позиции в ЕАСУЗ (в плане-графике) и дата внесения последнего изменения в указанную позицию</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227114">
            <w:pPr>
              <w:pStyle w:val="ConsPlusNormal"/>
              <w:rPr>
                <w:rFonts w:ascii="Times New Roman" w:hAnsi="Times New Roman" w:cs="Times New Roman"/>
                <w:sz w:val="24"/>
                <w:szCs w:val="24"/>
              </w:rPr>
            </w:pPr>
            <w:r w:rsidRPr="00DA3E67">
              <w:rPr>
                <w:rFonts w:ascii="Times New Roman" w:hAnsi="Times New Roman" w:cs="Times New Roman"/>
                <w:sz w:val="24"/>
                <w:szCs w:val="24"/>
              </w:rPr>
              <w:t>№</w:t>
            </w:r>
            <w:r w:rsidR="00386583" w:rsidRPr="00DA3E67">
              <w:rPr>
                <w:rFonts w:ascii="Times New Roman" w:hAnsi="Times New Roman" w:cs="Times New Roman"/>
                <w:sz w:val="24"/>
                <w:szCs w:val="24"/>
              </w:rPr>
              <w:t xml:space="preserve"> позиции в ЕИС (в плане-графике) и дата внесения последнего изменения в указанную позицию</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ИКЗ</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Место нахождения:</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Почтовый адрес:</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Контактные лица:</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Контактный тел.:</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Адрес электронной почты:</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Используемый способ определения поставщика (подрядчика, исполнителя)</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val="restart"/>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3.</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Наименование закупки</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Описание объекта закупки</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Условия контракта</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4.</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 xml:space="preserve">Код </w:t>
            </w:r>
            <w:hyperlink r:id="rId23" w:history="1">
              <w:r w:rsidRPr="00DA3E67">
                <w:rPr>
                  <w:rFonts w:ascii="Times New Roman" w:hAnsi="Times New Roman" w:cs="Times New Roman"/>
                  <w:sz w:val="24"/>
                  <w:szCs w:val="24"/>
                </w:rPr>
                <w:t>ОКПД-2</w:t>
              </w:r>
            </w:hyperlink>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lastRenderedPageBreak/>
              <w:t>5.</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Объем закупки (количество)</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6.</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Место (поставки товара, выполнения работ, оказания услуг)</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7.</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Сроки (поставки товара, выполнения работ, оказания услуг)</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8.</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Российский рубль</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9.</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Начальная (максимальная) цена контракта</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Цифрами и прописью</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Начальная (максимальная) цена контракта включает в себя: ____________________</w:t>
            </w:r>
          </w:p>
        </w:tc>
      </w:tr>
      <w:tr w:rsidR="00386583" w:rsidRPr="00DA5B3B" w:rsidTr="00DA3E67">
        <w:tc>
          <w:tcPr>
            <w:tcW w:w="709" w:type="dxa"/>
            <w:vMerge w:val="restart"/>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10.</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Источник финансирования</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КБК:</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Программа:</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Подпрограмма:</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Мероприятие:</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11.</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Обоснование начальной (максимальной) цены контракта</w:t>
            </w:r>
          </w:p>
        </w:tc>
        <w:tc>
          <w:tcPr>
            <w:tcW w:w="4642" w:type="dxa"/>
          </w:tcPr>
          <w:p w:rsidR="00C0438A" w:rsidRPr="00DA3E67" w:rsidRDefault="00C0438A" w:rsidP="00C0438A">
            <w:pPr>
              <w:autoSpaceDE w:val="0"/>
              <w:autoSpaceDN w:val="0"/>
              <w:adjustRightInd w:val="0"/>
              <w:spacing w:after="0" w:line="240" w:lineRule="auto"/>
              <w:rPr>
                <w:rFonts w:ascii="Times New Roman" w:hAnsi="Times New Roman" w:cs="Times New Roman"/>
                <w:sz w:val="24"/>
                <w:szCs w:val="24"/>
              </w:rPr>
            </w:pPr>
            <w:r w:rsidRPr="00DA3E67">
              <w:rPr>
                <w:rFonts w:ascii="Times New Roman" w:hAnsi="Times New Roman" w:cs="Times New Roman"/>
                <w:sz w:val="24"/>
                <w:szCs w:val="24"/>
              </w:rPr>
              <w:t>Обязательное обоснование заказчиком примененного метода определения начальной (максимальной) цены контракта</w:t>
            </w:r>
          </w:p>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12.</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Форма, сроки и порядок оплаты товара, работ, услуг (детальное описание, без ссылок на проект контракта)</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13.</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 xml:space="preserve">Требования к участникам закупки, установленные в соответствии со </w:t>
            </w:r>
            <w:hyperlink r:id="rId24" w:history="1">
              <w:r w:rsidRPr="00DA3E67">
                <w:rPr>
                  <w:rFonts w:ascii="Times New Roman" w:hAnsi="Times New Roman" w:cs="Times New Roman"/>
                  <w:sz w:val="24"/>
                  <w:szCs w:val="24"/>
                </w:rPr>
                <w:t>ст. 31</w:t>
              </w:r>
            </w:hyperlink>
            <w:r w:rsidRPr="00DA3E67">
              <w:rPr>
                <w:rFonts w:ascii="Times New Roman" w:hAnsi="Times New Roman" w:cs="Times New Roman"/>
                <w:sz w:val="24"/>
                <w:szCs w:val="24"/>
              </w:rPr>
              <w:t xml:space="preserve"> Федерального закона от 05.04.2013 </w:t>
            </w:r>
            <w:r w:rsidR="00227114" w:rsidRPr="00DA3E67">
              <w:rPr>
                <w:rFonts w:ascii="Times New Roman" w:hAnsi="Times New Roman" w:cs="Times New Roman"/>
                <w:sz w:val="24"/>
                <w:szCs w:val="24"/>
              </w:rPr>
              <w:t>№</w:t>
            </w:r>
            <w:r w:rsidRPr="00DA3E67">
              <w:rPr>
                <w:rFonts w:ascii="Times New Roman" w:hAnsi="Times New Roman" w:cs="Times New Roman"/>
                <w:sz w:val="24"/>
                <w:szCs w:val="24"/>
              </w:rPr>
              <w:t xml:space="preserve"> 44-ФЗ</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Название документа, необходимого для подтверждения соответствия участника размещения заказа требованиям законодательства РФ и в соответствии с каким нормативно-правовым актом это требование установлено</w:t>
            </w:r>
          </w:p>
        </w:tc>
      </w:tr>
      <w:tr w:rsidR="000D03BF" w:rsidRPr="00DA5B3B" w:rsidTr="00DA3E67">
        <w:tc>
          <w:tcPr>
            <w:tcW w:w="709" w:type="dxa"/>
          </w:tcPr>
          <w:p w:rsidR="000D03BF" w:rsidRPr="00DA3E67" w:rsidRDefault="000D03BF">
            <w:pPr>
              <w:pStyle w:val="ConsPlusNormal"/>
              <w:rPr>
                <w:rFonts w:ascii="Times New Roman" w:hAnsi="Times New Roman" w:cs="Times New Roman"/>
                <w:sz w:val="24"/>
                <w:szCs w:val="24"/>
              </w:rPr>
            </w:pPr>
            <w:r w:rsidRPr="00DA3E67">
              <w:rPr>
                <w:rFonts w:ascii="Times New Roman" w:hAnsi="Times New Roman" w:cs="Times New Roman"/>
                <w:sz w:val="24"/>
                <w:szCs w:val="24"/>
              </w:rPr>
              <w:t>13.1</w:t>
            </w:r>
          </w:p>
        </w:tc>
        <w:tc>
          <w:tcPr>
            <w:tcW w:w="4111" w:type="dxa"/>
          </w:tcPr>
          <w:p w:rsidR="000D03BF" w:rsidRPr="00DA3E67" w:rsidRDefault="000D03BF" w:rsidP="000D03BF">
            <w:pPr>
              <w:pStyle w:val="ConsPlusNormal"/>
              <w:rPr>
                <w:rFonts w:ascii="Times New Roman" w:hAnsi="Times New Roman" w:cs="Times New Roman"/>
                <w:sz w:val="24"/>
                <w:szCs w:val="24"/>
              </w:rPr>
            </w:pPr>
            <w:r w:rsidRPr="00DA3E67">
              <w:rPr>
                <w:rFonts w:ascii="Times New Roman" w:hAnsi="Times New Roman" w:cs="Times New Roman"/>
                <w:sz w:val="24"/>
                <w:szCs w:val="24"/>
              </w:rPr>
              <w:t xml:space="preserve">Указание на конкретные документы, которые подтверждают соответствие участника требованиям объекта </w:t>
            </w:r>
            <w:r w:rsidRPr="00DA3E67">
              <w:rPr>
                <w:rFonts w:ascii="Times New Roman" w:hAnsi="Times New Roman" w:cs="Times New Roman"/>
                <w:sz w:val="24"/>
                <w:szCs w:val="24"/>
              </w:rPr>
              <w:lastRenderedPageBreak/>
              <w:t>закупки</w:t>
            </w:r>
            <w:r w:rsidRPr="00DA3E67">
              <w:rPr>
                <w:rStyle w:val="a7"/>
                <w:rFonts w:ascii="Times New Roman" w:hAnsi="Times New Roman" w:cs="Times New Roman"/>
                <w:sz w:val="24"/>
                <w:szCs w:val="24"/>
              </w:rPr>
              <w:footnoteReference w:id="2"/>
            </w:r>
            <w:r w:rsidRPr="00DA3E67">
              <w:rPr>
                <w:rFonts w:ascii="Times New Roman" w:hAnsi="Times New Roman" w:cs="Times New Roman"/>
                <w:sz w:val="24"/>
                <w:szCs w:val="24"/>
              </w:rPr>
              <w:t xml:space="preserve"> </w:t>
            </w:r>
          </w:p>
        </w:tc>
        <w:tc>
          <w:tcPr>
            <w:tcW w:w="4642" w:type="dxa"/>
          </w:tcPr>
          <w:p w:rsidR="000D03BF" w:rsidRPr="00DA3E67" w:rsidRDefault="007D29B8">
            <w:pPr>
              <w:pStyle w:val="ConsPlusNormal"/>
              <w:rPr>
                <w:rFonts w:ascii="Times New Roman" w:hAnsi="Times New Roman" w:cs="Times New Roman"/>
                <w:sz w:val="24"/>
                <w:szCs w:val="24"/>
              </w:rPr>
            </w:pPr>
            <w:r w:rsidRPr="00DA3E67">
              <w:rPr>
                <w:rFonts w:ascii="Times New Roman" w:hAnsi="Times New Roman" w:cs="Times New Roman"/>
                <w:sz w:val="24"/>
                <w:szCs w:val="24"/>
              </w:rPr>
              <w:lastRenderedPageBreak/>
              <w:t xml:space="preserve">Название документов, подтверждающих соответствие участника </w:t>
            </w:r>
            <w:r w:rsidR="00CA1F4B" w:rsidRPr="00DA3E67">
              <w:rPr>
                <w:rFonts w:ascii="Times New Roman" w:hAnsi="Times New Roman" w:cs="Times New Roman"/>
                <w:sz w:val="24"/>
                <w:szCs w:val="24"/>
              </w:rPr>
              <w:t>закупки</w:t>
            </w:r>
            <w:r w:rsidRPr="00DA3E67">
              <w:rPr>
                <w:rFonts w:ascii="Times New Roman" w:hAnsi="Times New Roman" w:cs="Times New Roman"/>
                <w:sz w:val="24"/>
                <w:szCs w:val="24"/>
              </w:rPr>
              <w:t xml:space="preserve"> требованиям, установленным в </w:t>
            </w:r>
            <w:r w:rsidRPr="00DA3E67">
              <w:rPr>
                <w:rFonts w:ascii="Times New Roman" w:hAnsi="Times New Roman" w:cs="Times New Roman"/>
                <w:sz w:val="24"/>
                <w:szCs w:val="24"/>
              </w:rPr>
              <w:lastRenderedPageBreak/>
              <w:t>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lastRenderedPageBreak/>
              <w:t>14.</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законодательством</w:t>
            </w:r>
            <w:r w:rsidR="00B62C17" w:rsidRPr="00DA3E67">
              <w:rPr>
                <w:rFonts w:ascii="Times New Roman" w:hAnsi="Times New Roman" w:cs="Times New Roman"/>
                <w:sz w:val="24"/>
                <w:szCs w:val="24"/>
              </w:rPr>
              <w:t xml:space="preserve"> о контрактной системе</w:t>
            </w:r>
            <w:r w:rsidRPr="00DA3E67">
              <w:rPr>
                <w:rFonts w:ascii="Times New Roman" w:hAnsi="Times New Roman" w:cs="Times New Roman"/>
                <w:sz w:val="24"/>
                <w:szCs w:val="24"/>
              </w:rPr>
              <w:t xml:space="preserve"> в сфере закупок</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Установлено/не установлено</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15.</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Установлено/не установлено</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В размере: ____________________</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16.</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Установлено/не установлено</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17.</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Преимущества, предоставляемые при участии в электронном аукционе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Предоставляются/не предоставляются</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18.</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Процент предоставляемых преимуществ</w:t>
            </w:r>
          </w:p>
        </w:tc>
        <w:tc>
          <w:tcPr>
            <w:tcW w:w="4642" w:type="dxa"/>
          </w:tcPr>
          <w:p w:rsidR="00386583" w:rsidRPr="00DA3E67" w:rsidRDefault="00386583">
            <w:pPr>
              <w:pStyle w:val="ConsPlusNormal"/>
              <w:rPr>
                <w:rFonts w:ascii="Times New Roman" w:hAnsi="Times New Roman" w:cs="Times New Roman"/>
                <w:sz w:val="24"/>
                <w:szCs w:val="24"/>
              </w:rPr>
            </w:pP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19.</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Размер обеспечения заявки на участие в электронном аукционе/открытом конкурсе</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Сумма обеспечения заявки на участие в аукционе предусмотрена в следующем размере:</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 xml:space="preserve">_____% от начальной (максимальной) цены контракта, что составляет: __________ </w:t>
            </w:r>
            <w:r w:rsidRPr="00DA3E67">
              <w:rPr>
                <w:rFonts w:ascii="Times New Roman" w:hAnsi="Times New Roman" w:cs="Times New Roman"/>
                <w:sz w:val="24"/>
                <w:szCs w:val="24"/>
              </w:rPr>
              <w:lastRenderedPageBreak/>
              <w:t>руб., НДС не облагается</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lastRenderedPageBreak/>
              <w:t>20.</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Реквизиты счета для перечисления денежных средств в качестве обеспечения заявки</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Получатель:</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(заказчик, лицевой счет)</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ИНН</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КПП</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Расчетный счет</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БИК</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Наименование банка</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Корреспондентский счет</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В случае проведения аукциона указывается счет,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21.</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Размер, условия обеспечения исполнения контракта</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Сумма обеспечения исполнения контракта предусмотрена в следующем размере:</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_____% от начальной (максимальной) цены контракта, что составляет: __________ руб., НДС не облагается</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22.</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Реквизиты счета для перечисления денежных средств в качестве обеспечения исполнения контракта</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Получатель:</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(заказчик, лицевой счет)</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ИНН</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КПП</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Расчетный счет</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БИК</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Наименование банка</w:t>
            </w:r>
          </w:p>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Корреспондентский счет</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23.</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Банковское сопровождение контракта</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Установлено/не установлено</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24.</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Критерии оценки заявок, величины значимости этих критериев, порядок рассмотрения и оценки заявок на участие</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Заполняются только при подаче заявки на проведение открытого конкурса, конкурса с ограниченным участием, запроса предложений</w:t>
            </w:r>
          </w:p>
        </w:tc>
      </w:tr>
      <w:tr w:rsidR="00386583" w:rsidRPr="00DA5B3B" w:rsidTr="00DA3E67">
        <w:tc>
          <w:tcPr>
            <w:tcW w:w="709"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25.</w:t>
            </w:r>
          </w:p>
        </w:tc>
        <w:tc>
          <w:tcPr>
            <w:tcW w:w="4111"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Возможность заказчика изменить условия контракта</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Установлено/не установлена</w:t>
            </w:r>
          </w:p>
        </w:tc>
      </w:tr>
      <w:tr w:rsidR="00386583" w:rsidRPr="00DA5B3B" w:rsidTr="00DA3E67">
        <w:tc>
          <w:tcPr>
            <w:tcW w:w="709" w:type="dxa"/>
            <w:vMerge w:val="restart"/>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26.</w:t>
            </w:r>
          </w:p>
        </w:tc>
        <w:tc>
          <w:tcPr>
            <w:tcW w:w="4111" w:type="dxa"/>
            <w:vMerge w:val="restart"/>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Информация о контрактном управляющем, ответственном за заключение контракта</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Ф.И.О. полностью</w:t>
            </w: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vMerge/>
          </w:tcPr>
          <w:p w:rsidR="00386583" w:rsidRPr="00DA3E67" w:rsidRDefault="00386583">
            <w:pPr>
              <w:rPr>
                <w:rFonts w:ascii="Times New Roman" w:hAnsi="Times New Roman" w:cs="Times New Roman"/>
                <w:sz w:val="24"/>
                <w:szCs w:val="24"/>
              </w:rPr>
            </w:pP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Тел.</w:t>
            </w: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vMerge/>
          </w:tcPr>
          <w:p w:rsidR="00386583" w:rsidRPr="00DA3E67" w:rsidRDefault="00386583">
            <w:pPr>
              <w:rPr>
                <w:rFonts w:ascii="Times New Roman" w:hAnsi="Times New Roman" w:cs="Times New Roman"/>
                <w:sz w:val="24"/>
                <w:szCs w:val="24"/>
              </w:rPr>
            </w:pP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Адрес электронной почты</w:t>
            </w:r>
          </w:p>
        </w:tc>
      </w:tr>
      <w:tr w:rsidR="00386583" w:rsidRPr="00DA5B3B" w:rsidTr="00DA3E67">
        <w:tc>
          <w:tcPr>
            <w:tcW w:w="709" w:type="dxa"/>
            <w:vMerge w:val="restart"/>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27.</w:t>
            </w:r>
          </w:p>
        </w:tc>
        <w:tc>
          <w:tcPr>
            <w:tcW w:w="4111" w:type="dxa"/>
            <w:vMerge w:val="restart"/>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В состав комиссии предлагаю включить:</w:t>
            </w: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 xml:space="preserve"> Ф.И.О. полностью</w:t>
            </w:r>
          </w:p>
        </w:tc>
      </w:tr>
      <w:tr w:rsidR="00386583" w:rsidRPr="00DA5B3B" w:rsidTr="00DA3E67">
        <w:tc>
          <w:tcPr>
            <w:tcW w:w="709" w:type="dxa"/>
            <w:vMerge/>
          </w:tcPr>
          <w:p w:rsidR="00386583" w:rsidRPr="00DA3E67" w:rsidRDefault="00386583">
            <w:pPr>
              <w:rPr>
                <w:rFonts w:ascii="Times New Roman" w:hAnsi="Times New Roman" w:cs="Times New Roman"/>
                <w:sz w:val="24"/>
                <w:szCs w:val="24"/>
              </w:rPr>
            </w:pPr>
          </w:p>
        </w:tc>
        <w:tc>
          <w:tcPr>
            <w:tcW w:w="4111" w:type="dxa"/>
            <w:vMerge/>
          </w:tcPr>
          <w:p w:rsidR="00386583" w:rsidRPr="00DA3E67" w:rsidRDefault="00386583">
            <w:pPr>
              <w:rPr>
                <w:rFonts w:ascii="Times New Roman" w:hAnsi="Times New Roman" w:cs="Times New Roman"/>
                <w:sz w:val="24"/>
                <w:szCs w:val="24"/>
              </w:rPr>
            </w:pPr>
          </w:p>
        </w:tc>
        <w:tc>
          <w:tcPr>
            <w:tcW w:w="4642" w:type="dxa"/>
          </w:tcPr>
          <w:p w:rsidR="00386583" w:rsidRPr="00DA3E67" w:rsidRDefault="00386583">
            <w:pPr>
              <w:pStyle w:val="ConsPlusNormal"/>
              <w:rPr>
                <w:rFonts w:ascii="Times New Roman" w:hAnsi="Times New Roman" w:cs="Times New Roman"/>
                <w:sz w:val="24"/>
                <w:szCs w:val="24"/>
              </w:rPr>
            </w:pPr>
            <w:r w:rsidRPr="00DA3E67">
              <w:rPr>
                <w:rFonts w:ascii="Times New Roman" w:hAnsi="Times New Roman" w:cs="Times New Roman"/>
                <w:sz w:val="24"/>
                <w:szCs w:val="24"/>
              </w:rPr>
              <w:t>Должность, телефон</w:t>
            </w:r>
          </w:p>
        </w:tc>
      </w:tr>
    </w:tbl>
    <w:p w:rsidR="001E1E20" w:rsidRPr="00DA5B3B" w:rsidRDefault="001E1E20">
      <w:pPr>
        <w:pStyle w:val="ConsPlusNonformat"/>
        <w:jc w:val="both"/>
        <w:rPr>
          <w:rFonts w:ascii="Times New Roman" w:hAnsi="Times New Roman" w:cs="Times New Roman"/>
          <w:sz w:val="28"/>
          <w:szCs w:val="28"/>
        </w:rPr>
      </w:pPr>
    </w:p>
    <w:p w:rsidR="00DA3E67" w:rsidRDefault="00386583">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 xml:space="preserve">    </w:t>
      </w:r>
    </w:p>
    <w:p w:rsidR="00386583" w:rsidRPr="00DA5B3B" w:rsidRDefault="00DA3E67" w:rsidP="00DA3E67">
      <w:pPr>
        <w:rPr>
          <w:rFonts w:ascii="Times New Roman" w:hAnsi="Times New Roman" w:cs="Times New Roman"/>
          <w:sz w:val="28"/>
          <w:szCs w:val="28"/>
        </w:rPr>
      </w:pPr>
      <w:r>
        <w:rPr>
          <w:rFonts w:ascii="Times New Roman" w:hAnsi="Times New Roman" w:cs="Times New Roman"/>
          <w:sz w:val="28"/>
          <w:szCs w:val="28"/>
        </w:rPr>
        <w:br w:type="page"/>
      </w:r>
      <w:r w:rsidR="00386583" w:rsidRPr="00DA5B3B">
        <w:rPr>
          <w:rFonts w:ascii="Times New Roman" w:hAnsi="Times New Roman" w:cs="Times New Roman"/>
          <w:sz w:val="28"/>
          <w:szCs w:val="28"/>
        </w:rPr>
        <w:lastRenderedPageBreak/>
        <w:t>Приложения:</w:t>
      </w:r>
    </w:p>
    <w:p w:rsidR="00386583" w:rsidRPr="00227114" w:rsidRDefault="00386583">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 xml:space="preserve">    - тех</w:t>
      </w:r>
      <w:r w:rsidRPr="00227114">
        <w:rPr>
          <w:rFonts w:ascii="Times New Roman" w:hAnsi="Times New Roman" w:cs="Times New Roman"/>
          <w:sz w:val="28"/>
          <w:szCs w:val="28"/>
        </w:rPr>
        <w:t xml:space="preserve">ническое </w:t>
      </w:r>
      <w:hyperlink w:anchor="P370" w:history="1">
        <w:r w:rsidRPr="00227114">
          <w:rPr>
            <w:rFonts w:ascii="Times New Roman" w:hAnsi="Times New Roman" w:cs="Times New Roman"/>
            <w:sz w:val="28"/>
            <w:szCs w:val="28"/>
          </w:rPr>
          <w:t>задание</w:t>
        </w:r>
      </w:hyperlink>
      <w:r w:rsidRPr="00227114">
        <w:rPr>
          <w:rFonts w:ascii="Times New Roman" w:hAnsi="Times New Roman" w:cs="Times New Roman"/>
          <w:sz w:val="28"/>
          <w:szCs w:val="28"/>
        </w:rPr>
        <w:t>;</w:t>
      </w:r>
    </w:p>
    <w:p w:rsidR="00386583" w:rsidRPr="00227114" w:rsidRDefault="00386583">
      <w:pPr>
        <w:pStyle w:val="ConsPlusNonformat"/>
        <w:jc w:val="both"/>
        <w:rPr>
          <w:rFonts w:ascii="Times New Roman" w:hAnsi="Times New Roman" w:cs="Times New Roman"/>
          <w:sz w:val="28"/>
          <w:szCs w:val="28"/>
        </w:rPr>
      </w:pPr>
      <w:r w:rsidRPr="00227114">
        <w:rPr>
          <w:rFonts w:ascii="Times New Roman" w:hAnsi="Times New Roman" w:cs="Times New Roman"/>
          <w:sz w:val="28"/>
          <w:szCs w:val="28"/>
        </w:rPr>
        <w:t xml:space="preserve">    - </w:t>
      </w:r>
      <w:hyperlink w:anchor="P472" w:history="1">
        <w:r w:rsidRPr="00227114">
          <w:rPr>
            <w:rFonts w:ascii="Times New Roman" w:hAnsi="Times New Roman" w:cs="Times New Roman"/>
            <w:sz w:val="28"/>
            <w:szCs w:val="28"/>
          </w:rPr>
          <w:t>обоснование</w:t>
        </w:r>
      </w:hyperlink>
      <w:r w:rsidRPr="00227114">
        <w:rPr>
          <w:rFonts w:ascii="Times New Roman" w:hAnsi="Times New Roman" w:cs="Times New Roman"/>
          <w:sz w:val="28"/>
          <w:szCs w:val="28"/>
        </w:rPr>
        <w:t xml:space="preserve"> начальной (максимальной) цены контракта;</w:t>
      </w:r>
    </w:p>
    <w:p w:rsidR="00386583" w:rsidRPr="00227114" w:rsidRDefault="00386583">
      <w:pPr>
        <w:pStyle w:val="ConsPlusNonformat"/>
        <w:jc w:val="both"/>
        <w:rPr>
          <w:rFonts w:ascii="Times New Roman" w:hAnsi="Times New Roman" w:cs="Times New Roman"/>
          <w:sz w:val="28"/>
          <w:szCs w:val="28"/>
        </w:rPr>
      </w:pPr>
      <w:r w:rsidRPr="00227114">
        <w:rPr>
          <w:rFonts w:ascii="Times New Roman" w:hAnsi="Times New Roman" w:cs="Times New Roman"/>
          <w:sz w:val="28"/>
          <w:szCs w:val="28"/>
        </w:rPr>
        <w:t xml:space="preserve">    - </w:t>
      </w:r>
      <w:hyperlink w:anchor="P490" w:history="1">
        <w:r w:rsidRPr="00227114">
          <w:rPr>
            <w:rFonts w:ascii="Times New Roman" w:hAnsi="Times New Roman" w:cs="Times New Roman"/>
            <w:sz w:val="28"/>
            <w:szCs w:val="28"/>
          </w:rPr>
          <w:t>информация</w:t>
        </w:r>
      </w:hyperlink>
      <w:r w:rsidRPr="00227114">
        <w:rPr>
          <w:rFonts w:ascii="Times New Roman" w:hAnsi="Times New Roman" w:cs="Times New Roman"/>
          <w:sz w:val="28"/>
          <w:szCs w:val="28"/>
        </w:rPr>
        <w:t xml:space="preserve"> о целесообразности закупки;</w:t>
      </w:r>
    </w:p>
    <w:p w:rsidR="00386583" w:rsidRPr="00DA5B3B" w:rsidRDefault="00386583">
      <w:pPr>
        <w:pStyle w:val="ConsPlusNonformat"/>
        <w:jc w:val="both"/>
        <w:rPr>
          <w:rFonts w:ascii="Times New Roman" w:hAnsi="Times New Roman" w:cs="Times New Roman"/>
          <w:sz w:val="28"/>
          <w:szCs w:val="28"/>
        </w:rPr>
      </w:pPr>
      <w:r w:rsidRPr="00227114">
        <w:rPr>
          <w:rFonts w:ascii="Times New Roman" w:hAnsi="Times New Roman" w:cs="Times New Roman"/>
          <w:sz w:val="28"/>
          <w:szCs w:val="28"/>
        </w:rPr>
        <w:t xml:space="preserve">    - проект контракта</w:t>
      </w:r>
      <w:r w:rsidR="008303D0" w:rsidRPr="00227114">
        <w:rPr>
          <w:rFonts w:ascii="Times New Roman" w:hAnsi="Times New Roman" w:cs="Times New Roman"/>
          <w:sz w:val="28"/>
          <w:szCs w:val="28"/>
        </w:rPr>
        <w:t xml:space="preserve"> с приложе</w:t>
      </w:r>
      <w:r w:rsidR="008303D0" w:rsidRPr="00DA5B3B">
        <w:rPr>
          <w:rFonts w:ascii="Times New Roman" w:hAnsi="Times New Roman" w:cs="Times New Roman"/>
          <w:sz w:val="28"/>
          <w:szCs w:val="28"/>
        </w:rPr>
        <w:t>нием об особых условиях (ПИК)</w:t>
      </w:r>
      <w:r w:rsidRPr="00DA5B3B">
        <w:rPr>
          <w:rFonts w:ascii="Times New Roman" w:hAnsi="Times New Roman" w:cs="Times New Roman"/>
          <w:sz w:val="28"/>
          <w:szCs w:val="28"/>
        </w:rPr>
        <w:t>.</w:t>
      </w:r>
    </w:p>
    <w:p w:rsidR="00386583" w:rsidRPr="00DA5B3B" w:rsidRDefault="00386583">
      <w:pPr>
        <w:pStyle w:val="ConsPlusNonformat"/>
        <w:jc w:val="both"/>
        <w:rPr>
          <w:rFonts w:ascii="Times New Roman" w:hAnsi="Times New Roman" w:cs="Times New Roman"/>
          <w:sz w:val="28"/>
          <w:szCs w:val="28"/>
        </w:rPr>
      </w:pPr>
    </w:p>
    <w:p w:rsidR="00386583" w:rsidRPr="00DA5B3B" w:rsidRDefault="00386583">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 xml:space="preserve">Должность руководителя </w:t>
      </w:r>
      <w:r w:rsidR="00A27F36">
        <w:rPr>
          <w:rFonts w:ascii="Times New Roman" w:hAnsi="Times New Roman" w:cs="Times New Roman"/>
          <w:sz w:val="28"/>
          <w:szCs w:val="28"/>
        </w:rPr>
        <w:t>З</w:t>
      </w:r>
      <w:r w:rsidRPr="00DA5B3B">
        <w:rPr>
          <w:rFonts w:ascii="Times New Roman" w:hAnsi="Times New Roman" w:cs="Times New Roman"/>
          <w:sz w:val="28"/>
          <w:szCs w:val="28"/>
        </w:rPr>
        <w:t xml:space="preserve">аказчика       </w:t>
      </w:r>
      <w:r w:rsidR="00DA3E67">
        <w:rPr>
          <w:rFonts w:ascii="Times New Roman" w:hAnsi="Times New Roman" w:cs="Times New Roman"/>
          <w:sz w:val="28"/>
          <w:szCs w:val="28"/>
        </w:rPr>
        <w:t xml:space="preserve">     </w:t>
      </w:r>
      <w:r w:rsidRPr="00DA5B3B">
        <w:rPr>
          <w:rFonts w:ascii="Times New Roman" w:hAnsi="Times New Roman" w:cs="Times New Roman"/>
          <w:sz w:val="28"/>
          <w:szCs w:val="28"/>
        </w:rPr>
        <w:t>Подпись      Расшифровка подписи</w:t>
      </w:r>
    </w:p>
    <w:p w:rsidR="00386583" w:rsidRPr="00DA5B3B" w:rsidRDefault="00386583">
      <w:pPr>
        <w:pStyle w:val="ConsPlusNonformat"/>
        <w:jc w:val="both"/>
        <w:rPr>
          <w:rFonts w:ascii="Times New Roman" w:hAnsi="Times New Roman" w:cs="Times New Roman"/>
          <w:sz w:val="28"/>
          <w:szCs w:val="28"/>
        </w:rPr>
      </w:pPr>
    </w:p>
    <w:p w:rsidR="00DA3E67" w:rsidRDefault="00DA3E67">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Руководитель контрактной службы</w:t>
      </w:r>
      <w:r>
        <w:rPr>
          <w:rFonts w:ascii="Times New Roman" w:hAnsi="Times New Roman" w:cs="Times New Roman"/>
          <w:sz w:val="28"/>
          <w:szCs w:val="28"/>
        </w:rPr>
        <w:t>/</w:t>
      </w:r>
    </w:p>
    <w:p w:rsidR="00386583" w:rsidRPr="00DA5B3B" w:rsidRDefault="00386583">
      <w:pPr>
        <w:pStyle w:val="ConsPlusNonformat"/>
        <w:jc w:val="both"/>
        <w:rPr>
          <w:rFonts w:ascii="Times New Roman" w:hAnsi="Times New Roman" w:cs="Times New Roman"/>
          <w:sz w:val="28"/>
          <w:szCs w:val="28"/>
        </w:rPr>
      </w:pPr>
      <w:r w:rsidRPr="00DA5B3B">
        <w:rPr>
          <w:rFonts w:ascii="Times New Roman" w:hAnsi="Times New Roman" w:cs="Times New Roman"/>
          <w:sz w:val="28"/>
          <w:szCs w:val="28"/>
        </w:rPr>
        <w:t xml:space="preserve">Контрактный управляющий                </w:t>
      </w:r>
      <w:r w:rsidR="006F2073" w:rsidRPr="00DA5B3B">
        <w:rPr>
          <w:rFonts w:ascii="Times New Roman" w:hAnsi="Times New Roman" w:cs="Times New Roman"/>
          <w:sz w:val="28"/>
          <w:szCs w:val="28"/>
        </w:rPr>
        <w:t xml:space="preserve">    </w:t>
      </w:r>
      <w:r w:rsidR="00DA3E67">
        <w:rPr>
          <w:rFonts w:ascii="Times New Roman" w:hAnsi="Times New Roman" w:cs="Times New Roman"/>
          <w:sz w:val="28"/>
          <w:szCs w:val="28"/>
        </w:rPr>
        <w:t xml:space="preserve">     </w:t>
      </w:r>
      <w:r w:rsidRPr="00DA5B3B">
        <w:rPr>
          <w:rFonts w:ascii="Times New Roman" w:hAnsi="Times New Roman" w:cs="Times New Roman"/>
          <w:sz w:val="28"/>
          <w:szCs w:val="28"/>
        </w:rPr>
        <w:t>Подпись      Расшифровка подписи</w:t>
      </w:r>
    </w:p>
    <w:p w:rsidR="00FD3DD5" w:rsidRPr="00DA5B3B" w:rsidRDefault="00FD3DD5">
      <w:pPr>
        <w:rPr>
          <w:rFonts w:ascii="Times New Roman" w:hAnsi="Times New Roman" w:cs="Times New Roman"/>
          <w:sz w:val="28"/>
          <w:szCs w:val="28"/>
        </w:rPr>
        <w:sectPr w:rsidR="00FD3DD5" w:rsidRPr="00DA5B3B" w:rsidSect="00FD3DD5">
          <w:footnotePr>
            <w:numRestart w:val="eachSect"/>
          </w:footnotePr>
          <w:pgSz w:w="11905" w:h="16838" w:code="9"/>
          <w:pgMar w:top="1134" w:right="851" w:bottom="1134" w:left="1701" w:header="0" w:footer="0" w:gutter="0"/>
          <w:cols w:space="720"/>
          <w:docGrid w:linePitch="299"/>
        </w:sectPr>
      </w:pPr>
    </w:p>
    <w:p w:rsidR="006E0101" w:rsidRPr="00DA5B3B" w:rsidRDefault="006E0101" w:rsidP="006E0101">
      <w:pPr>
        <w:pStyle w:val="ConsPlusNormal"/>
        <w:jc w:val="right"/>
        <w:outlineLvl w:val="1"/>
        <w:rPr>
          <w:rFonts w:ascii="Times New Roman" w:hAnsi="Times New Roman" w:cs="Times New Roman"/>
          <w:sz w:val="28"/>
          <w:szCs w:val="28"/>
        </w:rPr>
      </w:pPr>
      <w:r w:rsidRPr="00DA5B3B">
        <w:rPr>
          <w:rFonts w:ascii="Times New Roman" w:hAnsi="Times New Roman" w:cs="Times New Roman"/>
          <w:sz w:val="28"/>
          <w:szCs w:val="28"/>
        </w:rPr>
        <w:lastRenderedPageBreak/>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3</w:t>
      </w:r>
    </w:p>
    <w:p w:rsidR="006E0101" w:rsidRPr="00DA5B3B" w:rsidRDefault="006E0101" w:rsidP="00DA5B3B">
      <w:pPr>
        <w:pStyle w:val="ConsPlusNormal"/>
        <w:ind w:firstLine="7371"/>
        <w:jc w:val="both"/>
        <w:rPr>
          <w:rFonts w:ascii="Times New Roman" w:hAnsi="Times New Roman" w:cs="Times New Roman"/>
          <w:sz w:val="28"/>
          <w:szCs w:val="28"/>
        </w:rPr>
      </w:pPr>
      <w:r w:rsidRPr="00DA5B3B">
        <w:rPr>
          <w:rFonts w:ascii="Times New Roman" w:hAnsi="Times New Roman" w:cs="Times New Roman"/>
          <w:sz w:val="28"/>
          <w:szCs w:val="28"/>
        </w:rPr>
        <w:t>к Положению</w:t>
      </w:r>
    </w:p>
    <w:p w:rsidR="006E0101" w:rsidRPr="00DA5B3B" w:rsidRDefault="006E0101" w:rsidP="006E0101">
      <w:pPr>
        <w:pStyle w:val="ConsPlusNormal"/>
        <w:jc w:val="both"/>
        <w:rPr>
          <w:rFonts w:ascii="Times New Roman" w:hAnsi="Times New Roman" w:cs="Times New Roman"/>
          <w:sz w:val="28"/>
          <w:szCs w:val="28"/>
        </w:rPr>
      </w:pPr>
    </w:p>
    <w:p w:rsidR="006E0101" w:rsidRPr="00DA5B3B" w:rsidRDefault="006E0101" w:rsidP="006E0101">
      <w:pPr>
        <w:pStyle w:val="ConsPlusNormal"/>
        <w:jc w:val="both"/>
        <w:rPr>
          <w:rFonts w:ascii="Times New Roman" w:hAnsi="Times New Roman" w:cs="Times New Roman"/>
          <w:sz w:val="28"/>
          <w:szCs w:val="28"/>
        </w:rPr>
      </w:pPr>
    </w:p>
    <w:p w:rsidR="006E0101" w:rsidRPr="00DA5B3B" w:rsidRDefault="006E0101" w:rsidP="006E0101">
      <w:pPr>
        <w:spacing w:after="0" w:line="264" w:lineRule="auto"/>
        <w:ind w:right="60"/>
        <w:jc w:val="center"/>
        <w:rPr>
          <w:rFonts w:ascii="Times New Roman" w:hAnsi="Times New Roman" w:cs="Times New Roman"/>
          <w:sz w:val="28"/>
          <w:szCs w:val="28"/>
        </w:rPr>
      </w:pPr>
      <w:bookmarkStart w:id="10" w:name="P370"/>
      <w:bookmarkEnd w:id="10"/>
      <w:r w:rsidRPr="00DA5B3B">
        <w:rPr>
          <w:rStyle w:val="Bodytext30"/>
          <w:rFonts w:eastAsiaTheme="minorHAnsi"/>
          <w:b w:val="0"/>
          <w:bCs w:val="0"/>
          <w:sz w:val="28"/>
          <w:szCs w:val="28"/>
        </w:rPr>
        <w:t>ТРЕБОВАНИЯ</w:t>
      </w:r>
    </w:p>
    <w:p w:rsidR="006E0101" w:rsidRPr="00DA5B3B" w:rsidRDefault="006E0101" w:rsidP="006E0101">
      <w:pPr>
        <w:spacing w:after="0" w:line="264" w:lineRule="auto"/>
        <w:ind w:right="60"/>
        <w:jc w:val="center"/>
        <w:rPr>
          <w:rStyle w:val="Bodytext30"/>
          <w:rFonts w:eastAsiaTheme="minorHAnsi"/>
          <w:b w:val="0"/>
          <w:bCs w:val="0"/>
          <w:sz w:val="28"/>
          <w:szCs w:val="28"/>
        </w:rPr>
      </w:pPr>
      <w:r w:rsidRPr="00DA5B3B">
        <w:rPr>
          <w:rStyle w:val="Bodytext30"/>
          <w:rFonts w:eastAsiaTheme="minorHAnsi"/>
          <w:b w:val="0"/>
          <w:bCs w:val="0"/>
          <w:sz w:val="28"/>
          <w:szCs w:val="28"/>
        </w:rPr>
        <w:t>к структуре технического задания на осуществление закупки товаров, работ,</w:t>
      </w:r>
      <w:r w:rsidRPr="00DA5B3B">
        <w:rPr>
          <w:rFonts w:ascii="Times New Roman" w:hAnsi="Times New Roman" w:cs="Times New Roman"/>
          <w:sz w:val="28"/>
          <w:szCs w:val="28"/>
        </w:rPr>
        <w:t xml:space="preserve"> </w:t>
      </w:r>
      <w:r w:rsidRPr="00DA5B3B">
        <w:rPr>
          <w:rStyle w:val="Bodytext30"/>
          <w:rFonts w:eastAsiaTheme="minorHAnsi"/>
          <w:b w:val="0"/>
          <w:bCs w:val="0"/>
          <w:sz w:val="28"/>
          <w:szCs w:val="28"/>
        </w:rPr>
        <w:t>услуг</w:t>
      </w:r>
    </w:p>
    <w:p w:rsidR="006E0101" w:rsidRPr="00DA5B3B" w:rsidRDefault="006E0101" w:rsidP="006E0101">
      <w:pPr>
        <w:spacing w:after="0" w:line="264" w:lineRule="auto"/>
        <w:ind w:right="60"/>
        <w:jc w:val="center"/>
        <w:rPr>
          <w:rStyle w:val="Bodytext30"/>
          <w:rFonts w:eastAsiaTheme="minorHAnsi"/>
          <w:b w:val="0"/>
          <w:bCs w:val="0"/>
          <w:sz w:val="28"/>
          <w:szCs w:val="28"/>
        </w:rPr>
      </w:pPr>
    </w:p>
    <w:p w:rsidR="006E0101" w:rsidRPr="00DA5B3B" w:rsidRDefault="006E0101" w:rsidP="006E0101">
      <w:pPr>
        <w:spacing w:after="0" w:line="264" w:lineRule="auto"/>
        <w:ind w:right="60"/>
        <w:jc w:val="center"/>
        <w:rPr>
          <w:rFonts w:ascii="Times New Roman" w:hAnsi="Times New Roman" w:cs="Times New Roman"/>
          <w:sz w:val="28"/>
          <w:szCs w:val="28"/>
        </w:rPr>
      </w:pPr>
    </w:p>
    <w:p w:rsidR="006E0101" w:rsidRPr="00DA5B3B" w:rsidRDefault="006E0101" w:rsidP="006E0101">
      <w:pPr>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В техническое задание на осуществление закупки товаров, работ, услуг включаются:</w:t>
      </w:r>
    </w:p>
    <w:p w:rsidR="006E0101" w:rsidRPr="00DA5B3B" w:rsidRDefault="006E0101" w:rsidP="006E0101">
      <w:pPr>
        <w:widowControl w:val="0"/>
        <w:numPr>
          <w:ilvl w:val="0"/>
          <w:numId w:val="1"/>
        </w:numPr>
        <w:tabs>
          <w:tab w:val="left" w:pos="868"/>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Наименование объекта закупки.</w:t>
      </w:r>
    </w:p>
    <w:p w:rsidR="006E0101" w:rsidRPr="00DA5B3B" w:rsidRDefault="006E0101" w:rsidP="006E0101">
      <w:pPr>
        <w:widowControl w:val="0"/>
        <w:numPr>
          <w:ilvl w:val="0"/>
          <w:numId w:val="1"/>
        </w:numPr>
        <w:tabs>
          <w:tab w:val="left" w:pos="89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Код по КОЗ.</w:t>
      </w:r>
    </w:p>
    <w:p w:rsidR="006E0101" w:rsidRPr="00DA5B3B" w:rsidRDefault="006E0101" w:rsidP="006E0101">
      <w:pPr>
        <w:widowControl w:val="0"/>
        <w:numPr>
          <w:ilvl w:val="0"/>
          <w:numId w:val="1"/>
        </w:numPr>
        <w:tabs>
          <w:tab w:val="left" w:pos="89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Код по ОКПД2.</w:t>
      </w:r>
    </w:p>
    <w:p w:rsidR="006E0101" w:rsidRPr="00DA5B3B" w:rsidRDefault="006E0101" w:rsidP="006E0101">
      <w:pPr>
        <w:widowControl w:val="0"/>
        <w:numPr>
          <w:ilvl w:val="0"/>
          <w:numId w:val="1"/>
        </w:numPr>
        <w:tabs>
          <w:tab w:val="left" w:pos="90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Описание объекта закупки</w:t>
      </w:r>
      <w:r w:rsidRPr="00DA5B3B">
        <w:rPr>
          <w:rStyle w:val="a7"/>
          <w:rFonts w:ascii="Times New Roman" w:hAnsi="Times New Roman" w:cs="Times New Roman"/>
          <w:bCs/>
          <w:color w:val="000000"/>
          <w:sz w:val="28"/>
          <w:szCs w:val="28"/>
          <w:lang w:eastAsia="ru-RU" w:bidi="ru-RU"/>
        </w:rPr>
        <w:footnoteReference w:id="3"/>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1117"/>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Функциональные, технические, качественные, эксплуатационные характеристики объекта закупки (при необходимости), (в случае, если объектом закупки является поставка товара или выполнение работ, оказание услуг, для выполнения, оказания которых используется товар, при указании характеристик следует руководствоваться Рекомендованной формой требований Заказчика к характеристикам объекта закупки, инструкцией по ее заполнению (прилагаются).</w:t>
      </w:r>
    </w:p>
    <w:p w:rsidR="006E0101" w:rsidRPr="00DA5B3B" w:rsidRDefault="006E0101" w:rsidP="006E0101">
      <w:pPr>
        <w:widowControl w:val="0"/>
        <w:numPr>
          <w:ilvl w:val="1"/>
          <w:numId w:val="1"/>
        </w:numPr>
        <w:tabs>
          <w:tab w:val="left" w:pos="1117"/>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Количество поставляемого товара (объем выполняемых работ, оказываемых услуг)</w:t>
      </w:r>
      <w:r w:rsidRPr="00DA5B3B">
        <w:rPr>
          <w:rStyle w:val="a7"/>
          <w:rFonts w:ascii="Times New Roman" w:hAnsi="Times New Roman" w:cs="Times New Roman"/>
          <w:bCs/>
          <w:color w:val="000000"/>
          <w:sz w:val="28"/>
          <w:szCs w:val="28"/>
          <w:lang w:eastAsia="ru-RU" w:bidi="ru-RU"/>
        </w:rPr>
        <w:footnoteReference w:id="4"/>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1117"/>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Указание на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w:t>
      </w:r>
    </w:p>
    <w:p w:rsidR="006E0101" w:rsidRPr="00DA5B3B" w:rsidRDefault="006E0101" w:rsidP="006E0101">
      <w:pPr>
        <w:spacing w:after="0" w:line="264" w:lineRule="auto"/>
        <w:jc w:val="both"/>
        <w:rPr>
          <w:rFonts w:ascii="Times New Roman" w:hAnsi="Times New Roman" w:cs="Times New Roman"/>
          <w:sz w:val="28"/>
          <w:szCs w:val="28"/>
        </w:rPr>
      </w:pPr>
      <w:r w:rsidRPr="00DA5B3B">
        <w:rPr>
          <w:rStyle w:val="Bodytext30"/>
          <w:rFonts w:eastAsiaTheme="minorHAnsi"/>
          <w:b w:val="0"/>
          <w:bCs w:val="0"/>
          <w:sz w:val="28"/>
          <w:szCs w:val="28"/>
        </w:rPr>
        <w:lastRenderedPageBreak/>
        <w:t>Федерации о стандартизации, иные требования, связанных с определением соответствия объектам закупки потребностям Заказчика</w:t>
      </w:r>
      <w:r w:rsidRPr="00DA5B3B">
        <w:rPr>
          <w:rStyle w:val="Bodytext30"/>
          <w:rFonts w:eastAsiaTheme="minorHAnsi"/>
          <w:b w:val="0"/>
          <w:bCs w:val="0"/>
          <w:sz w:val="28"/>
          <w:szCs w:val="28"/>
          <w:vertAlign w:val="superscript"/>
        </w:rPr>
        <w:footnoteReference w:id="5"/>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80"/>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r w:rsidRPr="00DA5B3B">
        <w:rPr>
          <w:rStyle w:val="a7"/>
          <w:rFonts w:ascii="Times New Roman" w:hAnsi="Times New Roman" w:cs="Times New Roman"/>
          <w:color w:val="000000"/>
          <w:sz w:val="28"/>
          <w:szCs w:val="28"/>
          <w:lang w:eastAsia="ru-RU" w:bidi="ru-RU"/>
        </w:rPr>
        <w:footnoteReference w:id="6"/>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1190"/>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r w:rsidRPr="00DA5B3B">
        <w:rPr>
          <w:rStyle w:val="Bodytext30"/>
          <w:rFonts w:eastAsiaTheme="minorHAnsi"/>
          <w:b w:val="0"/>
          <w:bCs w:val="0"/>
          <w:sz w:val="28"/>
          <w:szCs w:val="28"/>
          <w:vertAlign w:val="superscript"/>
        </w:rPr>
        <w:footnoteReference w:id="7"/>
      </w:r>
      <w:r w:rsidRPr="00DA5B3B">
        <w:rPr>
          <w:rStyle w:val="Bodytext30"/>
          <w:rFonts w:eastAsiaTheme="minorHAnsi"/>
          <w:b w:val="0"/>
          <w:bCs w:val="0"/>
          <w:sz w:val="28"/>
          <w:szCs w:val="28"/>
        </w:rPr>
        <w:t>; указание на торговое наименование лекарственных средств</w:t>
      </w:r>
      <w:r w:rsidRPr="00DA5B3B">
        <w:rPr>
          <w:rStyle w:val="Bodytext30"/>
          <w:rFonts w:eastAsiaTheme="minorHAnsi"/>
          <w:b w:val="0"/>
          <w:bCs w:val="0"/>
          <w:sz w:val="28"/>
          <w:szCs w:val="28"/>
          <w:vertAlign w:val="superscript"/>
        </w:rPr>
        <w:footnoteReference w:id="8"/>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6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Изображение поставляемого товара, позволяющее его идентифицировать и подготовить заявку, окончательное предложение</w:t>
      </w:r>
      <w:r w:rsidRPr="00DA5B3B">
        <w:rPr>
          <w:rStyle w:val="Bodytext30"/>
          <w:rFonts w:eastAsiaTheme="minorHAnsi"/>
          <w:b w:val="0"/>
          <w:bCs w:val="0"/>
          <w:sz w:val="28"/>
          <w:szCs w:val="28"/>
          <w:vertAlign w:val="superscript"/>
        </w:rPr>
        <w:footnoteReference w:id="9"/>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70"/>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r w:rsidRPr="00DA5B3B">
        <w:rPr>
          <w:rStyle w:val="Bodytext30"/>
          <w:rFonts w:eastAsiaTheme="minorHAnsi"/>
          <w:b w:val="0"/>
          <w:bCs w:val="0"/>
          <w:sz w:val="28"/>
          <w:szCs w:val="28"/>
          <w:vertAlign w:val="superscript"/>
        </w:rPr>
        <w:footnoteReference w:id="10"/>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61"/>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Иные условия поставки товаров (выполнения работ, оказания услуг), в том числе с учетом особенностей описания отдельных видов объектов закупок, которые установлены Правительством Российской Федерации.</w:t>
      </w:r>
    </w:p>
    <w:p w:rsidR="006E0101" w:rsidRPr="00DA5B3B" w:rsidRDefault="006E0101" w:rsidP="006E0101">
      <w:pPr>
        <w:widowControl w:val="0"/>
        <w:numPr>
          <w:ilvl w:val="0"/>
          <w:numId w:val="1"/>
        </w:numPr>
        <w:tabs>
          <w:tab w:val="left" w:pos="931"/>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Гарантийные обязательства:</w:t>
      </w:r>
    </w:p>
    <w:p w:rsidR="006E0101" w:rsidRPr="00DA5B3B" w:rsidRDefault="006E0101" w:rsidP="006E0101">
      <w:pPr>
        <w:widowControl w:val="0"/>
        <w:numPr>
          <w:ilvl w:val="1"/>
          <w:numId w:val="1"/>
        </w:numPr>
        <w:tabs>
          <w:tab w:val="left" w:pos="970"/>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DA5B3B">
        <w:rPr>
          <w:rStyle w:val="Bodytext30"/>
          <w:rFonts w:eastAsiaTheme="minorHAnsi"/>
          <w:b w:val="0"/>
          <w:bCs w:val="0"/>
          <w:sz w:val="28"/>
          <w:szCs w:val="28"/>
          <w:vertAlign w:val="superscript"/>
        </w:rPr>
        <w:footnoteReference w:id="11"/>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70"/>
        </w:tabs>
        <w:spacing w:after="0" w:line="264" w:lineRule="auto"/>
        <w:ind w:firstLine="580"/>
        <w:jc w:val="both"/>
        <w:rPr>
          <w:rStyle w:val="Bodytext30"/>
          <w:rFonts w:eastAsiaTheme="minorHAnsi"/>
          <w:b w:val="0"/>
          <w:bCs w:val="0"/>
          <w:sz w:val="28"/>
          <w:szCs w:val="28"/>
        </w:rPr>
      </w:pPr>
      <w:r w:rsidRPr="00DA5B3B">
        <w:rPr>
          <w:rStyle w:val="Bodytext30"/>
          <w:rFonts w:eastAsiaTheme="minorHAnsi"/>
          <w:b w:val="0"/>
          <w:bCs w:val="0"/>
          <w:sz w:val="28"/>
          <w:szCs w:val="28"/>
        </w:rPr>
        <w:t xml:space="preserve">Требования к гарантийному сроку товара и (или) объему </w:t>
      </w:r>
      <w:r w:rsidRPr="00DA5B3B">
        <w:rPr>
          <w:rStyle w:val="Bodytext30"/>
          <w:rFonts w:eastAsiaTheme="minorHAnsi"/>
          <w:b w:val="0"/>
          <w:bCs w:val="0"/>
          <w:sz w:val="28"/>
          <w:szCs w:val="28"/>
        </w:rPr>
        <w:lastRenderedPageBreak/>
        <w:t>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w:t>
      </w:r>
      <w:r w:rsidRPr="00DA5B3B">
        <w:rPr>
          <w:rStyle w:val="a7"/>
          <w:rFonts w:ascii="Times New Roman" w:hAnsi="Times New Roman" w:cs="Times New Roman"/>
          <w:bCs/>
          <w:color w:val="000000"/>
          <w:sz w:val="28"/>
          <w:szCs w:val="28"/>
          <w:lang w:eastAsia="ru-RU" w:bidi="ru-RU"/>
        </w:rPr>
        <w:footnoteReference w:id="12"/>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70"/>
        </w:tabs>
        <w:spacing w:after="0" w:line="264" w:lineRule="auto"/>
        <w:ind w:firstLine="580"/>
        <w:jc w:val="both"/>
        <w:rPr>
          <w:rStyle w:val="Bodytext30"/>
          <w:rFonts w:eastAsiaTheme="minorHAnsi"/>
          <w:b w:val="0"/>
          <w:bCs w:val="0"/>
          <w:sz w:val="28"/>
          <w:szCs w:val="28"/>
        </w:rPr>
      </w:pPr>
      <w:r w:rsidRPr="00DA5B3B">
        <w:rPr>
          <w:rStyle w:val="Bodytext30"/>
          <w:rFonts w:eastAsiaTheme="minorHAnsi"/>
          <w:b w:val="0"/>
          <w:bCs w:val="0"/>
          <w:sz w:val="28"/>
          <w:szCs w:val="28"/>
        </w:rPr>
        <w:t xml:space="preserve">Требования к предоставлению гарантии производителя и (или) поставщика новых машин или оборудования и к сроку действия такой гарантии. </w:t>
      </w:r>
      <w:r w:rsidR="00081D3F" w:rsidRPr="00DA5B3B">
        <w:rPr>
          <w:rStyle w:val="Bodytext30"/>
          <w:rFonts w:eastAsiaTheme="minorHAnsi"/>
          <w:b w:val="0"/>
          <w:bCs w:val="0"/>
          <w:sz w:val="28"/>
          <w:szCs w:val="28"/>
        </w:rPr>
        <w:t>Предоставление такой</w:t>
      </w:r>
      <w:r w:rsidRPr="00DA5B3B">
        <w:rPr>
          <w:rStyle w:val="Bodytext30"/>
          <w:rFonts w:eastAsiaTheme="minorHAnsi"/>
          <w:b w:val="0"/>
          <w:bCs w:val="0"/>
          <w:sz w:val="28"/>
          <w:szCs w:val="28"/>
        </w:rPr>
        <w:t xml:space="preserve"> гарантии осуществляется </w:t>
      </w:r>
      <w:r w:rsidR="00081D3F" w:rsidRPr="00DA5B3B">
        <w:rPr>
          <w:rStyle w:val="Bodytext30"/>
          <w:rFonts w:eastAsiaTheme="minorHAnsi"/>
          <w:b w:val="0"/>
          <w:bCs w:val="0"/>
          <w:sz w:val="28"/>
          <w:szCs w:val="28"/>
        </w:rPr>
        <w:t>вместе с</w:t>
      </w:r>
      <w:r w:rsidRPr="00DA5B3B">
        <w:rPr>
          <w:rStyle w:val="Bodytext30"/>
          <w:rFonts w:eastAsiaTheme="minorHAnsi"/>
          <w:b w:val="0"/>
          <w:bCs w:val="0"/>
          <w:sz w:val="28"/>
          <w:szCs w:val="28"/>
        </w:rPr>
        <w:t xml:space="preserve"> данным товаром</w:t>
      </w:r>
      <w:r w:rsidRPr="00DA5B3B">
        <w:rPr>
          <w:rStyle w:val="a7"/>
          <w:rFonts w:ascii="Times New Roman" w:hAnsi="Times New Roman" w:cs="Times New Roman"/>
          <w:bCs/>
          <w:color w:val="000000"/>
          <w:sz w:val="28"/>
          <w:szCs w:val="28"/>
          <w:lang w:eastAsia="ru-RU" w:bidi="ru-RU"/>
        </w:rPr>
        <w:footnoteReference w:id="13"/>
      </w:r>
      <w:r w:rsidRPr="00DA5B3B">
        <w:rPr>
          <w:rStyle w:val="Bodytext30"/>
          <w:rFonts w:eastAsiaTheme="minorHAnsi"/>
          <w:b w:val="0"/>
          <w:sz w:val="28"/>
          <w:szCs w:val="28"/>
        </w:rPr>
        <w:t>.</w:t>
      </w:r>
    </w:p>
    <w:p w:rsidR="006E0101" w:rsidRPr="00DA5B3B" w:rsidRDefault="006E0101" w:rsidP="006E0101">
      <w:pPr>
        <w:widowControl w:val="0"/>
        <w:numPr>
          <w:ilvl w:val="0"/>
          <w:numId w:val="1"/>
        </w:numPr>
        <w:tabs>
          <w:tab w:val="left" w:pos="970"/>
        </w:tabs>
        <w:spacing w:after="0" w:line="264" w:lineRule="auto"/>
        <w:ind w:firstLine="580"/>
        <w:jc w:val="both"/>
        <w:rPr>
          <w:rStyle w:val="Bodytext30"/>
          <w:rFonts w:eastAsiaTheme="minorHAnsi"/>
          <w:b w:val="0"/>
          <w:bCs w:val="0"/>
          <w:sz w:val="28"/>
          <w:szCs w:val="28"/>
        </w:rPr>
      </w:pPr>
      <w:r w:rsidRPr="00DA5B3B">
        <w:rPr>
          <w:rStyle w:val="Bodytext30"/>
          <w:rFonts w:eastAsiaTheme="minorHAnsi"/>
          <w:b w:val="0"/>
          <w:bCs w:val="0"/>
          <w:sz w:val="28"/>
          <w:szCs w:val="28"/>
        </w:rPr>
        <w:t xml:space="preserve">Количество и место доставки товара (место выполнения работы или оказания услуги), сроки поставки товара или завершения работы либо график оказания услуг. </w:t>
      </w:r>
    </w:p>
    <w:p w:rsidR="00386583" w:rsidRPr="00DA5B3B" w:rsidRDefault="006E0101" w:rsidP="006E0101">
      <w:pPr>
        <w:rPr>
          <w:rFonts w:ascii="Times New Roman" w:hAnsi="Times New Roman" w:cs="Times New Roman"/>
          <w:sz w:val="28"/>
          <w:szCs w:val="28"/>
        </w:rPr>
        <w:sectPr w:rsidR="00386583" w:rsidRPr="00DA5B3B" w:rsidSect="00FD3DD5">
          <w:footnotePr>
            <w:numRestart w:val="eachSect"/>
          </w:footnotePr>
          <w:pgSz w:w="11905" w:h="16838" w:code="9"/>
          <w:pgMar w:top="1134" w:right="851" w:bottom="1134" w:left="1701" w:header="0" w:footer="0" w:gutter="0"/>
          <w:cols w:space="720"/>
          <w:docGrid w:linePitch="299"/>
        </w:sectPr>
      </w:pPr>
      <w:r w:rsidRPr="00DA5B3B">
        <w:rPr>
          <w:rStyle w:val="Bodytext20"/>
          <w:rFonts w:eastAsiaTheme="minorHAnsi"/>
          <w:sz w:val="28"/>
          <w:szCs w:val="28"/>
        </w:rPr>
        <w:br w:type="page"/>
      </w:r>
    </w:p>
    <w:p w:rsidR="00D65B13" w:rsidRPr="00DA5B3B" w:rsidRDefault="00D65B13" w:rsidP="00BF6EF7">
      <w:pPr>
        <w:spacing w:after="0" w:line="240" w:lineRule="auto"/>
        <w:ind w:left="6096"/>
        <w:rPr>
          <w:rFonts w:ascii="Times New Roman" w:hAnsi="Times New Roman" w:cs="Times New Roman"/>
          <w:sz w:val="28"/>
          <w:szCs w:val="28"/>
        </w:rPr>
      </w:pPr>
      <w:r w:rsidRPr="00DA5B3B">
        <w:rPr>
          <w:rStyle w:val="Bodytext20"/>
          <w:rFonts w:eastAsiaTheme="minorHAnsi"/>
          <w:sz w:val="28"/>
          <w:szCs w:val="28"/>
        </w:rPr>
        <w:lastRenderedPageBreak/>
        <w:t>ПРИЛОЖЕНИЕ</w:t>
      </w:r>
    </w:p>
    <w:p w:rsidR="00BF6EF7" w:rsidRDefault="00D65B13" w:rsidP="00BF6EF7">
      <w:pPr>
        <w:spacing w:after="0" w:line="240" w:lineRule="auto"/>
        <w:ind w:left="6096"/>
        <w:rPr>
          <w:rStyle w:val="Bodytext20"/>
          <w:rFonts w:eastAsiaTheme="minorHAnsi"/>
          <w:sz w:val="28"/>
          <w:szCs w:val="28"/>
        </w:rPr>
      </w:pPr>
      <w:r w:rsidRPr="00DA5B3B">
        <w:rPr>
          <w:rStyle w:val="Bodytext20"/>
          <w:rFonts w:eastAsiaTheme="minorHAnsi"/>
          <w:sz w:val="28"/>
          <w:szCs w:val="28"/>
        </w:rPr>
        <w:t xml:space="preserve">к требованиям к структуре </w:t>
      </w:r>
    </w:p>
    <w:p w:rsidR="00BF6EF7" w:rsidRDefault="00D65B13" w:rsidP="00BF6EF7">
      <w:pPr>
        <w:spacing w:after="0" w:line="240" w:lineRule="auto"/>
        <w:ind w:left="6096"/>
        <w:rPr>
          <w:rStyle w:val="Bodytext20"/>
          <w:rFonts w:eastAsiaTheme="minorHAnsi"/>
          <w:sz w:val="28"/>
          <w:szCs w:val="28"/>
        </w:rPr>
      </w:pPr>
      <w:r w:rsidRPr="00DA5B3B">
        <w:rPr>
          <w:rStyle w:val="Bodytext20"/>
          <w:rFonts w:eastAsiaTheme="minorHAnsi"/>
          <w:sz w:val="28"/>
          <w:szCs w:val="28"/>
        </w:rPr>
        <w:t xml:space="preserve">технического задания </w:t>
      </w:r>
    </w:p>
    <w:p w:rsidR="00BF6EF7" w:rsidRDefault="00D65B13" w:rsidP="00BF6EF7">
      <w:pPr>
        <w:spacing w:after="0" w:line="240" w:lineRule="auto"/>
        <w:ind w:left="6096"/>
        <w:rPr>
          <w:rStyle w:val="Bodytext20"/>
          <w:rFonts w:eastAsiaTheme="minorHAnsi"/>
          <w:sz w:val="28"/>
          <w:szCs w:val="28"/>
        </w:rPr>
      </w:pPr>
      <w:r w:rsidRPr="00DA5B3B">
        <w:rPr>
          <w:rStyle w:val="Bodytext20"/>
          <w:rFonts w:eastAsiaTheme="minorHAnsi"/>
          <w:sz w:val="28"/>
          <w:szCs w:val="28"/>
        </w:rPr>
        <w:t xml:space="preserve">на осуществление закупки </w:t>
      </w:r>
    </w:p>
    <w:p w:rsidR="00D65B13" w:rsidRPr="00DA5B3B" w:rsidRDefault="00D65B13" w:rsidP="00BF6EF7">
      <w:pPr>
        <w:spacing w:after="0" w:line="240" w:lineRule="auto"/>
        <w:ind w:left="6096"/>
        <w:rPr>
          <w:rStyle w:val="Bodytext20"/>
          <w:rFonts w:eastAsiaTheme="minorHAnsi"/>
          <w:sz w:val="28"/>
          <w:szCs w:val="28"/>
        </w:rPr>
      </w:pPr>
      <w:r w:rsidRPr="00DA5B3B">
        <w:rPr>
          <w:rStyle w:val="Bodytext20"/>
          <w:rFonts w:eastAsiaTheme="minorHAnsi"/>
          <w:sz w:val="28"/>
          <w:szCs w:val="28"/>
        </w:rPr>
        <w:t>товаров, работ, услуг</w:t>
      </w:r>
    </w:p>
    <w:p w:rsidR="006F2073" w:rsidRPr="00DA5B3B" w:rsidRDefault="006F2073" w:rsidP="006F2073">
      <w:pPr>
        <w:spacing w:after="0" w:line="240" w:lineRule="auto"/>
        <w:ind w:left="6240"/>
        <w:rPr>
          <w:rStyle w:val="Bodytext20"/>
          <w:rFonts w:eastAsiaTheme="minorHAnsi"/>
          <w:sz w:val="28"/>
          <w:szCs w:val="28"/>
        </w:rPr>
      </w:pPr>
    </w:p>
    <w:p w:rsidR="00D65B13" w:rsidRPr="00DA5B3B" w:rsidRDefault="00D65B13" w:rsidP="00DA5B3B">
      <w:pPr>
        <w:pStyle w:val="Heading10"/>
        <w:keepNext/>
        <w:keepLines/>
        <w:shd w:val="clear" w:color="auto" w:fill="auto"/>
        <w:spacing w:before="0" w:after="0" w:line="240" w:lineRule="auto"/>
        <w:jc w:val="center"/>
        <w:rPr>
          <w:color w:val="000000"/>
          <w:sz w:val="28"/>
          <w:szCs w:val="28"/>
          <w:lang w:eastAsia="ru-RU" w:bidi="ru-RU"/>
        </w:rPr>
      </w:pPr>
      <w:bookmarkStart w:id="11" w:name="bookmark0"/>
      <w:r w:rsidRPr="00DA5B3B">
        <w:rPr>
          <w:color w:val="000000"/>
          <w:sz w:val="28"/>
          <w:szCs w:val="28"/>
          <w:lang w:eastAsia="ru-RU" w:bidi="ru-RU"/>
        </w:rPr>
        <w:t>Рекомендованная форма требований Заказчика к характеристикам объекта закупки, инструкция по ее</w:t>
      </w:r>
      <w:bookmarkStart w:id="12" w:name="bookmark1"/>
      <w:bookmarkEnd w:id="11"/>
      <w:r w:rsidR="006F2073" w:rsidRPr="00DA5B3B">
        <w:rPr>
          <w:sz w:val="28"/>
          <w:szCs w:val="28"/>
        </w:rPr>
        <w:t xml:space="preserve"> </w:t>
      </w:r>
      <w:r w:rsidRPr="00DA5B3B">
        <w:rPr>
          <w:color w:val="000000"/>
          <w:sz w:val="28"/>
          <w:szCs w:val="28"/>
          <w:lang w:eastAsia="ru-RU" w:bidi="ru-RU"/>
        </w:rPr>
        <w:t>заполнению.</w:t>
      </w:r>
      <w:bookmarkEnd w:id="12"/>
    </w:p>
    <w:p w:rsidR="006F2073" w:rsidRPr="00DA5B3B" w:rsidRDefault="006F2073" w:rsidP="006F2073">
      <w:pPr>
        <w:pStyle w:val="Heading10"/>
        <w:keepNext/>
        <w:keepLines/>
        <w:shd w:val="clear" w:color="auto" w:fill="auto"/>
        <w:spacing w:before="0" w:after="30" w:line="200" w:lineRule="exact"/>
        <w:rPr>
          <w:color w:val="000000"/>
          <w:sz w:val="28"/>
          <w:szCs w:val="28"/>
          <w:lang w:eastAsia="ru-RU" w:bidi="ru-RU"/>
        </w:rPr>
      </w:pPr>
    </w:p>
    <w:p w:rsidR="006F2073" w:rsidRPr="00DA5B3B" w:rsidRDefault="006F2073" w:rsidP="006F2073">
      <w:pPr>
        <w:pStyle w:val="Heading10"/>
        <w:keepNext/>
        <w:keepLines/>
        <w:shd w:val="clear" w:color="auto" w:fill="auto"/>
        <w:spacing w:before="0" w:after="30" w:line="200" w:lineRule="exac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1"/>
        <w:gridCol w:w="1872"/>
        <w:gridCol w:w="1205"/>
        <w:gridCol w:w="1540"/>
        <w:gridCol w:w="1560"/>
        <w:gridCol w:w="1729"/>
        <w:gridCol w:w="510"/>
      </w:tblGrid>
      <w:tr w:rsidR="006F2073" w:rsidRPr="00DA5B3B" w:rsidTr="000E480E">
        <w:trPr>
          <w:trHeight w:hRule="exact" w:val="931"/>
          <w:jc w:val="center"/>
        </w:trPr>
        <w:tc>
          <w:tcPr>
            <w:tcW w:w="481" w:type="dxa"/>
            <w:vMerge w:val="restart"/>
            <w:tcBorders>
              <w:top w:val="single" w:sz="4" w:space="0" w:color="auto"/>
              <w:lef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r w:rsidRPr="009D50EE">
              <w:rPr>
                <w:rStyle w:val="Bodytext20"/>
                <w:rFonts w:eastAsiaTheme="minorHAnsi"/>
                <w:sz w:val="24"/>
                <w:szCs w:val="24"/>
              </w:rPr>
              <w:t>№</w:t>
            </w:r>
          </w:p>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r w:rsidRPr="009D50EE">
              <w:rPr>
                <w:rStyle w:val="Bodytext20"/>
                <w:rFonts w:eastAsiaTheme="minorHAnsi"/>
                <w:sz w:val="24"/>
                <w:szCs w:val="24"/>
              </w:rPr>
              <w:t>п/п</w:t>
            </w:r>
          </w:p>
        </w:tc>
        <w:tc>
          <w:tcPr>
            <w:tcW w:w="1872" w:type="dxa"/>
            <w:vMerge w:val="restart"/>
            <w:tcBorders>
              <w:top w:val="single" w:sz="4" w:space="0" w:color="auto"/>
              <w:left w:val="single" w:sz="4" w:space="0" w:color="auto"/>
            </w:tcBorders>
            <w:shd w:val="clear" w:color="auto" w:fill="FFFFFF"/>
            <w:vAlign w:val="center"/>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r w:rsidRPr="009D50EE">
              <w:rPr>
                <w:rStyle w:val="Bodytext20"/>
                <w:rFonts w:eastAsiaTheme="minorHAnsi"/>
                <w:sz w:val="24"/>
                <w:szCs w:val="24"/>
              </w:rPr>
              <w:t>Наименование товара</w:t>
            </w:r>
          </w:p>
        </w:tc>
        <w:tc>
          <w:tcPr>
            <w:tcW w:w="1205" w:type="dxa"/>
            <w:vMerge w:val="restart"/>
            <w:tcBorders>
              <w:top w:val="single" w:sz="4" w:space="0" w:color="auto"/>
              <w:lef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r w:rsidRPr="009D50EE">
              <w:rPr>
                <w:rStyle w:val="Bodytext20"/>
                <w:rFonts w:eastAsiaTheme="minorHAnsi"/>
                <w:sz w:val="24"/>
                <w:szCs w:val="24"/>
              </w:rPr>
              <w:t>Указание на товарный знак</w:t>
            </w:r>
            <w:r w:rsidR="00081D3F" w:rsidRPr="009D50EE">
              <w:rPr>
                <w:rStyle w:val="Bodytext20"/>
                <w:rFonts w:eastAsiaTheme="minorHAnsi"/>
                <w:sz w:val="24"/>
                <w:szCs w:val="24"/>
              </w:rPr>
              <w:t xml:space="preserve"> </w:t>
            </w:r>
            <w:r w:rsidRPr="009D50EE">
              <w:rPr>
                <w:rStyle w:val="Bodytext20"/>
                <w:rFonts w:eastAsiaTheme="minorHAnsi"/>
                <w:sz w:val="24"/>
                <w:szCs w:val="24"/>
              </w:rPr>
              <w:t>(при наличии)</w:t>
            </w:r>
          </w:p>
        </w:tc>
        <w:tc>
          <w:tcPr>
            <w:tcW w:w="4829" w:type="dxa"/>
            <w:gridSpan w:val="3"/>
            <w:tcBorders>
              <w:top w:val="single" w:sz="4" w:space="0" w:color="auto"/>
              <w:left w:val="single" w:sz="4" w:space="0" w:color="auto"/>
            </w:tcBorders>
            <w:shd w:val="clear" w:color="auto" w:fill="FFFFFF"/>
            <w:vAlign w:val="center"/>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Требования к функциональным, техническим и качественным, эксплуатационным</w:t>
            </w:r>
            <w:r w:rsidR="006F2073" w:rsidRPr="009D50EE">
              <w:rPr>
                <w:rStyle w:val="a7"/>
                <w:rFonts w:ascii="Times New Roman" w:hAnsi="Times New Roman" w:cs="Times New Roman"/>
                <w:color w:val="000000"/>
                <w:sz w:val="24"/>
                <w:szCs w:val="24"/>
                <w:lang w:eastAsia="ru-RU" w:bidi="ru-RU"/>
              </w:rPr>
              <w:footnoteReference w:id="14"/>
            </w:r>
            <w:r w:rsidR="006F2073" w:rsidRPr="009D50EE">
              <w:rPr>
                <w:rStyle w:val="Bodytext20"/>
                <w:rFonts w:eastAsiaTheme="minorHAnsi"/>
                <w:sz w:val="24"/>
                <w:szCs w:val="24"/>
              </w:rPr>
              <w:t xml:space="preserve"> </w:t>
            </w:r>
            <w:r w:rsidRPr="009D50EE">
              <w:rPr>
                <w:rStyle w:val="Bodytext20"/>
                <w:rFonts w:eastAsiaTheme="minorHAnsi"/>
                <w:sz w:val="24"/>
                <w:szCs w:val="24"/>
              </w:rPr>
              <w:t>характеристикам товара</w:t>
            </w:r>
          </w:p>
        </w:tc>
        <w:tc>
          <w:tcPr>
            <w:tcW w:w="510" w:type="dxa"/>
            <w:vMerge w:val="restart"/>
            <w:tcBorders>
              <w:top w:val="single" w:sz="4" w:space="0" w:color="auto"/>
              <w:left w:val="single" w:sz="4" w:space="0" w:color="auto"/>
              <w:righ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r w:rsidRPr="009D50EE">
              <w:rPr>
                <w:rStyle w:val="Bodytext20"/>
                <w:rFonts w:eastAsiaTheme="minorHAnsi"/>
                <w:sz w:val="24"/>
                <w:szCs w:val="24"/>
              </w:rPr>
              <w:t>Ед.</w:t>
            </w:r>
          </w:p>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r w:rsidRPr="009D50EE">
              <w:rPr>
                <w:rStyle w:val="Bodytext20"/>
                <w:rFonts w:eastAsiaTheme="minorHAnsi"/>
                <w:sz w:val="24"/>
                <w:szCs w:val="24"/>
              </w:rPr>
              <w:t>изм.</w:t>
            </w:r>
          </w:p>
        </w:tc>
      </w:tr>
      <w:tr w:rsidR="00D65B13" w:rsidRPr="00DA5B3B" w:rsidTr="00BF6EF7">
        <w:trPr>
          <w:trHeight w:hRule="exact" w:val="1912"/>
          <w:jc w:val="center"/>
        </w:trPr>
        <w:tc>
          <w:tcPr>
            <w:tcW w:w="481" w:type="dxa"/>
            <w:vMerge/>
            <w:tcBorders>
              <w:lef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p>
        </w:tc>
        <w:tc>
          <w:tcPr>
            <w:tcW w:w="1872" w:type="dxa"/>
            <w:vMerge/>
            <w:tcBorders>
              <w:left w:val="single" w:sz="4" w:space="0" w:color="auto"/>
            </w:tcBorders>
            <w:shd w:val="clear" w:color="auto" w:fill="FFFFFF"/>
            <w:vAlign w:val="center"/>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p>
        </w:tc>
        <w:tc>
          <w:tcPr>
            <w:tcW w:w="1205" w:type="dxa"/>
            <w:vMerge/>
            <w:tcBorders>
              <w:lef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p>
        </w:tc>
        <w:tc>
          <w:tcPr>
            <w:tcW w:w="1540" w:type="dxa"/>
            <w:tcBorders>
              <w:top w:val="single" w:sz="4" w:space="0" w:color="auto"/>
              <w:left w:val="single" w:sz="4" w:space="0" w:color="auto"/>
            </w:tcBorders>
            <w:shd w:val="clear" w:color="auto" w:fill="FFFFFF"/>
            <w:vAlign w:val="center"/>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Наименование показателя товара</w:t>
            </w:r>
          </w:p>
        </w:tc>
        <w:tc>
          <w:tcPr>
            <w:tcW w:w="1560" w:type="dxa"/>
            <w:tcBorders>
              <w:top w:val="single" w:sz="4" w:space="0" w:color="auto"/>
              <w:lef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Требуемое значение показателя, установленное заказчиком</w:t>
            </w:r>
          </w:p>
        </w:tc>
        <w:tc>
          <w:tcPr>
            <w:tcW w:w="1729" w:type="dxa"/>
            <w:tcBorders>
              <w:top w:val="single" w:sz="4" w:space="0" w:color="auto"/>
              <w:left w:val="single" w:sz="4" w:space="0" w:color="auto"/>
            </w:tcBorders>
            <w:shd w:val="clear" w:color="auto" w:fill="FFFFFF"/>
            <w:vAlign w:val="center"/>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Значение показателя, предлагаемое участником</w:t>
            </w:r>
          </w:p>
        </w:tc>
        <w:tc>
          <w:tcPr>
            <w:tcW w:w="510" w:type="dxa"/>
            <w:vMerge/>
            <w:tcBorders>
              <w:left w:val="single" w:sz="4" w:space="0" w:color="auto"/>
              <w:righ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p>
        </w:tc>
      </w:tr>
      <w:tr w:rsidR="00D65B13" w:rsidRPr="00DA5B3B" w:rsidTr="00BF6EF7">
        <w:trPr>
          <w:trHeight w:hRule="exact" w:val="551"/>
          <w:jc w:val="center"/>
        </w:trPr>
        <w:tc>
          <w:tcPr>
            <w:tcW w:w="481" w:type="dxa"/>
            <w:tcBorders>
              <w:top w:val="single" w:sz="4" w:space="0" w:color="auto"/>
              <w:left w:val="single" w:sz="4" w:space="0" w:color="auto"/>
              <w:bottom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rPr>
                <w:rFonts w:ascii="Times New Roman" w:hAnsi="Times New Roman" w:cs="Times New Roman"/>
                <w:sz w:val="24"/>
                <w:szCs w:val="24"/>
              </w:rPr>
            </w:pPr>
            <w:r w:rsidRPr="009D50EE">
              <w:rPr>
                <w:rStyle w:val="Bodytext20"/>
                <w:rFonts w:eastAsiaTheme="minorHAnsi"/>
                <w:sz w:val="24"/>
                <w:szCs w:val="24"/>
              </w:rPr>
              <w:t>1</w:t>
            </w:r>
          </w:p>
        </w:tc>
        <w:tc>
          <w:tcPr>
            <w:tcW w:w="1872" w:type="dxa"/>
            <w:tcBorders>
              <w:top w:val="single" w:sz="4" w:space="0" w:color="auto"/>
              <w:left w:val="single" w:sz="4" w:space="0" w:color="auto"/>
              <w:bottom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2</w:t>
            </w:r>
          </w:p>
        </w:tc>
        <w:tc>
          <w:tcPr>
            <w:tcW w:w="1205" w:type="dxa"/>
            <w:tcBorders>
              <w:top w:val="single" w:sz="4" w:space="0" w:color="auto"/>
              <w:left w:val="single" w:sz="4" w:space="0" w:color="auto"/>
              <w:bottom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3</w:t>
            </w:r>
          </w:p>
        </w:tc>
        <w:tc>
          <w:tcPr>
            <w:tcW w:w="1540" w:type="dxa"/>
            <w:tcBorders>
              <w:top w:val="single" w:sz="4" w:space="0" w:color="auto"/>
              <w:left w:val="single" w:sz="4" w:space="0" w:color="auto"/>
              <w:bottom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4</w:t>
            </w:r>
          </w:p>
        </w:tc>
        <w:tc>
          <w:tcPr>
            <w:tcW w:w="1560" w:type="dxa"/>
            <w:tcBorders>
              <w:top w:val="single" w:sz="4" w:space="0" w:color="auto"/>
              <w:left w:val="single" w:sz="4" w:space="0" w:color="auto"/>
              <w:bottom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5</w:t>
            </w:r>
          </w:p>
        </w:tc>
        <w:tc>
          <w:tcPr>
            <w:tcW w:w="1729" w:type="dxa"/>
            <w:tcBorders>
              <w:top w:val="single" w:sz="4" w:space="0" w:color="auto"/>
              <w:left w:val="single" w:sz="4" w:space="0" w:color="auto"/>
              <w:bottom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jc w:val="center"/>
              <w:rPr>
                <w:rFonts w:ascii="Times New Roman" w:hAnsi="Times New Roman" w:cs="Times New Roman"/>
                <w:sz w:val="24"/>
                <w:szCs w:val="24"/>
              </w:rPr>
            </w:pPr>
            <w:r w:rsidRPr="009D50EE">
              <w:rPr>
                <w:rStyle w:val="Bodytext20"/>
                <w:rFonts w:eastAsiaTheme="minorHAnsi"/>
                <w:sz w:val="24"/>
                <w:szCs w:val="24"/>
              </w:rPr>
              <w:t>6</w:t>
            </w:r>
          </w:p>
        </w:tc>
        <w:tc>
          <w:tcPr>
            <w:tcW w:w="510" w:type="dxa"/>
            <w:tcBorders>
              <w:top w:val="single" w:sz="4" w:space="0" w:color="auto"/>
              <w:left w:val="single" w:sz="4" w:space="0" w:color="auto"/>
              <w:bottom w:val="single" w:sz="4" w:space="0" w:color="auto"/>
              <w:right w:val="single" w:sz="4" w:space="0" w:color="auto"/>
            </w:tcBorders>
            <w:shd w:val="clear" w:color="auto" w:fill="FFFFFF"/>
          </w:tcPr>
          <w:p w:rsidR="00D65B13" w:rsidRPr="009D50EE" w:rsidRDefault="00D65B13" w:rsidP="006F2073">
            <w:pPr>
              <w:framePr w:w="8962" w:wrap="notBeside" w:vAnchor="text" w:hAnchor="text" w:xAlign="center" w:y="1"/>
              <w:spacing w:after="0" w:line="240" w:lineRule="auto"/>
              <w:ind w:left="200"/>
              <w:rPr>
                <w:rFonts w:ascii="Times New Roman" w:hAnsi="Times New Roman" w:cs="Times New Roman"/>
                <w:sz w:val="24"/>
                <w:szCs w:val="24"/>
              </w:rPr>
            </w:pPr>
            <w:r w:rsidRPr="009D50EE">
              <w:rPr>
                <w:rStyle w:val="Bodytext20"/>
                <w:rFonts w:eastAsiaTheme="minorHAnsi"/>
                <w:sz w:val="24"/>
                <w:szCs w:val="24"/>
              </w:rPr>
              <w:t>7</w:t>
            </w:r>
          </w:p>
        </w:tc>
      </w:tr>
    </w:tbl>
    <w:p w:rsidR="00D65B13" w:rsidRPr="00DA5B3B" w:rsidRDefault="00D65B13" w:rsidP="00D65B13">
      <w:pPr>
        <w:framePr w:w="8962" w:wrap="notBeside" w:vAnchor="text" w:hAnchor="text" w:xAlign="center" w:y="1"/>
        <w:rPr>
          <w:rFonts w:ascii="Times New Roman" w:hAnsi="Times New Roman" w:cs="Times New Roman"/>
          <w:sz w:val="28"/>
          <w:szCs w:val="28"/>
        </w:rPr>
      </w:pPr>
    </w:p>
    <w:p w:rsidR="00D65B13" w:rsidRPr="00DA5B3B" w:rsidRDefault="00D65B13" w:rsidP="006F2073">
      <w:pPr>
        <w:spacing w:after="0" w:line="240" w:lineRule="auto"/>
        <w:ind w:firstLine="440"/>
        <w:jc w:val="center"/>
        <w:rPr>
          <w:rFonts w:ascii="Times New Roman" w:hAnsi="Times New Roman" w:cs="Times New Roman"/>
          <w:color w:val="000000"/>
          <w:sz w:val="28"/>
          <w:szCs w:val="28"/>
          <w:lang w:eastAsia="ru-RU" w:bidi="ru-RU"/>
        </w:rPr>
      </w:pPr>
      <w:r w:rsidRPr="00DA5B3B">
        <w:rPr>
          <w:rFonts w:ascii="Times New Roman" w:hAnsi="Times New Roman" w:cs="Times New Roman"/>
          <w:color w:val="000000"/>
          <w:sz w:val="28"/>
          <w:szCs w:val="28"/>
          <w:lang w:eastAsia="ru-RU" w:bidi="ru-RU"/>
        </w:rPr>
        <w:t>Инструкция по заполнению Рекомендованной формы требований Заказчика к характеристикам объекта закупки</w:t>
      </w:r>
    </w:p>
    <w:p w:rsidR="006F2073" w:rsidRPr="00DA5B3B" w:rsidRDefault="006F2073" w:rsidP="006F2073">
      <w:pPr>
        <w:spacing w:after="0" w:line="240" w:lineRule="auto"/>
        <w:ind w:firstLine="440"/>
        <w:jc w:val="center"/>
        <w:rPr>
          <w:rFonts w:ascii="Times New Roman" w:hAnsi="Times New Roman" w:cs="Times New Roman"/>
          <w:b/>
          <w:color w:val="000000"/>
          <w:sz w:val="28"/>
          <w:szCs w:val="28"/>
          <w:lang w:eastAsia="ru-RU" w:bidi="ru-RU"/>
        </w:rPr>
      </w:pP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Style w:val="Bodytext20"/>
          <w:rFonts w:eastAsiaTheme="minorHAnsi"/>
          <w:sz w:val="28"/>
          <w:szCs w:val="28"/>
        </w:rPr>
        <w:t>Участник закупки представляет информацию о конкретных значениях показателей товара, соответствующих значениям показателей, установленным в документации о закупке (извещении об осуществлении закупки), и указание на товарный знак (при наличии). Информация настоящего абзаца включается в заявку на участие в закупке в случае отсутствия в документации о закупке (извещении об осуществлении закупки)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 (извещении об осуществлении закупки).</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Style w:val="Bodytext20"/>
          <w:rFonts w:eastAsiaTheme="minorHAnsi"/>
          <w:sz w:val="28"/>
          <w:szCs w:val="28"/>
        </w:rPr>
        <w:t>Участник указывает наименование страны происхождения товара в случае установления заказчиком в извещении о проведении открытого конкурса в электронной форме (электронного аукциона), конкурсной документации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от 05.04.2013 № 44-ФЗ.</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Style w:val="Bodytext20"/>
          <w:rFonts w:eastAsiaTheme="minorHAnsi"/>
          <w:sz w:val="28"/>
          <w:szCs w:val="28"/>
        </w:rPr>
        <w:lastRenderedPageBreak/>
        <w:t>Все предлагаемые товары должны соответствовать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(далее - нормативная документация).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Style w:val="Bodytext20"/>
          <w:rFonts w:eastAsiaTheme="minorHAnsi"/>
          <w:sz w:val="28"/>
          <w:szCs w:val="28"/>
        </w:rPr>
        <w:t>В случае отсутствия в нормативной документации значений по требуемым показателям каких-либо из закупаемых товаров или применяемых товаров при выполнении работ, оказании услуг, то по данным показателям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Style w:val="Bodytext20"/>
          <w:rFonts w:eastAsiaTheme="minorHAnsi"/>
          <w:sz w:val="28"/>
          <w:szCs w:val="28"/>
        </w:rPr>
        <w:t>Участнику закупки необходимо указывать конкретные значения показателей характеристики каждого вида (типа) поставляемого товара, товара, применяемого при выполнении работ, оказании услуг указанного в «Рекомендованной форме требований Заказчика к характеристикам объекта закупки».</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форме могут быть использованы следующие знаки и обозначения: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 xml:space="preserve">Символ «±» </w:t>
      </w:r>
      <w:r w:rsidRPr="00DA5B3B">
        <w:rPr>
          <w:rFonts w:ascii="Times New Roman" w:hAnsi="Times New Roman" w:cs="Times New Roman"/>
          <w:color w:val="000000"/>
          <w:sz w:val="28"/>
          <w:szCs w:val="28"/>
          <w:lang w:eastAsia="ru-RU" w:bidi="ru-RU"/>
        </w:rPr>
        <w:t xml:space="preserve">- </w:t>
      </w:r>
      <w:r w:rsidRPr="00DA5B3B">
        <w:rPr>
          <w:rFonts w:ascii="Times New Roman" w:hAnsi="Times New Roman" w:cs="Times New Roman"/>
          <w:sz w:val="28"/>
          <w:szCs w:val="28"/>
        </w:rPr>
        <w:t>означает что,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«&lt;» - означает что, участнику следует предоставить в заявке конкретное значение показателя, менее указанного значения;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«&gt;» - означает что, участнику следует предоставить в заявке конкретное значение показателя, более указанного значения;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Слова «не менее» - означает что, участнику следует предоставить в заявке конкретное значение показателя, более указанного значения или равное ему;</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Слова «не более» - означает что, участнику следует предоставить в заявке конкретное значение показателя, менее указанного значения или равное ему;</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 - означает что, участнику следует предоставить в заявке конкретное значение показателя, более указанного значения или равное ему;</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 - означает что, участнику следует предоставить в заявке конкретное значение показателя, менее указанного значения или равное ему;</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Слова «Не выше» - означает что, участнику следует предоставить в заявке конкретное значение показателя, не более указанного значения или равное ему;</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Слова «Не ниже» - означает что, участнику следует предоставить в заявке конкретное значение показателя, не менее указанного значения или равное ему;</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lastRenderedPageBreak/>
        <w:t>При этом, символы «±», «&lt;», «&gt;», «≥», «≤» устанавливаются в требуемом значении слева от числового значения показателя.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значения или диапазоны значений показателя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значения или диапазоны значений показателя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значения или диапазоны значений показателя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 xml:space="preserve">В случае если требуемое значение показателя товара сопровождается словами: «от» и «до», «от» или «до», то участнику закупки необходимо предоставить конкретное(-ые) значение (-я) показателя из данного </w:t>
      </w:r>
      <w:r w:rsidR="00081D3F" w:rsidRPr="00DA5B3B">
        <w:rPr>
          <w:rFonts w:ascii="Times New Roman" w:hAnsi="Times New Roman" w:cs="Times New Roman"/>
          <w:sz w:val="28"/>
          <w:szCs w:val="28"/>
        </w:rPr>
        <w:t>диапазона,</w:t>
      </w:r>
      <w:r w:rsidRPr="00DA5B3B">
        <w:rPr>
          <w:rFonts w:ascii="Times New Roman" w:hAnsi="Times New Roman" w:cs="Times New Roman"/>
          <w:sz w:val="28"/>
          <w:szCs w:val="28"/>
        </w:rPr>
        <w:t xml:space="preserve"> не включая крайние значения.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Символы «многоточие», «тире» установленные между значениями показателя, следует читать как необходимость указания диапазона значений, не включая крайние значения.</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требуемое значение показателя сопровождается знаком * (звездочка), в том числе значение, включенное в диапазон значений, то участник вправе указать крайнее значение требуемого показателя. При этом, не допускается указание крайнего значения показателя, не сопровождающегося знаком * (звездочка).</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необходимости указания габаритных размеров требуемого товара, заказчиком указываются соответствующие значения требуемого показателя в отдельных ячейках формы, сопровождающиеся словами: длина, высота, ширина, глубина и т.д.</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 xml:space="preserve">Ответственность за достоверность сведений о конкретных значениях показателей используемого товара, товарном знаке (при наличии), наименование страны происхождения товара (в случае установления заказчиком в извещении о проведении открытого конкурса в электронной форме (электронного аукциона), конкурсной документации (документации об электронном аукционе) условий, запретов, ограничений допуска товаров, происходящих из иностранного государства или группы иностранных </w:t>
      </w:r>
      <w:r w:rsidRPr="00DA5B3B">
        <w:rPr>
          <w:rFonts w:ascii="Times New Roman" w:hAnsi="Times New Roman" w:cs="Times New Roman"/>
          <w:sz w:val="28"/>
          <w:szCs w:val="28"/>
        </w:rPr>
        <w:lastRenderedPageBreak/>
        <w:t>государств, в соответствии со статьей 14 Федерального закона от 05.04.2013 № 44-ФЗ), указанных в первой части заявки на участие в закупке, несет участник закупки.</w:t>
      </w:r>
    </w:p>
    <w:p w:rsidR="00D65B13" w:rsidRPr="00DA5B3B" w:rsidRDefault="00D65B13" w:rsidP="006F2073">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F2073" w:rsidRPr="00DA5B3B" w:rsidRDefault="000442C7" w:rsidP="006F2073">
      <w:pPr>
        <w:spacing w:after="0" w:line="264" w:lineRule="auto"/>
        <w:jc w:val="both"/>
        <w:rPr>
          <w:rFonts w:ascii="Times New Roman" w:hAnsi="Times New Roman" w:cs="Times New Roman"/>
          <w:i/>
          <w:color w:val="0000FF"/>
          <w:sz w:val="28"/>
          <w:szCs w:val="28"/>
        </w:rPr>
      </w:pPr>
      <w:hyperlink r:id="rId25" w:history="1">
        <w:r w:rsidR="001D26C3" w:rsidRPr="00DA5B3B">
          <w:rPr>
            <w:rFonts w:ascii="Times New Roman" w:hAnsi="Times New Roman" w:cs="Times New Roman"/>
            <w:i/>
            <w:color w:val="0000FF"/>
            <w:sz w:val="28"/>
            <w:szCs w:val="28"/>
          </w:rPr>
          <w:br/>
        </w:r>
      </w:hyperlink>
      <w:bookmarkStart w:id="13" w:name="P869"/>
      <w:bookmarkEnd w:id="13"/>
    </w:p>
    <w:p w:rsidR="006F2073" w:rsidRPr="00DA5B3B" w:rsidRDefault="006F2073">
      <w:pPr>
        <w:rPr>
          <w:rFonts w:ascii="Times New Roman" w:hAnsi="Times New Roman" w:cs="Times New Roman"/>
          <w:i/>
          <w:color w:val="0000FF"/>
          <w:sz w:val="28"/>
          <w:szCs w:val="28"/>
        </w:rPr>
      </w:pPr>
      <w:r w:rsidRPr="00DA5B3B">
        <w:rPr>
          <w:rFonts w:ascii="Times New Roman" w:hAnsi="Times New Roman" w:cs="Times New Roman"/>
          <w:i/>
          <w:color w:val="0000FF"/>
          <w:sz w:val="28"/>
          <w:szCs w:val="28"/>
        </w:rPr>
        <w:br w:type="page"/>
      </w:r>
    </w:p>
    <w:p w:rsidR="00386583" w:rsidRPr="00DA5B3B" w:rsidRDefault="00386583" w:rsidP="006F2073">
      <w:pPr>
        <w:spacing w:after="0" w:line="264" w:lineRule="auto"/>
        <w:jc w:val="both"/>
        <w:rPr>
          <w:rFonts w:ascii="Times New Roman" w:hAnsi="Times New Roman" w:cs="Times New Roman"/>
          <w:sz w:val="28"/>
          <w:szCs w:val="28"/>
        </w:rPr>
      </w:pPr>
    </w:p>
    <w:p w:rsidR="00386583" w:rsidRPr="00DA5B3B" w:rsidRDefault="00386583" w:rsidP="00081D3F">
      <w:pPr>
        <w:pStyle w:val="ConsPlusNormal"/>
        <w:spacing w:line="264" w:lineRule="auto"/>
        <w:ind w:firstLine="7088"/>
        <w:jc w:val="both"/>
        <w:outlineLvl w:val="1"/>
        <w:rPr>
          <w:rFonts w:ascii="Times New Roman" w:hAnsi="Times New Roman" w:cs="Times New Roman"/>
          <w:sz w:val="28"/>
          <w:szCs w:val="28"/>
        </w:rPr>
      </w:pPr>
      <w:r w:rsidRPr="00DA5B3B">
        <w:rPr>
          <w:rFonts w:ascii="Times New Roman" w:hAnsi="Times New Roman" w:cs="Times New Roman"/>
          <w:sz w:val="28"/>
          <w:szCs w:val="28"/>
        </w:rPr>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4</w:t>
      </w:r>
    </w:p>
    <w:p w:rsidR="00386583" w:rsidRPr="00DA5B3B" w:rsidRDefault="00386583" w:rsidP="00081D3F">
      <w:pPr>
        <w:pStyle w:val="ConsPlusNormal"/>
        <w:spacing w:line="264" w:lineRule="auto"/>
        <w:ind w:firstLine="7088"/>
        <w:jc w:val="both"/>
        <w:rPr>
          <w:rFonts w:ascii="Times New Roman" w:hAnsi="Times New Roman" w:cs="Times New Roman"/>
          <w:sz w:val="28"/>
          <w:szCs w:val="28"/>
        </w:rPr>
      </w:pPr>
      <w:r w:rsidRPr="00DA5B3B">
        <w:rPr>
          <w:rFonts w:ascii="Times New Roman" w:hAnsi="Times New Roman" w:cs="Times New Roman"/>
          <w:sz w:val="28"/>
          <w:szCs w:val="28"/>
        </w:rPr>
        <w:t>к Положению</w:t>
      </w:r>
    </w:p>
    <w:p w:rsidR="00386583" w:rsidRPr="00081D3F" w:rsidRDefault="00386583" w:rsidP="006F2073">
      <w:pPr>
        <w:pStyle w:val="ConsPlusNormal"/>
        <w:spacing w:line="264" w:lineRule="auto"/>
        <w:jc w:val="both"/>
        <w:rPr>
          <w:rFonts w:ascii="Times New Roman" w:hAnsi="Times New Roman" w:cs="Times New Roman"/>
          <w:sz w:val="28"/>
          <w:szCs w:val="28"/>
        </w:rPr>
      </w:pPr>
    </w:p>
    <w:p w:rsidR="00386583" w:rsidRPr="00081D3F" w:rsidRDefault="00386583" w:rsidP="006F2073">
      <w:pPr>
        <w:pStyle w:val="ConsPlusNormal"/>
        <w:spacing w:line="264" w:lineRule="auto"/>
        <w:jc w:val="center"/>
        <w:rPr>
          <w:rFonts w:ascii="Times New Roman" w:hAnsi="Times New Roman" w:cs="Times New Roman"/>
          <w:sz w:val="28"/>
          <w:szCs w:val="28"/>
        </w:rPr>
      </w:pPr>
      <w:bookmarkStart w:id="14" w:name="P472"/>
      <w:bookmarkEnd w:id="14"/>
      <w:r w:rsidRPr="00081D3F">
        <w:rPr>
          <w:rFonts w:ascii="Times New Roman" w:hAnsi="Times New Roman" w:cs="Times New Roman"/>
          <w:sz w:val="28"/>
          <w:szCs w:val="28"/>
        </w:rPr>
        <w:t>ОБОСНОВАНИЕ</w:t>
      </w:r>
    </w:p>
    <w:p w:rsidR="00386583" w:rsidRPr="00081D3F" w:rsidRDefault="00386583" w:rsidP="006F2073">
      <w:pPr>
        <w:pStyle w:val="ConsPlusNormal"/>
        <w:spacing w:line="264" w:lineRule="auto"/>
        <w:jc w:val="center"/>
        <w:rPr>
          <w:rFonts w:ascii="Times New Roman" w:hAnsi="Times New Roman" w:cs="Times New Roman"/>
          <w:sz w:val="28"/>
          <w:szCs w:val="28"/>
        </w:rPr>
      </w:pPr>
      <w:r w:rsidRPr="00081D3F">
        <w:rPr>
          <w:rFonts w:ascii="Times New Roman" w:hAnsi="Times New Roman" w:cs="Times New Roman"/>
          <w:sz w:val="28"/>
          <w:szCs w:val="28"/>
        </w:rPr>
        <w:t>НАЧАЛЬНОЙ (МАКСИМАЛЬНОЙ) ЦЕНЫ КОНТРАКТА</w:t>
      </w:r>
    </w:p>
    <w:p w:rsidR="00386583" w:rsidRPr="00081D3F" w:rsidRDefault="00386583" w:rsidP="006F2073">
      <w:pPr>
        <w:pStyle w:val="ConsPlusNormal"/>
        <w:spacing w:line="264" w:lineRule="auto"/>
        <w:jc w:val="both"/>
        <w:rPr>
          <w:rFonts w:ascii="Times New Roman" w:hAnsi="Times New Roman" w:cs="Times New Roman"/>
          <w:sz w:val="28"/>
          <w:szCs w:val="28"/>
        </w:rPr>
      </w:pP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 xml:space="preserve">1. Начальная (максимальная) цена контракта определяется и обосновывается </w:t>
      </w:r>
      <w:r w:rsidR="00404406">
        <w:rPr>
          <w:rFonts w:ascii="Times New Roman" w:hAnsi="Times New Roman" w:cs="Times New Roman"/>
          <w:sz w:val="28"/>
          <w:szCs w:val="28"/>
        </w:rPr>
        <w:t>З</w:t>
      </w:r>
      <w:r w:rsidRPr="00081D3F">
        <w:rPr>
          <w:rFonts w:ascii="Times New Roman" w:hAnsi="Times New Roman" w:cs="Times New Roman"/>
          <w:sz w:val="28"/>
          <w:szCs w:val="28"/>
        </w:rPr>
        <w:t xml:space="preserve">аказчиком в соответствии с положениями Федерального </w:t>
      </w:r>
      <w:hyperlink r:id="rId26" w:history="1">
        <w:r w:rsidRPr="00081D3F">
          <w:rPr>
            <w:rFonts w:ascii="Times New Roman" w:hAnsi="Times New Roman" w:cs="Times New Roman"/>
            <w:sz w:val="28"/>
            <w:szCs w:val="28"/>
          </w:rPr>
          <w:t>закона</w:t>
        </w:r>
      </w:hyperlink>
      <w:r w:rsidRPr="00081D3F">
        <w:rPr>
          <w:rFonts w:ascii="Times New Roman" w:hAnsi="Times New Roman" w:cs="Times New Roman"/>
          <w:sz w:val="28"/>
          <w:szCs w:val="28"/>
        </w:rPr>
        <w:t xml:space="preserve"> </w:t>
      </w:r>
      <w:r w:rsidR="00227114" w:rsidRPr="00081D3F">
        <w:rPr>
          <w:rFonts w:ascii="Times New Roman" w:hAnsi="Times New Roman" w:cs="Times New Roman"/>
          <w:sz w:val="28"/>
          <w:szCs w:val="28"/>
        </w:rPr>
        <w:t>№</w:t>
      </w:r>
      <w:r w:rsidRPr="00081D3F">
        <w:rPr>
          <w:rFonts w:ascii="Times New Roman" w:hAnsi="Times New Roman" w:cs="Times New Roman"/>
          <w:sz w:val="28"/>
          <w:szCs w:val="28"/>
        </w:rPr>
        <w:t xml:space="preserve"> 44-ФЗ посредством применения следующего метода или нескольких следующих методов:</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1) метод сопоставимых рыночных цен (анализа рынка);</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2) нормативный метод;</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3) тарифный метод;</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4) проектно-сметный метод;</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5) затратный метод.</w:t>
      </w:r>
    </w:p>
    <w:p w:rsidR="00A1476F" w:rsidRPr="00081D3F" w:rsidRDefault="004F6A44"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6) иной метод</w:t>
      </w:r>
      <w:r w:rsidR="00A1476F" w:rsidRPr="00081D3F">
        <w:rPr>
          <w:rFonts w:ascii="Times New Roman" w:hAnsi="Times New Roman" w:cs="Times New Roman"/>
          <w:sz w:val="28"/>
          <w:szCs w:val="28"/>
        </w:rPr>
        <w:t xml:space="preserve"> с обоснование</w:t>
      </w:r>
      <w:r w:rsidR="00DC7A99" w:rsidRPr="00081D3F">
        <w:rPr>
          <w:rFonts w:ascii="Times New Roman" w:hAnsi="Times New Roman" w:cs="Times New Roman"/>
          <w:sz w:val="28"/>
          <w:szCs w:val="28"/>
        </w:rPr>
        <w:t>м невозможности применения</w:t>
      </w:r>
      <w:r w:rsidR="00A1476F" w:rsidRPr="00081D3F">
        <w:rPr>
          <w:rFonts w:ascii="Times New Roman" w:hAnsi="Times New Roman" w:cs="Times New Roman"/>
          <w:sz w:val="28"/>
          <w:szCs w:val="28"/>
        </w:rPr>
        <w:t xml:space="preserve"> </w:t>
      </w:r>
      <w:r w:rsidR="00DC7A99" w:rsidRPr="00081D3F">
        <w:rPr>
          <w:rFonts w:ascii="Times New Roman" w:hAnsi="Times New Roman" w:cs="Times New Roman"/>
          <w:sz w:val="28"/>
          <w:szCs w:val="28"/>
        </w:rPr>
        <w:t xml:space="preserve">указанных </w:t>
      </w:r>
      <w:r w:rsidR="00081D3F" w:rsidRPr="00081D3F">
        <w:rPr>
          <w:rFonts w:ascii="Times New Roman" w:hAnsi="Times New Roman" w:cs="Times New Roman"/>
          <w:sz w:val="28"/>
          <w:szCs w:val="28"/>
        </w:rPr>
        <w:t>методов (</w:t>
      </w:r>
      <w:r w:rsidR="00A1476F" w:rsidRPr="00081D3F">
        <w:rPr>
          <w:rFonts w:ascii="Times New Roman" w:hAnsi="Times New Roman" w:cs="Times New Roman"/>
          <w:sz w:val="28"/>
          <w:szCs w:val="28"/>
        </w:rPr>
        <w:t>в соответствии с</w:t>
      </w:r>
      <w:r w:rsidR="00F866B1" w:rsidRPr="00081D3F">
        <w:rPr>
          <w:rFonts w:ascii="Times New Roman" w:hAnsi="Times New Roman" w:cs="Times New Roman"/>
          <w:sz w:val="28"/>
          <w:szCs w:val="28"/>
        </w:rPr>
        <w:t xml:space="preserve"> ч.12.</w:t>
      </w:r>
      <w:r w:rsidR="00A1476F" w:rsidRPr="00081D3F">
        <w:rPr>
          <w:rFonts w:ascii="Times New Roman" w:hAnsi="Times New Roman" w:cs="Times New Roman"/>
          <w:sz w:val="28"/>
          <w:szCs w:val="28"/>
        </w:rPr>
        <w:t xml:space="preserve"> ст.22 Федерального закона №</w:t>
      </w:r>
      <w:r w:rsidR="00081D3F">
        <w:rPr>
          <w:rFonts w:ascii="Times New Roman" w:hAnsi="Times New Roman" w:cs="Times New Roman"/>
          <w:sz w:val="28"/>
          <w:szCs w:val="28"/>
        </w:rPr>
        <w:t xml:space="preserve"> </w:t>
      </w:r>
      <w:r w:rsidR="00A1476F" w:rsidRPr="00081D3F">
        <w:rPr>
          <w:rFonts w:ascii="Times New Roman" w:hAnsi="Times New Roman" w:cs="Times New Roman"/>
          <w:sz w:val="28"/>
          <w:szCs w:val="28"/>
        </w:rPr>
        <w:t>44-ФЗ).</w:t>
      </w:r>
    </w:p>
    <w:p w:rsidR="00386583" w:rsidRPr="00DA5B3B"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 xml:space="preserve">2. Обоснование начальной (максимальной) цены контракта (цены лота) производится в соответствии с Методическими </w:t>
      </w:r>
      <w:hyperlink r:id="rId27" w:history="1">
        <w:r w:rsidRPr="00081D3F">
          <w:rPr>
            <w:rFonts w:ascii="Times New Roman" w:hAnsi="Times New Roman" w:cs="Times New Roman"/>
            <w:sz w:val="28"/>
            <w:szCs w:val="28"/>
          </w:rPr>
          <w:t>рекомендациями</w:t>
        </w:r>
      </w:hyperlink>
      <w:r w:rsidRPr="00081D3F">
        <w:rPr>
          <w:rFonts w:ascii="Times New Roman" w:hAnsi="Times New Roman" w:cs="Times New Roman"/>
          <w:sz w:val="28"/>
          <w:szCs w:val="28"/>
        </w:rPr>
        <w:t xml:space="preserve"> по применению методов определения начальной (максимальной) цены </w:t>
      </w:r>
      <w:r w:rsidRPr="00DA5B3B">
        <w:rPr>
          <w:rFonts w:ascii="Times New Roman" w:hAnsi="Times New Roman" w:cs="Times New Roman"/>
          <w:sz w:val="28"/>
          <w:szCs w:val="28"/>
        </w:rPr>
        <w:t xml:space="preserve">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567.</w:t>
      </w:r>
    </w:p>
    <w:p w:rsidR="00386583" w:rsidRPr="00DA5B3B" w:rsidRDefault="00386583">
      <w:pPr>
        <w:pStyle w:val="ConsPlusNormal"/>
        <w:jc w:val="both"/>
        <w:rPr>
          <w:rFonts w:ascii="Times New Roman" w:hAnsi="Times New Roman" w:cs="Times New Roman"/>
          <w:sz w:val="28"/>
          <w:szCs w:val="28"/>
        </w:rPr>
      </w:pPr>
    </w:p>
    <w:p w:rsidR="00386583" w:rsidRDefault="00386583">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Pr="00DA5B3B" w:rsidRDefault="00DA5B3B">
      <w:pPr>
        <w:pStyle w:val="ConsPlusNormal"/>
        <w:jc w:val="both"/>
        <w:rPr>
          <w:rFonts w:ascii="Times New Roman" w:hAnsi="Times New Roman" w:cs="Times New Roman"/>
          <w:sz w:val="28"/>
          <w:szCs w:val="28"/>
        </w:rPr>
      </w:pPr>
    </w:p>
    <w:p w:rsidR="00386583" w:rsidRPr="00DA5B3B" w:rsidRDefault="00386583">
      <w:pPr>
        <w:pStyle w:val="ConsPlusNormal"/>
        <w:jc w:val="right"/>
        <w:outlineLvl w:val="1"/>
        <w:rPr>
          <w:rFonts w:ascii="Times New Roman" w:hAnsi="Times New Roman" w:cs="Times New Roman"/>
          <w:sz w:val="28"/>
          <w:szCs w:val="28"/>
        </w:rPr>
      </w:pPr>
      <w:r w:rsidRPr="00DA5B3B">
        <w:rPr>
          <w:rFonts w:ascii="Times New Roman" w:hAnsi="Times New Roman" w:cs="Times New Roman"/>
          <w:sz w:val="28"/>
          <w:szCs w:val="28"/>
        </w:rPr>
        <w:lastRenderedPageBreak/>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5</w:t>
      </w:r>
    </w:p>
    <w:p w:rsidR="00386583" w:rsidRPr="00DA5B3B" w:rsidRDefault="00386583" w:rsidP="00DA5B3B">
      <w:pPr>
        <w:pStyle w:val="ConsPlusNormal"/>
        <w:ind w:firstLine="7088"/>
        <w:jc w:val="center"/>
        <w:rPr>
          <w:rFonts w:ascii="Times New Roman" w:hAnsi="Times New Roman" w:cs="Times New Roman"/>
          <w:sz w:val="28"/>
          <w:szCs w:val="28"/>
        </w:rPr>
      </w:pPr>
      <w:r w:rsidRPr="00DA5B3B">
        <w:rPr>
          <w:rFonts w:ascii="Times New Roman" w:hAnsi="Times New Roman" w:cs="Times New Roman"/>
          <w:sz w:val="28"/>
          <w:szCs w:val="28"/>
        </w:rPr>
        <w:t>к Положению</w:t>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rsidP="006F2073">
      <w:pPr>
        <w:pStyle w:val="ConsPlusNonformat"/>
        <w:jc w:val="center"/>
        <w:rPr>
          <w:rFonts w:ascii="Times New Roman" w:hAnsi="Times New Roman" w:cs="Times New Roman"/>
          <w:sz w:val="28"/>
          <w:szCs w:val="28"/>
        </w:rPr>
      </w:pPr>
      <w:bookmarkStart w:id="15" w:name="P490"/>
      <w:bookmarkEnd w:id="15"/>
      <w:r w:rsidRPr="00DA5B3B">
        <w:rPr>
          <w:rFonts w:ascii="Times New Roman" w:hAnsi="Times New Roman" w:cs="Times New Roman"/>
          <w:sz w:val="28"/>
          <w:szCs w:val="28"/>
        </w:rPr>
        <w:t>Информация</w:t>
      </w:r>
    </w:p>
    <w:p w:rsidR="00386583" w:rsidRPr="00DA5B3B" w:rsidRDefault="00386583" w:rsidP="006F207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о целесообразности закупки</w:t>
      </w:r>
    </w:p>
    <w:p w:rsidR="00386583" w:rsidRPr="00DA5B3B" w:rsidRDefault="00386583" w:rsidP="006F207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__________________________________________________</w:t>
      </w:r>
    </w:p>
    <w:p w:rsidR="00386583" w:rsidRPr="00DA5B3B" w:rsidRDefault="00386583" w:rsidP="006F207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(наименование объекта закупки)</w:t>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1. Обоснование закупки заключается в установлении соответствия планируемой закупки целям </w:t>
      </w:r>
      <w:r w:rsidRPr="00081D3F">
        <w:rPr>
          <w:rFonts w:ascii="Times New Roman" w:hAnsi="Times New Roman" w:cs="Times New Roman"/>
          <w:sz w:val="28"/>
          <w:szCs w:val="28"/>
        </w:rPr>
        <w:t xml:space="preserve">осуществления закупок, определенным с учетом положений Федерального </w:t>
      </w:r>
      <w:hyperlink r:id="rId28" w:history="1">
        <w:r w:rsidRPr="00081D3F">
          <w:rPr>
            <w:rFonts w:ascii="Times New Roman" w:hAnsi="Times New Roman" w:cs="Times New Roman"/>
            <w:sz w:val="28"/>
            <w:szCs w:val="28"/>
          </w:rPr>
          <w:t>закона</w:t>
        </w:r>
      </w:hyperlink>
      <w:r w:rsidRPr="00081D3F">
        <w:rPr>
          <w:rFonts w:ascii="Times New Roman" w:hAnsi="Times New Roman" w:cs="Times New Roman"/>
          <w:sz w:val="28"/>
          <w:szCs w:val="28"/>
        </w:rPr>
        <w:t xml:space="preserve"> </w:t>
      </w:r>
      <w:r w:rsidR="00227114" w:rsidRPr="00081D3F">
        <w:rPr>
          <w:rFonts w:ascii="Times New Roman" w:hAnsi="Times New Roman" w:cs="Times New Roman"/>
          <w:sz w:val="28"/>
          <w:szCs w:val="28"/>
        </w:rPr>
        <w:t>№</w:t>
      </w:r>
      <w:r w:rsidRPr="00081D3F">
        <w:rPr>
          <w:rFonts w:ascii="Times New Roman" w:hAnsi="Times New Roman" w:cs="Times New Roman"/>
          <w:sz w:val="28"/>
          <w:szCs w:val="28"/>
        </w:rPr>
        <w:t xml:space="preserve"> 44-ФЗ (в том числе решениям, поручениям, указаниям Президента Российской Федерации, решениям, поручениям Правительства Российской Федерации, законам Московской области, распоряжениям Правительства Московской области, постановлениям и распоряжениям Губернатора Московской области, решениям, поручениям высших исполнительных органов государственной власти Московской области, муниципальным правовым актам </w:t>
      </w:r>
      <w:r w:rsidRPr="00DA5B3B">
        <w:rPr>
          <w:rFonts w:ascii="Times New Roman" w:hAnsi="Times New Roman" w:cs="Times New Roman"/>
          <w:sz w:val="28"/>
          <w:szCs w:val="28"/>
        </w:rPr>
        <w:t>городского округа Красногорск), а также законодательству Российской Федерации и иным нормативным правовым актам о контрактной системе в сфере закупок.</w:t>
      </w:r>
    </w:p>
    <w:p w:rsidR="00386583" w:rsidRPr="00DA5B3B" w:rsidRDefault="00386583">
      <w:pPr>
        <w:pStyle w:val="ConsPlusNormal"/>
        <w:spacing w:before="220"/>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2. Основание для осуществления закупки, цель </w:t>
      </w:r>
      <w:r w:rsidRPr="00081D3F">
        <w:rPr>
          <w:rFonts w:ascii="Times New Roman" w:hAnsi="Times New Roman" w:cs="Times New Roman"/>
          <w:sz w:val="28"/>
          <w:szCs w:val="28"/>
        </w:rPr>
        <w:t>закупки (</w:t>
      </w:r>
      <w:hyperlink r:id="rId29" w:history="1">
        <w:r w:rsidRPr="00081D3F">
          <w:rPr>
            <w:rFonts w:ascii="Times New Roman" w:hAnsi="Times New Roman" w:cs="Times New Roman"/>
            <w:sz w:val="28"/>
            <w:szCs w:val="28"/>
          </w:rPr>
          <w:t>ст. 13</w:t>
        </w:r>
      </w:hyperlink>
      <w:r w:rsidRPr="00081D3F">
        <w:rPr>
          <w:rFonts w:ascii="Times New Roman" w:hAnsi="Times New Roman" w:cs="Times New Roman"/>
          <w:sz w:val="28"/>
          <w:szCs w:val="28"/>
        </w:rPr>
        <w:t xml:space="preserve"> Федерального закона </w:t>
      </w:r>
      <w:r w:rsidR="00227114" w:rsidRPr="00081D3F">
        <w:rPr>
          <w:rFonts w:ascii="Times New Roman" w:hAnsi="Times New Roman" w:cs="Times New Roman"/>
          <w:sz w:val="28"/>
          <w:szCs w:val="28"/>
        </w:rPr>
        <w:t>№</w:t>
      </w:r>
      <w:r w:rsidRPr="00081D3F">
        <w:rPr>
          <w:rFonts w:ascii="Times New Roman" w:hAnsi="Times New Roman" w:cs="Times New Roman"/>
          <w:sz w:val="28"/>
          <w:szCs w:val="28"/>
        </w:rPr>
        <w:t xml:space="preserve"> 44-ФЗ): указывается мероприятие государственной, муниципальной программы с указанием реквизитов программы, </w:t>
      </w:r>
      <w:r w:rsidRPr="00DA5B3B">
        <w:rPr>
          <w:rFonts w:ascii="Times New Roman" w:hAnsi="Times New Roman" w:cs="Times New Roman"/>
          <w:sz w:val="28"/>
          <w:szCs w:val="28"/>
        </w:rPr>
        <w:t>государственное (муниципальное) задание, реализация государственных гарантий, потребность, обусловленная текущей хозяйственной деятельностью, иные основания (указать).</w:t>
      </w:r>
    </w:p>
    <w:p w:rsidR="00386583" w:rsidRPr="00DA5B3B" w:rsidRDefault="00386583" w:rsidP="006F2073">
      <w:pPr>
        <w:pStyle w:val="ConsPlusNormal"/>
        <w:spacing w:before="220"/>
        <w:ind w:firstLine="540"/>
        <w:jc w:val="both"/>
        <w:rPr>
          <w:rFonts w:ascii="Times New Roman" w:hAnsi="Times New Roman" w:cs="Times New Roman"/>
          <w:sz w:val="28"/>
          <w:szCs w:val="28"/>
        </w:rPr>
      </w:pPr>
      <w:r w:rsidRPr="00DA5B3B">
        <w:rPr>
          <w:rFonts w:ascii="Times New Roman" w:hAnsi="Times New Roman" w:cs="Times New Roman"/>
          <w:sz w:val="28"/>
          <w:szCs w:val="28"/>
        </w:rPr>
        <w:t>3. Каким образом определена потребность в объемах закупаемой продукции (дефектные ведомости, заявления граждан о предоставлении услуги, статистические данные, иные виды (указать).</w:t>
      </w:r>
      <w:r w:rsidR="006F2073" w:rsidRPr="00DA5B3B">
        <w:rPr>
          <w:rFonts w:ascii="Times New Roman" w:hAnsi="Times New Roman" w:cs="Times New Roman"/>
          <w:sz w:val="28"/>
          <w:szCs w:val="28"/>
        </w:rPr>
        <w:t xml:space="preserve"> </w:t>
      </w:r>
    </w:p>
    <w:sectPr w:rsidR="00386583" w:rsidRPr="00DA5B3B" w:rsidSect="0038658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C7" w:rsidRDefault="000442C7" w:rsidP="00D65B13">
      <w:pPr>
        <w:spacing w:after="0" w:line="240" w:lineRule="auto"/>
      </w:pPr>
      <w:r>
        <w:separator/>
      </w:r>
    </w:p>
  </w:endnote>
  <w:endnote w:type="continuationSeparator" w:id="0">
    <w:p w:rsidR="000442C7" w:rsidRDefault="000442C7" w:rsidP="00D6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C7" w:rsidRDefault="000442C7" w:rsidP="00D65B13">
      <w:pPr>
        <w:spacing w:after="0" w:line="240" w:lineRule="auto"/>
      </w:pPr>
      <w:r>
        <w:separator/>
      </w:r>
    </w:p>
  </w:footnote>
  <w:footnote w:type="continuationSeparator" w:id="0">
    <w:p w:rsidR="000442C7" w:rsidRDefault="000442C7" w:rsidP="00D65B13">
      <w:pPr>
        <w:spacing w:after="0" w:line="240" w:lineRule="auto"/>
      </w:pPr>
      <w:r>
        <w:continuationSeparator/>
      </w:r>
    </w:p>
  </w:footnote>
  <w:footnote w:id="1">
    <w:p w:rsidR="006C09A8" w:rsidRPr="003B3BFB" w:rsidRDefault="006C09A8">
      <w:pPr>
        <w:pStyle w:val="a8"/>
        <w:rPr>
          <w:rFonts w:ascii="Times New Roman" w:hAnsi="Times New Roman" w:cs="Times New Roman"/>
        </w:rPr>
      </w:pPr>
      <w:r w:rsidRPr="003B3BFB">
        <w:rPr>
          <w:rStyle w:val="a7"/>
          <w:rFonts w:ascii="Times New Roman" w:hAnsi="Times New Roman" w:cs="Times New Roman"/>
        </w:rPr>
        <w:footnoteRef/>
      </w:r>
      <w:r w:rsidRPr="003B3BFB">
        <w:rPr>
          <w:rFonts w:ascii="Times New Roman" w:hAnsi="Times New Roman" w:cs="Times New Roman"/>
        </w:rPr>
        <w:t xml:space="preserve"> Согласование (визирование) осуществляется заместителем главы администрации</w:t>
      </w:r>
      <w:r>
        <w:rPr>
          <w:rFonts w:ascii="Times New Roman" w:hAnsi="Times New Roman" w:cs="Times New Roman"/>
        </w:rPr>
        <w:t>,</w:t>
      </w:r>
      <w:r w:rsidRPr="003B3BFB">
        <w:rPr>
          <w:rFonts w:ascii="Times New Roman" w:hAnsi="Times New Roman" w:cs="Times New Roman"/>
        </w:rPr>
        <w:t xml:space="preserve"> курирующ</w:t>
      </w:r>
      <w:r>
        <w:rPr>
          <w:rFonts w:ascii="Times New Roman" w:hAnsi="Times New Roman" w:cs="Times New Roman"/>
        </w:rPr>
        <w:t>им</w:t>
      </w:r>
      <w:r w:rsidRPr="003B3BFB">
        <w:rPr>
          <w:rFonts w:ascii="Times New Roman" w:hAnsi="Times New Roman" w:cs="Times New Roman"/>
        </w:rPr>
        <w:t xml:space="preserve"> данное направление.</w:t>
      </w:r>
    </w:p>
  </w:footnote>
  <w:footnote w:id="2">
    <w:p w:rsidR="006C09A8" w:rsidRPr="009A15EB" w:rsidRDefault="006C09A8" w:rsidP="009A15EB">
      <w:pPr>
        <w:autoSpaceDE w:val="0"/>
        <w:autoSpaceDN w:val="0"/>
        <w:adjustRightInd w:val="0"/>
        <w:spacing w:after="0" w:line="240" w:lineRule="auto"/>
        <w:jc w:val="both"/>
        <w:rPr>
          <w:rFonts w:ascii="Calibri" w:hAnsi="Calibri" w:cs="Calibri"/>
          <w:sz w:val="20"/>
          <w:szCs w:val="20"/>
        </w:rPr>
      </w:pPr>
      <w:r>
        <w:rPr>
          <w:rStyle w:val="a7"/>
        </w:rPr>
        <w:footnoteRef/>
      </w:r>
      <w:r>
        <w:t xml:space="preserve"> </w:t>
      </w:r>
      <w:r w:rsidRPr="009A15EB">
        <w:rPr>
          <w:rFonts w:ascii="Times New Roman" w:hAnsi="Times New Roman" w:cs="Times New Roman"/>
          <w:sz w:val="20"/>
          <w:szCs w:val="20"/>
        </w:rPr>
        <w:t>Указанный пункт включается при осуществлении закупки работы, услуги, для выполнения, оказания которых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w:t>
      </w:r>
      <w:r>
        <w:rPr>
          <w:rFonts w:ascii="Times New Roman" w:hAnsi="Times New Roman" w:cs="Times New Roman"/>
          <w:sz w:val="20"/>
          <w:szCs w:val="20"/>
        </w:rPr>
        <w:t>.</w:t>
      </w:r>
    </w:p>
  </w:footnote>
  <w:footnote w:id="3">
    <w:p w:rsidR="006C09A8" w:rsidRDefault="006C09A8" w:rsidP="00081D3F">
      <w:pPr>
        <w:pStyle w:val="a8"/>
        <w:ind w:firstLine="200"/>
        <w:jc w:val="both"/>
      </w:pPr>
      <w:r>
        <w:rPr>
          <w:rStyle w:val="a7"/>
        </w:rPr>
        <w:footnoteRef/>
      </w:r>
      <w:r>
        <w:t xml:space="preserve"> </w:t>
      </w:r>
      <w:r w:rsidRPr="006F2073">
        <w:rPr>
          <w:rStyle w:val="Footnote0"/>
          <w:rFonts w:eastAsiaTheme="minorHAnsi"/>
          <w:sz w:val="20"/>
          <w:szCs w:val="20"/>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footnote>
  <w:footnote w:id="4">
    <w:p w:rsidR="006C09A8" w:rsidRPr="00003718" w:rsidRDefault="006C09A8" w:rsidP="00081D3F">
      <w:pPr>
        <w:spacing w:after="0" w:line="240" w:lineRule="auto"/>
        <w:ind w:firstLine="200"/>
        <w:jc w:val="both"/>
        <w:rPr>
          <w:rFonts w:ascii="Times New Roman" w:hAnsi="Times New Roman" w:cs="Times New Roman"/>
          <w:color w:val="000000"/>
          <w:sz w:val="20"/>
          <w:szCs w:val="20"/>
          <w:vertAlign w:val="superscript"/>
          <w:lang w:eastAsia="ru-RU" w:bidi="ru-RU"/>
        </w:rPr>
      </w:pPr>
      <w:r>
        <w:rPr>
          <w:rStyle w:val="a7"/>
        </w:rPr>
        <w:footnoteRef/>
      </w:r>
      <w:r>
        <w:t xml:space="preserve"> </w:t>
      </w:r>
      <w:r w:rsidRPr="006F2073">
        <w:rPr>
          <w:rStyle w:val="Footnote0"/>
          <w:rFonts w:eastAsiaTheme="minorHAnsi"/>
          <w:sz w:val="20"/>
          <w:szCs w:val="20"/>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 цену единицы работы или услуги.</w:t>
      </w:r>
    </w:p>
  </w:footnote>
  <w:footnote w:id="5">
    <w:p w:rsidR="006C09A8" w:rsidRPr="006F2073" w:rsidRDefault="006C09A8" w:rsidP="00081D3F">
      <w:pPr>
        <w:spacing w:after="0" w:line="240" w:lineRule="auto"/>
        <w:ind w:firstLine="200"/>
        <w:jc w:val="both"/>
        <w:rPr>
          <w:sz w:val="20"/>
          <w:szCs w:val="20"/>
        </w:rPr>
      </w:pPr>
      <w:r>
        <w:rPr>
          <w:rStyle w:val="Footnote0"/>
          <w:rFonts w:eastAsiaTheme="minorHAnsi"/>
          <w:sz w:val="20"/>
          <w:szCs w:val="20"/>
          <w:vertAlign w:val="superscript"/>
        </w:rPr>
        <w:t>3</w:t>
      </w:r>
      <w:r w:rsidRPr="006F2073">
        <w:rPr>
          <w:rStyle w:val="Footnote0"/>
          <w:rFonts w:eastAsiaTheme="minorHAnsi"/>
          <w:sz w:val="20"/>
          <w:szCs w:val="20"/>
          <w:vertAlign w:val="superscript"/>
        </w:rPr>
        <w:t xml:space="preserve"> </w:t>
      </w:r>
      <w:r w:rsidRPr="006F2073">
        <w:rPr>
          <w:rStyle w:val="Footnote0"/>
          <w:rFonts w:eastAsiaTheme="minorHAnsi"/>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footnote>
  <w:footnote w:id="6">
    <w:p w:rsidR="006C09A8" w:rsidRDefault="006C09A8" w:rsidP="00081D3F">
      <w:pPr>
        <w:pStyle w:val="a8"/>
        <w:jc w:val="both"/>
      </w:pPr>
      <w:r>
        <w:rPr>
          <w:rStyle w:val="a7"/>
        </w:rPr>
        <w:footnoteRef/>
      </w:r>
      <w:r>
        <w:t xml:space="preserve"> </w:t>
      </w:r>
      <w:r w:rsidRPr="00003718">
        <w:rPr>
          <w:rFonts w:ascii="Times New Roman" w:hAnsi="Times New Roman" w:cs="Times New Roman"/>
        </w:rPr>
        <w:t>При необходимости.</w:t>
      </w:r>
    </w:p>
  </w:footnote>
  <w:footnote w:id="7">
    <w:p w:rsidR="006C09A8" w:rsidRPr="006F2073" w:rsidRDefault="006C09A8" w:rsidP="00081D3F">
      <w:pPr>
        <w:tabs>
          <w:tab w:val="left" w:pos="101"/>
        </w:tabs>
        <w:spacing w:after="0" w:line="240" w:lineRule="auto"/>
        <w:jc w:val="both"/>
        <w:rPr>
          <w:sz w:val="20"/>
          <w:szCs w:val="20"/>
        </w:rPr>
      </w:pPr>
      <w:r w:rsidRPr="006F2073">
        <w:rPr>
          <w:rStyle w:val="Footnote0"/>
          <w:rFonts w:eastAsiaTheme="minorHAnsi"/>
          <w:color w:val="auto"/>
          <w:sz w:val="20"/>
          <w:szCs w:val="20"/>
          <w:vertAlign w:val="superscript"/>
        </w:rPr>
        <w:footnoteRef/>
      </w:r>
      <w:r w:rsidRPr="006F2073">
        <w:rPr>
          <w:rStyle w:val="Footnote0"/>
          <w:rFonts w:eastAsiaTheme="minorHAnsi"/>
          <w:color w:val="auto"/>
          <w:sz w:val="20"/>
          <w:szCs w:val="20"/>
        </w:rPr>
        <w:tab/>
      </w:r>
      <w:r w:rsidRPr="006F2073">
        <w:rPr>
          <w:rStyle w:val="Footnote0"/>
          <w:rFonts w:eastAsiaTheme="minorHAnsi"/>
          <w:sz w:val="20"/>
          <w:szCs w:val="20"/>
        </w:rPr>
        <w:t>Если объектом закупки являются лекарственные средства.</w:t>
      </w:r>
    </w:p>
  </w:footnote>
  <w:footnote w:id="8">
    <w:p w:rsidR="006C09A8" w:rsidRPr="006F2073" w:rsidRDefault="006C09A8" w:rsidP="00081D3F">
      <w:pPr>
        <w:spacing w:after="0" w:line="240" w:lineRule="auto"/>
        <w:jc w:val="both"/>
        <w:rPr>
          <w:rFonts w:ascii="Times New Roman" w:hAnsi="Times New Roman" w:cs="Times New Roman"/>
          <w:sz w:val="20"/>
          <w:szCs w:val="20"/>
        </w:rPr>
      </w:pPr>
      <w:r w:rsidRPr="006F2073">
        <w:rPr>
          <w:rStyle w:val="Footnote0"/>
          <w:rFonts w:eastAsiaTheme="minorHAnsi"/>
          <w:color w:val="auto"/>
          <w:sz w:val="20"/>
          <w:szCs w:val="20"/>
          <w:vertAlign w:val="superscript"/>
        </w:rPr>
        <w:t>6</w:t>
      </w:r>
      <w:r w:rsidRPr="006F2073">
        <w:rPr>
          <w:rStyle w:val="Footnote0"/>
          <w:rFonts w:eastAsiaTheme="minorHAnsi"/>
          <w:color w:val="auto"/>
          <w:sz w:val="20"/>
          <w:szCs w:val="20"/>
        </w:rPr>
        <w:t xml:space="preserve"> Данное условие Заказчик вправе включить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w:t>
      </w:r>
      <w:r>
        <w:rPr>
          <w:rStyle w:val="Footnote0"/>
          <w:rFonts w:eastAsiaTheme="minorHAnsi"/>
          <w:color w:val="auto"/>
          <w:sz w:val="20"/>
          <w:szCs w:val="20"/>
        </w:rPr>
        <w:t> </w:t>
      </w:r>
      <w:r w:rsidRPr="006F2073">
        <w:rPr>
          <w:rStyle w:val="Footnote0"/>
          <w:rFonts w:eastAsiaTheme="minorHAnsi"/>
          <w:color w:val="auto"/>
          <w:sz w:val="20"/>
          <w:szCs w:val="20"/>
        </w:rPr>
        <w:t>части 2 статьи 83, пунктом 3 части 2 статьи 83.1 Федерального закона от 05.04.2013 №</w:t>
      </w:r>
      <w:r>
        <w:rPr>
          <w:rStyle w:val="Footnote0"/>
          <w:rFonts w:eastAsiaTheme="minorHAnsi"/>
          <w:color w:val="auto"/>
          <w:sz w:val="20"/>
          <w:szCs w:val="20"/>
        </w:rPr>
        <w:t xml:space="preserve"> </w:t>
      </w:r>
      <w:r w:rsidRPr="006F2073">
        <w:rPr>
          <w:rStyle w:val="Footnote0"/>
          <w:rFonts w:eastAsiaTheme="minorHAnsi"/>
          <w:color w:val="auto"/>
          <w:sz w:val="20"/>
          <w:szCs w:val="20"/>
        </w:rPr>
        <w:t>44-ФЗ.</w:t>
      </w:r>
    </w:p>
  </w:footnote>
  <w:footnote w:id="9">
    <w:p w:rsidR="006C09A8" w:rsidRPr="006F2073" w:rsidRDefault="006C09A8" w:rsidP="00081D3F">
      <w:pPr>
        <w:spacing w:after="0" w:line="240" w:lineRule="auto"/>
        <w:jc w:val="both"/>
        <w:rPr>
          <w:rFonts w:ascii="Times New Roman" w:hAnsi="Times New Roman" w:cs="Times New Roman"/>
          <w:sz w:val="20"/>
          <w:szCs w:val="20"/>
        </w:rPr>
      </w:pPr>
      <w:r w:rsidRPr="006F2073">
        <w:rPr>
          <w:rStyle w:val="Footnote0"/>
          <w:rFonts w:eastAsiaTheme="minorHAnsi"/>
          <w:color w:val="auto"/>
          <w:sz w:val="20"/>
          <w:szCs w:val="20"/>
          <w:vertAlign w:val="superscript"/>
        </w:rPr>
        <w:t xml:space="preserve">7 </w:t>
      </w:r>
      <w:r w:rsidRPr="006F2073">
        <w:rPr>
          <w:rStyle w:val="Footnote0"/>
          <w:rFonts w:eastAsiaTheme="minorHAnsi"/>
          <w:color w:val="auto"/>
          <w:sz w:val="20"/>
          <w:szCs w:val="20"/>
        </w:rPr>
        <w:t>Если в документации о закупке содержится требование о соответствии поставляемого товара изображению товара, на поставку которого заключается контракт.</w:t>
      </w:r>
    </w:p>
  </w:footnote>
  <w:footnote w:id="10">
    <w:p w:rsidR="006C09A8" w:rsidRPr="006F2073" w:rsidRDefault="006C09A8" w:rsidP="00081D3F">
      <w:pPr>
        <w:spacing w:after="0" w:line="240" w:lineRule="auto"/>
        <w:jc w:val="both"/>
        <w:rPr>
          <w:rFonts w:ascii="Times New Roman" w:hAnsi="Times New Roman" w:cs="Times New Roman"/>
          <w:sz w:val="20"/>
          <w:szCs w:val="20"/>
        </w:rPr>
      </w:pPr>
      <w:r w:rsidRPr="006F2073">
        <w:rPr>
          <w:rStyle w:val="Footnote0"/>
          <w:rFonts w:eastAsiaTheme="minorHAnsi"/>
          <w:color w:val="auto"/>
          <w:sz w:val="20"/>
          <w:szCs w:val="20"/>
          <w:vertAlign w:val="superscript"/>
        </w:rPr>
        <w:footnoteRef/>
      </w:r>
      <w:r w:rsidRPr="006F2073">
        <w:rPr>
          <w:rStyle w:val="Footnote0"/>
          <w:rFonts w:eastAsiaTheme="minorHAnsi"/>
          <w:sz w:val="20"/>
          <w:szCs w:val="20"/>
        </w:rPr>
        <w:t xml:space="preserve"> </w:t>
      </w:r>
      <w:r w:rsidRPr="006F2073">
        <w:rPr>
          <w:rStyle w:val="Footnote0"/>
          <w:rFonts w:eastAsiaTheme="minorHAnsi"/>
          <w:color w:val="auto"/>
          <w:sz w:val="20"/>
          <w:szCs w:val="20"/>
        </w:rPr>
        <w:t xml:space="preserve">Если в документации о закупке содержится требование о соответствии поставляемого товара образцу или макету товара, на </w:t>
      </w:r>
      <w:r w:rsidRPr="006F2073">
        <w:rPr>
          <w:rFonts w:ascii="Times New Roman" w:hAnsi="Times New Roman" w:cs="Times New Roman"/>
          <w:sz w:val="20"/>
          <w:szCs w:val="20"/>
        </w:rPr>
        <w:t>поставку которого заключается контракт.</w:t>
      </w:r>
    </w:p>
  </w:footnote>
  <w:footnote w:id="11">
    <w:p w:rsidR="006C09A8" w:rsidRPr="006F2073" w:rsidRDefault="006C09A8" w:rsidP="00081D3F">
      <w:pPr>
        <w:spacing w:after="0" w:line="240" w:lineRule="auto"/>
        <w:jc w:val="both"/>
        <w:rPr>
          <w:rFonts w:ascii="Times New Roman" w:hAnsi="Times New Roman" w:cs="Times New Roman"/>
          <w:sz w:val="20"/>
          <w:szCs w:val="20"/>
        </w:rPr>
      </w:pPr>
      <w:r w:rsidRPr="006F2073">
        <w:rPr>
          <w:rFonts w:ascii="Times New Roman" w:hAnsi="Times New Roman" w:cs="Times New Roman"/>
          <w:sz w:val="20"/>
          <w:szCs w:val="20"/>
          <w:vertAlign w:val="superscript"/>
        </w:rPr>
        <w:footnoteRef/>
      </w:r>
      <w:r w:rsidRPr="006F2073">
        <w:rPr>
          <w:rFonts w:ascii="Times New Roman" w:hAnsi="Times New Roman" w:cs="Times New Roman"/>
          <w:sz w:val="20"/>
          <w:szCs w:val="20"/>
        </w:rPr>
        <w:t xml:space="preserve"> Устанавливаются при необходимости.</w:t>
      </w:r>
    </w:p>
  </w:footnote>
  <w:footnote w:id="12">
    <w:p w:rsidR="006C09A8" w:rsidRDefault="006C09A8" w:rsidP="00081D3F">
      <w:pPr>
        <w:pStyle w:val="a8"/>
        <w:jc w:val="both"/>
      </w:pPr>
      <w:r>
        <w:rPr>
          <w:rStyle w:val="a7"/>
        </w:rPr>
        <w:footnoteRef/>
      </w:r>
      <w:r>
        <w:t xml:space="preserve"> </w:t>
      </w:r>
      <w:r w:rsidRPr="006F2073">
        <w:rPr>
          <w:rFonts w:ascii="Times New Roman" w:hAnsi="Times New Roman" w:cs="Times New Roman"/>
        </w:rPr>
        <w:t xml:space="preserve">Устанавливается </w:t>
      </w:r>
      <w:r>
        <w:rPr>
          <w:rFonts w:ascii="Times New Roman" w:hAnsi="Times New Roman" w:cs="Times New Roman"/>
        </w:rPr>
        <w:t>З</w:t>
      </w:r>
      <w:r w:rsidRPr="006F2073">
        <w:rPr>
          <w:rFonts w:ascii="Times New Roman" w:hAnsi="Times New Roman" w:cs="Times New Roman"/>
        </w:rPr>
        <w:t>аказчиком в случае определения поставщика машин и оборудования, если это предусмотрено технической документацией на товар.</w:t>
      </w:r>
    </w:p>
  </w:footnote>
  <w:footnote w:id="13">
    <w:p w:rsidR="006C09A8" w:rsidRDefault="006C09A8" w:rsidP="00081D3F">
      <w:pPr>
        <w:pStyle w:val="a8"/>
        <w:jc w:val="both"/>
      </w:pPr>
      <w:r>
        <w:rPr>
          <w:rStyle w:val="a7"/>
        </w:rPr>
        <w:footnoteRef/>
      </w:r>
      <w:r>
        <w:t xml:space="preserve"> </w:t>
      </w:r>
      <w:r w:rsidRPr="006F2073">
        <w:rPr>
          <w:rFonts w:ascii="Times New Roman" w:eastAsia="Times New Roman" w:hAnsi="Times New Roman" w:cs="Times New Roman"/>
        </w:rPr>
        <w:t xml:space="preserve">Устанавливается </w:t>
      </w:r>
      <w:r>
        <w:rPr>
          <w:rFonts w:ascii="Times New Roman" w:eastAsia="Times New Roman" w:hAnsi="Times New Roman" w:cs="Times New Roman"/>
        </w:rPr>
        <w:t>З</w:t>
      </w:r>
      <w:r w:rsidRPr="006F2073">
        <w:rPr>
          <w:rFonts w:ascii="Times New Roman" w:eastAsia="Times New Roman" w:hAnsi="Times New Roman" w:cs="Times New Roman"/>
        </w:rPr>
        <w:t>аказчиком в случае определения поставщика новых машин и оборудования</w:t>
      </w:r>
      <w:r>
        <w:rPr>
          <w:rFonts w:ascii="Times New Roman" w:eastAsia="Times New Roman" w:hAnsi="Times New Roman" w:cs="Times New Roman"/>
        </w:rPr>
        <w:t>.</w:t>
      </w:r>
    </w:p>
  </w:footnote>
  <w:footnote w:id="14">
    <w:p w:rsidR="006C09A8" w:rsidRPr="006F2073" w:rsidRDefault="006C09A8">
      <w:pPr>
        <w:pStyle w:val="a8"/>
        <w:rPr>
          <w:rFonts w:ascii="Times New Roman" w:hAnsi="Times New Roman" w:cs="Times New Roman"/>
          <w:sz w:val="24"/>
          <w:szCs w:val="24"/>
        </w:rPr>
      </w:pPr>
      <w:r w:rsidRPr="006F2073">
        <w:rPr>
          <w:rStyle w:val="a7"/>
          <w:rFonts w:ascii="Times New Roman" w:hAnsi="Times New Roman" w:cs="Times New Roman"/>
          <w:szCs w:val="24"/>
        </w:rPr>
        <w:footnoteRef/>
      </w:r>
      <w:r w:rsidRPr="006F2073">
        <w:rPr>
          <w:rFonts w:ascii="Times New Roman" w:hAnsi="Times New Roman" w:cs="Times New Roman"/>
          <w:szCs w:val="24"/>
        </w:rPr>
        <w:t xml:space="preserve"> </w:t>
      </w:r>
      <w:r w:rsidRPr="006F2073">
        <w:rPr>
          <w:rStyle w:val="Footnote20"/>
          <w:rFonts w:eastAsiaTheme="minorHAnsi"/>
          <w:sz w:val="20"/>
          <w:szCs w:val="24"/>
        </w:rPr>
        <w:t>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50631"/>
    <w:multiLevelType w:val="multilevel"/>
    <w:tmpl w:val="6A70BB6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83"/>
    <w:rsid w:val="00000353"/>
    <w:rsid w:val="00034066"/>
    <w:rsid w:val="00034162"/>
    <w:rsid w:val="00035D8A"/>
    <w:rsid w:val="000442C7"/>
    <w:rsid w:val="00081D3F"/>
    <w:rsid w:val="00082217"/>
    <w:rsid w:val="00082D3A"/>
    <w:rsid w:val="00083161"/>
    <w:rsid w:val="0008624A"/>
    <w:rsid w:val="000B554A"/>
    <w:rsid w:val="000D03BF"/>
    <w:rsid w:val="000E20E9"/>
    <w:rsid w:val="000E480E"/>
    <w:rsid w:val="000F70EF"/>
    <w:rsid w:val="00114384"/>
    <w:rsid w:val="00122840"/>
    <w:rsid w:val="00122F20"/>
    <w:rsid w:val="00125F92"/>
    <w:rsid w:val="001A197F"/>
    <w:rsid w:val="001D26C3"/>
    <w:rsid w:val="001E1E20"/>
    <w:rsid w:val="00225C7A"/>
    <w:rsid w:val="00226526"/>
    <w:rsid w:val="00227114"/>
    <w:rsid w:val="002628F6"/>
    <w:rsid w:val="00274C41"/>
    <w:rsid w:val="002A161E"/>
    <w:rsid w:val="002D556E"/>
    <w:rsid w:val="002E4635"/>
    <w:rsid w:val="002E7317"/>
    <w:rsid w:val="002F3FEA"/>
    <w:rsid w:val="002F4E7B"/>
    <w:rsid w:val="0032516A"/>
    <w:rsid w:val="00344EB8"/>
    <w:rsid w:val="00384E90"/>
    <w:rsid w:val="00386583"/>
    <w:rsid w:val="003915A9"/>
    <w:rsid w:val="003B3BFB"/>
    <w:rsid w:val="003E19A3"/>
    <w:rsid w:val="003E2D28"/>
    <w:rsid w:val="003E56FE"/>
    <w:rsid w:val="00404406"/>
    <w:rsid w:val="00417530"/>
    <w:rsid w:val="00441C8D"/>
    <w:rsid w:val="004433ED"/>
    <w:rsid w:val="00486DB4"/>
    <w:rsid w:val="004C5988"/>
    <w:rsid w:val="004D56E6"/>
    <w:rsid w:val="004D6C81"/>
    <w:rsid w:val="004F5572"/>
    <w:rsid w:val="004F6A44"/>
    <w:rsid w:val="00500A19"/>
    <w:rsid w:val="00500A65"/>
    <w:rsid w:val="00502AF0"/>
    <w:rsid w:val="00542538"/>
    <w:rsid w:val="005470A1"/>
    <w:rsid w:val="005908CF"/>
    <w:rsid w:val="00596BAB"/>
    <w:rsid w:val="005A1186"/>
    <w:rsid w:val="005C029A"/>
    <w:rsid w:val="00602B15"/>
    <w:rsid w:val="00624E5D"/>
    <w:rsid w:val="00652398"/>
    <w:rsid w:val="00660480"/>
    <w:rsid w:val="00680866"/>
    <w:rsid w:val="006C09A8"/>
    <w:rsid w:val="006E0101"/>
    <w:rsid w:val="006E09BF"/>
    <w:rsid w:val="006F2073"/>
    <w:rsid w:val="006F3DED"/>
    <w:rsid w:val="00706E11"/>
    <w:rsid w:val="007216E3"/>
    <w:rsid w:val="0074492D"/>
    <w:rsid w:val="007601D2"/>
    <w:rsid w:val="00786566"/>
    <w:rsid w:val="007D0A3F"/>
    <w:rsid w:val="007D29B8"/>
    <w:rsid w:val="007F26DD"/>
    <w:rsid w:val="00814283"/>
    <w:rsid w:val="008303D0"/>
    <w:rsid w:val="00833776"/>
    <w:rsid w:val="0084453A"/>
    <w:rsid w:val="00892329"/>
    <w:rsid w:val="008B22C6"/>
    <w:rsid w:val="008C0FC6"/>
    <w:rsid w:val="008E5544"/>
    <w:rsid w:val="0090376D"/>
    <w:rsid w:val="00906BF3"/>
    <w:rsid w:val="00917844"/>
    <w:rsid w:val="00924AFC"/>
    <w:rsid w:val="00927980"/>
    <w:rsid w:val="00927EF6"/>
    <w:rsid w:val="009677E3"/>
    <w:rsid w:val="009A15EB"/>
    <w:rsid w:val="009B4ADB"/>
    <w:rsid w:val="009C50B6"/>
    <w:rsid w:val="009D50EE"/>
    <w:rsid w:val="009D572A"/>
    <w:rsid w:val="00A03745"/>
    <w:rsid w:val="00A11A1D"/>
    <w:rsid w:val="00A1476F"/>
    <w:rsid w:val="00A1711C"/>
    <w:rsid w:val="00A20A47"/>
    <w:rsid w:val="00A27F36"/>
    <w:rsid w:val="00A45281"/>
    <w:rsid w:val="00A574A1"/>
    <w:rsid w:val="00A57F7B"/>
    <w:rsid w:val="00A767AA"/>
    <w:rsid w:val="00A80B83"/>
    <w:rsid w:val="00AC4A67"/>
    <w:rsid w:val="00AD0EF7"/>
    <w:rsid w:val="00AD6444"/>
    <w:rsid w:val="00AE4938"/>
    <w:rsid w:val="00B13E87"/>
    <w:rsid w:val="00B15948"/>
    <w:rsid w:val="00B4074E"/>
    <w:rsid w:val="00B62C17"/>
    <w:rsid w:val="00B62D8E"/>
    <w:rsid w:val="00B85FC4"/>
    <w:rsid w:val="00BC5CEB"/>
    <w:rsid w:val="00BD289C"/>
    <w:rsid w:val="00BF6EF7"/>
    <w:rsid w:val="00C0438A"/>
    <w:rsid w:val="00C14664"/>
    <w:rsid w:val="00C6396F"/>
    <w:rsid w:val="00C859A8"/>
    <w:rsid w:val="00C95CAB"/>
    <w:rsid w:val="00CA1BB9"/>
    <w:rsid w:val="00CA1F4B"/>
    <w:rsid w:val="00CB7534"/>
    <w:rsid w:val="00CF6B1B"/>
    <w:rsid w:val="00D0726D"/>
    <w:rsid w:val="00D213A6"/>
    <w:rsid w:val="00D47128"/>
    <w:rsid w:val="00D5315C"/>
    <w:rsid w:val="00D55FDD"/>
    <w:rsid w:val="00D65B13"/>
    <w:rsid w:val="00D6616C"/>
    <w:rsid w:val="00D810F5"/>
    <w:rsid w:val="00DA1514"/>
    <w:rsid w:val="00DA3E67"/>
    <w:rsid w:val="00DA5B3B"/>
    <w:rsid w:val="00DB0A0C"/>
    <w:rsid w:val="00DC7A99"/>
    <w:rsid w:val="00E629A4"/>
    <w:rsid w:val="00E71924"/>
    <w:rsid w:val="00E77660"/>
    <w:rsid w:val="00E869B0"/>
    <w:rsid w:val="00E96BB8"/>
    <w:rsid w:val="00EA3A0A"/>
    <w:rsid w:val="00EB3CE8"/>
    <w:rsid w:val="00EB67FB"/>
    <w:rsid w:val="00EF79A0"/>
    <w:rsid w:val="00F37C5F"/>
    <w:rsid w:val="00F436A8"/>
    <w:rsid w:val="00F82ABC"/>
    <w:rsid w:val="00F866B1"/>
    <w:rsid w:val="00F91A39"/>
    <w:rsid w:val="00FA3764"/>
    <w:rsid w:val="00FB2F1F"/>
    <w:rsid w:val="00FD3DD5"/>
    <w:rsid w:val="00FE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4EF56-CD36-439F-8EA3-41AA3CA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C02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5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0A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0A47"/>
    <w:rPr>
      <w:rFonts w:ascii="Segoe UI" w:hAnsi="Segoe UI" w:cs="Segoe UI"/>
      <w:sz w:val="18"/>
      <w:szCs w:val="18"/>
    </w:rPr>
  </w:style>
  <w:style w:type="table" w:styleId="a5">
    <w:name w:val="Table Grid"/>
    <w:basedOn w:val="a1"/>
    <w:uiPriority w:val="39"/>
    <w:rsid w:val="00D2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86566"/>
    <w:rPr>
      <w:color w:val="0563C1" w:themeColor="hyperlink"/>
      <w:u w:val="single"/>
    </w:rPr>
  </w:style>
  <w:style w:type="paragraph" w:customStyle="1" w:styleId="ConsPlusCell">
    <w:name w:val="ConsPlusCell"/>
    <w:rsid w:val="001D2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D26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6C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otnote">
    <w:name w:val="Footnote_"/>
    <w:basedOn w:val="a0"/>
    <w:rsid w:val="00D65B13"/>
    <w:rPr>
      <w:rFonts w:ascii="Times New Roman" w:eastAsia="Times New Roman" w:hAnsi="Times New Roman" w:cs="Times New Roman"/>
      <w:b w:val="0"/>
      <w:bCs w:val="0"/>
      <w:i w:val="0"/>
      <w:iCs w:val="0"/>
      <w:smallCaps w:val="0"/>
      <w:strike w:val="0"/>
      <w:sz w:val="17"/>
      <w:szCs w:val="17"/>
      <w:u w:val="none"/>
    </w:rPr>
  </w:style>
  <w:style w:type="character" w:customStyle="1" w:styleId="Footnote0">
    <w:name w:val="Footnote"/>
    <w:basedOn w:val="Footnote"/>
    <w:rsid w:val="00D65B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Footnote2">
    <w:name w:val="Footnote (2)_"/>
    <w:basedOn w:val="a0"/>
    <w:rsid w:val="00D65B13"/>
    <w:rPr>
      <w:rFonts w:ascii="Times New Roman" w:eastAsia="Times New Roman" w:hAnsi="Times New Roman" w:cs="Times New Roman"/>
      <w:b w:val="0"/>
      <w:bCs w:val="0"/>
      <w:i w:val="0"/>
      <w:iCs w:val="0"/>
      <w:smallCaps w:val="0"/>
      <w:strike w:val="0"/>
      <w:sz w:val="12"/>
      <w:szCs w:val="12"/>
      <w:u w:val="none"/>
    </w:rPr>
  </w:style>
  <w:style w:type="character" w:customStyle="1" w:styleId="Footnote20">
    <w:name w:val="Footnote (2)"/>
    <w:basedOn w:val="Footnote2"/>
    <w:rsid w:val="00D65B1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3">
    <w:name w:val="Body text (3)_"/>
    <w:basedOn w:val="a0"/>
    <w:rsid w:val="00D65B13"/>
    <w:rPr>
      <w:rFonts w:ascii="Times New Roman" w:eastAsia="Times New Roman" w:hAnsi="Times New Roman" w:cs="Times New Roman"/>
      <w:b/>
      <w:bCs/>
      <w:i w:val="0"/>
      <w:iCs w:val="0"/>
      <w:smallCaps w:val="0"/>
      <w:strike w:val="0"/>
      <w:sz w:val="22"/>
      <w:szCs w:val="22"/>
      <w:u w:val="none"/>
    </w:rPr>
  </w:style>
  <w:style w:type="character" w:customStyle="1" w:styleId="Bodytext30">
    <w:name w:val="Body text (3)"/>
    <w:basedOn w:val="Bodytext3"/>
    <w:rsid w:val="00D65B1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rsid w:val="00D65B13"/>
    <w:rPr>
      <w:rFonts w:ascii="Times New Roman" w:eastAsia="Times New Roman" w:hAnsi="Times New Roman" w:cs="Times New Roman"/>
      <w:b w:val="0"/>
      <w:bCs w:val="0"/>
      <w:i w:val="0"/>
      <w:iCs w:val="0"/>
      <w:smallCaps w:val="0"/>
      <w:strike w:val="0"/>
      <w:sz w:val="17"/>
      <w:szCs w:val="17"/>
      <w:u w:val="none"/>
    </w:rPr>
  </w:style>
  <w:style w:type="character" w:customStyle="1" w:styleId="Bodytext20">
    <w:name w:val="Body text (2)"/>
    <w:basedOn w:val="Bodytext2"/>
    <w:rsid w:val="00D65B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Heading1">
    <w:name w:val="Heading #1_"/>
    <w:basedOn w:val="a0"/>
    <w:link w:val="Heading10"/>
    <w:rsid w:val="00D65B13"/>
    <w:rPr>
      <w:rFonts w:ascii="Times New Roman" w:eastAsia="Times New Roman" w:hAnsi="Times New Roman" w:cs="Times New Roman"/>
      <w:b/>
      <w:bCs/>
      <w:sz w:val="20"/>
      <w:szCs w:val="20"/>
      <w:shd w:val="clear" w:color="auto" w:fill="FFFFFF"/>
    </w:rPr>
  </w:style>
  <w:style w:type="paragraph" w:customStyle="1" w:styleId="Heading10">
    <w:name w:val="Heading #1"/>
    <w:basedOn w:val="a"/>
    <w:link w:val="Heading1"/>
    <w:rsid w:val="00D65B13"/>
    <w:pPr>
      <w:widowControl w:val="0"/>
      <w:shd w:val="clear" w:color="auto" w:fill="FFFFFF"/>
      <w:spacing w:before="300" w:after="120" w:line="0" w:lineRule="atLeast"/>
      <w:outlineLvl w:val="0"/>
    </w:pPr>
    <w:rPr>
      <w:rFonts w:ascii="Times New Roman" w:eastAsia="Times New Roman" w:hAnsi="Times New Roman" w:cs="Times New Roman"/>
      <w:b/>
      <w:bCs/>
      <w:sz w:val="20"/>
      <w:szCs w:val="20"/>
    </w:rPr>
  </w:style>
  <w:style w:type="character" w:styleId="a7">
    <w:name w:val="footnote reference"/>
    <w:basedOn w:val="a0"/>
    <w:uiPriority w:val="99"/>
    <w:semiHidden/>
    <w:unhideWhenUsed/>
    <w:rsid w:val="00D65B13"/>
    <w:rPr>
      <w:vertAlign w:val="superscript"/>
    </w:rPr>
  </w:style>
  <w:style w:type="paragraph" w:styleId="a8">
    <w:name w:val="footnote text"/>
    <w:basedOn w:val="a"/>
    <w:link w:val="a9"/>
    <w:uiPriority w:val="99"/>
    <w:semiHidden/>
    <w:unhideWhenUsed/>
    <w:rsid w:val="006F2073"/>
    <w:pPr>
      <w:spacing w:after="0" w:line="240" w:lineRule="auto"/>
    </w:pPr>
    <w:rPr>
      <w:sz w:val="20"/>
      <w:szCs w:val="20"/>
    </w:rPr>
  </w:style>
  <w:style w:type="character" w:customStyle="1" w:styleId="a9">
    <w:name w:val="Текст сноски Знак"/>
    <w:basedOn w:val="a0"/>
    <w:link w:val="a8"/>
    <w:uiPriority w:val="99"/>
    <w:semiHidden/>
    <w:rsid w:val="006F2073"/>
    <w:rPr>
      <w:sz w:val="20"/>
      <w:szCs w:val="20"/>
    </w:rPr>
  </w:style>
  <w:style w:type="paragraph" w:styleId="aa">
    <w:name w:val="List Paragraph"/>
    <w:basedOn w:val="a"/>
    <w:uiPriority w:val="99"/>
    <w:qFormat/>
    <w:rsid w:val="00DA5B3B"/>
    <w:pPr>
      <w:ind w:left="720"/>
      <w:contextualSpacing/>
    </w:pPr>
  </w:style>
  <w:style w:type="character" w:customStyle="1" w:styleId="30">
    <w:name w:val="Заголовок 3 Знак"/>
    <w:basedOn w:val="a0"/>
    <w:link w:val="3"/>
    <w:uiPriority w:val="9"/>
    <w:rsid w:val="005C029A"/>
    <w:rPr>
      <w:rFonts w:ascii="Times New Roman" w:eastAsia="Times New Roman" w:hAnsi="Times New Roman" w:cs="Times New Roman"/>
      <w:b/>
      <w:bCs/>
      <w:sz w:val="27"/>
      <w:szCs w:val="27"/>
      <w:lang w:eastAsia="ru-RU"/>
    </w:rPr>
  </w:style>
  <w:style w:type="paragraph" w:styleId="ab">
    <w:name w:val="Body Text Indent"/>
    <w:basedOn w:val="a"/>
    <w:link w:val="ac"/>
    <w:uiPriority w:val="99"/>
    <w:rsid w:val="008C0FC6"/>
    <w:pPr>
      <w:spacing w:after="0" w:line="240" w:lineRule="auto"/>
      <w:ind w:firstLine="794"/>
      <w:jc w:val="both"/>
    </w:pPr>
    <w:rPr>
      <w:rFonts w:ascii="Times New Roman" w:eastAsia="Times New Roman" w:hAnsi="Times New Roman" w:cs="Times New Roman"/>
      <w:sz w:val="28"/>
      <w:szCs w:val="20"/>
      <w:lang w:val="x-none" w:eastAsia="x-none"/>
    </w:rPr>
  </w:style>
  <w:style w:type="character" w:customStyle="1" w:styleId="ac">
    <w:name w:val="Основной текст с отступом Знак"/>
    <w:basedOn w:val="a0"/>
    <w:link w:val="ab"/>
    <w:uiPriority w:val="99"/>
    <w:rsid w:val="008C0FC6"/>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A5B70C9511B9F88CAC769A720424160A78DF4A43F28CA7793BBF7DCBFF84AF8EB34FA3F9D3CEBH4p9O" TargetMode="External"/><Relationship Id="rId13" Type="http://schemas.openxmlformats.org/officeDocument/2006/relationships/hyperlink" Target="consultantplus://offline/ref=7FAA5B70C9511B9F88CAC769A720424160A78DF4A43F28CA7793BBF7DCHBpFO" TargetMode="External"/><Relationship Id="rId18" Type="http://schemas.openxmlformats.org/officeDocument/2006/relationships/hyperlink" Target="consultantplus://offline/ref=7FAA5B70C9511B9F88CAC769A720424160A78DF4A43F28CA7793BBF7DCBFF84AF8EB34FA3F9C36E1H4p8O" TargetMode="External"/><Relationship Id="rId26" Type="http://schemas.openxmlformats.org/officeDocument/2006/relationships/hyperlink" Target="consultantplus://offline/ref=7FAA5B70C9511B9F88CAC769A720424160A78DF4A43F28CA7793BBF7DCHBpFO" TargetMode="External"/><Relationship Id="rId3" Type="http://schemas.openxmlformats.org/officeDocument/2006/relationships/styles" Target="styles.xml"/><Relationship Id="rId21" Type="http://schemas.openxmlformats.org/officeDocument/2006/relationships/hyperlink" Target="consultantplus://offline/ref=7FAA5B70C9511B9F88CAC769A720424160A78DF4A43F28CA7793BBF7DCHBpFO" TargetMode="External"/><Relationship Id="rId7" Type="http://schemas.openxmlformats.org/officeDocument/2006/relationships/endnotes" Target="endnotes.xml"/><Relationship Id="rId12" Type="http://schemas.openxmlformats.org/officeDocument/2006/relationships/hyperlink" Target="mailto:mkukct@yandex.ru" TargetMode="External"/><Relationship Id="rId17" Type="http://schemas.openxmlformats.org/officeDocument/2006/relationships/hyperlink" Target="consultantplus://offline/ref=7FAA5B70C9511B9F88CAC769A720424160A78DF4A43F28CA7793BBF7DCHBpFO" TargetMode="External"/><Relationship Id="rId25" Type="http://schemas.openxmlformats.org/officeDocument/2006/relationships/hyperlink" Target="consultantplus://offline/ref=4A4E15C9D178D1EFCD0385A90242708EEA6F6E2B136CE5C9A7B31D382401D43889891A9D00E430CDBE22H" TargetMode="External"/><Relationship Id="rId2" Type="http://schemas.openxmlformats.org/officeDocument/2006/relationships/numbering" Target="numbering.xml"/><Relationship Id="rId16" Type="http://schemas.openxmlformats.org/officeDocument/2006/relationships/hyperlink" Target="consultantplus://offline/ref=7FAA5B70C9511B9F88CAC769A720424160A78DF4A43F28CA7793BBF7DCHBpFO" TargetMode="External"/><Relationship Id="rId20" Type="http://schemas.openxmlformats.org/officeDocument/2006/relationships/hyperlink" Target="consultantplus://offline/ref=7FAA5B70C9511B9F88CAD87CA720424160A98BF1A23A28CA7793BBF7DCHBpFO" TargetMode="External"/><Relationship Id="rId29" Type="http://schemas.openxmlformats.org/officeDocument/2006/relationships/hyperlink" Target="consultantplus://offline/ref=7FAA5B70C9511B9F88CAC769A720424160A78DF4A43F28CA7793BBF7DCBFF84AF8EB34FA3F9D3FE3H4p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AA5B70C9511B9F88CAD87CA720424160A98BF1A23A28CA7793BBF7DCHBpFO" TargetMode="External"/><Relationship Id="rId24" Type="http://schemas.openxmlformats.org/officeDocument/2006/relationships/hyperlink" Target="consultantplus://offline/ref=7FAA5B70C9511B9F88CAC769A720424160A78DF4A43F28CA7793BBF7DCBFF84AF8EB34FA3F9D3DE1H4pDO" TargetMode="External"/><Relationship Id="rId5" Type="http://schemas.openxmlformats.org/officeDocument/2006/relationships/webSettings" Target="webSettings.xml"/><Relationship Id="rId15" Type="http://schemas.openxmlformats.org/officeDocument/2006/relationships/hyperlink" Target="mailto:mkukct@yandex.ru" TargetMode="External"/><Relationship Id="rId23" Type="http://schemas.openxmlformats.org/officeDocument/2006/relationships/hyperlink" Target="consultantplus://offline/ref=7FAA5B70C9511B9F88CAC769A720424161AF8AF0A53C28CA7793BBF7DCHBpFO" TargetMode="External"/><Relationship Id="rId28" Type="http://schemas.openxmlformats.org/officeDocument/2006/relationships/hyperlink" Target="consultantplus://offline/ref=7FAA5B70C9511B9F88CAC769A720424160A78DF4A43F28CA7793BBF7DCHBpFO" TargetMode="External"/><Relationship Id="rId10" Type="http://schemas.openxmlformats.org/officeDocument/2006/relationships/hyperlink" Target="consultantplus://offline/ref=7FAA5B70C9511B9F88CAC769A720424160A78DF4A43F28CA7793BBF7DCBFF84AF8EB34FA3F9D3FE1H4p9O" TargetMode="External"/><Relationship Id="rId19" Type="http://schemas.openxmlformats.org/officeDocument/2006/relationships/hyperlink" Target="mailto:mkukct@yandex.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FAA5B70C9511B9F88CAC769A720424160A78DF4A43F28CA7793BBF7DCHBpFO" TargetMode="External"/><Relationship Id="rId14" Type="http://schemas.openxmlformats.org/officeDocument/2006/relationships/hyperlink" Target="consultantplus://offline/ref=7FAA5B70C9511B9F88CAC769A720424160A78DF4A43F28CA7793BBF7DCHBpFO" TargetMode="External"/><Relationship Id="rId22" Type="http://schemas.openxmlformats.org/officeDocument/2006/relationships/hyperlink" Target="consultantplus://offline/ref=7FAA5B70C9511B9F88CAD87CA720424160A98BF1A23A28CA7793BBF7DCHBpFO" TargetMode="External"/><Relationship Id="rId27" Type="http://schemas.openxmlformats.org/officeDocument/2006/relationships/hyperlink" Target="consultantplus://offline/ref=7FAA5B70C9511B9F88CAC769A720424163AA89F4A43828CA7793BBF7DCBFF84AF8EB34FA3F9D3EE2H4p0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54E0-506E-4723-A730-6D4BAB4C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КЦТ</dc:creator>
  <cp:keywords/>
  <dc:description/>
  <cp:lastModifiedBy>421_1</cp:lastModifiedBy>
  <cp:revision>3</cp:revision>
  <cp:lastPrinted>2019-04-11T12:09:00Z</cp:lastPrinted>
  <dcterms:created xsi:type="dcterms:W3CDTF">2019-04-15T13:42:00Z</dcterms:created>
  <dcterms:modified xsi:type="dcterms:W3CDTF">2019-05-06T07:51:00Z</dcterms:modified>
</cp:coreProperties>
</file>