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80" w:rsidRDefault="008D1A80">
      <w:pPr>
        <w:pStyle w:val="ConsPlusNormal"/>
        <w:jc w:val="right"/>
        <w:outlineLvl w:val="0"/>
        <w:rPr>
          <w:rFonts w:ascii="Times New Roman" w:hAnsi="Times New Roman" w:cs="Times New Roman"/>
          <w:sz w:val="28"/>
          <w:szCs w:val="28"/>
        </w:rPr>
      </w:pPr>
    </w:p>
    <w:p w:rsidR="00C6408A" w:rsidRPr="000843F3" w:rsidRDefault="00C6408A">
      <w:pPr>
        <w:pStyle w:val="ConsPlusNormal"/>
        <w:jc w:val="right"/>
        <w:outlineLvl w:val="0"/>
        <w:rPr>
          <w:rFonts w:ascii="Times New Roman" w:hAnsi="Times New Roman" w:cs="Times New Roman"/>
          <w:sz w:val="28"/>
          <w:szCs w:val="28"/>
        </w:rPr>
      </w:pPr>
      <w:r w:rsidRPr="000843F3">
        <w:rPr>
          <w:rFonts w:ascii="Times New Roman" w:hAnsi="Times New Roman" w:cs="Times New Roman"/>
          <w:sz w:val="28"/>
          <w:szCs w:val="28"/>
        </w:rPr>
        <w:t>Утверждено</w:t>
      </w: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постановлением администрации</w:t>
      </w: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городского округа Красногорск</w:t>
      </w: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Московской области</w:t>
      </w:r>
    </w:p>
    <w:p w:rsidR="00C6408A" w:rsidRPr="000843F3" w:rsidRDefault="00624AB1">
      <w:pPr>
        <w:pStyle w:val="ConsPlusNormal"/>
        <w:jc w:val="right"/>
        <w:rPr>
          <w:rFonts w:ascii="Times New Roman" w:hAnsi="Times New Roman" w:cs="Times New Roman"/>
          <w:sz w:val="28"/>
          <w:szCs w:val="28"/>
        </w:rPr>
      </w:pPr>
      <w:r>
        <w:rPr>
          <w:rFonts w:ascii="Times New Roman" w:hAnsi="Times New Roman" w:cs="Times New Roman"/>
          <w:sz w:val="28"/>
          <w:szCs w:val="28"/>
        </w:rPr>
        <w:t>о</w:t>
      </w:r>
      <w:bookmarkStart w:id="0" w:name="_GoBack"/>
      <w:bookmarkEnd w:id="0"/>
      <w:r w:rsidR="00C6408A" w:rsidRPr="000843F3">
        <w:rPr>
          <w:rFonts w:ascii="Times New Roman" w:hAnsi="Times New Roman" w:cs="Times New Roman"/>
          <w:sz w:val="28"/>
          <w:szCs w:val="28"/>
        </w:rPr>
        <w:t>т</w:t>
      </w:r>
      <w:r>
        <w:rPr>
          <w:rFonts w:ascii="Times New Roman" w:hAnsi="Times New Roman" w:cs="Times New Roman"/>
          <w:sz w:val="28"/>
          <w:szCs w:val="28"/>
        </w:rPr>
        <w:t xml:space="preserve"> 20.</w:t>
      </w:r>
      <w:r w:rsidR="00ED46EF">
        <w:rPr>
          <w:rFonts w:ascii="Times New Roman" w:hAnsi="Times New Roman" w:cs="Times New Roman"/>
          <w:sz w:val="28"/>
          <w:szCs w:val="28"/>
        </w:rPr>
        <w:t>12.</w:t>
      </w:r>
      <w:r w:rsidR="000843F3" w:rsidRPr="000843F3">
        <w:rPr>
          <w:rFonts w:ascii="Times New Roman" w:hAnsi="Times New Roman" w:cs="Times New Roman"/>
          <w:sz w:val="28"/>
          <w:szCs w:val="28"/>
        </w:rPr>
        <w:t>2024</w:t>
      </w:r>
      <w:r w:rsidR="009B642C">
        <w:rPr>
          <w:rFonts w:ascii="Times New Roman" w:hAnsi="Times New Roman" w:cs="Times New Roman"/>
          <w:sz w:val="28"/>
          <w:szCs w:val="28"/>
        </w:rPr>
        <w:t xml:space="preserve"> г. №</w:t>
      </w:r>
      <w:r w:rsidR="00C6408A" w:rsidRPr="000843F3">
        <w:rPr>
          <w:rFonts w:ascii="Times New Roman" w:hAnsi="Times New Roman" w:cs="Times New Roman"/>
          <w:sz w:val="28"/>
          <w:szCs w:val="28"/>
        </w:rPr>
        <w:t xml:space="preserve"> </w:t>
      </w:r>
      <w:r>
        <w:rPr>
          <w:rFonts w:ascii="Times New Roman" w:hAnsi="Times New Roman" w:cs="Times New Roman"/>
          <w:sz w:val="28"/>
          <w:szCs w:val="28"/>
        </w:rPr>
        <w:t>4291</w:t>
      </w:r>
      <w:r w:rsidR="00ED46EF">
        <w:rPr>
          <w:rFonts w:ascii="Times New Roman" w:hAnsi="Times New Roman" w:cs="Times New Roman"/>
          <w:sz w:val="28"/>
          <w:szCs w:val="28"/>
        </w:rPr>
        <w:t>/12</w:t>
      </w:r>
    </w:p>
    <w:p w:rsidR="00C6408A" w:rsidRDefault="00C6408A">
      <w:pPr>
        <w:pStyle w:val="ConsPlusNormal"/>
        <w:jc w:val="both"/>
        <w:rPr>
          <w:rFonts w:ascii="Times New Roman" w:hAnsi="Times New Roman" w:cs="Times New Roman"/>
          <w:sz w:val="28"/>
          <w:szCs w:val="28"/>
        </w:rPr>
      </w:pPr>
    </w:p>
    <w:p w:rsidR="008D1A80" w:rsidRPr="000843F3" w:rsidRDefault="008D1A80">
      <w:pPr>
        <w:pStyle w:val="ConsPlusNormal"/>
        <w:jc w:val="both"/>
        <w:rPr>
          <w:rFonts w:ascii="Times New Roman" w:hAnsi="Times New Roman" w:cs="Times New Roman"/>
          <w:sz w:val="28"/>
          <w:szCs w:val="28"/>
        </w:rPr>
      </w:pPr>
    </w:p>
    <w:p w:rsidR="00C6408A" w:rsidRPr="000843F3" w:rsidRDefault="00C6408A">
      <w:pPr>
        <w:pStyle w:val="ConsPlusTitle"/>
        <w:jc w:val="center"/>
        <w:rPr>
          <w:rFonts w:ascii="Times New Roman" w:hAnsi="Times New Roman" w:cs="Times New Roman"/>
          <w:sz w:val="28"/>
          <w:szCs w:val="28"/>
        </w:rPr>
      </w:pPr>
      <w:bookmarkStart w:id="1" w:name="P35"/>
      <w:bookmarkEnd w:id="1"/>
      <w:r w:rsidRPr="000843F3">
        <w:rPr>
          <w:rFonts w:ascii="Times New Roman" w:hAnsi="Times New Roman" w:cs="Times New Roman"/>
          <w:sz w:val="28"/>
          <w:szCs w:val="28"/>
        </w:rPr>
        <w:t>ПОЛОЖЕНИЕ</w:t>
      </w:r>
    </w:p>
    <w:p w:rsidR="00C6408A" w:rsidRPr="000843F3" w:rsidRDefault="00C6408A">
      <w:pPr>
        <w:pStyle w:val="ConsPlusTitle"/>
        <w:jc w:val="center"/>
        <w:rPr>
          <w:rFonts w:ascii="Times New Roman" w:hAnsi="Times New Roman" w:cs="Times New Roman"/>
          <w:sz w:val="28"/>
          <w:szCs w:val="28"/>
        </w:rPr>
      </w:pPr>
      <w:r w:rsidRPr="000843F3">
        <w:rPr>
          <w:rFonts w:ascii="Times New Roman" w:hAnsi="Times New Roman" w:cs="Times New Roman"/>
          <w:sz w:val="28"/>
          <w:szCs w:val="28"/>
        </w:rPr>
        <w:t>ОБ ОПЛАТЕ ТРУДА РАБОТНИКОВ МУНИЦИПАЛЬНЫХ УЧРЕЖДЕНИЙ</w:t>
      </w:r>
    </w:p>
    <w:p w:rsidR="00C6408A" w:rsidRPr="000843F3" w:rsidRDefault="00C6408A">
      <w:pPr>
        <w:pStyle w:val="ConsPlusTitle"/>
        <w:jc w:val="center"/>
        <w:rPr>
          <w:rFonts w:ascii="Times New Roman" w:hAnsi="Times New Roman" w:cs="Times New Roman"/>
          <w:sz w:val="28"/>
          <w:szCs w:val="28"/>
        </w:rPr>
      </w:pPr>
      <w:r w:rsidRPr="000843F3">
        <w:rPr>
          <w:rFonts w:ascii="Times New Roman" w:hAnsi="Times New Roman" w:cs="Times New Roman"/>
          <w:sz w:val="28"/>
          <w:szCs w:val="28"/>
        </w:rPr>
        <w:t>ГОРОДСКОГО ОКРУГА КРАСНОГОРСК, РЕАЛИЗУЮЩИХ ДОПОЛНИТЕЛЬНЫЕ</w:t>
      </w:r>
    </w:p>
    <w:p w:rsidR="00C6408A" w:rsidRPr="000843F3" w:rsidRDefault="00C6408A">
      <w:pPr>
        <w:pStyle w:val="ConsPlusTitle"/>
        <w:jc w:val="center"/>
        <w:rPr>
          <w:rFonts w:ascii="Times New Roman" w:hAnsi="Times New Roman" w:cs="Times New Roman"/>
          <w:sz w:val="28"/>
          <w:szCs w:val="28"/>
        </w:rPr>
      </w:pPr>
      <w:r w:rsidRPr="000843F3">
        <w:rPr>
          <w:rFonts w:ascii="Times New Roman" w:hAnsi="Times New Roman" w:cs="Times New Roman"/>
          <w:sz w:val="28"/>
          <w:szCs w:val="28"/>
        </w:rPr>
        <w:t>ОБЩЕОБРАЗОВАТЕЛЬНЫЕ ПРОГРАММЫ В ОБЛАСТИ ФИЗИЧЕСКОЙ</w:t>
      </w:r>
    </w:p>
    <w:p w:rsidR="00C6408A" w:rsidRPr="000843F3" w:rsidRDefault="00C6408A">
      <w:pPr>
        <w:pStyle w:val="ConsPlusTitle"/>
        <w:jc w:val="center"/>
        <w:rPr>
          <w:rFonts w:ascii="Times New Roman" w:hAnsi="Times New Roman" w:cs="Times New Roman"/>
          <w:sz w:val="28"/>
          <w:szCs w:val="28"/>
        </w:rPr>
      </w:pPr>
      <w:r w:rsidRPr="000843F3">
        <w:rPr>
          <w:rFonts w:ascii="Times New Roman" w:hAnsi="Times New Roman" w:cs="Times New Roman"/>
          <w:sz w:val="28"/>
          <w:szCs w:val="28"/>
        </w:rPr>
        <w:t>КУЛЬТУРЫ И СПОРТА</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Title"/>
        <w:jc w:val="center"/>
        <w:outlineLvl w:val="1"/>
        <w:rPr>
          <w:rFonts w:ascii="Times New Roman" w:hAnsi="Times New Roman" w:cs="Times New Roman"/>
          <w:sz w:val="28"/>
          <w:szCs w:val="28"/>
        </w:rPr>
      </w:pPr>
      <w:r w:rsidRPr="000843F3">
        <w:rPr>
          <w:rFonts w:ascii="Times New Roman" w:hAnsi="Times New Roman" w:cs="Times New Roman"/>
          <w:sz w:val="28"/>
          <w:szCs w:val="28"/>
        </w:rPr>
        <w:t>I. Общие положения</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Normal"/>
        <w:ind w:firstLine="540"/>
        <w:jc w:val="both"/>
        <w:rPr>
          <w:rFonts w:ascii="Times New Roman" w:hAnsi="Times New Roman" w:cs="Times New Roman"/>
          <w:sz w:val="28"/>
          <w:szCs w:val="28"/>
        </w:rPr>
      </w:pPr>
      <w:r w:rsidRPr="000843F3">
        <w:rPr>
          <w:rFonts w:ascii="Times New Roman" w:hAnsi="Times New Roman" w:cs="Times New Roman"/>
          <w:sz w:val="28"/>
          <w:szCs w:val="28"/>
        </w:rPr>
        <w:t>1. Положение об оплате труда работников муниципальных учреждений городского округа Красногорск, реализующих дополнительные общеобразовательные программы в области физической культуры и спорта (далее - Положение), устанавливает размеры и систему оплаты труда работников муниципальных учреждений городского округа Красногорск, осуществляющих основную образовательную деятельность по дополнительным общеобразовательным программам в области физической культуры и спорта (далее соответственно - работники учреждений, учреждения).</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2. Система оплаты труда работников учреждений включает в себя должностные оклады (ставки заработной платы) руководителей, специалистов и служащих, тарифные ставки рабочих, компенсационные и стимулирующие выплаты.</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3. Тарифные ставки рабочих устанавливаются исходя из размера тарифной ставки первого разряда и межразрядных тарифных коэффициентов тарифной сетки по оплате труда рабочих.</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4. Администрация городского округа Красногорск (далее - Учредитель) заключает трудовые договоры (эффективные контракты) с руководителями учреждений, предусматривающие конкретизацию показателей и критериев оценки эффективности деятельности руководителей учреждений, размеров и условий назначения им выплат стимулирующего характера.</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5. Руководители учреждений заключают трудовые договоры (эффективные контракты) с работниками учреждений, предусматривающие конкретизацию показателей и критериев оценки эффективности деятельности работников учреждений, размеров и условий назначения им выплат стимулирующего характера.</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lastRenderedPageBreak/>
        <w:t>6. Предельный уровень соотношения среднемесячной заработной платы руководителя учреждения и его заместителей к среднемесячной заработной плате работников учреждения (без учета заработной платы руководителя и заместителей руководителя) за отчетный год устанавливается в кратности в соответствии с таблицей 1:</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Таблица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2400"/>
        <w:gridCol w:w="6946"/>
      </w:tblGrid>
      <w:tr w:rsidR="00CD426B" w:rsidRPr="00D00540" w:rsidTr="008D1A80">
        <w:trPr>
          <w:trHeight w:val="1144"/>
        </w:trPr>
        <w:tc>
          <w:tcPr>
            <w:tcW w:w="572" w:type="dxa"/>
          </w:tcPr>
          <w:p w:rsidR="00CD426B" w:rsidRPr="000843F3" w:rsidRDefault="009B642C" w:rsidP="00CF56C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CD426B" w:rsidRPr="000843F3">
              <w:rPr>
                <w:rFonts w:ascii="Times New Roman" w:hAnsi="Times New Roman" w:cs="Times New Roman"/>
                <w:sz w:val="28"/>
                <w:szCs w:val="28"/>
              </w:rPr>
              <w:t xml:space="preserve"> п/п</w:t>
            </w:r>
          </w:p>
        </w:tc>
        <w:tc>
          <w:tcPr>
            <w:tcW w:w="2400" w:type="dxa"/>
          </w:tcPr>
          <w:p w:rsidR="00CD426B" w:rsidRPr="000843F3" w:rsidRDefault="00CD426B" w:rsidP="00CF56C5">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Наименование должности</w:t>
            </w:r>
          </w:p>
        </w:tc>
        <w:tc>
          <w:tcPr>
            <w:tcW w:w="6946" w:type="dxa"/>
          </w:tcPr>
          <w:p w:rsidR="00CD426B" w:rsidRPr="000843F3" w:rsidRDefault="00CD426B" w:rsidP="00CF56C5">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Предельный уровень соотношения среднемесячной заработной платы руководителя и заместителей руководителя к среднемесячной заработной плате работников учреждения (без учета заработной платы руководителя и заместителей руководителя) за календарный год</w:t>
            </w:r>
          </w:p>
        </w:tc>
      </w:tr>
      <w:tr w:rsidR="00CD426B" w:rsidRPr="000843F3" w:rsidTr="008D1A80">
        <w:trPr>
          <w:trHeight w:val="290"/>
        </w:trPr>
        <w:tc>
          <w:tcPr>
            <w:tcW w:w="572" w:type="dxa"/>
          </w:tcPr>
          <w:p w:rsidR="00CD426B" w:rsidRPr="000843F3" w:rsidRDefault="00CD426B" w:rsidP="00CF56C5">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1</w:t>
            </w:r>
          </w:p>
        </w:tc>
        <w:tc>
          <w:tcPr>
            <w:tcW w:w="2400" w:type="dxa"/>
          </w:tcPr>
          <w:p w:rsidR="00CD426B" w:rsidRPr="000843F3" w:rsidRDefault="00CD426B" w:rsidP="00CF56C5">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w:t>
            </w:r>
          </w:p>
        </w:tc>
        <w:tc>
          <w:tcPr>
            <w:tcW w:w="6946" w:type="dxa"/>
          </w:tcPr>
          <w:p w:rsidR="00CD426B" w:rsidRPr="000843F3" w:rsidRDefault="00CD426B" w:rsidP="00CF56C5">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w:t>
            </w:r>
          </w:p>
        </w:tc>
      </w:tr>
      <w:tr w:rsidR="00CD426B" w:rsidRPr="000843F3" w:rsidTr="008D1A80">
        <w:trPr>
          <w:trHeight w:val="274"/>
        </w:trPr>
        <w:tc>
          <w:tcPr>
            <w:tcW w:w="572" w:type="dxa"/>
          </w:tcPr>
          <w:p w:rsidR="00CD426B" w:rsidRPr="000843F3" w:rsidRDefault="00CD426B" w:rsidP="00CF56C5">
            <w:pPr>
              <w:pStyle w:val="ConsPlusNormal"/>
              <w:rPr>
                <w:rFonts w:ascii="Times New Roman" w:hAnsi="Times New Roman" w:cs="Times New Roman"/>
                <w:sz w:val="28"/>
                <w:szCs w:val="28"/>
              </w:rPr>
            </w:pPr>
            <w:r w:rsidRPr="000843F3">
              <w:rPr>
                <w:rFonts w:ascii="Times New Roman" w:hAnsi="Times New Roman" w:cs="Times New Roman"/>
                <w:sz w:val="28"/>
                <w:szCs w:val="28"/>
              </w:rPr>
              <w:t>1</w:t>
            </w:r>
          </w:p>
        </w:tc>
        <w:tc>
          <w:tcPr>
            <w:tcW w:w="2400" w:type="dxa"/>
          </w:tcPr>
          <w:p w:rsidR="00CD426B" w:rsidRPr="000843F3" w:rsidRDefault="00CD426B" w:rsidP="00CF56C5">
            <w:pPr>
              <w:pStyle w:val="ConsPlusNormal"/>
              <w:rPr>
                <w:rFonts w:ascii="Times New Roman" w:hAnsi="Times New Roman" w:cs="Times New Roman"/>
                <w:sz w:val="28"/>
                <w:szCs w:val="28"/>
              </w:rPr>
            </w:pPr>
            <w:r w:rsidRPr="000843F3">
              <w:rPr>
                <w:rFonts w:ascii="Times New Roman" w:hAnsi="Times New Roman" w:cs="Times New Roman"/>
                <w:sz w:val="28"/>
                <w:szCs w:val="28"/>
              </w:rPr>
              <w:t>Руководитель</w:t>
            </w:r>
          </w:p>
        </w:tc>
        <w:tc>
          <w:tcPr>
            <w:tcW w:w="6946" w:type="dxa"/>
          </w:tcPr>
          <w:p w:rsidR="00CD426B" w:rsidRPr="000843F3" w:rsidRDefault="00CD426B" w:rsidP="008D1A80">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3,5</w:t>
            </w:r>
          </w:p>
        </w:tc>
      </w:tr>
      <w:tr w:rsidR="00CD426B" w:rsidRPr="000843F3" w:rsidTr="008D1A80">
        <w:trPr>
          <w:trHeight w:val="564"/>
        </w:trPr>
        <w:tc>
          <w:tcPr>
            <w:tcW w:w="572" w:type="dxa"/>
          </w:tcPr>
          <w:p w:rsidR="00CD426B" w:rsidRPr="000843F3" w:rsidRDefault="00CD426B" w:rsidP="00CF56C5">
            <w:pPr>
              <w:pStyle w:val="ConsPlusNormal"/>
              <w:rPr>
                <w:rFonts w:ascii="Times New Roman" w:hAnsi="Times New Roman" w:cs="Times New Roman"/>
                <w:sz w:val="28"/>
                <w:szCs w:val="28"/>
              </w:rPr>
            </w:pPr>
            <w:r w:rsidRPr="000843F3">
              <w:rPr>
                <w:rFonts w:ascii="Times New Roman" w:hAnsi="Times New Roman" w:cs="Times New Roman"/>
                <w:sz w:val="28"/>
                <w:szCs w:val="28"/>
              </w:rPr>
              <w:t>2</w:t>
            </w:r>
          </w:p>
        </w:tc>
        <w:tc>
          <w:tcPr>
            <w:tcW w:w="2400" w:type="dxa"/>
          </w:tcPr>
          <w:p w:rsidR="00CD426B" w:rsidRPr="000843F3" w:rsidRDefault="00CD426B" w:rsidP="00CF56C5">
            <w:pPr>
              <w:pStyle w:val="ConsPlusNormal"/>
              <w:rPr>
                <w:rFonts w:ascii="Times New Roman" w:hAnsi="Times New Roman" w:cs="Times New Roman"/>
                <w:sz w:val="28"/>
                <w:szCs w:val="28"/>
              </w:rPr>
            </w:pPr>
            <w:r w:rsidRPr="000843F3">
              <w:rPr>
                <w:rFonts w:ascii="Times New Roman" w:hAnsi="Times New Roman" w:cs="Times New Roman"/>
                <w:sz w:val="28"/>
                <w:szCs w:val="28"/>
              </w:rPr>
              <w:t>Заместитель руководителя</w:t>
            </w:r>
          </w:p>
        </w:tc>
        <w:tc>
          <w:tcPr>
            <w:tcW w:w="6946" w:type="dxa"/>
          </w:tcPr>
          <w:p w:rsidR="00CD426B" w:rsidRPr="000843F3" w:rsidRDefault="00CD426B" w:rsidP="008D1A80">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3,2</w:t>
            </w:r>
          </w:p>
        </w:tc>
      </w:tr>
    </w:tbl>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Title"/>
        <w:jc w:val="center"/>
        <w:outlineLvl w:val="1"/>
        <w:rPr>
          <w:rFonts w:ascii="Times New Roman" w:hAnsi="Times New Roman" w:cs="Times New Roman"/>
          <w:sz w:val="28"/>
          <w:szCs w:val="28"/>
        </w:rPr>
      </w:pPr>
      <w:r w:rsidRPr="000843F3">
        <w:rPr>
          <w:rFonts w:ascii="Times New Roman" w:hAnsi="Times New Roman" w:cs="Times New Roman"/>
          <w:sz w:val="28"/>
          <w:szCs w:val="28"/>
        </w:rPr>
        <w:t>II. Установление должностных окладов (ставок заработной</w:t>
      </w:r>
    </w:p>
    <w:p w:rsidR="00C6408A" w:rsidRPr="000843F3" w:rsidRDefault="00C6408A">
      <w:pPr>
        <w:pStyle w:val="ConsPlusTitle"/>
        <w:jc w:val="center"/>
        <w:rPr>
          <w:rFonts w:ascii="Times New Roman" w:hAnsi="Times New Roman" w:cs="Times New Roman"/>
          <w:sz w:val="28"/>
          <w:szCs w:val="28"/>
        </w:rPr>
      </w:pPr>
      <w:r w:rsidRPr="000843F3">
        <w:rPr>
          <w:rFonts w:ascii="Times New Roman" w:hAnsi="Times New Roman" w:cs="Times New Roman"/>
          <w:sz w:val="28"/>
          <w:szCs w:val="28"/>
        </w:rPr>
        <w:t>платы) и тарифных ставок</w:t>
      </w:r>
    </w:p>
    <w:p w:rsidR="00C6408A" w:rsidRPr="000843F3" w:rsidRDefault="00C6408A">
      <w:pPr>
        <w:pStyle w:val="ConsPlusNormal"/>
        <w:jc w:val="both"/>
        <w:rPr>
          <w:rFonts w:ascii="Times New Roman" w:hAnsi="Times New Roman" w:cs="Times New Roman"/>
          <w:sz w:val="28"/>
          <w:szCs w:val="28"/>
        </w:rPr>
      </w:pPr>
    </w:p>
    <w:p w:rsidR="00C6408A" w:rsidRPr="00D51FE1" w:rsidRDefault="00C6408A">
      <w:pPr>
        <w:pStyle w:val="ConsPlusNormal"/>
        <w:ind w:firstLine="540"/>
        <w:jc w:val="both"/>
        <w:rPr>
          <w:rFonts w:ascii="Times New Roman" w:hAnsi="Times New Roman" w:cs="Times New Roman"/>
          <w:sz w:val="28"/>
          <w:szCs w:val="28"/>
        </w:rPr>
      </w:pPr>
      <w:r w:rsidRPr="000843F3">
        <w:rPr>
          <w:rFonts w:ascii="Times New Roman" w:hAnsi="Times New Roman" w:cs="Times New Roman"/>
          <w:sz w:val="28"/>
          <w:szCs w:val="28"/>
        </w:rPr>
        <w:t xml:space="preserve">7. </w:t>
      </w:r>
      <w:r w:rsidRPr="00D51FE1">
        <w:rPr>
          <w:rFonts w:ascii="Times New Roman" w:hAnsi="Times New Roman" w:cs="Times New Roman"/>
          <w:sz w:val="28"/>
          <w:szCs w:val="28"/>
        </w:rPr>
        <w:t xml:space="preserve">Должностные </w:t>
      </w:r>
      <w:hyperlink w:anchor="P187">
        <w:r w:rsidRPr="00D51FE1">
          <w:rPr>
            <w:rFonts w:ascii="Times New Roman" w:hAnsi="Times New Roman" w:cs="Times New Roman"/>
            <w:sz w:val="28"/>
            <w:szCs w:val="28"/>
          </w:rPr>
          <w:t>оклады</w:t>
        </w:r>
      </w:hyperlink>
      <w:r w:rsidRPr="00D51FE1">
        <w:rPr>
          <w:rFonts w:ascii="Times New Roman" w:hAnsi="Times New Roman" w:cs="Times New Roman"/>
          <w:sz w:val="28"/>
          <w:szCs w:val="28"/>
        </w:rPr>
        <w:t xml:space="preserve"> руководителей учреждений устанавливаются в соответствии с приложением 1 к Положению.</w:t>
      </w:r>
    </w:p>
    <w:p w:rsidR="00C6408A" w:rsidRPr="00240C0B" w:rsidRDefault="00C6408A" w:rsidP="00A4780B">
      <w:pPr>
        <w:pStyle w:val="ConsPlusNormal"/>
        <w:tabs>
          <w:tab w:val="left" w:pos="426"/>
        </w:tabs>
        <w:spacing w:before="220"/>
        <w:ind w:firstLine="540"/>
        <w:jc w:val="both"/>
        <w:rPr>
          <w:rFonts w:ascii="Times New Roman" w:hAnsi="Times New Roman" w:cs="Times New Roman"/>
          <w:sz w:val="28"/>
          <w:szCs w:val="28"/>
        </w:rPr>
      </w:pPr>
      <w:r w:rsidRPr="00DF3F88">
        <w:rPr>
          <w:rFonts w:ascii="Times New Roman" w:hAnsi="Times New Roman" w:cs="Times New Roman"/>
          <w:color w:val="FF0000"/>
          <w:sz w:val="28"/>
          <w:szCs w:val="28"/>
        </w:rPr>
        <w:t xml:space="preserve">8. Должностные </w:t>
      </w:r>
      <w:hyperlink w:anchor="P236">
        <w:r w:rsidRPr="00DF3F88">
          <w:rPr>
            <w:rFonts w:ascii="Times New Roman" w:hAnsi="Times New Roman" w:cs="Times New Roman"/>
            <w:color w:val="FF0000"/>
            <w:sz w:val="28"/>
            <w:szCs w:val="28"/>
          </w:rPr>
          <w:t>оклады</w:t>
        </w:r>
      </w:hyperlink>
      <w:r w:rsidRPr="00DF3F88">
        <w:rPr>
          <w:rFonts w:ascii="Times New Roman" w:hAnsi="Times New Roman" w:cs="Times New Roman"/>
          <w:color w:val="FF0000"/>
          <w:sz w:val="28"/>
          <w:szCs w:val="28"/>
        </w:rPr>
        <w:t xml:space="preserve"> </w:t>
      </w:r>
      <w:r w:rsidR="00DF3F88" w:rsidRPr="00DF3F88">
        <w:rPr>
          <w:rFonts w:ascii="Times New Roman" w:hAnsi="Times New Roman" w:cs="Times New Roman"/>
          <w:color w:val="FF0000"/>
          <w:sz w:val="28"/>
          <w:szCs w:val="28"/>
        </w:rPr>
        <w:t>(ставки заработной платы) педагогических работников учреждений</w:t>
      </w:r>
      <w:r w:rsidR="00DF3F88">
        <w:rPr>
          <w:rFonts w:ascii="Times New Roman" w:hAnsi="Times New Roman" w:cs="Times New Roman"/>
          <w:color w:val="FF0000"/>
          <w:sz w:val="28"/>
          <w:szCs w:val="28"/>
        </w:rPr>
        <w:t>,</w:t>
      </w:r>
      <w:r w:rsidR="00DF3F88" w:rsidRPr="00DF3F88">
        <w:rPr>
          <w:rFonts w:ascii="Times New Roman" w:hAnsi="Times New Roman" w:cs="Times New Roman"/>
          <w:color w:val="FF0000"/>
          <w:sz w:val="28"/>
          <w:szCs w:val="28"/>
        </w:rPr>
        <w:t xml:space="preserve"> </w:t>
      </w:r>
      <w:r w:rsidRPr="00DF3F88">
        <w:rPr>
          <w:rFonts w:ascii="Times New Roman" w:hAnsi="Times New Roman" w:cs="Times New Roman"/>
          <w:color w:val="FF0000"/>
          <w:sz w:val="28"/>
          <w:szCs w:val="28"/>
        </w:rPr>
        <w:t>специали</w:t>
      </w:r>
      <w:r w:rsidR="00DF3F88">
        <w:rPr>
          <w:rFonts w:ascii="Times New Roman" w:hAnsi="Times New Roman" w:cs="Times New Roman"/>
          <w:color w:val="FF0000"/>
          <w:sz w:val="28"/>
          <w:szCs w:val="28"/>
        </w:rPr>
        <w:t xml:space="preserve">стов и служащих учреждений </w:t>
      </w:r>
      <w:r w:rsidRPr="00240C0B">
        <w:rPr>
          <w:rFonts w:ascii="Times New Roman" w:hAnsi="Times New Roman" w:cs="Times New Roman"/>
          <w:sz w:val="28"/>
          <w:szCs w:val="28"/>
        </w:rPr>
        <w:t>устанавливаются в соответствии с приложением 2 к Положению.</w:t>
      </w:r>
    </w:p>
    <w:p w:rsidR="00C6408A" w:rsidRPr="000843F3" w:rsidRDefault="00C6408A">
      <w:pPr>
        <w:pStyle w:val="ConsPlusNormal"/>
        <w:spacing w:before="220"/>
        <w:ind w:firstLine="540"/>
        <w:jc w:val="both"/>
        <w:rPr>
          <w:rFonts w:ascii="Times New Roman" w:hAnsi="Times New Roman" w:cs="Times New Roman"/>
          <w:sz w:val="28"/>
          <w:szCs w:val="28"/>
        </w:rPr>
      </w:pPr>
      <w:r w:rsidRPr="00D51FE1">
        <w:rPr>
          <w:rFonts w:ascii="Times New Roman" w:hAnsi="Times New Roman" w:cs="Times New Roman"/>
          <w:sz w:val="28"/>
          <w:szCs w:val="28"/>
        </w:rPr>
        <w:t xml:space="preserve">9. Должностные </w:t>
      </w:r>
      <w:hyperlink w:anchor="P305">
        <w:r w:rsidRPr="00D51FE1">
          <w:rPr>
            <w:rFonts w:ascii="Times New Roman" w:hAnsi="Times New Roman" w:cs="Times New Roman"/>
            <w:sz w:val="28"/>
            <w:szCs w:val="28"/>
          </w:rPr>
          <w:t>оклады</w:t>
        </w:r>
      </w:hyperlink>
      <w:r w:rsidRPr="00D51FE1">
        <w:rPr>
          <w:rFonts w:ascii="Times New Roman" w:hAnsi="Times New Roman" w:cs="Times New Roman"/>
          <w:sz w:val="28"/>
          <w:szCs w:val="28"/>
        </w:rPr>
        <w:t xml:space="preserve"> </w:t>
      </w:r>
      <w:r w:rsidRPr="000843F3">
        <w:rPr>
          <w:rFonts w:ascii="Times New Roman" w:hAnsi="Times New Roman" w:cs="Times New Roman"/>
          <w:sz w:val="28"/>
          <w:szCs w:val="28"/>
        </w:rPr>
        <w:t>руководителей, специалистов и служащих учреждений, занимающих общеотраслевые должности, устанавливаются в соответствии с приложением 3 к Положению.</w:t>
      </w:r>
    </w:p>
    <w:p w:rsidR="00B76224" w:rsidRPr="008D1A80" w:rsidRDefault="00B76224">
      <w:pPr>
        <w:pStyle w:val="ConsPlusNormal"/>
        <w:spacing w:before="220"/>
        <w:ind w:firstLine="540"/>
        <w:jc w:val="both"/>
        <w:rPr>
          <w:rFonts w:ascii="Times New Roman" w:hAnsi="Times New Roman" w:cs="Times New Roman"/>
          <w:color w:val="FF0000"/>
          <w:sz w:val="28"/>
          <w:szCs w:val="28"/>
        </w:rPr>
      </w:pPr>
      <w:r w:rsidRPr="008D1A80">
        <w:rPr>
          <w:rFonts w:ascii="Times New Roman" w:hAnsi="Times New Roman" w:cs="Times New Roman"/>
          <w:color w:val="FF0000"/>
          <w:sz w:val="28"/>
          <w:szCs w:val="28"/>
        </w:rPr>
        <w:t>Руководителям учреждений главой городского округа Красногорск может быть установлен персональный должностной оклад.</w:t>
      </w:r>
    </w:p>
    <w:p w:rsidR="00C6408A" w:rsidRPr="000843F3" w:rsidRDefault="00C6408A">
      <w:pPr>
        <w:pStyle w:val="ConsPlusNormal"/>
        <w:spacing w:before="220"/>
        <w:ind w:firstLine="540"/>
        <w:jc w:val="both"/>
        <w:rPr>
          <w:rFonts w:ascii="Times New Roman" w:hAnsi="Times New Roman" w:cs="Times New Roman"/>
          <w:sz w:val="28"/>
          <w:szCs w:val="28"/>
        </w:rPr>
      </w:pPr>
      <w:r w:rsidRPr="000E36F0">
        <w:rPr>
          <w:rFonts w:ascii="Times New Roman" w:hAnsi="Times New Roman" w:cs="Times New Roman"/>
          <w:sz w:val="28"/>
          <w:szCs w:val="28"/>
        </w:rPr>
        <w:t xml:space="preserve">10. Размеры должностных окладов по должностям, не определенным настоящим Положением, но необходимым для осуществления деятельности учреждения, устанавливаются руководителем учреждения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таких должностей к профессиональным квалификационным группам общеотраслевых должностей руководителей, специалистов и служащих, утвержденных федеральным органом исполнительной власти, осуществляющим </w:t>
      </w:r>
      <w:r w:rsidRPr="000E36F0">
        <w:rPr>
          <w:rFonts w:ascii="Times New Roman" w:hAnsi="Times New Roman" w:cs="Times New Roman"/>
          <w:sz w:val="28"/>
          <w:szCs w:val="28"/>
        </w:rPr>
        <w:lastRenderedPageBreak/>
        <w:t>функции по выработке государственной политики и нормативно-правовому регулированию в сфере труда, с учетом мнения представительного органа работников учреждения, после внесения указанных должностей в штатное расписание учреждения с согласования Учредителя.</w:t>
      </w:r>
    </w:p>
    <w:p w:rsidR="00C6408A" w:rsidRPr="00D51FE1"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xml:space="preserve">11. </w:t>
      </w:r>
      <w:r w:rsidRPr="00D51FE1">
        <w:rPr>
          <w:rFonts w:ascii="Times New Roman" w:hAnsi="Times New Roman" w:cs="Times New Roman"/>
          <w:sz w:val="28"/>
          <w:szCs w:val="28"/>
        </w:rPr>
        <w:t xml:space="preserve">Должностные </w:t>
      </w:r>
      <w:hyperlink w:anchor="P415">
        <w:r w:rsidRPr="00D51FE1">
          <w:rPr>
            <w:rFonts w:ascii="Times New Roman" w:hAnsi="Times New Roman" w:cs="Times New Roman"/>
            <w:sz w:val="28"/>
            <w:szCs w:val="28"/>
          </w:rPr>
          <w:t>оклады</w:t>
        </w:r>
      </w:hyperlink>
      <w:r w:rsidRPr="00D51FE1">
        <w:rPr>
          <w:rFonts w:ascii="Times New Roman" w:hAnsi="Times New Roman" w:cs="Times New Roman"/>
          <w:sz w:val="28"/>
          <w:szCs w:val="28"/>
        </w:rPr>
        <w:t xml:space="preserve"> врачебного и среднего медицинского персонала учреждений устанавливаются в соответствии с приложением 4 к Положению.</w:t>
      </w:r>
    </w:p>
    <w:p w:rsidR="00C6408A" w:rsidRPr="00D51FE1" w:rsidRDefault="00C6408A">
      <w:pPr>
        <w:pStyle w:val="ConsPlusNormal"/>
        <w:spacing w:before="220"/>
        <w:ind w:firstLine="540"/>
        <w:jc w:val="both"/>
        <w:rPr>
          <w:rFonts w:ascii="Times New Roman" w:hAnsi="Times New Roman" w:cs="Times New Roman"/>
          <w:sz w:val="28"/>
          <w:szCs w:val="28"/>
        </w:rPr>
      </w:pPr>
      <w:r w:rsidRPr="00D51FE1">
        <w:rPr>
          <w:rFonts w:ascii="Times New Roman" w:hAnsi="Times New Roman" w:cs="Times New Roman"/>
          <w:sz w:val="28"/>
          <w:szCs w:val="28"/>
        </w:rPr>
        <w:t xml:space="preserve">12. Межразрядные тарифные </w:t>
      </w:r>
      <w:hyperlink w:anchor="P460">
        <w:r w:rsidRPr="00D51FE1">
          <w:rPr>
            <w:rFonts w:ascii="Times New Roman" w:hAnsi="Times New Roman" w:cs="Times New Roman"/>
            <w:sz w:val="28"/>
            <w:szCs w:val="28"/>
          </w:rPr>
          <w:t>коэффициенты</w:t>
        </w:r>
      </w:hyperlink>
      <w:r w:rsidRPr="00D51FE1">
        <w:rPr>
          <w:rFonts w:ascii="Times New Roman" w:hAnsi="Times New Roman" w:cs="Times New Roman"/>
          <w:sz w:val="28"/>
          <w:szCs w:val="28"/>
        </w:rPr>
        <w:t xml:space="preserve"> и тарифные ставки тарифной сетки по оплате труда рабочих устанавливаются в соответствии с приложением 5 к Положению (далее - Тарифная сетка).</w:t>
      </w:r>
    </w:p>
    <w:p w:rsidR="00C6408A" w:rsidRPr="00D51FE1" w:rsidRDefault="00C6408A">
      <w:pPr>
        <w:pStyle w:val="ConsPlusNormal"/>
        <w:spacing w:before="220"/>
        <w:ind w:firstLine="540"/>
        <w:jc w:val="both"/>
        <w:rPr>
          <w:rFonts w:ascii="Times New Roman" w:hAnsi="Times New Roman" w:cs="Times New Roman"/>
          <w:sz w:val="28"/>
          <w:szCs w:val="28"/>
        </w:rPr>
      </w:pPr>
      <w:r w:rsidRPr="00D51FE1">
        <w:rPr>
          <w:rFonts w:ascii="Times New Roman" w:hAnsi="Times New Roman" w:cs="Times New Roman"/>
          <w:sz w:val="28"/>
          <w:szCs w:val="28"/>
        </w:rPr>
        <w:t xml:space="preserve">13. Тарифные разряды по профессиям рабочих соответствуют тарифным разрядам Единого тарифно-квалификационного </w:t>
      </w:r>
      <w:hyperlink r:id="rId8">
        <w:r w:rsidRPr="00D51FE1">
          <w:rPr>
            <w:rFonts w:ascii="Times New Roman" w:hAnsi="Times New Roman" w:cs="Times New Roman"/>
            <w:sz w:val="28"/>
            <w:szCs w:val="28"/>
          </w:rPr>
          <w:t>справочника</w:t>
        </w:r>
      </w:hyperlink>
      <w:r w:rsidRPr="00D51FE1">
        <w:rPr>
          <w:rFonts w:ascii="Times New Roman" w:hAnsi="Times New Roman" w:cs="Times New Roman"/>
          <w:sz w:val="28"/>
          <w:szCs w:val="28"/>
        </w:rPr>
        <w:t xml:space="preserve"> работ и профессий рабочих (ЕТКС) или Профессиональным стандартам.</w:t>
      </w:r>
    </w:p>
    <w:p w:rsidR="00C6408A" w:rsidRPr="00D51FE1" w:rsidRDefault="00F55F25">
      <w:pPr>
        <w:pStyle w:val="ConsPlusNormal"/>
        <w:spacing w:before="220"/>
        <w:ind w:firstLine="540"/>
        <w:jc w:val="both"/>
        <w:rPr>
          <w:rFonts w:ascii="Times New Roman" w:hAnsi="Times New Roman" w:cs="Times New Roman"/>
          <w:sz w:val="28"/>
          <w:szCs w:val="28"/>
        </w:rPr>
      </w:pPr>
      <w:hyperlink w:anchor="P524">
        <w:r w:rsidR="00C6408A" w:rsidRPr="00D51FE1">
          <w:rPr>
            <w:rFonts w:ascii="Times New Roman" w:hAnsi="Times New Roman" w:cs="Times New Roman"/>
            <w:sz w:val="28"/>
            <w:szCs w:val="28"/>
          </w:rPr>
          <w:t>Перечень</w:t>
        </w:r>
      </w:hyperlink>
      <w:r w:rsidR="00C6408A" w:rsidRPr="00D51FE1">
        <w:rPr>
          <w:rFonts w:ascii="Times New Roman" w:hAnsi="Times New Roman" w:cs="Times New Roman"/>
          <w:sz w:val="28"/>
          <w:szCs w:val="28"/>
        </w:rPr>
        <w:t xml:space="preserve"> рабочих профессий, оплата труда которых производится исходя из разрядов </w:t>
      </w:r>
      <w:hyperlink r:id="rId9">
        <w:r w:rsidR="00C6408A" w:rsidRPr="00D51FE1">
          <w:rPr>
            <w:rFonts w:ascii="Times New Roman" w:hAnsi="Times New Roman" w:cs="Times New Roman"/>
            <w:sz w:val="28"/>
            <w:szCs w:val="28"/>
          </w:rPr>
          <w:t>ЕТКС</w:t>
        </w:r>
      </w:hyperlink>
      <w:r w:rsidR="00C6408A" w:rsidRPr="00D51FE1">
        <w:rPr>
          <w:rFonts w:ascii="Times New Roman" w:hAnsi="Times New Roman" w:cs="Times New Roman"/>
          <w:sz w:val="28"/>
          <w:szCs w:val="28"/>
        </w:rPr>
        <w:t>, устанавливается в соответствии с приложением 6 к Положению.</w:t>
      </w:r>
    </w:p>
    <w:p w:rsidR="00C6408A" w:rsidRPr="000843F3" w:rsidRDefault="00C6408A">
      <w:pPr>
        <w:pStyle w:val="ConsPlusNormal"/>
        <w:spacing w:before="220"/>
        <w:ind w:firstLine="540"/>
        <w:jc w:val="both"/>
        <w:rPr>
          <w:rFonts w:ascii="Times New Roman" w:hAnsi="Times New Roman" w:cs="Times New Roman"/>
          <w:sz w:val="28"/>
          <w:szCs w:val="28"/>
        </w:rPr>
      </w:pPr>
      <w:r w:rsidRPr="00D51FE1">
        <w:rPr>
          <w:rFonts w:ascii="Times New Roman" w:hAnsi="Times New Roman" w:cs="Times New Roman"/>
          <w:sz w:val="28"/>
          <w:szCs w:val="28"/>
        </w:rPr>
        <w:t>Руководителям учреждений предоставляется право устанавливать оплату труда высококвалифицированным рабочим учреждений, выполняющим важные и ответственные работы, исходя из 9-10 разрядов Тарифной сетки</w:t>
      </w:r>
      <w:r w:rsidRPr="000843F3">
        <w:rPr>
          <w:rFonts w:ascii="Times New Roman" w:hAnsi="Times New Roman" w:cs="Times New Roman"/>
          <w:sz w:val="28"/>
          <w:szCs w:val="28"/>
        </w:rPr>
        <w:t>.</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Перечень профессий высококвалифицированных рабочих учреждений, занятых на важных и ответственных работах, оплата труда которых может производиться исходя из 9-10 разрядов Тарифной сетки, устанавливается Учредителем.</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14. Работникам учреждений, имеющим почетное звание (ученую степень), устанавливается повышение должностного оклада (ставки заработной платы) за почетное звание (ученую степень).</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Повышение за почетное звание (ученую степень) устанавливается к должностному окладу (ставке заработной платы) со дня вступления в силу решения о присвоении (присуждении) почетного звания (ученой степени) в соответствии с таблицей 2:</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Таблица 2</w:t>
      </w:r>
    </w:p>
    <w:p w:rsidR="00C6408A" w:rsidRPr="000843F3" w:rsidRDefault="00C6408A">
      <w:pPr>
        <w:pStyle w:val="ConsPlusNormal"/>
        <w:jc w:val="both"/>
        <w:rPr>
          <w:rFonts w:ascii="Times New Roman" w:hAnsi="Times New Roman" w:cs="Times New Roman"/>
          <w:sz w:val="28"/>
          <w:szCs w:val="28"/>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018"/>
        <w:gridCol w:w="1480"/>
      </w:tblGrid>
      <w:tr w:rsidR="00C6408A" w:rsidRPr="000843F3" w:rsidTr="00135AF1">
        <w:tc>
          <w:tcPr>
            <w:tcW w:w="624" w:type="dxa"/>
          </w:tcPr>
          <w:p w:rsidR="00C6408A" w:rsidRPr="000843F3" w:rsidRDefault="009B642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C6408A" w:rsidRPr="000843F3">
              <w:rPr>
                <w:rFonts w:ascii="Times New Roman" w:hAnsi="Times New Roman" w:cs="Times New Roman"/>
                <w:sz w:val="28"/>
                <w:szCs w:val="28"/>
              </w:rPr>
              <w:t xml:space="preserve"> п/п</w:t>
            </w:r>
          </w:p>
        </w:tc>
        <w:tc>
          <w:tcPr>
            <w:tcW w:w="8018"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Основания для повышения</w:t>
            </w:r>
          </w:p>
        </w:tc>
        <w:tc>
          <w:tcPr>
            <w:tcW w:w="1480"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Размер повышения (%)</w:t>
            </w:r>
          </w:p>
        </w:tc>
      </w:tr>
      <w:tr w:rsidR="00C6408A" w:rsidRPr="000843F3" w:rsidTr="00135AF1">
        <w:tc>
          <w:tcPr>
            <w:tcW w:w="624"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1</w:t>
            </w:r>
          </w:p>
        </w:tc>
        <w:tc>
          <w:tcPr>
            <w:tcW w:w="8018"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w:t>
            </w:r>
          </w:p>
        </w:tc>
        <w:tc>
          <w:tcPr>
            <w:tcW w:w="1480"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w:t>
            </w:r>
          </w:p>
        </w:tc>
      </w:tr>
      <w:tr w:rsidR="00C6408A" w:rsidRPr="000843F3" w:rsidTr="00135AF1">
        <w:tc>
          <w:tcPr>
            <w:tcW w:w="624" w:type="dxa"/>
          </w:tcPr>
          <w:p w:rsidR="00C6408A" w:rsidRPr="000843F3" w:rsidRDefault="00C6408A" w:rsidP="00D61FB4">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1</w:t>
            </w:r>
          </w:p>
        </w:tc>
        <w:tc>
          <w:tcPr>
            <w:tcW w:w="8018"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 xml:space="preserve">Работникам, имеющим спортивные звания, почетные спортивные звания, звания СССР и союзных республик, входивших в состав </w:t>
            </w:r>
            <w:r w:rsidRPr="000843F3">
              <w:rPr>
                <w:rFonts w:ascii="Times New Roman" w:hAnsi="Times New Roman" w:cs="Times New Roman"/>
                <w:sz w:val="28"/>
                <w:szCs w:val="28"/>
              </w:rPr>
              <w:lastRenderedPageBreak/>
              <w:t>СССР, Российской Федерации, в наименовании которых имеются следующие словосочетания: "Заслуженный мастер спорта", "Мастер спорта международного класса", "Гроссмейстер"</w:t>
            </w:r>
          </w:p>
        </w:tc>
        <w:tc>
          <w:tcPr>
            <w:tcW w:w="1480" w:type="dxa"/>
            <w:vMerge w:val="restart"/>
          </w:tcPr>
          <w:p w:rsidR="00C6408A" w:rsidRPr="000843F3" w:rsidRDefault="00C6408A" w:rsidP="00135AF1">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lastRenderedPageBreak/>
              <w:t>10</w:t>
            </w:r>
          </w:p>
        </w:tc>
      </w:tr>
      <w:tr w:rsidR="00C6408A" w:rsidRPr="00D00540" w:rsidTr="00135AF1">
        <w:tc>
          <w:tcPr>
            <w:tcW w:w="624" w:type="dxa"/>
          </w:tcPr>
          <w:p w:rsidR="00C6408A" w:rsidRPr="000843F3" w:rsidRDefault="00C6408A" w:rsidP="00D61FB4">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w:t>
            </w:r>
          </w:p>
        </w:tc>
        <w:tc>
          <w:tcPr>
            <w:tcW w:w="8018"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Руководителям и специалистам учреждений, имеющим ученую степень кандидата наук и работающим по соответствующему профилю</w:t>
            </w:r>
          </w:p>
        </w:tc>
        <w:tc>
          <w:tcPr>
            <w:tcW w:w="1480" w:type="dxa"/>
            <w:vMerge/>
          </w:tcPr>
          <w:p w:rsidR="00C6408A" w:rsidRPr="000843F3" w:rsidRDefault="00C6408A">
            <w:pPr>
              <w:pStyle w:val="ConsPlusNormal"/>
              <w:rPr>
                <w:rFonts w:ascii="Times New Roman" w:hAnsi="Times New Roman" w:cs="Times New Roman"/>
                <w:sz w:val="28"/>
                <w:szCs w:val="28"/>
              </w:rPr>
            </w:pPr>
          </w:p>
        </w:tc>
      </w:tr>
      <w:tr w:rsidR="00C6408A" w:rsidRPr="000843F3" w:rsidTr="00135AF1">
        <w:tc>
          <w:tcPr>
            <w:tcW w:w="624" w:type="dxa"/>
          </w:tcPr>
          <w:p w:rsidR="00C6408A" w:rsidRPr="000843F3" w:rsidRDefault="00C6408A" w:rsidP="00D61FB4">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w:t>
            </w:r>
          </w:p>
        </w:tc>
        <w:tc>
          <w:tcPr>
            <w:tcW w:w="8018"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Работникам, имеющим почетные звания, почетные спортивные звания, звания СССР и союзных республик, входивших в состав СССР, Российской Федерации, Московской области, в наименовании которых имеется словосочетание "Заслуженный тренер", "Заслуженный работник физической культуры", "Заслуженный работник образования", "Народный учитель", "Заслуженный преподаватель"</w:t>
            </w:r>
          </w:p>
        </w:tc>
        <w:tc>
          <w:tcPr>
            <w:tcW w:w="1480" w:type="dxa"/>
            <w:vMerge w:val="restart"/>
          </w:tcPr>
          <w:p w:rsidR="00C6408A" w:rsidRPr="000843F3" w:rsidRDefault="00C6408A" w:rsidP="00135AF1">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20</w:t>
            </w:r>
          </w:p>
        </w:tc>
      </w:tr>
      <w:tr w:rsidR="00C6408A" w:rsidRPr="00D00540" w:rsidTr="00135AF1">
        <w:tc>
          <w:tcPr>
            <w:tcW w:w="624" w:type="dxa"/>
          </w:tcPr>
          <w:p w:rsidR="00C6408A" w:rsidRPr="000843F3" w:rsidRDefault="00C6408A" w:rsidP="00D61FB4">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4</w:t>
            </w:r>
          </w:p>
        </w:tc>
        <w:tc>
          <w:tcPr>
            <w:tcW w:w="8018"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Руководителям и специалистам учреждений, имеющим ученую степень доктора наук и работающим по соответствующему профилю</w:t>
            </w:r>
          </w:p>
        </w:tc>
        <w:tc>
          <w:tcPr>
            <w:tcW w:w="1480" w:type="dxa"/>
            <w:vMerge/>
          </w:tcPr>
          <w:p w:rsidR="00C6408A" w:rsidRPr="000843F3" w:rsidRDefault="00C6408A">
            <w:pPr>
              <w:pStyle w:val="ConsPlusNormal"/>
              <w:rPr>
                <w:rFonts w:ascii="Times New Roman" w:hAnsi="Times New Roman" w:cs="Times New Roman"/>
                <w:sz w:val="28"/>
                <w:szCs w:val="28"/>
              </w:rPr>
            </w:pPr>
          </w:p>
        </w:tc>
      </w:tr>
    </w:tbl>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Normal"/>
        <w:ind w:firstLine="540"/>
        <w:jc w:val="both"/>
        <w:rPr>
          <w:rFonts w:ascii="Times New Roman" w:hAnsi="Times New Roman" w:cs="Times New Roman"/>
          <w:sz w:val="28"/>
          <w:szCs w:val="28"/>
        </w:rPr>
      </w:pPr>
      <w:r w:rsidRPr="000843F3">
        <w:rPr>
          <w:rFonts w:ascii="Times New Roman" w:hAnsi="Times New Roman" w:cs="Times New Roman"/>
          <w:sz w:val="28"/>
          <w:szCs w:val="28"/>
        </w:rPr>
        <w:t>При наличии у работника нескольких оснований для повышения должностного оклада (ставки заработной платы), указанных в таблице 2, должностной оклад (ставка заработной платы) повышается по одному из оснований по выбору работника.</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15. Работникам учреждений к должностному окладу (ставке заработной платы), тарифной ставке рабочих устанавливается повышение в соответствии с таблицей 3:</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Таблица 3</w:t>
      </w:r>
    </w:p>
    <w:p w:rsidR="00C6408A" w:rsidRPr="000843F3" w:rsidRDefault="00C6408A">
      <w:pPr>
        <w:pStyle w:val="ConsPlusNormal"/>
        <w:jc w:val="both"/>
        <w:rPr>
          <w:rFonts w:ascii="Times New Roman" w:hAnsi="Times New Roman" w:cs="Times New Roman"/>
          <w:sz w:val="28"/>
          <w:szCs w:val="28"/>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018"/>
        <w:gridCol w:w="1480"/>
      </w:tblGrid>
      <w:tr w:rsidR="00C6408A" w:rsidRPr="000843F3" w:rsidTr="00135AF1">
        <w:tc>
          <w:tcPr>
            <w:tcW w:w="624" w:type="dxa"/>
          </w:tcPr>
          <w:p w:rsidR="00C6408A" w:rsidRPr="000843F3" w:rsidRDefault="009B642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C6408A" w:rsidRPr="000843F3">
              <w:rPr>
                <w:rFonts w:ascii="Times New Roman" w:hAnsi="Times New Roman" w:cs="Times New Roman"/>
                <w:sz w:val="28"/>
                <w:szCs w:val="28"/>
              </w:rPr>
              <w:t xml:space="preserve"> п/п</w:t>
            </w:r>
          </w:p>
        </w:tc>
        <w:tc>
          <w:tcPr>
            <w:tcW w:w="8018"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Основания для повышения</w:t>
            </w:r>
          </w:p>
        </w:tc>
        <w:tc>
          <w:tcPr>
            <w:tcW w:w="1480"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Размер повышения (%)</w:t>
            </w:r>
          </w:p>
        </w:tc>
      </w:tr>
      <w:tr w:rsidR="00C6408A" w:rsidRPr="000843F3" w:rsidTr="00135AF1">
        <w:tc>
          <w:tcPr>
            <w:tcW w:w="624"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1</w:t>
            </w:r>
          </w:p>
        </w:tc>
        <w:tc>
          <w:tcPr>
            <w:tcW w:w="8018"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w:t>
            </w:r>
          </w:p>
        </w:tc>
        <w:tc>
          <w:tcPr>
            <w:tcW w:w="1480"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w:t>
            </w:r>
          </w:p>
        </w:tc>
      </w:tr>
      <w:tr w:rsidR="00C6408A" w:rsidRPr="000843F3" w:rsidTr="00135AF1">
        <w:tc>
          <w:tcPr>
            <w:tcW w:w="624" w:type="dxa"/>
          </w:tcPr>
          <w:p w:rsidR="00C6408A" w:rsidRPr="000843F3" w:rsidRDefault="00C6408A" w:rsidP="00D61FB4">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1</w:t>
            </w:r>
          </w:p>
        </w:tc>
        <w:tc>
          <w:tcPr>
            <w:tcW w:w="8018"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Работникам, награжденным ведомственными наградами Российской Федерации, в наименовании которых имеются следующие словосочетания: "За заслуги в развитии физической культуры и спорта", "Отличник физической культуры и спорта"</w:t>
            </w:r>
          </w:p>
        </w:tc>
        <w:tc>
          <w:tcPr>
            <w:tcW w:w="1480" w:type="dxa"/>
          </w:tcPr>
          <w:p w:rsidR="00C6408A" w:rsidRPr="000843F3" w:rsidRDefault="00C6408A" w:rsidP="00135AF1">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10</w:t>
            </w:r>
          </w:p>
        </w:tc>
      </w:tr>
      <w:tr w:rsidR="00C6408A" w:rsidRPr="000843F3" w:rsidTr="00135AF1">
        <w:tc>
          <w:tcPr>
            <w:tcW w:w="624" w:type="dxa"/>
          </w:tcPr>
          <w:p w:rsidR="00C6408A" w:rsidRPr="000843F3" w:rsidRDefault="00C6408A" w:rsidP="00D61FB4">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w:t>
            </w:r>
          </w:p>
        </w:tc>
        <w:tc>
          <w:tcPr>
            <w:tcW w:w="8018"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 xml:space="preserve">Директорам, заместителям директоров, заведующим отделениями по видам спорта, тренерам-преподавателям (включая старших), инструкторам-методистам (включая старших), работающим в спортивных школах олимпийского </w:t>
            </w:r>
            <w:r w:rsidRPr="000843F3">
              <w:rPr>
                <w:rFonts w:ascii="Times New Roman" w:hAnsi="Times New Roman" w:cs="Times New Roman"/>
                <w:sz w:val="28"/>
                <w:szCs w:val="28"/>
              </w:rPr>
              <w:lastRenderedPageBreak/>
              <w:t>резерва, а также тренерам-преподавателям (включая старших), работающим со спортсменами (обучающимися), зачисленными на этапы совершенствования спортивного мастерства и высшего спортивного мастерства в спортивных школах</w:t>
            </w:r>
          </w:p>
        </w:tc>
        <w:tc>
          <w:tcPr>
            <w:tcW w:w="1480" w:type="dxa"/>
          </w:tcPr>
          <w:p w:rsidR="00C6408A" w:rsidRPr="000843F3" w:rsidRDefault="00C6408A" w:rsidP="00135AF1">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lastRenderedPageBreak/>
              <w:t>15</w:t>
            </w:r>
          </w:p>
        </w:tc>
      </w:tr>
    </w:tbl>
    <w:p w:rsidR="00B97F58" w:rsidRPr="000843F3" w:rsidRDefault="00B97F58">
      <w:pPr>
        <w:pStyle w:val="ConsPlusNormal"/>
        <w:rPr>
          <w:rFonts w:ascii="Times New Roman" w:hAnsi="Times New Roman" w:cs="Times New Roman"/>
          <w:sz w:val="28"/>
          <w:szCs w:val="28"/>
        </w:rPr>
      </w:pPr>
    </w:p>
    <w:p w:rsidR="00C6408A" w:rsidRPr="000843F3" w:rsidRDefault="00C6408A">
      <w:pPr>
        <w:pStyle w:val="ConsPlusNormal"/>
        <w:ind w:firstLine="540"/>
        <w:jc w:val="both"/>
        <w:rPr>
          <w:rFonts w:ascii="Times New Roman" w:hAnsi="Times New Roman" w:cs="Times New Roman"/>
          <w:sz w:val="28"/>
          <w:szCs w:val="28"/>
        </w:rPr>
      </w:pPr>
      <w:r w:rsidRPr="000843F3">
        <w:rPr>
          <w:rFonts w:ascii="Times New Roman" w:hAnsi="Times New Roman" w:cs="Times New Roman"/>
          <w:sz w:val="28"/>
          <w:szCs w:val="28"/>
        </w:rPr>
        <w:t>При расчете должностных окладов (ставок заработной платы), тарифных ставок рабочих в соответствии с таблицей 3 размеры повышения суммируются.</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16. Изменение должностных окладов (ставок заработной платы) в связи с присвоением квалификационной категории, почетного звания, присуждением ученой степени производится в соответствии с приказом руководителя учреждения со дня наступления основания для установления повышения.</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xml:space="preserve">17. </w:t>
      </w:r>
      <w:r w:rsidRPr="00D51FE1">
        <w:rPr>
          <w:rFonts w:ascii="Times New Roman" w:hAnsi="Times New Roman" w:cs="Times New Roman"/>
          <w:sz w:val="28"/>
          <w:szCs w:val="28"/>
        </w:rPr>
        <w:t xml:space="preserve">Размеры надбавок, доплат и выплат работникам учреждений, предусмотренные </w:t>
      </w:r>
      <w:hyperlink w:anchor="P139">
        <w:r w:rsidRPr="00D51FE1">
          <w:rPr>
            <w:rFonts w:ascii="Times New Roman" w:hAnsi="Times New Roman" w:cs="Times New Roman"/>
            <w:sz w:val="28"/>
            <w:szCs w:val="28"/>
          </w:rPr>
          <w:t>разделами IV</w:t>
        </w:r>
      </w:hyperlink>
      <w:r w:rsidRPr="00D51FE1">
        <w:rPr>
          <w:rFonts w:ascii="Times New Roman" w:hAnsi="Times New Roman" w:cs="Times New Roman"/>
          <w:sz w:val="28"/>
          <w:szCs w:val="28"/>
        </w:rPr>
        <w:t xml:space="preserve"> и </w:t>
      </w:r>
      <w:hyperlink w:anchor="P159">
        <w:r w:rsidRPr="00D51FE1">
          <w:rPr>
            <w:rFonts w:ascii="Times New Roman" w:hAnsi="Times New Roman" w:cs="Times New Roman"/>
            <w:sz w:val="28"/>
            <w:szCs w:val="28"/>
          </w:rPr>
          <w:t>V</w:t>
        </w:r>
      </w:hyperlink>
      <w:r w:rsidRPr="00D51FE1">
        <w:rPr>
          <w:rFonts w:ascii="Times New Roman" w:hAnsi="Times New Roman" w:cs="Times New Roman"/>
          <w:sz w:val="28"/>
          <w:szCs w:val="28"/>
        </w:rPr>
        <w:t xml:space="preserve"> Положения </w:t>
      </w:r>
      <w:r w:rsidRPr="000843F3">
        <w:rPr>
          <w:rFonts w:ascii="Times New Roman" w:hAnsi="Times New Roman" w:cs="Times New Roman"/>
          <w:sz w:val="28"/>
          <w:szCs w:val="28"/>
        </w:rPr>
        <w:t>и устанавливаемые в процентах к должностным окладам (ставкам заработной платы) и тарифным ставкам, определяются исходя из должностного оклада (ставки заработной платы), тарифной ставки с учетом повышений, предусмотренных настоящим разделом.</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Title"/>
        <w:jc w:val="center"/>
        <w:outlineLvl w:val="1"/>
        <w:rPr>
          <w:rFonts w:ascii="Times New Roman" w:hAnsi="Times New Roman" w:cs="Times New Roman"/>
          <w:sz w:val="28"/>
          <w:szCs w:val="28"/>
        </w:rPr>
      </w:pPr>
      <w:r w:rsidRPr="000843F3">
        <w:rPr>
          <w:rFonts w:ascii="Times New Roman" w:hAnsi="Times New Roman" w:cs="Times New Roman"/>
          <w:sz w:val="28"/>
          <w:szCs w:val="28"/>
        </w:rPr>
        <w:t>III. Особенности оплаты труда педагогических работников</w:t>
      </w:r>
    </w:p>
    <w:p w:rsidR="00C6408A" w:rsidRPr="000843F3" w:rsidRDefault="00C6408A">
      <w:pPr>
        <w:pStyle w:val="ConsPlusNormal"/>
        <w:jc w:val="both"/>
        <w:rPr>
          <w:rFonts w:ascii="Times New Roman" w:hAnsi="Times New Roman" w:cs="Times New Roman"/>
          <w:sz w:val="28"/>
          <w:szCs w:val="28"/>
        </w:rPr>
      </w:pPr>
    </w:p>
    <w:p w:rsidR="009A412B" w:rsidRPr="00C860EC" w:rsidRDefault="009A412B" w:rsidP="009A41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r w:rsidRPr="00C860EC">
        <w:rPr>
          <w:rFonts w:ascii="Times New Roman" w:hAnsi="Times New Roman" w:cs="Times New Roman"/>
          <w:sz w:val="28"/>
          <w:szCs w:val="28"/>
        </w:rPr>
        <w:t xml:space="preserve"> Оплата труда тренеров-преподавателей (включая старших) производится за фактический объем педагогической нагрузки, утвержденный в тарификационном списке учреждения, с учетом установленной системы нормирования труда:</w:t>
      </w:r>
    </w:p>
    <w:p w:rsidR="009A412B" w:rsidRPr="00C860EC" w:rsidRDefault="009A412B" w:rsidP="009A412B">
      <w:pPr>
        <w:pStyle w:val="ConsPlusNormal"/>
        <w:spacing w:before="220"/>
        <w:ind w:firstLine="540"/>
        <w:jc w:val="both"/>
        <w:rPr>
          <w:rFonts w:ascii="Times New Roman" w:hAnsi="Times New Roman" w:cs="Times New Roman"/>
          <w:sz w:val="28"/>
          <w:szCs w:val="28"/>
        </w:rPr>
      </w:pPr>
      <w:r w:rsidRPr="00C860EC">
        <w:rPr>
          <w:rFonts w:ascii="Times New Roman" w:hAnsi="Times New Roman" w:cs="Times New Roman"/>
          <w:sz w:val="28"/>
          <w:szCs w:val="28"/>
        </w:rPr>
        <w:t>18.1. Исходя из установленной часовой нормы педагогической работы за ставку заработной платы в группах на этапе начальной подготовки.</w:t>
      </w:r>
    </w:p>
    <w:p w:rsidR="009A412B" w:rsidRPr="00C860EC" w:rsidRDefault="009A412B" w:rsidP="009A412B">
      <w:pPr>
        <w:pStyle w:val="ConsPlusNormal"/>
        <w:spacing w:before="220"/>
        <w:ind w:firstLine="540"/>
        <w:jc w:val="both"/>
        <w:rPr>
          <w:rFonts w:ascii="Times New Roman" w:hAnsi="Times New Roman" w:cs="Times New Roman"/>
          <w:sz w:val="28"/>
          <w:szCs w:val="28"/>
        </w:rPr>
      </w:pPr>
      <w:r w:rsidRPr="00C860EC">
        <w:rPr>
          <w:rFonts w:ascii="Times New Roman" w:hAnsi="Times New Roman" w:cs="Times New Roman"/>
          <w:sz w:val="28"/>
          <w:szCs w:val="28"/>
        </w:rPr>
        <w:t xml:space="preserve">18.2. Исходя из </w:t>
      </w:r>
      <w:hyperlink w:anchor="P557">
        <w:r w:rsidRPr="00C860EC">
          <w:rPr>
            <w:rFonts w:ascii="Times New Roman" w:hAnsi="Times New Roman" w:cs="Times New Roman"/>
            <w:sz w:val="28"/>
            <w:szCs w:val="28"/>
          </w:rPr>
          <w:t>нормативов</w:t>
        </w:r>
      </w:hyperlink>
      <w:r w:rsidRPr="00C860EC">
        <w:rPr>
          <w:rFonts w:ascii="Times New Roman" w:hAnsi="Times New Roman" w:cs="Times New Roman"/>
          <w:sz w:val="28"/>
          <w:szCs w:val="28"/>
        </w:rPr>
        <w:t xml:space="preserve"> оплаты труда за одного спортсмена (обучающегося) на следующих этапах спортивной подготовки в соответствии с приложением 7 к Положению:</w:t>
      </w:r>
    </w:p>
    <w:p w:rsidR="009A412B" w:rsidRPr="00C860EC" w:rsidRDefault="009A412B" w:rsidP="009A412B">
      <w:pPr>
        <w:pStyle w:val="ConsPlusNormal"/>
        <w:spacing w:before="220"/>
        <w:ind w:firstLine="540"/>
        <w:jc w:val="both"/>
        <w:rPr>
          <w:rFonts w:ascii="Times New Roman" w:hAnsi="Times New Roman" w:cs="Times New Roman"/>
          <w:sz w:val="28"/>
          <w:szCs w:val="28"/>
        </w:rPr>
      </w:pPr>
      <w:r w:rsidRPr="00C860EC">
        <w:rPr>
          <w:rFonts w:ascii="Times New Roman" w:hAnsi="Times New Roman" w:cs="Times New Roman"/>
          <w:sz w:val="28"/>
          <w:szCs w:val="28"/>
        </w:rPr>
        <w:t>- учебно-тренировочный этап (этап спортивной специализации);</w:t>
      </w:r>
    </w:p>
    <w:p w:rsidR="009A412B" w:rsidRPr="00C860EC" w:rsidRDefault="009A412B" w:rsidP="009A412B">
      <w:pPr>
        <w:pStyle w:val="ConsPlusNormal"/>
        <w:spacing w:before="220"/>
        <w:ind w:firstLine="540"/>
        <w:jc w:val="both"/>
        <w:rPr>
          <w:rFonts w:ascii="Times New Roman" w:hAnsi="Times New Roman" w:cs="Times New Roman"/>
          <w:sz w:val="28"/>
          <w:szCs w:val="28"/>
        </w:rPr>
      </w:pPr>
      <w:r w:rsidRPr="00C860EC">
        <w:rPr>
          <w:rFonts w:ascii="Times New Roman" w:hAnsi="Times New Roman" w:cs="Times New Roman"/>
          <w:sz w:val="28"/>
          <w:szCs w:val="28"/>
        </w:rPr>
        <w:t>- этап совершенствования спортивного мастерства;</w:t>
      </w:r>
    </w:p>
    <w:p w:rsidR="0095266F" w:rsidRPr="00C860EC" w:rsidRDefault="009A412B" w:rsidP="0095266F">
      <w:pPr>
        <w:pStyle w:val="ConsPlusNormal"/>
        <w:spacing w:before="220" w:after="240"/>
        <w:ind w:firstLine="540"/>
        <w:jc w:val="both"/>
        <w:rPr>
          <w:rFonts w:ascii="Times New Roman" w:hAnsi="Times New Roman" w:cs="Times New Roman"/>
          <w:sz w:val="28"/>
          <w:szCs w:val="28"/>
        </w:rPr>
      </w:pPr>
      <w:r w:rsidRPr="00C860EC">
        <w:rPr>
          <w:rFonts w:ascii="Times New Roman" w:hAnsi="Times New Roman" w:cs="Times New Roman"/>
          <w:sz w:val="28"/>
          <w:szCs w:val="28"/>
        </w:rPr>
        <w:t>- этап высшего спортивного мастерства.</w:t>
      </w:r>
    </w:p>
    <w:p w:rsidR="00C6408A" w:rsidRPr="000843F3" w:rsidRDefault="00C6408A" w:rsidP="0095266F">
      <w:pPr>
        <w:pStyle w:val="ConsPlusNormal"/>
        <w:ind w:firstLine="567"/>
        <w:jc w:val="both"/>
        <w:rPr>
          <w:rFonts w:ascii="Times New Roman" w:hAnsi="Times New Roman" w:cs="Times New Roman"/>
          <w:sz w:val="28"/>
          <w:szCs w:val="28"/>
        </w:rPr>
      </w:pPr>
      <w:r w:rsidRPr="000843F3">
        <w:rPr>
          <w:rFonts w:ascii="Times New Roman" w:hAnsi="Times New Roman" w:cs="Times New Roman"/>
          <w:sz w:val="28"/>
          <w:szCs w:val="28"/>
        </w:rPr>
        <w:t>19. При привлечении помимо основного тренера-преподавателя (включая старшего) дополнительно тренера-преподавателя и (или) других специалистов в пределах количества часов дополнительных общеобразовательных программ в области физической культуры и спорта оплата труда данным работникам производится за фактический объем педагогической нагрузки исходя из установленной часовой нормы педагогической работы за ставку заработной платы.</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xml:space="preserve">20. За педагогическую работу, выполняемую тренером-преподавателем </w:t>
      </w:r>
      <w:r w:rsidRPr="000843F3">
        <w:rPr>
          <w:rFonts w:ascii="Times New Roman" w:hAnsi="Times New Roman" w:cs="Times New Roman"/>
          <w:sz w:val="28"/>
          <w:szCs w:val="28"/>
        </w:rPr>
        <w:lastRenderedPageBreak/>
        <w:t>(включая старшего)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(нагрузки).</w:t>
      </w:r>
    </w:p>
    <w:p w:rsidR="00C32A50" w:rsidRPr="00135AF1" w:rsidRDefault="00535F06" w:rsidP="00535F06">
      <w:pPr>
        <w:pStyle w:val="ConsPlusNormal"/>
        <w:spacing w:before="220"/>
        <w:ind w:firstLine="540"/>
        <w:jc w:val="both"/>
        <w:rPr>
          <w:rFonts w:ascii="Times New Roman" w:hAnsi="Times New Roman" w:cs="Times New Roman"/>
          <w:color w:val="FF0000"/>
          <w:sz w:val="28"/>
          <w:szCs w:val="28"/>
        </w:rPr>
      </w:pPr>
      <w:r w:rsidRPr="00135AF1">
        <w:rPr>
          <w:rFonts w:ascii="Times New Roman" w:hAnsi="Times New Roman" w:cs="Times New Roman"/>
          <w:color w:val="FF0000"/>
          <w:sz w:val="28"/>
          <w:szCs w:val="28"/>
        </w:rPr>
        <w:t xml:space="preserve">21. Размеры доплат и выплат педагогическим работникам учреждений, предусмотренные разделами IV и V Положения и устанавливаемые в процентах от ставки заработной платы, определяются исходя из ставки заработной платы с учетом фактического объема педагогической нагрузки. </w:t>
      </w:r>
    </w:p>
    <w:p w:rsidR="00535F06" w:rsidRPr="00135AF1" w:rsidRDefault="00535F06" w:rsidP="00C32A50">
      <w:pPr>
        <w:pStyle w:val="ConsPlusNormal"/>
        <w:ind w:firstLine="540"/>
        <w:jc w:val="both"/>
        <w:rPr>
          <w:rFonts w:ascii="Times New Roman" w:hAnsi="Times New Roman" w:cs="Times New Roman"/>
          <w:color w:val="FF0000"/>
          <w:sz w:val="28"/>
          <w:szCs w:val="28"/>
        </w:rPr>
      </w:pPr>
      <w:r w:rsidRPr="00135AF1">
        <w:rPr>
          <w:rFonts w:ascii="Times New Roman" w:hAnsi="Times New Roman" w:cs="Times New Roman"/>
          <w:color w:val="FF0000"/>
          <w:sz w:val="28"/>
          <w:szCs w:val="28"/>
        </w:rPr>
        <w:t xml:space="preserve">СН = (Сзп + Пс) *Vн / Nч, </w:t>
      </w:r>
    </w:p>
    <w:p w:rsidR="00535F06" w:rsidRPr="00135AF1" w:rsidRDefault="00535F06" w:rsidP="00C32A50">
      <w:pPr>
        <w:pStyle w:val="ConsPlusNormal"/>
        <w:ind w:firstLine="540"/>
        <w:jc w:val="both"/>
        <w:rPr>
          <w:rFonts w:ascii="Times New Roman" w:hAnsi="Times New Roman" w:cs="Times New Roman"/>
          <w:color w:val="FF0000"/>
          <w:sz w:val="28"/>
          <w:szCs w:val="28"/>
        </w:rPr>
      </w:pPr>
      <w:r w:rsidRPr="00135AF1">
        <w:rPr>
          <w:rFonts w:ascii="Times New Roman" w:hAnsi="Times New Roman" w:cs="Times New Roman"/>
          <w:color w:val="FF0000"/>
          <w:sz w:val="28"/>
          <w:szCs w:val="28"/>
        </w:rPr>
        <w:t xml:space="preserve">где СН – это ставка заработной платы с нагрузкой,  </w:t>
      </w:r>
    </w:p>
    <w:p w:rsidR="00535F06" w:rsidRPr="00135AF1" w:rsidRDefault="00535F06" w:rsidP="00C32A50">
      <w:pPr>
        <w:pStyle w:val="ConsPlusNormal"/>
        <w:ind w:firstLine="540"/>
        <w:jc w:val="both"/>
        <w:rPr>
          <w:rFonts w:ascii="Times New Roman" w:hAnsi="Times New Roman" w:cs="Times New Roman"/>
          <w:color w:val="FF0000"/>
          <w:sz w:val="28"/>
          <w:szCs w:val="28"/>
        </w:rPr>
      </w:pPr>
      <w:r w:rsidRPr="00135AF1">
        <w:rPr>
          <w:rFonts w:ascii="Times New Roman" w:hAnsi="Times New Roman" w:cs="Times New Roman"/>
          <w:color w:val="FF0000"/>
          <w:sz w:val="28"/>
          <w:szCs w:val="28"/>
        </w:rPr>
        <w:t xml:space="preserve">Сзп – ставка заработной платы в соответствии с Приложением 2 к Положению, </w:t>
      </w:r>
    </w:p>
    <w:p w:rsidR="00535F06" w:rsidRPr="00135AF1" w:rsidRDefault="00535F06" w:rsidP="00C32A50">
      <w:pPr>
        <w:pStyle w:val="ConsPlusNormal"/>
        <w:ind w:firstLine="540"/>
        <w:jc w:val="both"/>
        <w:rPr>
          <w:rFonts w:ascii="Times New Roman" w:hAnsi="Times New Roman" w:cs="Times New Roman"/>
          <w:color w:val="FF0000"/>
          <w:sz w:val="28"/>
          <w:szCs w:val="28"/>
        </w:rPr>
      </w:pPr>
      <w:r w:rsidRPr="00135AF1">
        <w:rPr>
          <w:rFonts w:ascii="Times New Roman" w:hAnsi="Times New Roman" w:cs="Times New Roman"/>
          <w:color w:val="FF0000"/>
          <w:sz w:val="28"/>
          <w:szCs w:val="28"/>
        </w:rPr>
        <w:t xml:space="preserve">Пс – повышение ставки заработной платы в рублях, рассчитанное в соответствии с разделом II Положения, </w:t>
      </w:r>
    </w:p>
    <w:p w:rsidR="00535F06" w:rsidRPr="00135AF1" w:rsidRDefault="00535F06" w:rsidP="00C32A50">
      <w:pPr>
        <w:pStyle w:val="ConsPlusNormal"/>
        <w:ind w:firstLine="540"/>
        <w:jc w:val="both"/>
        <w:rPr>
          <w:rFonts w:ascii="Times New Roman" w:hAnsi="Times New Roman" w:cs="Times New Roman"/>
          <w:color w:val="FF0000"/>
          <w:sz w:val="28"/>
          <w:szCs w:val="28"/>
        </w:rPr>
      </w:pPr>
      <w:r w:rsidRPr="00135AF1">
        <w:rPr>
          <w:rFonts w:ascii="Times New Roman" w:hAnsi="Times New Roman" w:cs="Times New Roman"/>
          <w:color w:val="FF0000"/>
          <w:sz w:val="28"/>
          <w:szCs w:val="28"/>
        </w:rPr>
        <w:t xml:space="preserve">Vн – фактический объем педагогической нагрузки, </w:t>
      </w:r>
    </w:p>
    <w:p w:rsidR="00535F06" w:rsidRPr="00135AF1" w:rsidRDefault="00535F06" w:rsidP="00C32A50">
      <w:pPr>
        <w:pStyle w:val="ConsPlusNormal"/>
        <w:ind w:firstLine="540"/>
        <w:jc w:val="both"/>
        <w:rPr>
          <w:rFonts w:ascii="Times New Roman" w:hAnsi="Times New Roman" w:cs="Times New Roman"/>
          <w:color w:val="FF0000"/>
          <w:sz w:val="28"/>
          <w:szCs w:val="28"/>
        </w:rPr>
      </w:pPr>
      <w:r w:rsidRPr="00135AF1">
        <w:rPr>
          <w:rFonts w:ascii="Times New Roman" w:hAnsi="Times New Roman" w:cs="Times New Roman"/>
          <w:color w:val="FF0000"/>
          <w:sz w:val="28"/>
          <w:szCs w:val="28"/>
        </w:rPr>
        <w:t xml:space="preserve">Nч – установленная норма часов педагогической работы. </w:t>
      </w:r>
    </w:p>
    <w:p w:rsidR="00C6408A" w:rsidRPr="000843F3" w:rsidRDefault="00BD13E9">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22</w:t>
      </w:r>
      <w:r w:rsidR="00C6408A" w:rsidRPr="000843F3">
        <w:rPr>
          <w:rFonts w:ascii="Times New Roman" w:hAnsi="Times New Roman" w:cs="Times New Roman"/>
          <w:sz w:val="28"/>
          <w:szCs w:val="28"/>
        </w:rPr>
        <w:t>. Почасовая оплата труда педагогических работников учреждения применяется при оплате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C6408A" w:rsidRPr="000843F3" w:rsidRDefault="00D61FB4" w:rsidP="00D61FB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BD13E9" w:rsidRPr="000843F3">
        <w:rPr>
          <w:rFonts w:ascii="Times New Roman" w:hAnsi="Times New Roman" w:cs="Times New Roman"/>
          <w:sz w:val="28"/>
          <w:szCs w:val="28"/>
        </w:rPr>
        <w:t>23</w:t>
      </w:r>
      <w:r w:rsidR="00C6408A" w:rsidRPr="000843F3">
        <w:rPr>
          <w:rFonts w:ascii="Times New Roman" w:hAnsi="Times New Roman" w:cs="Times New Roman"/>
          <w:sz w:val="28"/>
          <w:szCs w:val="28"/>
        </w:rPr>
        <w:t>.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начальной (месячной) учебной нагрузки путем внесения изменений в тарификационный список.</w:t>
      </w:r>
    </w:p>
    <w:p w:rsidR="00C6408A" w:rsidRPr="000843F3" w:rsidRDefault="00BD13E9">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24</w:t>
      </w:r>
      <w:r w:rsidR="00C6408A" w:rsidRPr="000843F3">
        <w:rPr>
          <w:rFonts w:ascii="Times New Roman" w:hAnsi="Times New Roman" w:cs="Times New Roman"/>
          <w:sz w:val="28"/>
          <w:szCs w:val="28"/>
        </w:rPr>
        <w:t>.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Title"/>
        <w:jc w:val="center"/>
        <w:outlineLvl w:val="1"/>
        <w:rPr>
          <w:rFonts w:ascii="Times New Roman" w:hAnsi="Times New Roman" w:cs="Times New Roman"/>
          <w:sz w:val="28"/>
          <w:szCs w:val="28"/>
        </w:rPr>
      </w:pPr>
      <w:bookmarkStart w:id="2" w:name="P139"/>
      <w:bookmarkEnd w:id="2"/>
      <w:r w:rsidRPr="000843F3">
        <w:rPr>
          <w:rFonts w:ascii="Times New Roman" w:hAnsi="Times New Roman" w:cs="Times New Roman"/>
          <w:sz w:val="28"/>
          <w:szCs w:val="28"/>
        </w:rPr>
        <w:t>IV. Надбавки и доплаты работникам учреждений</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Normal"/>
        <w:ind w:firstLine="540"/>
        <w:jc w:val="both"/>
        <w:rPr>
          <w:rFonts w:ascii="Times New Roman" w:hAnsi="Times New Roman" w:cs="Times New Roman"/>
          <w:sz w:val="28"/>
          <w:szCs w:val="28"/>
        </w:rPr>
      </w:pPr>
      <w:r w:rsidRPr="000E36F0">
        <w:rPr>
          <w:rFonts w:ascii="Times New Roman" w:hAnsi="Times New Roman" w:cs="Times New Roman"/>
          <w:sz w:val="28"/>
          <w:szCs w:val="28"/>
        </w:rPr>
        <w:t>24. Руководителям учреждений за высокое качество руководства вверенным учреждением и объемные показатели всех подразделений школы устанавливается надбавка в размере до 50% к должностному окладу. Надбавка руководителям учреждений устанавливается Учредителем.</w:t>
      </w:r>
    </w:p>
    <w:p w:rsidR="00DD113D" w:rsidRPr="00135AF1" w:rsidRDefault="00DD113D" w:rsidP="00DD113D">
      <w:pPr>
        <w:pStyle w:val="ConsPlusNormal"/>
        <w:spacing w:before="220"/>
        <w:ind w:firstLine="540"/>
        <w:jc w:val="both"/>
        <w:rPr>
          <w:rFonts w:ascii="Times New Roman" w:hAnsi="Times New Roman" w:cs="Times New Roman"/>
          <w:color w:val="FF0000"/>
          <w:sz w:val="28"/>
          <w:szCs w:val="28"/>
        </w:rPr>
      </w:pPr>
      <w:r w:rsidRPr="00135AF1">
        <w:rPr>
          <w:rFonts w:ascii="Times New Roman" w:hAnsi="Times New Roman" w:cs="Times New Roman"/>
          <w:color w:val="FF0000"/>
          <w:sz w:val="28"/>
          <w:szCs w:val="28"/>
        </w:rPr>
        <w:t>Руководителям учреждений в пределах фонда оплаты труда Учредителем дополнительно могут устанавливаться другие фиксированные доплаты.</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xml:space="preserve">25. При оплате труда работников, занятых на работах с вредными и (или) опасными условиями труда, по результатам специальной оценки условий труда устанавливается доплата в размере от 4 до 12 процентов от должностного оклада </w:t>
      </w:r>
      <w:r w:rsidRPr="000843F3">
        <w:rPr>
          <w:rFonts w:ascii="Times New Roman" w:hAnsi="Times New Roman" w:cs="Times New Roman"/>
          <w:sz w:val="28"/>
          <w:szCs w:val="28"/>
        </w:rPr>
        <w:lastRenderedPageBreak/>
        <w:t>(ставки заработной платы), тарифной ставки.</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Перечень работ, наименование должностей и профессий работников учреждения, занятых на работах с вредными и (или) опасными условиями труда, конкретные размеры доплат утверждаются руководителем учреждения с учетом мнения представительного органа работников.</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26. Работникам учреждений устанавливается доплата в размере 35 процентов часовой тарифной ставки за час работы в ночное время.</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xml:space="preserve">27. Работникам учреждений устанавливается доплата за обеспечение высококачественного учебно-тренировочного процесса и участие в подготовке высококвалифицированного спортсмена (обучающегося), показавшего высокие спортивные результаты на официальных спортивных соревнованиях, в соответствии </w:t>
      </w:r>
      <w:r w:rsidRPr="00D51FE1">
        <w:rPr>
          <w:rFonts w:ascii="Times New Roman" w:hAnsi="Times New Roman" w:cs="Times New Roman"/>
          <w:sz w:val="28"/>
          <w:szCs w:val="28"/>
        </w:rPr>
        <w:t xml:space="preserve">с </w:t>
      </w:r>
      <w:hyperlink w:anchor="P629">
        <w:r w:rsidR="002A2D58" w:rsidRPr="00D51FE1">
          <w:rPr>
            <w:rFonts w:ascii="Times New Roman" w:hAnsi="Times New Roman" w:cs="Times New Roman"/>
            <w:sz w:val="28"/>
            <w:szCs w:val="28"/>
          </w:rPr>
          <w:t xml:space="preserve">приложением </w:t>
        </w:r>
        <w:r w:rsidR="00D00540">
          <w:rPr>
            <w:rFonts w:ascii="Times New Roman" w:hAnsi="Times New Roman" w:cs="Times New Roman"/>
            <w:sz w:val="28"/>
            <w:szCs w:val="28"/>
          </w:rPr>
          <w:t>8</w:t>
        </w:r>
      </w:hyperlink>
      <w:r w:rsidRPr="00D51FE1">
        <w:rPr>
          <w:rFonts w:ascii="Times New Roman" w:hAnsi="Times New Roman" w:cs="Times New Roman"/>
          <w:sz w:val="28"/>
          <w:szCs w:val="28"/>
        </w:rPr>
        <w:t xml:space="preserve"> к Положению</w:t>
      </w:r>
      <w:r w:rsidRPr="000843F3">
        <w:rPr>
          <w:rFonts w:ascii="Times New Roman" w:hAnsi="Times New Roman" w:cs="Times New Roman"/>
          <w:sz w:val="28"/>
          <w:szCs w:val="28"/>
        </w:rPr>
        <w:t>, при условии непосредственного участия работника в обеспечении учебно-тренировочного процесса при подготовке спортсмена (обучающегося) к достижению высокого спортивного результата, включающего в себя:</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методическое и (или) организационное обеспечение учебно-тренировочных мероприятий и спортивной деятельности;</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медико-биологическое и (или) психологическое обеспечение;</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обеспечение рационального питания;</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транспортное обеспечение;</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финансовое и (или) материально-техническое обеспечение.</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28. Тренерам-преподавателям, реализующим дополнительные образовательные программы спортивной подготовки на этапе начальной подготовки и (или) учебно-тренировочном этапе (этапе спортивной специализации), при первичном трудоустройстве по профильной специальности (направлению подготовки) в учреждения в течение первых 4-х лет устанавливается ежемесячная доплата к ставке заработной платы в размере 50 процентов.</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29. Тренерам-преподавателям (включая старших), осуществляющим наставничество над тренерами-преподавателями, устанавливается ежемесячная доплата к ставке заработной платы в размере 50 процентов.</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30. Педагогическим работникам за использование в работе современных методов и моделей образовательных и инновационных технологий устанавливается ежемесячная доплата к должностному окладу (ставке заработной платы) в размере 25 процентов.</w:t>
      </w:r>
    </w:p>
    <w:p w:rsidR="001A22D0" w:rsidRPr="000E36F0" w:rsidRDefault="001A22D0" w:rsidP="001A22D0">
      <w:pPr>
        <w:pStyle w:val="ConsPlusNormal"/>
        <w:spacing w:before="220"/>
        <w:ind w:firstLine="540"/>
        <w:jc w:val="both"/>
        <w:rPr>
          <w:rFonts w:ascii="Times New Roman" w:hAnsi="Times New Roman" w:cs="Times New Roman"/>
          <w:sz w:val="28"/>
          <w:szCs w:val="28"/>
        </w:rPr>
      </w:pPr>
      <w:r w:rsidRPr="000E36F0">
        <w:rPr>
          <w:rFonts w:ascii="Times New Roman" w:hAnsi="Times New Roman" w:cs="Times New Roman"/>
          <w:sz w:val="28"/>
          <w:szCs w:val="28"/>
        </w:rPr>
        <w:t xml:space="preserve">31. Тренерам-преподавателям, инструкторам-методистам устанавливается ежемесячная доплата на сохранение достигнутого уровня заработной платы педагогических работников организаций дополнительного образования сферы </w:t>
      </w:r>
      <w:r w:rsidRPr="000E36F0">
        <w:rPr>
          <w:rFonts w:ascii="Times New Roman" w:hAnsi="Times New Roman" w:cs="Times New Roman"/>
          <w:sz w:val="28"/>
          <w:szCs w:val="28"/>
        </w:rPr>
        <w:lastRenderedPageBreak/>
        <w:t>физической культуры и спорта без учета внешних совместителей за 12 месяцев 2023 года за счет иного межбюджетного трансферта, имеющего целевое назначение, из бюджета Московской области бюджету городского округа Красногорск на сохранение достигнутого уровня заработной платы педагогических работников организаций дополнительного образования сферы физической культуры и спорта.</w:t>
      </w:r>
    </w:p>
    <w:p w:rsidR="001A22D0" w:rsidRPr="000E36F0" w:rsidRDefault="001A22D0" w:rsidP="001A22D0">
      <w:pPr>
        <w:pStyle w:val="ConsPlusNormal"/>
        <w:spacing w:before="220"/>
        <w:ind w:firstLine="540"/>
        <w:jc w:val="both"/>
        <w:rPr>
          <w:rFonts w:ascii="Times New Roman" w:hAnsi="Times New Roman" w:cs="Times New Roman"/>
          <w:sz w:val="28"/>
          <w:szCs w:val="28"/>
        </w:rPr>
      </w:pPr>
      <w:r w:rsidRPr="000E36F0">
        <w:rPr>
          <w:rFonts w:ascii="Times New Roman" w:hAnsi="Times New Roman" w:cs="Times New Roman"/>
          <w:sz w:val="28"/>
          <w:szCs w:val="28"/>
        </w:rPr>
        <w:t>Доплата тренерам-преподавателям и инструкторам-методистам без учета внешних совместителей производится в 2023 году ежемесячно в размере 5 281,1 руб. пропорционально отработанному времени.</w:t>
      </w:r>
    </w:p>
    <w:p w:rsidR="001A22D0" w:rsidRPr="000E36F0" w:rsidRDefault="001A22D0" w:rsidP="001A22D0">
      <w:pPr>
        <w:pStyle w:val="ConsPlusNormal"/>
        <w:spacing w:before="220"/>
        <w:ind w:firstLine="540"/>
        <w:jc w:val="both"/>
        <w:rPr>
          <w:rFonts w:ascii="Times New Roman" w:hAnsi="Times New Roman" w:cs="Times New Roman"/>
          <w:sz w:val="28"/>
          <w:szCs w:val="28"/>
        </w:rPr>
      </w:pPr>
      <w:r w:rsidRPr="000E36F0">
        <w:rPr>
          <w:rFonts w:ascii="Times New Roman" w:hAnsi="Times New Roman" w:cs="Times New Roman"/>
          <w:sz w:val="28"/>
          <w:szCs w:val="28"/>
        </w:rPr>
        <w:t>Педагогическим работникам устанавливается ежемесячная доплата на сохранение достигнутого уровня заработной платы отдельных категорий организаций работников дополнительного образования сферы физической культуры и спорта без учета внешних совместителей за 12 месяцев 2024 года за счет иного межбюджетного трансферта, имеющего целевое назначение, из бюджета Московской области бюджету городского округа Красногорск на сохранение достигнутого уровня заработной платы отдельных категорий работников муниципальных организаций (учреждений) социальной сферы.</w:t>
      </w:r>
    </w:p>
    <w:p w:rsidR="001A22D0" w:rsidRPr="008C447C" w:rsidRDefault="001A22D0" w:rsidP="00EB1E08">
      <w:pPr>
        <w:pStyle w:val="ConsPlusNormal"/>
        <w:spacing w:before="220" w:after="240"/>
        <w:ind w:firstLine="540"/>
        <w:jc w:val="both"/>
        <w:rPr>
          <w:rFonts w:ascii="Times New Roman" w:hAnsi="Times New Roman" w:cs="Times New Roman"/>
          <w:sz w:val="28"/>
          <w:szCs w:val="28"/>
        </w:rPr>
      </w:pPr>
      <w:r w:rsidRPr="000E36F0">
        <w:rPr>
          <w:rFonts w:ascii="Times New Roman" w:hAnsi="Times New Roman" w:cs="Times New Roman"/>
          <w:sz w:val="28"/>
          <w:szCs w:val="28"/>
        </w:rPr>
        <w:t>Доплата педагогическим работникам без учета внешних совместителей производится в 2024 году ежемесячно в размере 3 786,8 руб. пропорционально отработанному времени.</w:t>
      </w:r>
    </w:p>
    <w:p w:rsidR="00851F4D" w:rsidRPr="00EB1E08" w:rsidRDefault="001A22D0" w:rsidP="00EB1E08">
      <w:pPr>
        <w:pStyle w:val="ConsPlusNormal"/>
        <w:spacing w:after="240"/>
        <w:ind w:firstLine="540"/>
        <w:jc w:val="both"/>
        <w:rPr>
          <w:rFonts w:ascii="Times New Roman" w:hAnsi="Times New Roman" w:cs="Times New Roman"/>
          <w:sz w:val="28"/>
          <w:szCs w:val="28"/>
        </w:rPr>
      </w:pPr>
      <w:r w:rsidRPr="00135AF1">
        <w:rPr>
          <w:rFonts w:ascii="Times New Roman" w:hAnsi="Times New Roman" w:cs="Times New Roman"/>
          <w:sz w:val="28"/>
          <w:szCs w:val="28"/>
        </w:rPr>
        <w:t xml:space="preserve">Размеры доплат, предусмотренных настоящим разделом, выплачиваются в пределах фонда оплаты труда, и определяются в порядке, установленном локальным нормативным актом </w:t>
      </w:r>
      <w:r w:rsidRPr="00EB1E08">
        <w:rPr>
          <w:rFonts w:ascii="Times New Roman" w:hAnsi="Times New Roman" w:cs="Times New Roman"/>
          <w:sz w:val="28"/>
          <w:szCs w:val="28"/>
        </w:rPr>
        <w:t>учреждения с учетом мнения представительног</w:t>
      </w:r>
      <w:r w:rsidR="00EB1E08">
        <w:rPr>
          <w:rFonts w:ascii="Times New Roman" w:hAnsi="Times New Roman" w:cs="Times New Roman"/>
          <w:sz w:val="28"/>
          <w:szCs w:val="28"/>
        </w:rPr>
        <w:t>о органа работников учреждения.</w:t>
      </w:r>
    </w:p>
    <w:p w:rsidR="00135AF1" w:rsidRDefault="00135AF1" w:rsidP="00EB1E08">
      <w:pPr>
        <w:pStyle w:val="ConsPlusTitle"/>
        <w:outlineLvl w:val="1"/>
        <w:rPr>
          <w:rFonts w:ascii="Times New Roman" w:hAnsi="Times New Roman" w:cs="Times New Roman"/>
          <w:sz w:val="28"/>
          <w:szCs w:val="28"/>
        </w:rPr>
      </w:pPr>
      <w:bookmarkStart w:id="3" w:name="P159"/>
      <w:bookmarkEnd w:id="3"/>
    </w:p>
    <w:p w:rsidR="00C6408A" w:rsidRPr="000843F3" w:rsidRDefault="00C6408A">
      <w:pPr>
        <w:pStyle w:val="ConsPlusTitle"/>
        <w:jc w:val="center"/>
        <w:outlineLvl w:val="1"/>
        <w:rPr>
          <w:rFonts w:ascii="Times New Roman" w:hAnsi="Times New Roman" w:cs="Times New Roman"/>
          <w:sz w:val="28"/>
          <w:szCs w:val="28"/>
        </w:rPr>
      </w:pPr>
      <w:r w:rsidRPr="000843F3">
        <w:rPr>
          <w:rFonts w:ascii="Times New Roman" w:hAnsi="Times New Roman" w:cs="Times New Roman"/>
          <w:sz w:val="28"/>
          <w:szCs w:val="28"/>
        </w:rPr>
        <w:t>V. Выплаты стимулирующего характера</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rsidP="00AA5586">
      <w:pPr>
        <w:pStyle w:val="ConsPlusNormal"/>
        <w:ind w:firstLine="540"/>
        <w:jc w:val="both"/>
        <w:rPr>
          <w:rFonts w:ascii="Times New Roman" w:hAnsi="Times New Roman" w:cs="Times New Roman"/>
          <w:sz w:val="28"/>
          <w:szCs w:val="28"/>
        </w:rPr>
      </w:pPr>
      <w:r w:rsidRPr="000843F3">
        <w:rPr>
          <w:rFonts w:ascii="Times New Roman" w:hAnsi="Times New Roman" w:cs="Times New Roman"/>
          <w:sz w:val="28"/>
          <w:szCs w:val="28"/>
        </w:rPr>
        <w:t>3</w:t>
      </w:r>
      <w:r w:rsidR="00ED617E">
        <w:rPr>
          <w:rFonts w:ascii="Times New Roman" w:hAnsi="Times New Roman" w:cs="Times New Roman"/>
          <w:sz w:val="28"/>
          <w:szCs w:val="28"/>
        </w:rPr>
        <w:t>3</w:t>
      </w:r>
      <w:r w:rsidRPr="000843F3">
        <w:rPr>
          <w:rFonts w:ascii="Times New Roman" w:hAnsi="Times New Roman" w:cs="Times New Roman"/>
          <w:sz w:val="28"/>
          <w:szCs w:val="28"/>
        </w:rPr>
        <w:t>. Работникам учреждений в пределах фонда оплаты труда устанавливаются следующие выплаты стимулирующего характера:</w:t>
      </w:r>
    </w:p>
    <w:p w:rsidR="00C6408A" w:rsidRPr="000843F3" w:rsidRDefault="00C6408A" w:rsidP="00AA5586">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за интенсивность и высокие результаты работы;</w:t>
      </w:r>
    </w:p>
    <w:p w:rsidR="00C6408A" w:rsidRPr="000843F3" w:rsidRDefault="00C6408A" w:rsidP="00AA5586">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за качество выполняемых работ;</w:t>
      </w:r>
    </w:p>
    <w:p w:rsidR="00C6408A" w:rsidRPr="000843F3" w:rsidRDefault="00C6408A" w:rsidP="00AA5586">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премиальные выплаты по итогам работы.</w:t>
      </w:r>
    </w:p>
    <w:p w:rsidR="00C6408A" w:rsidRPr="000843F3" w:rsidRDefault="000A29D0">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3</w:t>
      </w:r>
      <w:r w:rsidR="00EB1E08">
        <w:rPr>
          <w:rFonts w:ascii="Times New Roman" w:hAnsi="Times New Roman" w:cs="Times New Roman"/>
          <w:sz w:val="28"/>
          <w:szCs w:val="28"/>
        </w:rPr>
        <w:t>4</w:t>
      </w:r>
      <w:r w:rsidR="00C6408A" w:rsidRPr="000843F3">
        <w:rPr>
          <w:rFonts w:ascii="Times New Roman" w:hAnsi="Times New Roman" w:cs="Times New Roman"/>
          <w:sz w:val="28"/>
          <w:szCs w:val="28"/>
        </w:rPr>
        <w:t>. Бюджетные ассигнования на установление выплат стимулирующего характера предусматриваются Учредителем при их планировании в размере от 1 до 30 процентов фонда оплаты труда учреждения.</w:t>
      </w:r>
    </w:p>
    <w:p w:rsidR="00C6408A" w:rsidRPr="000843F3" w:rsidRDefault="000A29D0">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3</w:t>
      </w:r>
      <w:r w:rsidR="00EB1E08">
        <w:rPr>
          <w:rFonts w:ascii="Times New Roman" w:hAnsi="Times New Roman" w:cs="Times New Roman"/>
          <w:sz w:val="28"/>
          <w:szCs w:val="28"/>
        </w:rPr>
        <w:t>5</w:t>
      </w:r>
      <w:r w:rsidR="00C6408A" w:rsidRPr="000843F3">
        <w:rPr>
          <w:rFonts w:ascii="Times New Roman" w:hAnsi="Times New Roman" w:cs="Times New Roman"/>
          <w:sz w:val="28"/>
          <w:szCs w:val="28"/>
        </w:rPr>
        <w:t>. Размер выплат стимулирующего характера, выплачиваемых за счет бюджетных ассигнований, устанавливается в пределах фонда оплаты труда и с учетом сложившейся экономии.</w:t>
      </w:r>
    </w:p>
    <w:p w:rsidR="00C6408A" w:rsidRPr="000843F3" w:rsidRDefault="000A29D0">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lastRenderedPageBreak/>
        <w:t>3</w:t>
      </w:r>
      <w:r w:rsidR="00EB1E08">
        <w:rPr>
          <w:rFonts w:ascii="Times New Roman" w:hAnsi="Times New Roman" w:cs="Times New Roman"/>
          <w:sz w:val="28"/>
          <w:szCs w:val="28"/>
        </w:rPr>
        <w:t>6</w:t>
      </w:r>
      <w:r w:rsidR="00C6408A" w:rsidRPr="000843F3">
        <w:rPr>
          <w:rFonts w:ascii="Times New Roman" w:hAnsi="Times New Roman" w:cs="Times New Roman"/>
          <w:sz w:val="28"/>
          <w:szCs w:val="28"/>
        </w:rPr>
        <w:t>. Выплаты стимулирующего характера работникам учреждений устанавливаются руководителем учреждения и производятся с учетом:</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результатов деятельности работников;</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показателей эффективности и критериев оценки деятельности учреждения, утверждаемых локальным нормативным актом учреждения с учетом мнения представительного органа работников, по согласованию с Управлением по физической культуре и спорту администрации городского округа Красногорск.</w:t>
      </w:r>
    </w:p>
    <w:p w:rsidR="00C6408A" w:rsidRPr="000843F3" w:rsidRDefault="000A29D0">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3</w:t>
      </w:r>
      <w:r w:rsidR="00EB1E08">
        <w:rPr>
          <w:rFonts w:ascii="Times New Roman" w:hAnsi="Times New Roman" w:cs="Times New Roman"/>
          <w:sz w:val="28"/>
          <w:szCs w:val="28"/>
        </w:rPr>
        <w:t>7</w:t>
      </w:r>
      <w:r w:rsidR="00C6408A" w:rsidRPr="000843F3">
        <w:rPr>
          <w:rFonts w:ascii="Times New Roman" w:hAnsi="Times New Roman" w:cs="Times New Roman"/>
          <w:sz w:val="28"/>
          <w:szCs w:val="28"/>
        </w:rPr>
        <w:t>. Выплаты стимулирующего характера руководителям учреждений устанавливаются по решению Учредителя с учетом выполнения показателей эффективности и критериев оценки деятельности руководителей.</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Порядок установления стимулирующих выплат руководителям учреждений, в том числе показатели эффективности и критерии оценки деятельности руководителя учреждения, определяется Учредителем. Размер выплат стимулирующего характера руководителю учреждения за счет бюджетных средств устанавливается распоряжением администрации городского округа Красногорск.</w:t>
      </w:r>
    </w:p>
    <w:p w:rsidR="00C6408A" w:rsidRPr="000843F3" w:rsidRDefault="000A29D0">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3</w:t>
      </w:r>
      <w:r w:rsidR="00EB1E08">
        <w:rPr>
          <w:rFonts w:ascii="Times New Roman" w:hAnsi="Times New Roman" w:cs="Times New Roman"/>
          <w:sz w:val="28"/>
          <w:szCs w:val="28"/>
        </w:rPr>
        <w:t>8</w:t>
      </w:r>
      <w:r w:rsidR="00C6408A" w:rsidRPr="000843F3">
        <w:rPr>
          <w:rFonts w:ascii="Times New Roman" w:hAnsi="Times New Roman" w:cs="Times New Roman"/>
          <w:sz w:val="28"/>
          <w:szCs w:val="28"/>
        </w:rPr>
        <w:t>. За счет средств фонда оплаты труда работникам учреждений может быть оказана материальная помощь членам семьи умершего работника (по заявлению члена семьи) или работнику в связи со смертью члена (членов) его семьи (по заявлению работника), за исключением работающего по совместительству. Материальная помощь не входит в состав заработной платы и выплачивается за счет экономии фонда оплаты труда учреждения.</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Title"/>
        <w:jc w:val="center"/>
        <w:outlineLvl w:val="1"/>
        <w:rPr>
          <w:rFonts w:ascii="Times New Roman" w:hAnsi="Times New Roman" w:cs="Times New Roman"/>
          <w:sz w:val="28"/>
          <w:szCs w:val="28"/>
        </w:rPr>
      </w:pPr>
      <w:r w:rsidRPr="000843F3">
        <w:rPr>
          <w:rFonts w:ascii="Times New Roman" w:hAnsi="Times New Roman" w:cs="Times New Roman"/>
          <w:sz w:val="28"/>
          <w:szCs w:val="28"/>
        </w:rPr>
        <w:t>VI. Заработная плата за счет доходов,</w:t>
      </w:r>
    </w:p>
    <w:p w:rsidR="00C6408A" w:rsidRPr="000843F3" w:rsidRDefault="00C6408A">
      <w:pPr>
        <w:pStyle w:val="ConsPlusTitle"/>
        <w:jc w:val="center"/>
        <w:rPr>
          <w:rFonts w:ascii="Times New Roman" w:hAnsi="Times New Roman" w:cs="Times New Roman"/>
          <w:sz w:val="28"/>
          <w:szCs w:val="28"/>
        </w:rPr>
      </w:pPr>
      <w:r w:rsidRPr="000843F3">
        <w:rPr>
          <w:rFonts w:ascii="Times New Roman" w:hAnsi="Times New Roman" w:cs="Times New Roman"/>
          <w:sz w:val="28"/>
          <w:szCs w:val="28"/>
        </w:rPr>
        <w:t>полученных от оказания платных услуг</w:t>
      </w:r>
    </w:p>
    <w:p w:rsidR="00C6408A" w:rsidRPr="000843F3" w:rsidRDefault="00C6408A">
      <w:pPr>
        <w:pStyle w:val="ConsPlusNormal"/>
        <w:jc w:val="both"/>
        <w:rPr>
          <w:rFonts w:ascii="Times New Roman" w:hAnsi="Times New Roman" w:cs="Times New Roman"/>
          <w:sz w:val="28"/>
          <w:szCs w:val="28"/>
        </w:rPr>
      </w:pPr>
    </w:p>
    <w:p w:rsidR="00C6408A" w:rsidRPr="000E36F0" w:rsidRDefault="00EB1E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C6408A" w:rsidRPr="000E36F0">
        <w:rPr>
          <w:rFonts w:ascii="Times New Roman" w:hAnsi="Times New Roman" w:cs="Times New Roman"/>
          <w:sz w:val="28"/>
          <w:szCs w:val="28"/>
        </w:rPr>
        <w:t>. Учреждения имеют право оказывать платные услуги, осуществлять предпринимательскую и иную приносящую доход деятельность, не противоречащую законам Российской Федерации и Уставу учреждения.</w:t>
      </w:r>
    </w:p>
    <w:p w:rsidR="00C6408A" w:rsidRPr="000843F3" w:rsidRDefault="00F31E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EB1E08">
        <w:rPr>
          <w:rFonts w:ascii="Times New Roman" w:hAnsi="Times New Roman" w:cs="Times New Roman"/>
          <w:sz w:val="28"/>
          <w:szCs w:val="28"/>
        </w:rPr>
        <w:t>0</w:t>
      </w:r>
      <w:r w:rsidR="00C6408A" w:rsidRPr="000E36F0">
        <w:rPr>
          <w:rFonts w:ascii="Times New Roman" w:hAnsi="Times New Roman" w:cs="Times New Roman"/>
          <w:sz w:val="28"/>
          <w:szCs w:val="28"/>
        </w:rPr>
        <w:t>. За счет доходов от оказания платных услуг, осуществления предпринимательской и иной приносящей доход деятельности работникам учреждения может выплачиваться заработная плата и дополнительные выплаты стимулирующего характера на основании Положения об организации платных услуг учреждения.</w:t>
      </w:r>
    </w:p>
    <w:p w:rsidR="00C6408A" w:rsidRPr="000843F3" w:rsidRDefault="00C6408A">
      <w:pPr>
        <w:pStyle w:val="ConsPlusNormal"/>
        <w:jc w:val="both"/>
        <w:rPr>
          <w:rFonts w:ascii="Times New Roman" w:hAnsi="Times New Roman" w:cs="Times New Roman"/>
          <w:sz w:val="28"/>
          <w:szCs w:val="28"/>
        </w:rPr>
      </w:pPr>
    </w:p>
    <w:p w:rsidR="00616984" w:rsidRPr="000843F3" w:rsidRDefault="00616984">
      <w:pPr>
        <w:spacing w:after="160" w:line="259" w:lineRule="auto"/>
        <w:ind w:left="0" w:firstLine="0"/>
        <w:jc w:val="left"/>
        <w:rPr>
          <w:rFonts w:eastAsiaTheme="minorEastAsia"/>
          <w:color w:val="auto"/>
          <w:sz w:val="28"/>
          <w:szCs w:val="28"/>
          <w:lang w:val="ru-RU" w:eastAsia="ru-RU"/>
        </w:rPr>
      </w:pPr>
      <w:r w:rsidRPr="000843F3">
        <w:rPr>
          <w:sz w:val="28"/>
          <w:szCs w:val="28"/>
          <w:lang w:val="ru-RU"/>
        </w:rPr>
        <w:br w:type="page"/>
      </w:r>
    </w:p>
    <w:p w:rsidR="00805E62" w:rsidRDefault="00805E62">
      <w:pPr>
        <w:pStyle w:val="ConsPlusNormal"/>
        <w:jc w:val="right"/>
        <w:outlineLvl w:val="1"/>
        <w:rPr>
          <w:rFonts w:ascii="Times New Roman" w:hAnsi="Times New Roman" w:cs="Times New Roman"/>
          <w:sz w:val="28"/>
          <w:szCs w:val="28"/>
        </w:rPr>
      </w:pPr>
    </w:p>
    <w:p w:rsidR="00805E62" w:rsidRDefault="00805E62">
      <w:pPr>
        <w:pStyle w:val="ConsPlusNormal"/>
        <w:jc w:val="right"/>
        <w:outlineLvl w:val="1"/>
        <w:rPr>
          <w:rFonts w:ascii="Times New Roman" w:hAnsi="Times New Roman" w:cs="Times New Roman"/>
          <w:sz w:val="28"/>
          <w:szCs w:val="28"/>
        </w:rPr>
      </w:pPr>
    </w:p>
    <w:p w:rsidR="00C6408A" w:rsidRPr="000843F3" w:rsidRDefault="00C6408A">
      <w:pPr>
        <w:pStyle w:val="ConsPlusNormal"/>
        <w:jc w:val="right"/>
        <w:outlineLvl w:val="1"/>
        <w:rPr>
          <w:rFonts w:ascii="Times New Roman" w:hAnsi="Times New Roman" w:cs="Times New Roman"/>
          <w:sz w:val="28"/>
          <w:szCs w:val="28"/>
        </w:rPr>
      </w:pPr>
      <w:r w:rsidRPr="000843F3">
        <w:rPr>
          <w:rFonts w:ascii="Times New Roman" w:hAnsi="Times New Roman" w:cs="Times New Roman"/>
          <w:sz w:val="28"/>
          <w:szCs w:val="28"/>
        </w:rPr>
        <w:t>Приложение 1</w:t>
      </w: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к Положению</w:t>
      </w:r>
    </w:p>
    <w:p w:rsidR="00C6408A" w:rsidRPr="000843F3" w:rsidRDefault="00C6408A">
      <w:pPr>
        <w:pStyle w:val="ConsPlusNormal"/>
        <w:jc w:val="both"/>
        <w:rPr>
          <w:rFonts w:ascii="Times New Roman" w:hAnsi="Times New Roman" w:cs="Times New Roman"/>
          <w:sz w:val="28"/>
          <w:szCs w:val="28"/>
        </w:rPr>
      </w:pPr>
    </w:p>
    <w:p w:rsidR="00C6408A" w:rsidRPr="008C447C" w:rsidRDefault="00C6408A">
      <w:pPr>
        <w:pStyle w:val="ConsPlusTitle"/>
        <w:jc w:val="center"/>
        <w:rPr>
          <w:rFonts w:ascii="Times New Roman" w:hAnsi="Times New Roman" w:cs="Times New Roman"/>
          <w:sz w:val="24"/>
          <w:szCs w:val="24"/>
        </w:rPr>
      </w:pPr>
      <w:bookmarkStart w:id="4" w:name="P187"/>
      <w:bookmarkEnd w:id="4"/>
      <w:r w:rsidRPr="008C447C">
        <w:rPr>
          <w:rFonts w:ascii="Times New Roman" w:hAnsi="Times New Roman" w:cs="Times New Roman"/>
          <w:sz w:val="24"/>
          <w:szCs w:val="24"/>
        </w:rPr>
        <w:t>ДОЛЖНОСТНЫЕ ОКЛАДЫ</w:t>
      </w:r>
    </w:p>
    <w:p w:rsidR="00C6408A" w:rsidRPr="008C447C" w:rsidRDefault="00C6408A">
      <w:pPr>
        <w:pStyle w:val="ConsPlusTitle"/>
        <w:jc w:val="center"/>
        <w:rPr>
          <w:rFonts w:ascii="Times New Roman" w:hAnsi="Times New Roman" w:cs="Times New Roman"/>
          <w:sz w:val="24"/>
          <w:szCs w:val="24"/>
        </w:rPr>
      </w:pPr>
      <w:r w:rsidRPr="008C447C">
        <w:rPr>
          <w:rFonts w:ascii="Times New Roman" w:hAnsi="Times New Roman" w:cs="Times New Roman"/>
          <w:sz w:val="24"/>
          <w:szCs w:val="24"/>
        </w:rPr>
        <w:t>РУКОВОДИТЕЛЕЙ УЧРЕЖДЕНИЯ</w:t>
      </w:r>
    </w:p>
    <w:p w:rsidR="00C6408A" w:rsidRPr="000843F3" w:rsidRDefault="00C6408A">
      <w:pPr>
        <w:pStyle w:val="ConsPlusNormal"/>
        <w:spacing w:after="1"/>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650"/>
        <w:gridCol w:w="1843"/>
      </w:tblGrid>
      <w:tr w:rsidR="00C6408A" w:rsidRPr="000843F3" w:rsidTr="000A7DDD">
        <w:tc>
          <w:tcPr>
            <w:tcW w:w="567" w:type="dxa"/>
          </w:tcPr>
          <w:p w:rsidR="00C6408A" w:rsidRPr="000843F3" w:rsidRDefault="009B642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C6408A" w:rsidRPr="000843F3">
              <w:rPr>
                <w:rFonts w:ascii="Times New Roman" w:hAnsi="Times New Roman" w:cs="Times New Roman"/>
                <w:sz w:val="28"/>
                <w:szCs w:val="28"/>
              </w:rPr>
              <w:t xml:space="preserve"> п/п</w:t>
            </w:r>
          </w:p>
        </w:tc>
        <w:tc>
          <w:tcPr>
            <w:tcW w:w="7650"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Наименование должности и требования к квалификации</w:t>
            </w:r>
          </w:p>
        </w:tc>
        <w:tc>
          <w:tcPr>
            <w:tcW w:w="1843"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Должностной оклад (руб.)</w:t>
            </w:r>
          </w:p>
        </w:tc>
      </w:tr>
      <w:tr w:rsidR="00C6408A" w:rsidRPr="000843F3" w:rsidTr="000A7DDD">
        <w:tc>
          <w:tcPr>
            <w:tcW w:w="567"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1</w:t>
            </w:r>
          </w:p>
        </w:tc>
        <w:tc>
          <w:tcPr>
            <w:tcW w:w="7650"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w:t>
            </w:r>
          </w:p>
        </w:tc>
        <w:tc>
          <w:tcPr>
            <w:tcW w:w="1843"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w:t>
            </w:r>
          </w:p>
        </w:tc>
      </w:tr>
      <w:tr w:rsidR="00C6408A" w:rsidRPr="000843F3" w:rsidTr="000A7DDD">
        <w:tc>
          <w:tcPr>
            <w:tcW w:w="567"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1</w:t>
            </w:r>
          </w:p>
        </w:tc>
        <w:tc>
          <w:tcPr>
            <w:tcW w:w="9493"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Директор учреждения:</w:t>
            </w:r>
          </w:p>
        </w:tc>
      </w:tr>
      <w:tr w:rsidR="00C6408A" w:rsidRPr="000843F3" w:rsidTr="000A7DDD">
        <w:tc>
          <w:tcPr>
            <w:tcW w:w="567" w:type="dxa"/>
            <w:vMerge/>
          </w:tcPr>
          <w:p w:rsidR="00C6408A" w:rsidRPr="000843F3" w:rsidRDefault="00C6408A">
            <w:pPr>
              <w:pStyle w:val="ConsPlusNormal"/>
              <w:rPr>
                <w:rFonts w:ascii="Times New Roman" w:hAnsi="Times New Roman" w:cs="Times New Roman"/>
                <w:sz w:val="28"/>
                <w:szCs w:val="28"/>
              </w:rPr>
            </w:pP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высшей квалификационной категории</w:t>
            </w:r>
          </w:p>
        </w:tc>
        <w:tc>
          <w:tcPr>
            <w:tcW w:w="1843" w:type="dxa"/>
          </w:tcPr>
          <w:p w:rsidR="00C6408A" w:rsidRPr="000843F3" w:rsidRDefault="00F46F22">
            <w:pPr>
              <w:pStyle w:val="ConsPlusNormal"/>
              <w:rPr>
                <w:rFonts w:ascii="Times New Roman" w:hAnsi="Times New Roman" w:cs="Times New Roman"/>
                <w:sz w:val="28"/>
                <w:szCs w:val="28"/>
              </w:rPr>
            </w:pPr>
            <w:r w:rsidRPr="000843F3">
              <w:rPr>
                <w:rFonts w:ascii="Times New Roman" w:hAnsi="Times New Roman" w:cs="Times New Roman"/>
                <w:sz w:val="28"/>
                <w:szCs w:val="28"/>
              </w:rPr>
              <w:t>40 432</w:t>
            </w:r>
          </w:p>
        </w:tc>
      </w:tr>
      <w:tr w:rsidR="00C6408A" w:rsidRPr="000843F3" w:rsidTr="000A7DDD">
        <w:tc>
          <w:tcPr>
            <w:tcW w:w="567" w:type="dxa"/>
            <w:vMerge/>
          </w:tcPr>
          <w:p w:rsidR="00C6408A" w:rsidRPr="000843F3" w:rsidRDefault="00C6408A">
            <w:pPr>
              <w:pStyle w:val="ConsPlusNormal"/>
              <w:rPr>
                <w:rFonts w:ascii="Times New Roman" w:hAnsi="Times New Roman" w:cs="Times New Roman"/>
                <w:sz w:val="28"/>
                <w:szCs w:val="28"/>
              </w:rPr>
            </w:pP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первой квалификационной категории</w:t>
            </w:r>
          </w:p>
        </w:tc>
        <w:tc>
          <w:tcPr>
            <w:tcW w:w="1843" w:type="dxa"/>
          </w:tcPr>
          <w:p w:rsidR="00C6408A" w:rsidRPr="000843F3" w:rsidRDefault="00F46F22">
            <w:pPr>
              <w:pStyle w:val="ConsPlusNormal"/>
              <w:rPr>
                <w:rFonts w:ascii="Times New Roman" w:hAnsi="Times New Roman" w:cs="Times New Roman"/>
                <w:sz w:val="28"/>
                <w:szCs w:val="28"/>
              </w:rPr>
            </w:pPr>
            <w:r w:rsidRPr="000843F3">
              <w:rPr>
                <w:rFonts w:ascii="Times New Roman" w:hAnsi="Times New Roman" w:cs="Times New Roman"/>
                <w:sz w:val="28"/>
                <w:szCs w:val="28"/>
              </w:rPr>
              <w:t>39 254</w:t>
            </w:r>
          </w:p>
        </w:tc>
      </w:tr>
      <w:tr w:rsidR="00C6408A" w:rsidRPr="000843F3" w:rsidTr="000A7DDD">
        <w:tc>
          <w:tcPr>
            <w:tcW w:w="567" w:type="dxa"/>
            <w:vMerge/>
          </w:tcPr>
          <w:p w:rsidR="00C6408A" w:rsidRPr="000843F3" w:rsidRDefault="00C6408A">
            <w:pPr>
              <w:pStyle w:val="ConsPlusNormal"/>
              <w:rPr>
                <w:rFonts w:ascii="Times New Roman" w:hAnsi="Times New Roman" w:cs="Times New Roman"/>
                <w:sz w:val="28"/>
                <w:szCs w:val="28"/>
              </w:rPr>
            </w:pP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второй квалификационной категории</w:t>
            </w:r>
          </w:p>
        </w:tc>
        <w:tc>
          <w:tcPr>
            <w:tcW w:w="1843" w:type="dxa"/>
          </w:tcPr>
          <w:p w:rsidR="00C6408A" w:rsidRPr="000843F3" w:rsidRDefault="00F46F22">
            <w:pPr>
              <w:pStyle w:val="ConsPlusNormal"/>
              <w:rPr>
                <w:rFonts w:ascii="Times New Roman" w:hAnsi="Times New Roman" w:cs="Times New Roman"/>
                <w:sz w:val="28"/>
                <w:szCs w:val="28"/>
              </w:rPr>
            </w:pPr>
            <w:r w:rsidRPr="000843F3">
              <w:rPr>
                <w:rFonts w:ascii="Times New Roman" w:hAnsi="Times New Roman" w:cs="Times New Roman"/>
                <w:sz w:val="28"/>
                <w:szCs w:val="28"/>
              </w:rPr>
              <w:t>38 112</w:t>
            </w:r>
          </w:p>
        </w:tc>
      </w:tr>
      <w:tr w:rsidR="00C6408A" w:rsidRPr="000843F3" w:rsidTr="000A7DDD">
        <w:tc>
          <w:tcPr>
            <w:tcW w:w="567" w:type="dxa"/>
            <w:vMerge/>
          </w:tcPr>
          <w:p w:rsidR="00C6408A" w:rsidRPr="000843F3" w:rsidRDefault="00C6408A">
            <w:pPr>
              <w:pStyle w:val="ConsPlusNormal"/>
              <w:rPr>
                <w:rFonts w:ascii="Times New Roman" w:hAnsi="Times New Roman" w:cs="Times New Roman"/>
                <w:sz w:val="28"/>
                <w:szCs w:val="28"/>
              </w:rPr>
            </w:pP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без квалификационной категории</w:t>
            </w:r>
          </w:p>
        </w:tc>
        <w:tc>
          <w:tcPr>
            <w:tcW w:w="1843" w:type="dxa"/>
          </w:tcPr>
          <w:p w:rsidR="00C6408A" w:rsidRPr="000843F3" w:rsidRDefault="00F46F22">
            <w:pPr>
              <w:pStyle w:val="ConsPlusNormal"/>
              <w:rPr>
                <w:rFonts w:ascii="Times New Roman" w:hAnsi="Times New Roman" w:cs="Times New Roman"/>
                <w:sz w:val="28"/>
                <w:szCs w:val="28"/>
              </w:rPr>
            </w:pPr>
            <w:r w:rsidRPr="000843F3">
              <w:rPr>
                <w:rFonts w:ascii="Times New Roman" w:hAnsi="Times New Roman" w:cs="Times New Roman"/>
                <w:sz w:val="28"/>
                <w:szCs w:val="28"/>
              </w:rPr>
              <w:t>37 002</w:t>
            </w:r>
          </w:p>
        </w:tc>
      </w:tr>
      <w:tr w:rsidR="00C6408A" w:rsidRPr="000843F3" w:rsidTr="000A7DDD">
        <w:tc>
          <w:tcPr>
            <w:tcW w:w="567"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w:t>
            </w:r>
          </w:p>
        </w:tc>
        <w:tc>
          <w:tcPr>
            <w:tcW w:w="9493"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Заместитель директора учреждения:</w:t>
            </w:r>
          </w:p>
        </w:tc>
      </w:tr>
      <w:tr w:rsidR="00C6408A" w:rsidRPr="000843F3" w:rsidTr="000A7DDD">
        <w:tc>
          <w:tcPr>
            <w:tcW w:w="567" w:type="dxa"/>
            <w:vMerge/>
          </w:tcPr>
          <w:p w:rsidR="00C6408A" w:rsidRPr="000843F3" w:rsidRDefault="00C6408A">
            <w:pPr>
              <w:pStyle w:val="ConsPlusNormal"/>
              <w:rPr>
                <w:rFonts w:ascii="Times New Roman" w:hAnsi="Times New Roman" w:cs="Times New Roman"/>
                <w:sz w:val="28"/>
                <w:szCs w:val="28"/>
              </w:rPr>
            </w:pP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высшей квалификационной категории</w:t>
            </w:r>
          </w:p>
        </w:tc>
        <w:tc>
          <w:tcPr>
            <w:tcW w:w="1843" w:type="dxa"/>
          </w:tcPr>
          <w:p w:rsidR="00C6408A" w:rsidRPr="000843F3" w:rsidRDefault="00F46F22">
            <w:pPr>
              <w:pStyle w:val="ConsPlusNormal"/>
              <w:rPr>
                <w:rFonts w:ascii="Times New Roman" w:hAnsi="Times New Roman" w:cs="Times New Roman"/>
                <w:sz w:val="28"/>
                <w:szCs w:val="28"/>
              </w:rPr>
            </w:pPr>
            <w:r w:rsidRPr="000843F3">
              <w:rPr>
                <w:rFonts w:ascii="Times New Roman" w:hAnsi="Times New Roman" w:cs="Times New Roman"/>
                <w:sz w:val="28"/>
                <w:szCs w:val="28"/>
              </w:rPr>
              <w:t>36 915</w:t>
            </w:r>
          </w:p>
        </w:tc>
      </w:tr>
      <w:tr w:rsidR="00C6408A" w:rsidRPr="000843F3" w:rsidTr="000A7DDD">
        <w:tc>
          <w:tcPr>
            <w:tcW w:w="567" w:type="dxa"/>
            <w:vMerge/>
          </w:tcPr>
          <w:p w:rsidR="00C6408A" w:rsidRPr="000843F3" w:rsidRDefault="00C6408A">
            <w:pPr>
              <w:pStyle w:val="ConsPlusNormal"/>
              <w:rPr>
                <w:rFonts w:ascii="Times New Roman" w:hAnsi="Times New Roman" w:cs="Times New Roman"/>
                <w:sz w:val="28"/>
                <w:szCs w:val="28"/>
              </w:rPr>
            </w:pP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первой квалификационной категории</w:t>
            </w:r>
          </w:p>
        </w:tc>
        <w:tc>
          <w:tcPr>
            <w:tcW w:w="1843" w:type="dxa"/>
          </w:tcPr>
          <w:p w:rsidR="00C6408A" w:rsidRPr="000843F3" w:rsidRDefault="00F46F22">
            <w:pPr>
              <w:pStyle w:val="ConsPlusNormal"/>
              <w:rPr>
                <w:rFonts w:ascii="Times New Roman" w:hAnsi="Times New Roman" w:cs="Times New Roman"/>
                <w:sz w:val="28"/>
                <w:szCs w:val="28"/>
              </w:rPr>
            </w:pPr>
            <w:r w:rsidRPr="000843F3">
              <w:rPr>
                <w:rFonts w:ascii="Times New Roman" w:hAnsi="Times New Roman" w:cs="Times New Roman"/>
                <w:sz w:val="28"/>
                <w:szCs w:val="28"/>
              </w:rPr>
              <w:t xml:space="preserve">35 </w:t>
            </w:r>
            <w:r w:rsidR="009D5814" w:rsidRPr="000843F3">
              <w:rPr>
                <w:rFonts w:ascii="Times New Roman" w:hAnsi="Times New Roman" w:cs="Times New Roman"/>
                <w:sz w:val="28"/>
                <w:szCs w:val="28"/>
              </w:rPr>
              <w:t>841</w:t>
            </w:r>
          </w:p>
        </w:tc>
      </w:tr>
      <w:tr w:rsidR="00C6408A" w:rsidRPr="000843F3" w:rsidTr="000A7DDD">
        <w:tc>
          <w:tcPr>
            <w:tcW w:w="567" w:type="dxa"/>
            <w:vMerge/>
          </w:tcPr>
          <w:p w:rsidR="00C6408A" w:rsidRPr="000843F3" w:rsidRDefault="00C6408A">
            <w:pPr>
              <w:pStyle w:val="ConsPlusNormal"/>
              <w:rPr>
                <w:rFonts w:ascii="Times New Roman" w:hAnsi="Times New Roman" w:cs="Times New Roman"/>
                <w:sz w:val="28"/>
                <w:szCs w:val="28"/>
              </w:rPr>
            </w:pP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второй квалификационной категории</w:t>
            </w:r>
          </w:p>
        </w:tc>
        <w:tc>
          <w:tcPr>
            <w:tcW w:w="1843" w:type="dxa"/>
          </w:tcPr>
          <w:p w:rsidR="00C6408A" w:rsidRPr="000843F3" w:rsidRDefault="009D5814">
            <w:pPr>
              <w:pStyle w:val="ConsPlusNormal"/>
              <w:rPr>
                <w:rFonts w:ascii="Times New Roman" w:hAnsi="Times New Roman" w:cs="Times New Roman"/>
                <w:sz w:val="28"/>
                <w:szCs w:val="28"/>
              </w:rPr>
            </w:pPr>
            <w:r w:rsidRPr="000843F3">
              <w:rPr>
                <w:rFonts w:ascii="Times New Roman" w:hAnsi="Times New Roman" w:cs="Times New Roman"/>
                <w:sz w:val="28"/>
                <w:szCs w:val="28"/>
              </w:rPr>
              <w:t>34 796</w:t>
            </w:r>
          </w:p>
        </w:tc>
      </w:tr>
      <w:tr w:rsidR="00C6408A" w:rsidRPr="000843F3" w:rsidTr="000A7DDD">
        <w:tc>
          <w:tcPr>
            <w:tcW w:w="567" w:type="dxa"/>
            <w:vMerge/>
          </w:tcPr>
          <w:p w:rsidR="00C6408A" w:rsidRPr="000843F3" w:rsidRDefault="00C6408A">
            <w:pPr>
              <w:pStyle w:val="ConsPlusNormal"/>
              <w:rPr>
                <w:rFonts w:ascii="Times New Roman" w:hAnsi="Times New Roman" w:cs="Times New Roman"/>
                <w:sz w:val="28"/>
                <w:szCs w:val="28"/>
              </w:rPr>
            </w:pP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без квалификационной категории</w:t>
            </w:r>
          </w:p>
        </w:tc>
        <w:tc>
          <w:tcPr>
            <w:tcW w:w="1843" w:type="dxa"/>
          </w:tcPr>
          <w:p w:rsidR="00C6408A" w:rsidRPr="000843F3" w:rsidRDefault="009D5814" w:rsidP="00A40D41">
            <w:pPr>
              <w:pStyle w:val="ConsPlusNormal"/>
              <w:rPr>
                <w:rFonts w:ascii="Times New Roman" w:hAnsi="Times New Roman" w:cs="Times New Roman"/>
                <w:sz w:val="28"/>
                <w:szCs w:val="28"/>
              </w:rPr>
            </w:pPr>
            <w:r w:rsidRPr="000843F3">
              <w:rPr>
                <w:rFonts w:ascii="Times New Roman" w:hAnsi="Times New Roman" w:cs="Times New Roman"/>
                <w:sz w:val="28"/>
                <w:szCs w:val="28"/>
              </w:rPr>
              <w:t xml:space="preserve">33 </w:t>
            </w:r>
            <w:r w:rsidR="00A40D41" w:rsidRPr="000843F3">
              <w:rPr>
                <w:rFonts w:ascii="Times New Roman" w:hAnsi="Times New Roman" w:cs="Times New Roman"/>
                <w:sz w:val="28"/>
                <w:szCs w:val="28"/>
              </w:rPr>
              <w:t>783</w:t>
            </w:r>
          </w:p>
        </w:tc>
      </w:tr>
      <w:tr w:rsidR="00C6408A" w:rsidRPr="000843F3" w:rsidTr="000A7DDD">
        <w:tc>
          <w:tcPr>
            <w:tcW w:w="567"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3</w:t>
            </w: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Главный инженер, главный энергетик, главный экономист</w:t>
            </w:r>
          </w:p>
        </w:tc>
        <w:tc>
          <w:tcPr>
            <w:tcW w:w="1843" w:type="dxa"/>
          </w:tcPr>
          <w:p w:rsidR="00C6408A" w:rsidRPr="000843F3" w:rsidRDefault="00A40D41">
            <w:pPr>
              <w:pStyle w:val="ConsPlusNormal"/>
              <w:rPr>
                <w:rFonts w:ascii="Times New Roman" w:hAnsi="Times New Roman" w:cs="Times New Roman"/>
                <w:sz w:val="28"/>
                <w:szCs w:val="28"/>
              </w:rPr>
            </w:pPr>
            <w:r w:rsidRPr="000843F3">
              <w:rPr>
                <w:rFonts w:ascii="Times New Roman" w:hAnsi="Times New Roman" w:cs="Times New Roman"/>
                <w:sz w:val="28"/>
                <w:szCs w:val="28"/>
              </w:rPr>
              <w:t>33 343</w:t>
            </w:r>
          </w:p>
        </w:tc>
      </w:tr>
      <w:tr w:rsidR="00C6408A" w:rsidRPr="000843F3" w:rsidTr="000A7DDD">
        <w:tc>
          <w:tcPr>
            <w:tcW w:w="567"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4</w:t>
            </w: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Заведующий отделением (по виду спорта или группе видов спорта)</w:t>
            </w:r>
          </w:p>
        </w:tc>
        <w:tc>
          <w:tcPr>
            <w:tcW w:w="1843" w:type="dxa"/>
          </w:tcPr>
          <w:p w:rsidR="00C6408A" w:rsidRPr="000843F3" w:rsidRDefault="009D5814">
            <w:pPr>
              <w:pStyle w:val="ConsPlusNormal"/>
              <w:rPr>
                <w:rFonts w:ascii="Times New Roman" w:hAnsi="Times New Roman" w:cs="Times New Roman"/>
                <w:sz w:val="28"/>
                <w:szCs w:val="28"/>
              </w:rPr>
            </w:pPr>
            <w:r w:rsidRPr="000843F3">
              <w:rPr>
                <w:rFonts w:ascii="Times New Roman" w:hAnsi="Times New Roman" w:cs="Times New Roman"/>
                <w:sz w:val="28"/>
                <w:szCs w:val="28"/>
              </w:rPr>
              <w:t>32 175</w:t>
            </w:r>
          </w:p>
        </w:tc>
      </w:tr>
      <w:tr w:rsidR="00C6408A" w:rsidRPr="000843F3" w:rsidTr="000A7DDD">
        <w:tc>
          <w:tcPr>
            <w:tcW w:w="567"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5</w:t>
            </w:r>
          </w:p>
        </w:tc>
        <w:tc>
          <w:tcPr>
            <w:tcW w:w="7650"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Заведующий спортивным сооружением, начальник отдела</w:t>
            </w:r>
          </w:p>
        </w:tc>
        <w:tc>
          <w:tcPr>
            <w:tcW w:w="1843" w:type="dxa"/>
          </w:tcPr>
          <w:p w:rsidR="00C6408A" w:rsidRPr="000843F3" w:rsidRDefault="0071524A">
            <w:pPr>
              <w:pStyle w:val="ConsPlusNormal"/>
              <w:rPr>
                <w:rFonts w:ascii="Times New Roman" w:hAnsi="Times New Roman" w:cs="Times New Roman"/>
                <w:sz w:val="28"/>
                <w:szCs w:val="28"/>
              </w:rPr>
            </w:pPr>
            <w:r w:rsidRPr="000843F3">
              <w:rPr>
                <w:rFonts w:ascii="Times New Roman" w:hAnsi="Times New Roman" w:cs="Times New Roman"/>
                <w:sz w:val="28"/>
                <w:szCs w:val="28"/>
              </w:rPr>
              <w:t>32 175</w:t>
            </w:r>
          </w:p>
        </w:tc>
      </w:tr>
    </w:tbl>
    <w:p w:rsidR="00C6408A" w:rsidRPr="000843F3" w:rsidRDefault="00C6408A">
      <w:pPr>
        <w:pStyle w:val="ConsPlusNormal"/>
        <w:jc w:val="both"/>
        <w:rPr>
          <w:rFonts w:ascii="Times New Roman" w:hAnsi="Times New Roman" w:cs="Times New Roman"/>
          <w:sz w:val="28"/>
          <w:szCs w:val="28"/>
        </w:rPr>
      </w:pPr>
    </w:p>
    <w:p w:rsidR="00616984" w:rsidRPr="000843F3" w:rsidRDefault="00616984">
      <w:pPr>
        <w:spacing w:after="160" w:line="259" w:lineRule="auto"/>
        <w:ind w:left="0" w:firstLine="0"/>
        <w:jc w:val="left"/>
        <w:rPr>
          <w:rFonts w:eastAsiaTheme="minorEastAsia"/>
          <w:color w:val="auto"/>
          <w:sz w:val="28"/>
          <w:szCs w:val="28"/>
          <w:lang w:val="ru-RU" w:eastAsia="ru-RU"/>
        </w:rPr>
      </w:pPr>
      <w:r w:rsidRPr="000843F3">
        <w:rPr>
          <w:sz w:val="28"/>
          <w:szCs w:val="28"/>
        </w:rPr>
        <w:br w:type="page"/>
      </w:r>
    </w:p>
    <w:p w:rsidR="00477642" w:rsidRPr="000843F3" w:rsidRDefault="00477642">
      <w:pPr>
        <w:pStyle w:val="ConsPlusNormal"/>
        <w:jc w:val="right"/>
        <w:outlineLvl w:val="1"/>
        <w:rPr>
          <w:rFonts w:ascii="Times New Roman" w:hAnsi="Times New Roman" w:cs="Times New Roman"/>
          <w:sz w:val="28"/>
          <w:szCs w:val="28"/>
        </w:rPr>
        <w:sectPr w:rsidR="00477642" w:rsidRPr="000843F3" w:rsidSect="002A2D58">
          <w:pgSz w:w="11905" w:h="16838"/>
          <w:pgMar w:top="1134" w:right="851" w:bottom="1134" w:left="1134" w:header="0" w:footer="0" w:gutter="0"/>
          <w:cols w:space="720"/>
          <w:titlePg/>
        </w:sectPr>
      </w:pPr>
    </w:p>
    <w:p w:rsidR="00805E62" w:rsidRDefault="00805E62">
      <w:pPr>
        <w:pStyle w:val="ConsPlusNormal"/>
        <w:jc w:val="right"/>
        <w:outlineLvl w:val="1"/>
        <w:rPr>
          <w:rFonts w:ascii="Times New Roman" w:hAnsi="Times New Roman" w:cs="Times New Roman"/>
          <w:sz w:val="28"/>
          <w:szCs w:val="28"/>
        </w:rPr>
      </w:pPr>
    </w:p>
    <w:p w:rsidR="00C6408A" w:rsidRPr="000843F3" w:rsidRDefault="00C6408A">
      <w:pPr>
        <w:pStyle w:val="ConsPlusNormal"/>
        <w:jc w:val="right"/>
        <w:outlineLvl w:val="1"/>
        <w:rPr>
          <w:rFonts w:ascii="Times New Roman" w:hAnsi="Times New Roman" w:cs="Times New Roman"/>
          <w:sz w:val="28"/>
          <w:szCs w:val="28"/>
        </w:rPr>
      </w:pPr>
      <w:r w:rsidRPr="000843F3">
        <w:rPr>
          <w:rFonts w:ascii="Times New Roman" w:hAnsi="Times New Roman" w:cs="Times New Roman"/>
          <w:sz w:val="28"/>
          <w:szCs w:val="28"/>
        </w:rPr>
        <w:t>Приложение 2</w:t>
      </w: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к Положению</w:t>
      </w:r>
    </w:p>
    <w:p w:rsidR="00C6408A" w:rsidRPr="000843F3" w:rsidRDefault="00C6408A">
      <w:pPr>
        <w:pStyle w:val="ConsPlusNormal"/>
        <w:jc w:val="both"/>
        <w:rPr>
          <w:rFonts w:ascii="Times New Roman" w:hAnsi="Times New Roman" w:cs="Times New Roman"/>
          <w:sz w:val="28"/>
          <w:szCs w:val="28"/>
        </w:rPr>
      </w:pPr>
    </w:p>
    <w:p w:rsidR="00C6408A" w:rsidRPr="008C447C" w:rsidRDefault="00C6408A">
      <w:pPr>
        <w:pStyle w:val="ConsPlusTitle"/>
        <w:jc w:val="center"/>
        <w:rPr>
          <w:rFonts w:ascii="Times New Roman" w:hAnsi="Times New Roman" w:cs="Times New Roman"/>
          <w:sz w:val="24"/>
          <w:szCs w:val="24"/>
        </w:rPr>
      </w:pPr>
      <w:bookmarkStart w:id="5" w:name="P236"/>
      <w:bookmarkEnd w:id="5"/>
      <w:r w:rsidRPr="008C447C">
        <w:rPr>
          <w:rFonts w:ascii="Times New Roman" w:hAnsi="Times New Roman" w:cs="Times New Roman"/>
          <w:sz w:val="24"/>
          <w:szCs w:val="24"/>
        </w:rPr>
        <w:t>ДОЛЖНОСТНЫЕ ОКЛАДЫ</w:t>
      </w:r>
    </w:p>
    <w:p w:rsidR="00C6408A" w:rsidRPr="008C447C" w:rsidRDefault="00C6408A">
      <w:pPr>
        <w:pStyle w:val="ConsPlusTitle"/>
        <w:jc w:val="center"/>
        <w:rPr>
          <w:rFonts w:ascii="Times New Roman" w:hAnsi="Times New Roman" w:cs="Times New Roman"/>
          <w:sz w:val="24"/>
          <w:szCs w:val="24"/>
        </w:rPr>
      </w:pPr>
      <w:r w:rsidRPr="008C447C">
        <w:rPr>
          <w:rFonts w:ascii="Times New Roman" w:hAnsi="Times New Roman" w:cs="Times New Roman"/>
          <w:sz w:val="24"/>
          <w:szCs w:val="24"/>
        </w:rPr>
        <w:t>(СТАВКИ ЗАРАБОТНОЙ ПЛАТЫ) ПЕДАГОГИЧЕСКИХ РАБОТНИКОВ</w:t>
      </w:r>
    </w:p>
    <w:p w:rsidR="00C6408A" w:rsidRPr="008C447C" w:rsidRDefault="00C6408A">
      <w:pPr>
        <w:pStyle w:val="ConsPlusTitle"/>
        <w:jc w:val="center"/>
        <w:rPr>
          <w:rFonts w:ascii="Times New Roman" w:hAnsi="Times New Roman" w:cs="Times New Roman"/>
          <w:sz w:val="24"/>
          <w:szCs w:val="24"/>
        </w:rPr>
      </w:pPr>
      <w:r w:rsidRPr="008C447C">
        <w:rPr>
          <w:rFonts w:ascii="Times New Roman" w:hAnsi="Times New Roman" w:cs="Times New Roman"/>
          <w:sz w:val="24"/>
          <w:szCs w:val="24"/>
        </w:rPr>
        <w:t>УЧРЕЖДЕНИЙ, ДОЛЖНОСТНЫЕ ОКЛАДЫ СПЕЦИАЛИСТОВ</w:t>
      </w:r>
    </w:p>
    <w:p w:rsidR="00C6408A" w:rsidRPr="008C447C" w:rsidRDefault="00C6408A">
      <w:pPr>
        <w:pStyle w:val="ConsPlusTitle"/>
        <w:jc w:val="center"/>
        <w:rPr>
          <w:rFonts w:ascii="Times New Roman" w:hAnsi="Times New Roman" w:cs="Times New Roman"/>
          <w:sz w:val="24"/>
          <w:szCs w:val="24"/>
        </w:rPr>
      </w:pPr>
      <w:r w:rsidRPr="008C447C">
        <w:rPr>
          <w:rFonts w:ascii="Times New Roman" w:hAnsi="Times New Roman" w:cs="Times New Roman"/>
          <w:sz w:val="24"/>
          <w:szCs w:val="24"/>
        </w:rPr>
        <w:t>И СЛУЖАЩИХ УЧРЕЖДЕНИЙ</w:t>
      </w:r>
    </w:p>
    <w:p w:rsidR="00C6408A" w:rsidRPr="000843F3" w:rsidRDefault="00C6408A">
      <w:pPr>
        <w:pStyle w:val="ConsPlusNormal"/>
        <w:jc w:val="both"/>
        <w:rPr>
          <w:rFonts w:ascii="Times New Roman" w:hAnsi="Times New Roman" w:cs="Times New Roman"/>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6232"/>
        <w:gridCol w:w="3119"/>
      </w:tblGrid>
      <w:tr w:rsidR="00C6408A" w:rsidRPr="003161E8" w:rsidTr="000A7DDD">
        <w:tc>
          <w:tcPr>
            <w:tcW w:w="714" w:type="dxa"/>
          </w:tcPr>
          <w:p w:rsidR="00C6408A" w:rsidRPr="003161E8" w:rsidRDefault="009B642C" w:rsidP="009F0232">
            <w:pPr>
              <w:pStyle w:val="ConsPlusNormal"/>
              <w:spacing w:line="0" w:lineRule="atLeast"/>
              <w:jc w:val="center"/>
              <w:rPr>
                <w:rFonts w:ascii="Times New Roman" w:hAnsi="Times New Roman" w:cs="Times New Roman"/>
                <w:sz w:val="24"/>
                <w:szCs w:val="24"/>
              </w:rPr>
            </w:pPr>
            <w:r w:rsidRPr="003161E8">
              <w:rPr>
                <w:rFonts w:ascii="Times New Roman" w:hAnsi="Times New Roman" w:cs="Times New Roman"/>
                <w:sz w:val="24"/>
                <w:szCs w:val="24"/>
              </w:rPr>
              <w:t>№</w:t>
            </w:r>
            <w:r w:rsidR="00C6408A" w:rsidRPr="003161E8">
              <w:rPr>
                <w:rFonts w:ascii="Times New Roman" w:hAnsi="Times New Roman" w:cs="Times New Roman"/>
                <w:sz w:val="24"/>
                <w:szCs w:val="24"/>
              </w:rPr>
              <w:t xml:space="preserve"> п/п</w:t>
            </w:r>
          </w:p>
        </w:tc>
        <w:tc>
          <w:tcPr>
            <w:tcW w:w="6232" w:type="dxa"/>
          </w:tcPr>
          <w:p w:rsidR="00C6408A" w:rsidRPr="003161E8" w:rsidRDefault="00C6408A" w:rsidP="009F0232">
            <w:pPr>
              <w:pStyle w:val="ConsPlusNormal"/>
              <w:spacing w:line="0" w:lineRule="atLeast"/>
              <w:jc w:val="center"/>
              <w:rPr>
                <w:rFonts w:ascii="Times New Roman" w:hAnsi="Times New Roman" w:cs="Times New Roman"/>
                <w:sz w:val="24"/>
                <w:szCs w:val="24"/>
              </w:rPr>
            </w:pPr>
            <w:r w:rsidRPr="003161E8">
              <w:rPr>
                <w:rFonts w:ascii="Times New Roman" w:hAnsi="Times New Roman" w:cs="Times New Roman"/>
                <w:sz w:val="24"/>
                <w:szCs w:val="24"/>
              </w:rPr>
              <w:t>Наименование должности и требования к квалификации</w:t>
            </w:r>
          </w:p>
        </w:tc>
        <w:tc>
          <w:tcPr>
            <w:tcW w:w="3119" w:type="dxa"/>
          </w:tcPr>
          <w:p w:rsidR="00C6408A" w:rsidRPr="003161E8" w:rsidRDefault="00C6408A" w:rsidP="009F0232">
            <w:pPr>
              <w:pStyle w:val="ConsPlusNormal"/>
              <w:spacing w:line="0" w:lineRule="atLeast"/>
              <w:jc w:val="center"/>
              <w:rPr>
                <w:rFonts w:ascii="Times New Roman" w:hAnsi="Times New Roman" w:cs="Times New Roman"/>
                <w:sz w:val="24"/>
                <w:szCs w:val="24"/>
              </w:rPr>
            </w:pPr>
            <w:r w:rsidRPr="003161E8">
              <w:rPr>
                <w:rFonts w:ascii="Times New Roman" w:hAnsi="Times New Roman" w:cs="Times New Roman"/>
                <w:sz w:val="24"/>
                <w:szCs w:val="24"/>
              </w:rPr>
              <w:t>Должностной оклад (руб.)</w:t>
            </w:r>
          </w:p>
        </w:tc>
      </w:tr>
      <w:tr w:rsidR="00C6408A" w:rsidRPr="003161E8" w:rsidTr="000A7DDD">
        <w:trPr>
          <w:trHeight w:val="59"/>
        </w:trPr>
        <w:tc>
          <w:tcPr>
            <w:tcW w:w="714" w:type="dxa"/>
          </w:tcPr>
          <w:p w:rsidR="00C6408A" w:rsidRPr="003161E8" w:rsidRDefault="00C6408A" w:rsidP="009F0232">
            <w:pPr>
              <w:pStyle w:val="ConsPlusNormal"/>
              <w:spacing w:line="0" w:lineRule="atLeast"/>
              <w:jc w:val="center"/>
              <w:rPr>
                <w:rFonts w:ascii="Times New Roman" w:hAnsi="Times New Roman" w:cs="Times New Roman"/>
                <w:sz w:val="24"/>
                <w:szCs w:val="24"/>
              </w:rPr>
            </w:pPr>
            <w:r w:rsidRPr="003161E8">
              <w:rPr>
                <w:rFonts w:ascii="Times New Roman" w:hAnsi="Times New Roman" w:cs="Times New Roman"/>
                <w:sz w:val="24"/>
                <w:szCs w:val="24"/>
              </w:rPr>
              <w:t>1</w:t>
            </w:r>
          </w:p>
        </w:tc>
        <w:tc>
          <w:tcPr>
            <w:tcW w:w="6232" w:type="dxa"/>
          </w:tcPr>
          <w:p w:rsidR="00C6408A" w:rsidRPr="003161E8" w:rsidRDefault="00C6408A" w:rsidP="009F0232">
            <w:pPr>
              <w:pStyle w:val="ConsPlusNormal"/>
              <w:spacing w:line="0" w:lineRule="atLeast"/>
              <w:jc w:val="center"/>
              <w:rPr>
                <w:rFonts w:ascii="Times New Roman" w:hAnsi="Times New Roman" w:cs="Times New Roman"/>
                <w:sz w:val="24"/>
                <w:szCs w:val="24"/>
              </w:rPr>
            </w:pPr>
            <w:r w:rsidRPr="003161E8">
              <w:rPr>
                <w:rFonts w:ascii="Times New Roman" w:hAnsi="Times New Roman" w:cs="Times New Roman"/>
                <w:sz w:val="24"/>
                <w:szCs w:val="24"/>
              </w:rPr>
              <w:t>2</w:t>
            </w:r>
          </w:p>
        </w:tc>
        <w:tc>
          <w:tcPr>
            <w:tcW w:w="3119" w:type="dxa"/>
          </w:tcPr>
          <w:p w:rsidR="00C6408A" w:rsidRPr="003161E8" w:rsidRDefault="00C6408A" w:rsidP="009F0232">
            <w:pPr>
              <w:pStyle w:val="ConsPlusNormal"/>
              <w:spacing w:line="0" w:lineRule="atLeast"/>
              <w:jc w:val="center"/>
              <w:rPr>
                <w:rFonts w:ascii="Times New Roman" w:hAnsi="Times New Roman" w:cs="Times New Roman"/>
                <w:sz w:val="24"/>
                <w:szCs w:val="24"/>
              </w:rPr>
            </w:pPr>
            <w:r w:rsidRPr="003161E8">
              <w:rPr>
                <w:rFonts w:ascii="Times New Roman" w:hAnsi="Times New Roman" w:cs="Times New Roman"/>
                <w:sz w:val="24"/>
                <w:szCs w:val="24"/>
              </w:rPr>
              <w:t>3</w:t>
            </w:r>
          </w:p>
        </w:tc>
      </w:tr>
      <w:tr w:rsidR="00C6408A" w:rsidRPr="003161E8" w:rsidTr="000A7DDD">
        <w:trPr>
          <w:trHeight w:val="20"/>
        </w:trPr>
        <w:tc>
          <w:tcPr>
            <w:tcW w:w="714" w:type="dxa"/>
            <w:vMerge w:val="restart"/>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1</w:t>
            </w:r>
          </w:p>
        </w:tc>
        <w:tc>
          <w:tcPr>
            <w:tcW w:w="9351" w:type="dxa"/>
            <w:gridSpan w:val="2"/>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Старший тренер-преподаватель:</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высшей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32 041</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первой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31 053</w:t>
            </w:r>
          </w:p>
        </w:tc>
      </w:tr>
      <w:tr w:rsidR="00C6408A" w:rsidRPr="003161E8" w:rsidTr="000A7DDD">
        <w:tc>
          <w:tcPr>
            <w:tcW w:w="714" w:type="dxa"/>
            <w:vMerge w:val="restart"/>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w:t>
            </w:r>
          </w:p>
        </w:tc>
        <w:tc>
          <w:tcPr>
            <w:tcW w:w="9351" w:type="dxa"/>
            <w:gridSpan w:val="2"/>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Старший инструктор-методист:</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высшей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32 041</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первой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31 053</w:t>
            </w:r>
          </w:p>
        </w:tc>
      </w:tr>
      <w:tr w:rsidR="00C6408A" w:rsidRPr="003161E8" w:rsidTr="000A7DDD">
        <w:trPr>
          <w:trHeight w:val="93"/>
        </w:trPr>
        <w:tc>
          <w:tcPr>
            <w:tcW w:w="714" w:type="dxa"/>
            <w:vMerge w:val="restart"/>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3</w:t>
            </w:r>
          </w:p>
        </w:tc>
        <w:tc>
          <w:tcPr>
            <w:tcW w:w="9351" w:type="dxa"/>
            <w:gridSpan w:val="2"/>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Тренер-преподаватель:</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высшей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31 053</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первой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29 105</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без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26 517</w:t>
            </w:r>
          </w:p>
        </w:tc>
      </w:tr>
      <w:tr w:rsidR="00C6408A" w:rsidRPr="003161E8" w:rsidTr="000A7DDD">
        <w:tc>
          <w:tcPr>
            <w:tcW w:w="714" w:type="dxa"/>
            <w:vMerge w:val="restart"/>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4</w:t>
            </w:r>
          </w:p>
        </w:tc>
        <w:tc>
          <w:tcPr>
            <w:tcW w:w="9351" w:type="dxa"/>
            <w:gridSpan w:val="2"/>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Инструктор-методист:</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высшей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31 053</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первой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29 105</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без квалификационной категории</w:t>
            </w:r>
          </w:p>
        </w:tc>
        <w:tc>
          <w:tcPr>
            <w:tcW w:w="3119" w:type="dxa"/>
          </w:tcPr>
          <w:p w:rsidR="00C6408A" w:rsidRPr="003161E8" w:rsidRDefault="00942497"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26 517</w:t>
            </w:r>
          </w:p>
        </w:tc>
      </w:tr>
      <w:tr w:rsidR="00C6408A" w:rsidRPr="003161E8" w:rsidTr="000A7DDD">
        <w:trPr>
          <w:trHeight w:val="20"/>
        </w:trPr>
        <w:tc>
          <w:tcPr>
            <w:tcW w:w="714" w:type="dxa"/>
            <w:vMerge w:val="restart"/>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5</w:t>
            </w:r>
          </w:p>
        </w:tc>
        <w:tc>
          <w:tcPr>
            <w:tcW w:w="9351" w:type="dxa"/>
            <w:gridSpan w:val="2"/>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Хореограф:</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высшей квалификационной категории</w:t>
            </w:r>
          </w:p>
        </w:tc>
        <w:tc>
          <w:tcPr>
            <w:tcW w:w="3119" w:type="dxa"/>
          </w:tcPr>
          <w:p w:rsidR="00C6408A" w:rsidRPr="003161E8" w:rsidRDefault="00D20919"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29 934</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первой квалификационной категории</w:t>
            </w:r>
          </w:p>
        </w:tc>
        <w:tc>
          <w:tcPr>
            <w:tcW w:w="3119" w:type="dxa"/>
          </w:tcPr>
          <w:p w:rsidR="00C6408A" w:rsidRPr="003161E8" w:rsidRDefault="00D20919"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27 795</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второй квалификационной категории</w:t>
            </w:r>
          </w:p>
        </w:tc>
        <w:tc>
          <w:tcPr>
            <w:tcW w:w="3119" w:type="dxa"/>
          </w:tcPr>
          <w:p w:rsidR="00C6408A" w:rsidRPr="003161E8" w:rsidRDefault="00D20919"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25 659</w:t>
            </w:r>
          </w:p>
        </w:tc>
      </w:tr>
      <w:tr w:rsidR="00C6408A" w:rsidRPr="003161E8" w:rsidTr="000A7DDD">
        <w:tc>
          <w:tcPr>
            <w:tcW w:w="714" w:type="dxa"/>
            <w:vMerge/>
          </w:tcPr>
          <w:p w:rsidR="00C6408A" w:rsidRPr="003161E8" w:rsidRDefault="00C6408A" w:rsidP="009F0232">
            <w:pPr>
              <w:pStyle w:val="ConsPlusNormal"/>
              <w:spacing w:line="0" w:lineRule="atLeast"/>
              <w:rPr>
                <w:rFonts w:ascii="Times New Roman" w:hAnsi="Times New Roman" w:cs="Times New Roman"/>
                <w:sz w:val="24"/>
                <w:szCs w:val="24"/>
              </w:rPr>
            </w:pP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без квалификационной категории</w:t>
            </w:r>
          </w:p>
        </w:tc>
        <w:tc>
          <w:tcPr>
            <w:tcW w:w="3119" w:type="dxa"/>
          </w:tcPr>
          <w:p w:rsidR="00C6408A" w:rsidRPr="003161E8" w:rsidRDefault="00D20919"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23 519</w:t>
            </w:r>
          </w:p>
        </w:tc>
      </w:tr>
      <w:tr w:rsidR="00C6408A" w:rsidRPr="003161E8" w:rsidTr="000A7DDD">
        <w:trPr>
          <w:trHeight w:val="183"/>
        </w:trPr>
        <w:tc>
          <w:tcPr>
            <w:tcW w:w="714"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6</w:t>
            </w: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Тренер-консультант</w:t>
            </w:r>
          </w:p>
        </w:tc>
        <w:tc>
          <w:tcPr>
            <w:tcW w:w="3119" w:type="dxa"/>
          </w:tcPr>
          <w:p w:rsidR="00C6408A" w:rsidRPr="003161E8" w:rsidRDefault="00D20919"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29 105</w:t>
            </w:r>
          </w:p>
        </w:tc>
      </w:tr>
      <w:tr w:rsidR="00C6408A" w:rsidRPr="003161E8" w:rsidTr="000A7DDD">
        <w:tc>
          <w:tcPr>
            <w:tcW w:w="714"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7</w:t>
            </w: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Психолог (спортивный)</w:t>
            </w:r>
          </w:p>
        </w:tc>
        <w:tc>
          <w:tcPr>
            <w:tcW w:w="3119" w:type="dxa"/>
          </w:tcPr>
          <w:p w:rsidR="00C6408A" w:rsidRPr="003161E8" w:rsidRDefault="00D20919"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29 105</w:t>
            </w:r>
          </w:p>
        </w:tc>
      </w:tr>
      <w:tr w:rsidR="00C6408A" w:rsidRPr="003161E8" w:rsidTr="000A7DDD">
        <w:trPr>
          <w:trHeight w:val="28"/>
        </w:trPr>
        <w:tc>
          <w:tcPr>
            <w:tcW w:w="714"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8</w:t>
            </w:r>
          </w:p>
        </w:tc>
        <w:tc>
          <w:tcPr>
            <w:tcW w:w="6232" w:type="dxa"/>
          </w:tcPr>
          <w:p w:rsidR="00C6408A" w:rsidRPr="003161E8" w:rsidRDefault="00C6408A"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Спортсмен ведущий</w:t>
            </w:r>
          </w:p>
        </w:tc>
        <w:tc>
          <w:tcPr>
            <w:tcW w:w="3119" w:type="dxa"/>
          </w:tcPr>
          <w:p w:rsidR="00C6408A" w:rsidRPr="003161E8" w:rsidRDefault="00D20919" w:rsidP="009F0232">
            <w:pPr>
              <w:pStyle w:val="ConsPlusNormal"/>
              <w:spacing w:line="0" w:lineRule="atLeast"/>
              <w:rPr>
                <w:rFonts w:ascii="Times New Roman" w:hAnsi="Times New Roman" w:cs="Times New Roman"/>
                <w:sz w:val="24"/>
                <w:szCs w:val="24"/>
              </w:rPr>
            </w:pPr>
            <w:r w:rsidRPr="003161E8">
              <w:rPr>
                <w:rFonts w:ascii="Times New Roman" w:hAnsi="Times New Roman" w:cs="Times New Roman"/>
                <w:sz w:val="24"/>
                <w:szCs w:val="24"/>
              </w:rPr>
              <w:t>21 796</w:t>
            </w:r>
          </w:p>
        </w:tc>
      </w:tr>
    </w:tbl>
    <w:p w:rsidR="009F0232" w:rsidRPr="000843F3" w:rsidRDefault="009F0232">
      <w:pPr>
        <w:spacing w:after="160" w:line="259" w:lineRule="auto"/>
        <w:ind w:left="0" w:firstLine="0"/>
        <w:jc w:val="left"/>
        <w:rPr>
          <w:rFonts w:eastAsiaTheme="minorEastAsia"/>
          <w:color w:val="auto"/>
          <w:sz w:val="28"/>
          <w:szCs w:val="28"/>
          <w:lang w:val="ru-RU" w:eastAsia="ru-RU"/>
        </w:rPr>
      </w:pPr>
      <w:r w:rsidRPr="000843F3">
        <w:rPr>
          <w:sz w:val="28"/>
          <w:szCs w:val="28"/>
        </w:rPr>
        <w:br w:type="page"/>
      </w:r>
    </w:p>
    <w:p w:rsidR="00805E62" w:rsidRDefault="00805E62">
      <w:pPr>
        <w:pStyle w:val="ConsPlusNormal"/>
        <w:jc w:val="right"/>
        <w:outlineLvl w:val="1"/>
        <w:rPr>
          <w:rFonts w:ascii="Times New Roman" w:hAnsi="Times New Roman" w:cs="Times New Roman"/>
          <w:sz w:val="28"/>
          <w:szCs w:val="28"/>
        </w:rPr>
      </w:pPr>
    </w:p>
    <w:p w:rsidR="00805E62" w:rsidRDefault="00805E62">
      <w:pPr>
        <w:pStyle w:val="ConsPlusNormal"/>
        <w:jc w:val="right"/>
        <w:outlineLvl w:val="1"/>
        <w:rPr>
          <w:rFonts w:ascii="Times New Roman" w:hAnsi="Times New Roman" w:cs="Times New Roman"/>
          <w:sz w:val="28"/>
          <w:szCs w:val="28"/>
        </w:rPr>
      </w:pPr>
    </w:p>
    <w:p w:rsidR="00C6408A" w:rsidRPr="000843F3" w:rsidRDefault="00C6408A">
      <w:pPr>
        <w:pStyle w:val="ConsPlusNormal"/>
        <w:jc w:val="right"/>
        <w:outlineLvl w:val="1"/>
        <w:rPr>
          <w:rFonts w:ascii="Times New Roman" w:hAnsi="Times New Roman" w:cs="Times New Roman"/>
          <w:sz w:val="28"/>
          <w:szCs w:val="28"/>
        </w:rPr>
      </w:pPr>
      <w:r w:rsidRPr="000843F3">
        <w:rPr>
          <w:rFonts w:ascii="Times New Roman" w:hAnsi="Times New Roman" w:cs="Times New Roman"/>
          <w:sz w:val="28"/>
          <w:szCs w:val="28"/>
        </w:rPr>
        <w:t>Приложение 3</w:t>
      </w: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к Положению</w:t>
      </w:r>
    </w:p>
    <w:p w:rsidR="00C6408A" w:rsidRPr="000843F3" w:rsidRDefault="00C6408A">
      <w:pPr>
        <w:pStyle w:val="ConsPlusNormal"/>
        <w:jc w:val="both"/>
        <w:rPr>
          <w:rFonts w:ascii="Times New Roman" w:hAnsi="Times New Roman" w:cs="Times New Roman"/>
          <w:sz w:val="28"/>
          <w:szCs w:val="28"/>
        </w:rPr>
      </w:pPr>
    </w:p>
    <w:p w:rsidR="00C6408A" w:rsidRPr="008C447C" w:rsidRDefault="00C6408A">
      <w:pPr>
        <w:pStyle w:val="ConsPlusTitle"/>
        <w:jc w:val="center"/>
        <w:rPr>
          <w:rFonts w:ascii="Times New Roman" w:hAnsi="Times New Roman" w:cs="Times New Roman"/>
          <w:sz w:val="24"/>
          <w:szCs w:val="24"/>
        </w:rPr>
      </w:pPr>
      <w:bookmarkStart w:id="6" w:name="P305"/>
      <w:bookmarkEnd w:id="6"/>
      <w:r w:rsidRPr="008C447C">
        <w:rPr>
          <w:rFonts w:ascii="Times New Roman" w:hAnsi="Times New Roman" w:cs="Times New Roman"/>
          <w:sz w:val="24"/>
          <w:szCs w:val="24"/>
        </w:rPr>
        <w:t>ДОЛЖНОСТНЫЕ ОКЛАДЫ</w:t>
      </w:r>
    </w:p>
    <w:p w:rsidR="00C6408A" w:rsidRPr="008C447C" w:rsidRDefault="00C6408A">
      <w:pPr>
        <w:pStyle w:val="ConsPlusTitle"/>
        <w:jc w:val="center"/>
        <w:rPr>
          <w:rFonts w:ascii="Times New Roman" w:hAnsi="Times New Roman" w:cs="Times New Roman"/>
          <w:sz w:val="24"/>
          <w:szCs w:val="24"/>
        </w:rPr>
      </w:pPr>
      <w:r w:rsidRPr="008C447C">
        <w:rPr>
          <w:rFonts w:ascii="Times New Roman" w:hAnsi="Times New Roman" w:cs="Times New Roman"/>
          <w:sz w:val="24"/>
          <w:szCs w:val="24"/>
        </w:rPr>
        <w:t>РУКОВОДИТЕЛЕЙ, СПЕЦИАЛИСТОВ И СЛУЖАЩИХ УЧРЕЖДЕНИЙ,</w:t>
      </w:r>
    </w:p>
    <w:p w:rsidR="00C6408A" w:rsidRPr="008C447C" w:rsidRDefault="00C6408A">
      <w:pPr>
        <w:pStyle w:val="ConsPlusTitle"/>
        <w:jc w:val="center"/>
        <w:rPr>
          <w:rFonts w:ascii="Times New Roman" w:hAnsi="Times New Roman" w:cs="Times New Roman"/>
          <w:sz w:val="24"/>
          <w:szCs w:val="24"/>
        </w:rPr>
      </w:pPr>
      <w:r w:rsidRPr="008C447C">
        <w:rPr>
          <w:rFonts w:ascii="Times New Roman" w:hAnsi="Times New Roman" w:cs="Times New Roman"/>
          <w:sz w:val="24"/>
          <w:szCs w:val="24"/>
        </w:rPr>
        <w:t>ЗАНИМАЮЩИХ ОБЩЕОТРАСЛЕВЫЕ ДОЛЖНОСТИ</w:t>
      </w:r>
    </w:p>
    <w:p w:rsidR="00C6408A" w:rsidRPr="000843F3" w:rsidRDefault="00C6408A">
      <w:pPr>
        <w:pStyle w:val="ConsPlusNormal"/>
        <w:jc w:val="both"/>
        <w:rPr>
          <w:rFonts w:ascii="Times New Roman" w:hAnsi="Times New Roman" w:cs="Times New Roman"/>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751"/>
        <w:gridCol w:w="2605"/>
      </w:tblGrid>
      <w:tr w:rsidR="00C6408A" w:rsidRPr="000843F3" w:rsidTr="000A7DDD">
        <w:tc>
          <w:tcPr>
            <w:tcW w:w="709" w:type="dxa"/>
          </w:tcPr>
          <w:p w:rsidR="00C6408A" w:rsidRPr="000843F3" w:rsidRDefault="009B642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C6408A" w:rsidRPr="000843F3">
              <w:rPr>
                <w:rFonts w:ascii="Times New Roman" w:hAnsi="Times New Roman" w:cs="Times New Roman"/>
                <w:sz w:val="28"/>
                <w:szCs w:val="28"/>
              </w:rPr>
              <w:t xml:space="preserve"> п/п</w:t>
            </w:r>
          </w:p>
        </w:tc>
        <w:tc>
          <w:tcPr>
            <w:tcW w:w="6751"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Наименование должностей</w:t>
            </w:r>
          </w:p>
        </w:tc>
        <w:tc>
          <w:tcPr>
            <w:tcW w:w="2605"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Должностной оклад (руб.)</w:t>
            </w:r>
          </w:p>
        </w:tc>
      </w:tr>
      <w:tr w:rsidR="00C6408A" w:rsidRPr="000843F3" w:rsidTr="000A7DDD">
        <w:tc>
          <w:tcPr>
            <w:tcW w:w="709"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1</w:t>
            </w:r>
          </w:p>
        </w:tc>
        <w:tc>
          <w:tcPr>
            <w:tcW w:w="6751"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w:t>
            </w:r>
          </w:p>
        </w:tc>
        <w:tc>
          <w:tcPr>
            <w:tcW w:w="2605"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w:t>
            </w:r>
          </w:p>
        </w:tc>
      </w:tr>
      <w:tr w:rsidR="00C6408A" w:rsidRPr="000843F3" w:rsidTr="000A7DDD">
        <w:tc>
          <w:tcPr>
            <w:tcW w:w="709" w:type="dxa"/>
          </w:tcPr>
          <w:p w:rsidR="00C6408A" w:rsidRPr="000843F3" w:rsidRDefault="00C6408A">
            <w:pPr>
              <w:pStyle w:val="ConsPlusNormal"/>
              <w:outlineLvl w:val="2"/>
              <w:rPr>
                <w:rFonts w:ascii="Times New Roman" w:hAnsi="Times New Roman" w:cs="Times New Roman"/>
                <w:sz w:val="28"/>
                <w:szCs w:val="28"/>
              </w:rPr>
            </w:pPr>
            <w:r w:rsidRPr="000843F3">
              <w:rPr>
                <w:rFonts w:ascii="Times New Roman" w:hAnsi="Times New Roman" w:cs="Times New Roman"/>
                <w:sz w:val="28"/>
                <w:szCs w:val="28"/>
              </w:rPr>
              <w:t>1</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Руководители:</w:t>
            </w:r>
          </w:p>
        </w:tc>
      </w:tr>
      <w:tr w:rsidR="00C6408A" w:rsidRPr="000843F3" w:rsidTr="000A7DDD">
        <w:tc>
          <w:tcPr>
            <w:tcW w:w="709"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1.1</w:t>
            </w: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Заведующий хозяйством</w:t>
            </w:r>
          </w:p>
        </w:tc>
        <w:tc>
          <w:tcPr>
            <w:tcW w:w="2605" w:type="dxa"/>
          </w:tcPr>
          <w:p w:rsidR="00C6408A" w:rsidRPr="000843F3" w:rsidRDefault="00275897">
            <w:pPr>
              <w:pStyle w:val="ConsPlusNormal"/>
              <w:rPr>
                <w:rFonts w:ascii="Times New Roman" w:hAnsi="Times New Roman" w:cs="Times New Roman"/>
                <w:sz w:val="28"/>
                <w:szCs w:val="28"/>
              </w:rPr>
            </w:pPr>
            <w:r w:rsidRPr="000843F3">
              <w:rPr>
                <w:rFonts w:ascii="Times New Roman" w:hAnsi="Times New Roman" w:cs="Times New Roman"/>
                <w:sz w:val="28"/>
                <w:szCs w:val="28"/>
              </w:rPr>
              <w:t>23 519</w:t>
            </w:r>
          </w:p>
        </w:tc>
      </w:tr>
      <w:tr w:rsidR="00C6408A" w:rsidRPr="000843F3" w:rsidTr="000A7DDD">
        <w:tc>
          <w:tcPr>
            <w:tcW w:w="709" w:type="dxa"/>
          </w:tcPr>
          <w:p w:rsidR="00C6408A" w:rsidRPr="000843F3" w:rsidRDefault="00C6408A">
            <w:pPr>
              <w:pStyle w:val="ConsPlusNormal"/>
              <w:outlineLvl w:val="2"/>
              <w:rPr>
                <w:rFonts w:ascii="Times New Roman" w:hAnsi="Times New Roman" w:cs="Times New Roman"/>
                <w:sz w:val="28"/>
                <w:szCs w:val="28"/>
              </w:rPr>
            </w:pPr>
            <w:r w:rsidRPr="000843F3">
              <w:rPr>
                <w:rFonts w:ascii="Times New Roman" w:hAnsi="Times New Roman" w:cs="Times New Roman"/>
                <w:sz w:val="28"/>
                <w:szCs w:val="28"/>
              </w:rPr>
              <w:t>2</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Специалисты:</w:t>
            </w:r>
          </w:p>
        </w:tc>
      </w:tr>
      <w:tr w:rsidR="00C6408A" w:rsidRPr="000843F3" w:rsidTr="000A7DDD">
        <w:tc>
          <w:tcPr>
            <w:tcW w:w="709"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2.1</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Программист:</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ведущий программист</w:t>
            </w:r>
          </w:p>
        </w:tc>
        <w:tc>
          <w:tcPr>
            <w:tcW w:w="2605" w:type="dxa"/>
          </w:tcPr>
          <w:p w:rsidR="00C6408A" w:rsidRPr="000843F3" w:rsidRDefault="00275897">
            <w:pPr>
              <w:pStyle w:val="ConsPlusNormal"/>
              <w:rPr>
                <w:rFonts w:ascii="Times New Roman" w:hAnsi="Times New Roman" w:cs="Times New Roman"/>
                <w:sz w:val="28"/>
                <w:szCs w:val="28"/>
              </w:rPr>
            </w:pPr>
            <w:r w:rsidRPr="000843F3">
              <w:rPr>
                <w:rFonts w:ascii="Times New Roman" w:hAnsi="Times New Roman" w:cs="Times New Roman"/>
                <w:sz w:val="28"/>
                <w:szCs w:val="28"/>
              </w:rPr>
              <w:t>31 053</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 категории</w:t>
            </w:r>
          </w:p>
        </w:tc>
        <w:tc>
          <w:tcPr>
            <w:tcW w:w="2605" w:type="dxa"/>
          </w:tcPr>
          <w:p w:rsidR="00C6408A" w:rsidRPr="000843F3" w:rsidRDefault="00275897">
            <w:pPr>
              <w:pStyle w:val="ConsPlusNormal"/>
              <w:rPr>
                <w:rFonts w:ascii="Times New Roman" w:hAnsi="Times New Roman" w:cs="Times New Roman"/>
                <w:sz w:val="28"/>
                <w:szCs w:val="28"/>
              </w:rPr>
            </w:pPr>
            <w:r w:rsidRPr="000843F3">
              <w:rPr>
                <w:rFonts w:ascii="Times New Roman" w:hAnsi="Times New Roman" w:cs="Times New Roman"/>
                <w:sz w:val="28"/>
                <w:szCs w:val="28"/>
              </w:rPr>
              <w:t>29 105</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II категории</w:t>
            </w:r>
          </w:p>
        </w:tc>
        <w:tc>
          <w:tcPr>
            <w:tcW w:w="2605" w:type="dxa"/>
          </w:tcPr>
          <w:p w:rsidR="00C6408A" w:rsidRPr="000843F3" w:rsidRDefault="00275897">
            <w:pPr>
              <w:pStyle w:val="ConsPlusNormal"/>
              <w:rPr>
                <w:rFonts w:ascii="Times New Roman" w:hAnsi="Times New Roman" w:cs="Times New Roman"/>
                <w:sz w:val="28"/>
                <w:szCs w:val="28"/>
              </w:rPr>
            </w:pPr>
            <w:r w:rsidRPr="000843F3">
              <w:rPr>
                <w:rFonts w:ascii="Times New Roman" w:hAnsi="Times New Roman" w:cs="Times New Roman"/>
                <w:sz w:val="28"/>
                <w:szCs w:val="28"/>
              </w:rPr>
              <w:t>26 517</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программист</w:t>
            </w:r>
          </w:p>
        </w:tc>
        <w:tc>
          <w:tcPr>
            <w:tcW w:w="2605" w:type="dxa"/>
          </w:tcPr>
          <w:p w:rsidR="00C6408A" w:rsidRPr="000843F3" w:rsidRDefault="00275897">
            <w:pPr>
              <w:pStyle w:val="ConsPlusNormal"/>
              <w:rPr>
                <w:rFonts w:ascii="Times New Roman" w:hAnsi="Times New Roman" w:cs="Times New Roman"/>
                <w:sz w:val="28"/>
                <w:szCs w:val="28"/>
              </w:rPr>
            </w:pPr>
            <w:r w:rsidRPr="000843F3">
              <w:rPr>
                <w:rFonts w:ascii="Times New Roman" w:hAnsi="Times New Roman" w:cs="Times New Roman"/>
                <w:sz w:val="28"/>
                <w:szCs w:val="28"/>
              </w:rPr>
              <w:t>22 098</w:t>
            </w:r>
          </w:p>
        </w:tc>
      </w:tr>
      <w:tr w:rsidR="00C6408A" w:rsidRPr="000843F3" w:rsidTr="000A7DDD">
        <w:tc>
          <w:tcPr>
            <w:tcW w:w="709"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2.2</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Экономист:</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ведущий</w:t>
            </w:r>
          </w:p>
        </w:tc>
        <w:tc>
          <w:tcPr>
            <w:tcW w:w="2605" w:type="dxa"/>
          </w:tcPr>
          <w:p w:rsidR="00C6408A" w:rsidRPr="000843F3" w:rsidRDefault="00F848F7">
            <w:pPr>
              <w:pStyle w:val="ConsPlusNormal"/>
              <w:rPr>
                <w:rFonts w:ascii="Times New Roman" w:hAnsi="Times New Roman" w:cs="Times New Roman"/>
                <w:sz w:val="28"/>
                <w:szCs w:val="28"/>
              </w:rPr>
            </w:pPr>
            <w:r w:rsidRPr="000843F3">
              <w:rPr>
                <w:rFonts w:ascii="Times New Roman" w:hAnsi="Times New Roman" w:cs="Times New Roman"/>
                <w:sz w:val="28"/>
                <w:szCs w:val="28"/>
              </w:rPr>
              <w:t>31 053</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 категории</w:t>
            </w:r>
          </w:p>
        </w:tc>
        <w:tc>
          <w:tcPr>
            <w:tcW w:w="2605" w:type="dxa"/>
          </w:tcPr>
          <w:p w:rsidR="00C6408A" w:rsidRPr="000843F3" w:rsidRDefault="00F848F7">
            <w:pPr>
              <w:pStyle w:val="ConsPlusNormal"/>
              <w:rPr>
                <w:rFonts w:ascii="Times New Roman" w:hAnsi="Times New Roman" w:cs="Times New Roman"/>
                <w:sz w:val="28"/>
                <w:szCs w:val="28"/>
              </w:rPr>
            </w:pPr>
            <w:r w:rsidRPr="000843F3">
              <w:rPr>
                <w:rFonts w:ascii="Times New Roman" w:hAnsi="Times New Roman" w:cs="Times New Roman"/>
                <w:sz w:val="28"/>
                <w:szCs w:val="28"/>
              </w:rPr>
              <w:t>29 105</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II категории</w:t>
            </w:r>
          </w:p>
        </w:tc>
        <w:tc>
          <w:tcPr>
            <w:tcW w:w="2605" w:type="dxa"/>
          </w:tcPr>
          <w:p w:rsidR="00C6408A" w:rsidRPr="000843F3" w:rsidRDefault="00F848F7">
            <w:pPr>
              <w:pStyle w:val="ConsPlusNormal"/>
              <w:rPr>
                <w:rFonts w:ascii="Times New Roman" w:hAnsi="Times New Roman" w:cs="Times New Roman"/>
                <w:sz w:val="28"/>
                <w:szCs w:val="28"/>
              </w:rPr>
            </w:pPr>
            <w:r w:rsidRPr="000843F3">
              <w:rPr>
                <w:rFonts w:ascii="Times New Roman" w:hAnsi="Times New Roman" w:cs="Times New Roman"/>
                <w:sz w:val="28"/>
                <w:szCs w:val="28"/>
              </w:rPr>
              <w:t>26 517</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экономист</w:t>
            </w:r>
          </w:p>
        </w:tc>
        <w:tc>
          <w:tcPr>
            <w:tcW w:w="2605" w:type="dxa"/>
          </w:tcPr>
          <w:p w:rsidR="00C6408A" w:rsidRPr="000843F3" w:rsidRDefault="00F848F7">
            <w:pPr>
              <w:pStyle w:val="ConsPlusNormal"/>
              <w:rPr>
                <w:rFonts w:ascii="Times New Roman" w:hAnsi="Times New Roman" w:cs="Times New Roman"/>
                <w:sz w:val="28"/>
                <w:szCs w:val="28"/>
              </w:rPr>
            </w:pPr>
            <w:r w:rsidRPr="000843F3">
              <w:rPr>
                <w:rFonts w:ascii="Times New Roman" w:hAnsi="Times New Roman" w:cs="Times New Roman"/>
                <w:sz w:val="28"/>
                <w:szCs w:val="28"/>
              </w:rPr>
              <w:t>22 098</w:t>
            </w:r>
          </w:p>
        </w:tc>
      </w:tr>
      <w:tr w:rsidR="00C6408A" w:rsidRPr="000843F3" w:rsidTr="000A7DDD">
        <w:tc>
          <w:tcPr>
            <w:tcW w:w="709"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2.3</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Юрисконсульт:</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ведущий</w:t>
            </w:r>
          </w:p>
        </w:tc>
        <w:tc>
          <w:tcPr>
            <w:tcW w:w="2605" w:type="dxa"/>
          </w:tcPr>
          <w:p w:rsidR="00C6408A" w:rsidRPr="000843F3" w:rsidRDefault="00F848F7">
            <w:pPr>
              <w:pStyle w:val="ConsPlusNormal"/>
              <w:rPr>
                <w:rFonts w:ascii="Times New Roman" w:hAnsi="Times New Roman" w:cs="Times New Roman"/>
                <w:sz w:val="28"/>
                <w:szCs w:val="28"/>
              </w:rPr>
            </w:pPr>
            <w:r w:rsidRPr="000843F3">
              <w:rPr>
                <w:rFonts w:ascii="Times New Roman" w:hAnsi="Times New Roman" w:cs="Times New Roman"/>
                <w:sz w:val="28"/>
                <w:szCs w:val="28"/>
              </w:rPr>
              <w:t>31 053</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 категории</w:t>
            </w:r>
          </w:p>
        </w:tc>
        <w:tc>
          <w:tcPr>
            <w:tcW w:w="2605" w:type="dxa"/>
          </w:tcPr>
          <w:p w:rsidR="00C6408A" w:rsidRPr="000843F3" w:rsidRDefault="00F848F7">
            <w:pPr>
              <w:pStyle w:val="ConsPlusNormal"/>
              <w:rPr>
                <w:rFonts w:ascii="Times New Roman" w:hAnsi="Times New Roman" w:cs="Times New Roman"/>
                <w:sz w:val="28"/>
                <w:szCs w:val="28"/>
              </w:rPr>
            </w:pPr>
            <w:r w:rsidRPr="000843F3">
              <w:rPr>
                <w:rFonts w:ascii="Times New Roman" w:hAnsi="Times New Roman" w:cs="Times New Roman"/>
                <w:sz w:val="28"/>
                <w:szCs w:val="28"/>
              </w:rPr>
              <w:t>29 105</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II категории</w:t>
            </w:r>
          </w:p>
        </w:tc>
        <w:tc>
          <w:tcPr>
            <w:tcW w:w="2605" w:type="dxa"/>
          </w:tcPr>
          <w:p w:rsidR="00C6408A" w:rsidRPr="000843F3" w:rsidRDefault="00F848F7">
            <w:pPr>
              <w:pStyle w:val="ConsPlusNormal"/>
              <w:rPr>
                <w:rFonts w:ascii="Times New Roman" w:hAnsi="Times New Roman" w:cs="Times New Roman"/>
                <w:sz w:val="28"/>
                <w:szCs w:val="28"/>
              </w:rPr>
            </w:pPr>
            <w:r w:rsidRPr="000843F3">
              <w:rPr>
                <w:rFonts w:ascii="Times New Roman" w:hAnsi="Times New Roman" w:cs="Times New Roman"/>
                <w:sz w:val="28"/>
                <w:szCs w:val="28"/>
              </w:rPr>
              <w:t>26 517</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юрисконсульт</w:t>
            </w:r>
          </w:p>
        </w:tc>
        <w:tc>
          <w:tcPr>
            <w:tcW w:w="2605" w:type="dxa"/>
          </w:tcPr>
          <w:p w:rsidR="00C6408A" w:rsidRPr="000843F3" w:rsidRDefault="00F848F7">
            <w:pPr>
              <w:pStyle w:val="ConsPlusNormal"/>
              <w:rPr>
                <w:rFonts w:ascii="Times New Roman" w:hAnsi="Times New Roman" w:cs="Times New Roman"/>
                <w:sz w:val="28"/>
                <w:szCs w:val="28"/>
              </w:rPr>
            </w:pPr>
            <w:r w:rsidRPr="000843F3">
              <w:rPr>
                <w:rFonts w:ascii="Times New Roman" w:hAnsi="Times New Roman" w:cs="Times New Roman"/>
                <w:sz w:val="28"/>
                <w:szCs w:val="28"/>
              </w:rPr>
              <w:t>22 098</w:t>
            </w:r>
          </w:p>
        </w:tc>
      </w:tr>
      <w:tr w:rsidR="00C6408A" w:rsidRPr="00D00540" w:rsidTr="000A7DDD">
        <w:tc>
          <w:tcPr>
            <w:tcW w:w="709"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2.4</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 по безопасности (информационной, антитеррористической, ГО и ЧС):</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ведущий</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31 053</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 категории</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29 105</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II категории</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26 517</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 по безопасности (информационной, антитеррористической, ГО и ЧС)</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22 098</w:t>
            </w:r>
          </w:p>
        </w:tc>
      </w:tr>
      <w:tr w:rsidR="00C6408A" w:rsidRPr="000843F3" w:rsidTr="000A7DDD">
        <w:tc>
          <w:tcPr>
            <w:tcW w:w="709"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2.5</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 по закупкам:</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ведущий</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31 053</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старший</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29 105</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 по закупкам</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22 098</w:t>
            </w:r>
          </w:p>
        </w:tc>
      </w:tr>
      <w:tr w:rsidR="00C6408A" w:rsidRPr="000843F3" w:rsidTr="000A7DDD">
        <w:tc>
          <w:tcPr>
            <w:tcW w:w="709"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2.6</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 по кадрам:</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ведущий</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31 053</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старший</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29 105</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 по кадрам</w:t>
            </w:r>
          </w:p>
        </w:tc>
        <w:tc>
          <w:tcPr>
            <w:tcW w:w="2605" w:type="dxa"/>
          </w:tcPr>
          <w:p w:rsidR="00C6408A" w:rsidRPr="000843F3" w:rsidRDefault="00F97676">
            <w:pPr>
              <w:pStyle w:val="ConsPlusNormal"/>
              <w:rPr>
                <w:rFonts w:ascii="Times New Roman" w:hAnsi="Times New Roman" w:cs="Times New Roman"/>
                <w:sz w:val="28"/>
                <w:szCs w:val="28"/>
              </w:rPr>
            </w:pPr>
            <w:r w:rsidRPr="000843F3">
              <w:rPr>
                <w:rFonts w:ascii="Times New Roman" w:hAnsi="Times New Roman" w:cs="Times New Roman"/>
                <w:sz w:val="28"/>
                <w:szCs w:val="28"/>
              </w:rPr>
              <w:t>22 098</w:t>
            </w:r>
          </w:p>
        </w:tc>
      </w:tr>
      <w:tr w:rsidR="00C6408A" w:rsidRPr="000843F3" w:rsidTr="000A7DDD">
        <w:tc>
          <w:tcPr>
            <w:tcW w:w="709"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2.7</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 по охране труда:</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 категории</w:t>
            </w:r>
          </w:p>
        </w:tc>
        <w:tc>
          <w:tcPr>
            <w:tcW w:w="2605" w:type="dxa"/>
          </w:tcPr>
          <w:p w:rsidR="00C6408A" w:rsidRPr="000843F3" w:rsidRDefault="00A85E19">
            <w:pPr>
              <w:pStyle w:val="ConsPlusNormal"/>
              <w:rPr>
                <w:rFonts w:ascii="Times New Roman" w:hAnsi="Times New Roman" w:cs="Times New Roman"/>
                <w:sz w:val="28"/>
                <w:szCs w:val="28"/>
              </w:rPr>
            </w:pPr>
            <w:r w:rsidRPr="000843F3">
              <w:rPr>
                <w:rFonts w:ascii="Times New Roman" w:hAnsi="Times New Roman" w:cs="Times New Roman"/>
                <w:sz w:val="28"/>
                <w:szCs w:val="28"/>
              </w:rPr>
              <w:t>29 105</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II категории</w:t>
            </w:r>
          </w:p>
        </w:tc>
        <w:tc>
          <w:tcPr>
            <w:tcW w:w="2605" w:type="dxa"/>
          </w:tcPr>
          <w:p w:rsidR="00C6408A" w:rsidRPr="000843F3" w:rsidRDefault="00A85E19">
            <w:pPr>
              <w:pStyle w:val="ConsPlusNormal"/>
              <w:rPr>
                <w:rFonts w:ascii="Times New Roman" w:hAnsi="Times New Roman" w:cs="Times New Roman"/>
                <w:sz w:val="28"/>
                <w:szCs w:val="28"/>
              </w:rPr>
            </w:pPr>
            <w:r w:rsidRPr="000843F3">
              <w:rPr>
                <w:rFonts w:ascii="Times New Roman" w:hAnsi="Times New Roman" w:cs="Times New Roman"/>
                <w:sz w:val="28"/>
                <w:szCs w:val="28"/>
              </w:rPr>
              <w:t>26 517</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 по охране труда</w:t>
            </w:r>
          </w:p>
        </w:tc>
        <w:tc>
          <w:tcPr>
            <w:tcW w:w="2605" w:type="dxa"/>
          </w:tcPr>
          <w:p w:rsidR="00C6408A" w:rsidRPr="000843F3" w:rsidRDefault="00A85E19">
            <w:pPr>
              <w:pStyle w:val="ConsPlusNormal"/>
              <w:rPr>
                <w:rFonts w:ascii="Times New Roman" w:hAnsi="Times New Roman" w:cs="Times New Roman"/>
                <w:sz w:val="28"/>
                <w:szCs w:val="28"/>
              </w:rPr>
            </w:pPr>
            <w:r w:rsidRPr="000843F3">
              <w:rPr>
                <w:rFonts w:ascii="Times New Roman" w:hAnsi="Times New Roman" w:cs="Times New Roman"/>
                <w:sz w:val="28"/>
                <w:szCs w:val="28"/>
              </w:rPr>
              <w:t>22 098</w:t>
            </w:r>
          </w:p>
        </w:tc>
      </w:tr>
      <w:tr w:rsidR="00C6408A" w:rsidRPr="000843F3" w:rsidTr="000A7DDD">
        <w:tc>
          <w:tcPr>
            <w:tcW w:w="709" w:type="dxa"/>
            <w:vMerge w:val="restart"/>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2.8</w:t>
            </w: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Администратор:</w:t>
            </w:r>
          </w:p>
        </w:tc>
        <w:tc>
          <w:tcPr>
            <w:tcW w:w="2605" w:type="dxa"/>
          </w:tcPr>
          <w:p w:rsidR="00C6408A" w:rsidRPr="000843F3" w:rsidRDefault="00C6408A">
            <w:pPr>
              <w:pStyle w:val="ConsPlusNormal"/>
              <w:rPr>
                <w:rFonts w:ascii="Times New Roman" w:hAnsi="Times New Roman" w:cs="Times New Roman"/>
                <w:sz w:val="28"/>
                <w:szCs w:val="28"/>
              </w:rPr>
            </w:pP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старший администратор</w:t>
            </w:r>
          </w:p>
        </w:tc>
        <w:tc>
          <w:tcPr>
            <w:tcW w:w="2605" w:type="dxa"/>
          </w:tcPr>
          <w:p w:rsidR="00C6408A" w:rsidRPr="000843F3" w:rsidRDefault="00A85E19">
            <w:pPr>
              <w:pStyle w:val="ConsPlusNormal"/>
              <w:rPr>
                <w:rFonts w:ascii="Times New Roman" w:hAnsi="Times New Roman" w:cs="Times New Roman"/>
                <w:sz w:val="28"/>
                <w:szCs w:val="28"/>
              </w:rPr>
            </w:pPr>
            <w:r w:rsidRPr="000843F3">
              <w:rPr>
                <w:rFonts w:ascii="Times New Roman" w:hAnsi="Times New Roman" w:cs="Times New Roman"/>
                <w:sz w:val="28"/>
                <w:szCs w:val="28"/>
              </w:rPr>
              <w:t>23 519</w:t>
            </w:r>
          </w:p>
        </w:tc>
      </w:tr>
      <w:tr w:rsidR="00C6408A" w:rsidRPr="000843F3" w:rsidTr="000A7DDD">
        <w:tc>
          <w:tcPr>
            <w:tcW w:w="709" w:type="dxa"/>
            <w:vMerge/>
          </w:tcPr>
          <w:p w:rsidR="00C6408A" w:rsidRPr="000843F3" w:rsidRDefault="00C6408A">
            <w:pPr>
              <w:pStyle w:val="ConsPlusNormal"/>
              <w:rPr>
                <w:rFonts w:ascii="Times New Roman" w:hAnsi="Times New Roman" w:cs="Times New Roman"/>
                <w:sz w:val="28"/>
                <w:szCs w:val="28"/>
              </w:rPr>
            </w:pP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администратор</w:t>
            </w:r>
          </w:p>
        </w:tc>
        <w:tc>
          <w:tcPr>
            <w:tcW w:w="2605" w:type="dxa"/>
          </w:tcPr>
          <w:p w:rsidR="00C6408A" w:rsidRPr="000843F3" w:rsidRDefault="00A85E19">
            <w:pPr>
              <w:pStyle w:val="ConsPlusNormal"/>
              <w:rPr>
                <w:rFonts w:ascii="Times New Roman" w:hAnsi="Times New Roman" w:cs="Times New Roman"/>
                <w:sz w:val="28"/>
                <w:szCs w:val="28"/>
              </w:rPr>
            </w:pPr>
            <w:r w:rsidRPr="000843F3">
              <w:rPr>
                <w:rFonts w:ascii="Times New Roman" w:hAnsi="Times New Roman" w:cs="Times New Roman"/>
                <w:sz w:val="28"/>
                <w:szCs w:val="28"/>
              </w:rPr>
              <w:t>21 381</w:t>
            </w:r>
          </w:p>
        </w:tc>
      </w:tr>
      <w:tr w:rsidR="00C6408A" w:rsidRPr="000843F3" w:rsidTr="000A7DDD">
        <w:tc>
          <w:tcPr>
            <w:tcW w:w="709"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2.9</w:t>
            </w: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Системный администратор</w:t>
            </w:r>
          </w:p>
        </w:tc>
        <w:tc>
          <w:tcPr>
            <w:tcW w:w="2605" w:type="dxa"/>
          </w:tcPr>
          <w:p w:rsidR="00C6408A" w:rsidRPr="000843F3" w:rsidRDefault="00A85E19">
            <w:pPr>
              <w:pStyle w:val="ConsPlusNormal"/>
              <w:rPr>
                <w:rFonts w:ascii="Times New Roman" w:hAnsi="Times New Roman" w:cs="Times New Roman"/>
                <w:sz w:val="28"/>
                <w:szCs w:val="28"/>
              </w:rPr>
            </w:pPr>
            <w:r w:rsidRPr="000843F3">
              <w:rPr>
                <w:rFonts w:ascii="Times New Roman" w:hAnsi="Times New Roman" w:cs="Times New Roman"/>
                <w:sz w:val="28"/>
                <w:szCs w:val="28"/>
              </w:rPr>
              <w:t>22 098</w:t>
            </w:r>
          </w:p>
        </w:tc>
      </w:tr>
      <w:tr w:rsidR="00C6408A" w:rsidRPr="000843F3" w:rsidTr="000A7DDD">
        <w:tc>
          <w:tcPr>
            <w:tcW w:w="709"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2.10</w:t>
            </w: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Специалист по связям с общественностью</w:t>
            </w:r>
          </w:p>
        </w:tc>
        <w:tc>
          <w:tcPr>
            <w:tcW w:w="2605" w:type="dxa"/>
          </w:tcPr>
          <w:p w:rsidR="00C6408A" w:rsidRPr="000843F3" w:rsidRDefault="00A85E19">
            <w:pPr>
              <w:pStyle w:val="ConsPlusNormal"/>
              <w:rPr>
                <w:rFonts w:ascii="Times New Roman" w:hAnsi="Times New Roman" w:cs="Times New Roman"/>
                <w:sz w:val="28"/>
                <w:szCs w:val="28"/>
              </w:rPr>
            </w:pPr>
            <w:r w:rsidRPr="000843F3">
              <w:rPr>
                <w:rFonts w:ascii="Times New Roman" w:hAnsi="Times New Roman" w:cs="Times New Roman"/>
                <w:sz w:val="28"/>
                <w:szCs w:val="28"/>
              </w:rPr>
              <w:t>22 098</w:t>
            </w:r>
          </w:p>
        </w:tc>
      </w:tr>
      <w:tr w:rsidR="00C6408A" w:rsidRPr="000843F3" w:rsidTr="000A7DDD">
        <w:tc>
          <w:tcPr>
            <w:tcW w:w="709" w:type="dxa"/>
          </w:tcPr>
          <w:p w:rsidR="00C6408A" w:rsidRPr="000843F3" w:rsidRDefault="00C6408A">
            <w:pPr>
              <w:pStyle w:val="ConsPlusNormal"/>
              <w:outlineLvl w:val="2"/>
              <w:rPr>
                <w:rFonts w:ascii="Times New Roman" w:hAnsi="Times New Roman" w:cs="Times New Roman"/>
                <w:sz w:val="28"/>
                <w:szCs w:val="28"/>
              </w:rPr>
            </w:pPr>
            <w:r w:rsidRPr="000843F3">
              <w:rPr>
                <w:rFonts w:ascii="Times New Roman" w:hAnsi="Times New Roman" w:cs="Times New Roman"/>
                <w:sz w:val="28"/>
                <w:szCs w:val="28"/>
              </w:rPr>
              <w:t>3</w:t>
            </w:r>
          </w:p>
        </w:tc>
        <w:tc>
          <w:tcPr>
            <w:tcW w:w="9356" w:type="dxa"/>
            <w:gridSpan w:val="2"/>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Служащие:</w:t>
            </w:r>
          </w:p>
        </w:tc>
      </w:tr>
      <w:tr w:rsidR="00C6408A" w:rsidRPr="000843F3" w:rsidTr="000A7DDD">
        <w:tc>
          <w:tcPr>
            <w:tcW w:w="709"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3.1</w:t>
            </w:r>
          </w:p>
        </w:tc>
        <w:tc>
          <w:tcPr>
            <w:tcW w:w="6751" w:type="dxa"/>
          </w:tcPr>
          <w:p w:rsidR="00C6408A" w:rsidRPr="000843F3" w:rsidRDefault="00C6408A">
            <w:pPr>
              <w:pStyle w:val="ConsPlusNormal"/>
              <w:rPr>
                <w:rFonts w:ascii="Times New Roman" w:hAnsi="Times New Roman" w:cs="Times New Roman"/>
                <w:sz w:val="28"/>
                <w:szCs w:val="28"/>
              </w:rPr>
            </w:pPr>
            <w:r w:rsidRPr="000843F3">
              <w:rPr>
                <w:rFonts w:ascii="Times New Roman" w:hAnsi="Times New Roman" w:cs="Times New Roman"/>
                <w:sz w:val="28"/>
                <w:szCs w:val="28"/>
              </w:rPr>
              <w:t>Секретарь, делопроизводитель</w:t>
            </w:r>
          </w:p>
        </w:tc>
        <w:tc>
          <w:tcPr>
            <w:tcW w:w="2605" w:type="dxa"/>
          </w:tcPr>
          <w:p w:rsidR="00C6408A" w:rsidRPr="000843F3" w:rsidRDefault="00A85E19">
            <w:pPr>
              <w:pStyle w:val="ConsPlusNormal"/>
              <w:rPr>
                <w:rFonts w:ascii="Times New Roman" w:hAnsi="Times New Roman" w:cs="Times New Roman"/>
                <w:sz w:val="28"/>
                <w:szCs w:val="28"/>
              </w:rPr>
            </w:pPr>
            <w:r w:rsidRPr="000843F3">
              <w:rPr>
                <w:rFonts w:ascii="Times New Roman" w:hAnsi="Times New Roman" w:cs="Times New Roman"/>
                <w:sz w:val="28"/>
                <w:szCs w:val="28"/>
              </w:rPr>
              <w:t>20 759</w:t>
            </w:r>
          </w:p>
        </w:tc>
      </w:tr>
    </w:tbl>
    <w:p w:rsidR="00C6408A" w:rsidRPr="000843F3" w:rsidRDefault="00C6408A">
      <w:pPr>
        <w:pStyle w:val="ConsPlusNormal"/>
        <w:jc w:val="both"/>
        <w:rPr>
          <w:rFonts w:ascii="Times New Roman" w:hAnsi="Times New Roman" w:cs="Times New Roman"/>
          <w:sz w:val="28"/>
          <w:szCs w:val="28"/>
        </w:rPr>
      </w:pPr>
    </w:p>
    <w:p w:rsidR="00B97F58" w:rsidRPr="000843F3" w:rsidRDefault="00B97F58">
      <w:pPr>
        <w:spacing w:after="160" w:line="259" w:lineRule="auto"/>
        <w:ind w:left="0" w:firstLine="0"/>
        <w:jc w:val="left"/>
        <w:rPr>
          <w:rFonts w:eastAsiaTheme="minorEastAsia"/>
          <w:color w:val="auto"/>
          <w:sz w:val="28"/>
          <w:szCs w:val="28"/>
          <w:lang w:val="ru-RU" w:eastAsia="ru-RU"/>
        </w:rPr>
      </w:pPr>
      <w:r w:rsidRPr="000843F3">
        <w:rPr>
          <w:sz w:val="28"/>
          <w:szCs w:val="28"/>
        </w:rPr>
        <w:br w:type="page"/>
      </w:r>
    </w:p>
    <w:p w:rsidR="00805E62" w:rsidRDefault="00805E62">
      <w:pPr>
        <w:pStyle w:val="ConsPlusNormal"/>
        <w:jc w:val="right"/>
        <w:outlineLvl w:val="1"/>
        <w:rPr>
          <w:rFonts w:ascii="Times New Roman" w:hAnsi="Times New Roman" w:cs="Times New Roman"/>
          <w:sz w:val="28"/>
          <w:szCs w:val="28"/>
        </w:rPr>
      </w:pPr>
    </w:p>
    <w:p w:rsidR="00805E62" w:rsidRDefault="00805E62">
      <w:pPr>
        <w:pStyle w:val="ConsPlusNormal"/>
        <w:jc w:val="right"/>
        <w:outlineLvl w:val="1"/>
        <w:rPr>
          <w:rFonts w:ascii="Times New Roman" w:hAnsi="Times New Roman" w:cs="Times New Roman"/>
          <w:sz w:val="28"/>
          <w:szCs w:val="28"/>
        </w:rPr>
      </w:pPr>
    </w:p>
    <w:p w:rsidR="00C6408A" w:rsidRPr="000843F3" w:rsidRDefault="00C6408A">
      <w:pPr>
        <w:pStyle w:val="ConsPlusNormal"/>
        <w:jc w:val="right"/>
        <w:outlineLvl w:val="1"/>
        <w:rPr>
          <w:rFonts w:ascii="Times New Roman" w:hAnsi="Times New Roman" w:cs="Times New Roman"/>
          <w:sz w:val="28"/>
          <w:szCs w:val="28"/>
        </w:rPr>
      </w:pPr>
      <w:r w:rsidRPr="000843F3">
        <w:rPr>
          <w:rFonts w:ascii="Times New Roman" w:hAnsi="Times New Roman" w:cs="Times New Roman"/>
          <w:sz w:val="28"/>
          <w:szCs w:val="28"/>
        </w:rPr>
        <w:t>Приложение 4</w:t>
      </w: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к Положению</w:t>
      </w:r>
    </w:p>
    <w:p w:rsidR="00C6408A" w:rsidRPr="000843F3" w:rsidRDefault="00C6408A">
      <w:pPr>
        <w:pStyle w:val="ConsPlusNormal"/>
        <w:jc w:val="both"/>
        <w:rPr>
          <w:rFonts w:ascii="Times New Roman" w:hAnsi="Times New Roman" w:cs="Times New Roman"/>
          <w:sz w:val="28"/>
          <w:szCs w:val="28"/>
        </w:rPr>
      </w:pPr>
    </w:p>
    <w:p w:rsidR="00C6408A" w:rsidRPr="008C447C" w:rsidRDefault="00C6408A">
      <w:pPr>
        <w:pStyle w:val="ConsPlusTitle"/>
        <w:jc w:val="center"/>
        <w:rPr>
          <w:rFonts w:ascii="Times New Roman" w:hAnsi="Times New Roman" w:cs="Times New Roman"/>
          <w:sz w:val="24"/>
          <w:szCs w:val="24"/>
        </w:rPr>
      </w:pPr>
      <w:bookmarkStart w:id="7" w:name="P415"/>
      <w:bookmarkEnd w:id="7"/>
      <w:r w:rsidRPr="008C447C">
        <w:rPr>
          <w:rFonts w:ascii="Times New Roman" w:hAnsi="Times New Roman" w:cs="Times New Roman"/>
          <w:sz w:val="24"/>
          <w:szCs w:val="24"/>
        </w:rPr>
        <w:t>ДОЛЖНОСТНЫЕ ОКЛАДЫ</w:t>
      </w:r>
    </w:p>
    <w:p w:rsidR="00C6408A" w:rsidRPr="008C447C" w:rsidRDefault="00C6408A">
      <w:pPr>
        <w:pStyle w:val="ConsPlusTitle"/>
        <w:jc w:val="center"/>
        <w:rPr>
          <w:rFonts w:ascii="Times New Roman" w:hAnsi="Times New Roman" w:cs="Times New Roman"/>
          <w:sz w:val="24"/>
          <w:szCs w:val="24"/>
        </w:rPr>
      </w:pPr>
      <w:r w:rsidRPr="008C447C">
        <w:rPr>
          <w:rFonts w:ascii="Times New Roman" w:hAnsi="Times New Roman" w:cs="Times New Roman"/>
          <w:sz w:val="24"/>
          <w:szCs w:val="24"/>
        </w:rPr>
        <w:t>ВРАЧЕБНОГО И СРЕДНЕГО МЕДИЦИНСКОГО ПЕРСОНАЛА УЧРЕЖДЕНИЙ</w:t>
      </w:r>
    </w:p>
    <w:p w:rsidR="00C6408A" w:rsidRPr="000843F3" w:rsidRDefault="00C6408A">
      <w:pPr>
        <w:pStyle w:val="ConsPlusNormal"/>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696"/>
        <w:gridCol w:w="1560"/>
        <w:gridCol w:w="1559"/>
        <w:gridCol w:w="1843"/>
      </w:tblGrid>
      <w:tr w:rsidR="00C6408A" w:rsidRPr="000843F3" w:rsidTr="000E36F0">
        <w:tc>
          <w:tcPr>
            <w:tcW w:w="567" w:type="dxa"/>
            <w:vMerge w:val="restart"/>
          </w:tcPr>
          <w:p w:rsidR="00C6408A" w:rsidRPr="000843F3" w:rsidRDefault="009B642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C6408A" w:rsidRPr="000843F3">
              <w:rPr>
                <w:rFonts w:ascii="Times New Roman" w:hAnsi="Times New Roman" w:cs="Times New Roman"/>
                <w:sz w:val="28"/>
                <w:szCs w:val="28"/>
              </w:rPr>
              <w:t xml:space="preserve"> п/п</w:t>
            </w:r>
          </w:p>
        </w:tc>
        <w:tc>
          <w:tcPr>
            <w:tcW w:w="2835" w:type="dxa"/>
            <w:vMerge w:val="restart"/>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Наименование должностей</w:t>
            </w:r>
          </w:p>
        </w:tc>
        <w:tc>
          <w:tcPr>
            <w:tcW w:w="6658" w:type="dxa"/>
            <w:gridSpan w:val="4"/>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Должностные оклады (руб.)</w:t>
            </w:r>
          </w:p>
        </w:tc>
      </w:tr>
      <w:tr w:rsidR="00C6408A" w:rsidRPr="000843F3" w:rsidTr="000E36F0">
        <w:tc>
          <w:tcPr>
            <w:tcW w:w="567" w:type="dxa"/>
            <w:vMerge/>
          </w:tcPr>
          <w:p w:rsidR="00C6408A" w:rsidRPr="000843F3" w:rsidRDefault="00C6408A">
            <w:pPr>
              <w:pStyle w:val="ConsPlusNormal"/>
              <w:rPr>
                <w:rFonts w:ascii="Times New Roman" w:hAnsi="Times New Roman" w:cs="Times New Roman"/>
                <w:sz w:val="28"/>
                <w:szCs w:val="28"/>
              </w:rPr>
            </w:pPr>
          </w:p>
        </w:tc>
        <w:tc>
          <w:tcPr>
            <w:tcW w:w="2835" w:type="dxa"/>
            <w:vMerge/>
          </w:tcPr>
          <w:p w:rsidR="00C6408A" w:rsidRPr="000843F3" w:rsidRDefault="00C6408A">
            <w:pPr>
              <w:pStyle w:val="ConsPlusNormal"/>
              <w:rPr>
                <w:rFonts w:ascii="Times New Roman" w:hAnsi="Times New Roman" w:cs="Times New Roman"/>
                <w:sz w:val="28"/>
                <w:szCs w:val="28"/>
              </w:rPr>
            </w:pPr>
          </w:p>
        </w:tc>
        <w:tc>
          <w:tcPr>
            <w:tcW w:w="1696"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высшая</w:t>
            </w:r>
          </w:p>
        </w:tc>
        <w:tc>
          <w:tcPr>
            <w:tcW w:w="1560"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первая</w:t>
            </w:r>
          </w:p>
        </w:tc>
        <w:tc>
          <w:tcPr>
            <w:tcW w:w="1559"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вторая</w:t>
            </w:r>
          </w:p>
        </w:tc>
        <w:tc>
          <w:tcPr>
            <w:tcW w:w="1843"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без категории</w:t>
            </w:r>
          </w:p>
        </w:tc>
      </w:tr>
      <w:tr w:rsidR="00C6408A" w:rsidRPr="000843F3" w:rsidTr="000E36F0">
        <w:tc>
          <w:tcPr>
            <w:tcW w:w="567"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1</w:t>
            </w:r>
          </w:p>
        </w:tc>
        <w:tc>
          <w:tcPr>
            <w:tcW w:w="2835"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w:t>
            </w:r>
          </w:p>
        </w:tc>
        <w:tc>
          <w:tcPr>
            <w:tcW w:w="1696"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w:t>
            </w:r>
          </w:p>
        </w:tc>
        <w:tc>
          <w:tcPr>
            <w:tcW w:w="1560"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4</w:t>
            </w:r>
          </w:p>
        </w:tc>
        <w:tc>
          <w:tcPr>
            <w:tcW w:w="1559"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5</w:t>
            </w:r>
          </w:p>
        </w:tc>
        <w:tc>
          <w:tcPr>
            <w:tcW w:w="1843" w:type="dxa"/>
          </w:tcPr>
          <w:p w:rsidR="00C6408A" w:rsidRPr="000843F3" w:rsidRDefault="00C6408A">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6</w:t>
            </w:r>
          </w:p>
        </w:tc>
      </w:tr>
      <w:tr w:rsidR="00BE4E27" w:rsidRPr="000843F3" w:rsidTr="000E36F0">
        <w:tc>
          <w:tcPr>
            <w:tcW w:w="567" w:type="dxa"/>
          </w:tcPr>
          <w:p w:rsidR="00BE4E27" w:rsidRPr="000843F3" w:rsidRDefault="00BE4E27" w:rsidP="00BE4E27">
            <w:pPr>
              <w:pStyle w:val="ConsPlusNormal"/>
              <w:rPr>
                <w:rFonts w:ascii="Times New Roman" w:hAnsi="Times New Roman" w:cs="Times New Roman"/>
                <w:sz w:val="28"/>
                <w:szCs w:val="28"/>
              </w:rPr>
            </w:pPr>
            <w:r w:rsidRPr="000843F3">
              <w:rPr>
                <w:rFonts w:ascii="Times New Roman" w:hAnsi="Times New Roman" w:cs="Times New Roman"/>
                <w:sz w:val="28"/>
                <w:szCs w:val="28"/>
              </w:rPr>
              <w:t>1</w:t>
            </w:r>
          </w:p>
        </w:tc>
        <w:tc>
          <w:tcPr>
            <w:tcW w:w="2835" w:type="dxa"/>
          </w:tcPr>
          <w:p w:rsidR="00BE4E27" w:rsidRPr="000843F3" w:rsidRDefault="00BE4E27" w:rsidP="00BE4E27">
            <w:pPr>
              <w:pStyle w:val="ConsPlusNormal"/>
              <w:rPr>
                <w:rFonts w:ascii="Times New Roman" w:hAnsi="Times New Roman" w:cs="Times New Roman"/>
                <w:sz w:val="28"/>
                <w:szCs w:val="28"/>
              </w:rPr>
            </w:pPr>
            <w:r w:rsidRPr="000843F3">
              <w:rPr>
                <w:rFonts w:ascii="Times New Roman" w:hAnsi="Times New Roman" w:cs="Times New Roman"/>
                <w:sz w:val="28"/>
                <w:szCs w:val="28"/>
              </w:rPr>
              <w:t>Врач-специалист, врач по спортивной медицине</w:t>
            </w:r>
          </w:p>
        </w:tc>
        <w:tc>
          <w:tcPr>
            <w:tcW w:w="1696"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37 299</w:t>
            </w:r>
          </w:p>
        </w:tc>
        <w:tc>
          <w:tcPr>
            <w:tcW w:w="1560"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34 945</w:t>
            </w:r>
          </w:p>
        </w:tc>
        <w:tc>
          <w:tcPr>
            <w:tcW w:w="1559"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31 821</w:t>
            </w:r>
          </w:p>
        </w:tc>
        <w:tc>
          <w:tcPr>
            <w:tcW w:w="1843"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29 850</w:t>
            </w:r>
          </w:p>
        </w:tc>
      </w:tr>
      <w:tr w:rsidR="00BE4E27" w:rsidRPr="000843F3" w:rsidTr="000E36F0">
        <w:tc>
          <w:tcPr>
            <w:tcW w:w="567" w:type="dxa"/>
          </w:tcPr>
          <w:p w:rsidR="00BE4E27" w:rsidRPr="000843F3" w:rsidRDefault="00BE4E27" w:rsidP="00BE4E27">
            <w:pPr>
              <w:pStyle w:val="ConsPlusNormal"/>
              <w:rPr>
                <w:rFonts w:ascii="Times New Roman" w:hAnsi="Times New Roman" w:cs="Times New Roman"/>
                <w:sz w:val="28"/>
                <w:szCs w:val="28"/>
              </w:rPr>
            </w:pPr>
            <w:r w:rsidRPr="000843F3">
              <w:rPr>
                <w:rFonts w:ascii="Times New Roman" w:hAnsi="Times New Roman" w:cs="Times New Roman"/>
                <w:sz w:val="28"/>
                <w:szCs w:val="28"/>
              </w:rPr>
              <w:t>2</w:t>
            </w:r>
          </w:p>
        </w:tc>
        <w:tc>
          <w:tcPr>
            <w:tcW w:w="2835" w:type="dxa"/>
          </w:tcPr>
          <w:p w:rsidR="00BE4E27" w:rsidRPr="000843F3" w:rsidRDefault="00BE4E27" w:rsidP="00BE4E27">
            <w:pPr>
              <w:pStyle w:val="ConsPlusNormal"/>
              <w:rPr>
                <w:rFonts w:ascii="Times New Roman" w:hAnsi="Times New Roman" w:cs="Times New Roman"/>
                <w:sz w:val="28"/>
                <w:szCs w:val="28"/>
              </w:rPr>
            </w:pPr>
            <w:r w:rsidRPr="000843F3">
              <w:rPr>
                <w:rFonts w:ascii="Times New Roman" w:hAnsi="Times New Roman" w:cs="Times New Roman"/>
                <w:sz w:val="28"/>
                <w:szCs w:val="28"/>
              </w:rPr>
              <w:t>Инструктор по лечебной физкультуре</w:t>
            </w:r>
          </w:p>
        </w:tc>
        <w:tc>
          <w:tcPr>
            <w:tcW w:w="1696"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30 232</w:t>
            </w:r>
          </w:p>
        </w:tc>
        <w:tc>
          <w:tcPr>
            <w:tcW w:w="1560"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27 786</w:t>
            </w:r>
          </w:p>
        </w:tc>
        <w:tc>
          <w:tcPr>
            <w:tcW w:w="1559"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24 935</w:t>
            </w:r>
          </w:p>
        </w:tc>
        <w:tc>
          <w:tcPr>
            <w:tcW w:w="1843"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22 895</w:t>
            </w:r>
          </w:p>
        </w:tc>
      </w:tr>
      <w:tr w:rsidR="00BE4E27" w:rsidRPr="000843F3" w:rsidTr="000E36F0">
        <w:tc>
          <w:tcPr>
            <w:tcW w:w="567" w:type="dxa"/>
          </w:tcPr>
          <w:p w:rsidR="00BE4E27" w:rsidRPr="000843F3" w:rsidRDefault="00BE4E27" w:rsidP="00BE4E27">
            <w:pPr>
              <w:pStyle w:val="ConsPlusNormal"/>
              <w:rPr>
                <w:rFonts w:ascii="Times New Roman" w:hAnsi="Times New Roman" w:cs="Times New Roman"/>
                <w:sz w:val="28"/>
                <w:szCs w:val="28"/>
              </w:rPr>
            </w:pPr>
            <w:r w:rsidRPr="000843F3">
              <w:rPr>
                <w:rFonts w:ascii="Times New Roman" w:hAnsi="Times New Roman" w:cs="Times New Roman"/>
                <w:sz w:val="28"/>
                <w:szCs w:val="28"/>
              </w:rPr>
              <w:t>3</w:t>
            </w:r>
          </w:p>
        </w:tc>
        <w:tc>
          <w:tcPr>
            <w:tcW w:w="2835" w:type="dxa"/>
          </w:tcPr>
          <w:p w:rsidR="00BE4E27" w:rsidRPr="000843F3" w:rsidRDefault="00BE4E27" w:rsidP="00BE4E27">
            <w:pPr>
              <w:pStyle w:val="ConsPlusNormal"/>
              <w:rPr>
                <w:rFonts w:ascii="Times New Roman" w:hAnsi="Times New Roman" w:cs="Times New Roman"/>
                <w:sz w:val="28"/>
                <w:szCs w:val="28"/>
              </w:rPr>
            </w:pPr>
            <w:r w:rsidRPr="000843F3">
              <w:rPr>
                <w:rFonts w:ascii="Times New Roman" w:hAnsi="Times New Roman" w:cs="Times New Roman"/>
                <w:sz w:val="28"/>
                <w:szCs w:val="28"/>
              </w:rPr>
              <w:t>Медицинская сестра, медицинская сестра по массажу</w:t>
            </w:r>
          </w:p>
        </w:tc>
        <w:tc>
          <w:tcPr>
            <w:tcW w:w="1696"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30 515</w:t>
            </w:r>
          </w:p>
        </w:tc>
        <w:tc>
          <w:tcPr>
            <w:tcW w:w="1560"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28 046</w:t>
            </w:r>
          </w:p>
        </w:tc>
        <w:tc>
          <w:tcPr>
            <w:tcW w:w="1559"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25 168</w:t>
            </w:r>
          </w:p>
        </w:tc>
        <w:tc>
          <w:tcPr>
            <w:tcW w:w="1843" w:type="dxa"/>
            <w:vAlign w:val="center"/>
          </w:tcPr>
          <w:p w:rsidR="00BE4E27" w:rsidRPr="000843F3" w:rsidRDefault="00BE4E27" w:rsidP="00BE4E27">
            <w:pPr>
              <w:pStyle w:val="ConsPlusNormal"/>
              <w:jc w:val="center"/>
              <w:rPr>
                <w:rFonts w:ascii="Times New Roman" w:hAnsi="Times New Roman" w:cs="Times New Roman"/>
                <w:sz w:val="28"/>
                <w:szCs w:val="28"/>
              </w:rPr>
            </w:pPr>
            <w:r w:rsidRPr="000843F3">
              <w:rPr>
                <w:rFonts w:ascii="Times New Roman" w:hAnsi="Times New Roman" w:cs="Times New Roman"/>
                <w:sz w:val="28"/>
                <w:szCs w:val="28"/>
              </w:rPr>
              <w:t>23 109</w:t>
            </w:r>
          </w:p>
        </w:tc>
      </w:tr>
    </w:tbl>
    <w:p w:rsidR="00C6408A" w:rsidRPr="000843F3" w:rsidRDefault="00C6408A">
      <w:pPr>
        <w:pStyle w:val="ConsPlusNormal"/>
        <w:jc w:val="both"/>
        <w:rPr>
          <w:rFonts w:ascii="Times New Roman" w:hAnsi="Times New Roman" w:cs="Times New Roman"/>
          <w:sz w:val="28"/>
          <w:szCs w:val="28"/>
        </w:rPr>
      </w:pPr>
    </w:p>
    <w:p w:rsidR="00B97F58" w:rsidRPr="000843F3" w:rsidRDefault="00B97F58">
      <w:pPr>
        <w:spacing w:after="160" w:line="259" w:lineRule="auto"/>
        <w:ind w:left="0" w:firstLine="0"/>
        <w:jc w:val="left"/>
        <w:rPr>
          <w:rFonts w:eastAsiaTheme="minorEastAsia"/>
          <w:color w:val="auto"/>
          <w:sz w:val="28"/>
          <w:szCs w:val="28"/>
          <w:lang w:val="ru-RU" w:eastAsia="ru-RU"/>
        </w:rPr>
      </w:pPr>
      <w:r w:rsidRPr="000843F3">
        <w:rPr>
          <w:sz w:val="28"/>
          <w:szCs w:val="28"/>
        </w:rPr>
        <w:br w:type="page"/>
      </w:r>
    </w:p>
    <w:p w:rsidR="00805E62" w:rsidRDefault="00805E62">
      <w:pPr>
        <w:pStyle w:val="ConsPlusNormal"/>
        <w:jc w:val="right"/>
        <w:outlineLvl w:val="1"/>
        <w:rPr>
          <w:rFonts w:ascii="Times New Roman" w:hAnsi="Times New Roman" w:cs="Times New Roman"/>
          <w:sz w:val="28"/>
          <w:szCs w:val="28"/>
        </w:rPr>
      </w:pPr>
    </w:p>
    <w:p w:rsidR="00805E62" w:rsidRDefault="00805E62">
      <w:pPr>
        <w:pStyle w:val="ConsPlusNormal"/>
        <w:jc w:val="right"/>
        <w:outlineLvl w:val="1"/>
        <w:rPr>
          <w:rFonts w:ascii="Times New Roman" w:hAnsi="Times New Roman" w:cs="Times New Roman"/>
          <w:sz w:val="28"/>
          <w:szCs w:val="28"/>
        </w:rPr>
      </w:pPr>
    </w:p>
    <w:p w:rsidR="00C6408A" w:rsidRPr="000843F3" w:rsidRDefault="00C6408A">
      <w:pPr>
        <w:pStyle w:val="ConsPlusNormal"/>
        <w:jc w:val="right"/>
        <w:outlineLvl w:val="1"/>
        <w:rPr>
          <w:rFonts w:ascii="Times New Roman" w:hAnsi="Times New Roman" w:cs="Times New Roman"/>
          <w:sz w:val="28"/>
          <w:szCs w:val="28"/>
        </w:rPr>
      </w:pPr>
      <w:r w:rsidRPr="000843F3">
        <w:rPr>
          <w:rFonts w:ascii="Times New Roman" w:hAnsi="Times New Roman" w:cs="Times New Roman"/>
          <w:sz w:val="28"/>
          <w:szCs w:val="28"/>
        </w:rPr>
        <w:t>Приложение 5</w:t>
      </w: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к Положению</w:t>
      </w:r>
    </w:p>
    <w:p w:rsidR="00C6408A" w:rsidRPr="000843F3" w:rsidRDefault="00C6408A">
      <w:pPr>
        <w:pStyle w:val="ConsPlusNormal"/>
        <w:jc w:val="both"/>
        <w:rPr>
          <w:rFonts w:ascii="Times New Roman" w:hAnsi="Times New Roman" w:cs="Times New Roman"/>
          <w:sz w:val="28"/>
          <w:szCs w:val="28"/>
        </w:rPr>
      </w:pPr>
    </w:p>
    <w:p w:rsidR="00C6408A" w:rsidRPr="008C447C" w:rsidRDefault="00C6408A">
      <w:pPr>
        <w:pStyle w:val="ConsPlusTitle"/>
        <w:jc w:val="center"/>
        <w:rPr>
          <w:rFonts w:ascii="Times New Roman" w:hAnsi="Times New Roman" w:cs="Times New Roman"/>
          <w:sz w:val="24"/>
          <w:szCs w:val="24"/>
        </w:rPr>
      </w:pPr>
      <w:bookmarkStart w:id="8" w:name="P460"/>
      <w:bookmarkEnd w:id="8"/>
      <w:r w:rsidRPr="008C447C">
        <w:rPr>
          <w:rFonts w:ascii="Times New Roman" w:hAnsi="Times New Roman" w:cs="Times New Roman"/>
          <w:sz w:val="24"/>
          <w:szCs w:val="24"/>
        </w:rPr>
        <w:t>МЕЖРАЗРЯДНЫЕ ТАРИФНЫЕ КОЭФФИЦИЕНТЫ</w:t>
      </w:r>
    </w:p>
    <w:p w:rsidR="00C6408A" w:rsidRPr="008C447C" w:rsidRDefault="00C6408A">
      <w:pPr>
        <w:pStyle w:val="ConsPlusTitle"/>
        <w:jc w:val="center"/>
        <w:rPr>
          <w:rFonts w:ascii="Times New Roman" w:hAnsi="Times New Roman" w:cs="Times New Roman"/>
          <w:sz w:val="24"/>
          <w:szCs w:val="24"/>
        </w:rPr>
      </w:pPr>
      <w:r w:rsidRPr="008C447C">
        <w:rPr>
          <w:rFonts w:ascii="Times New Roman" w:hAnsi="Times New Roman" w:cs="Times New Roman"/>
          <w:sz w:val="24"/>
          <w:szCs w:val="24"/>
        </w:rPr>
        <w:t>И ТАРИФНЫЕ СТАВКИ ТАРИФНОЙ СЕТКИ ПО ОПЛАТЕ ТРУДА</w:t>
      </w:r>
    </w:p>
    <w:p w:rsidR="00C6408A" w:rsidRPr="008C447C" w:rsidRDefault="00C6408A">
      <w:pPr>
        <w:pStyle w:val="ConsPlusTitle"/>
        <w:jc w:val="center"/>
        <w:rPr>
          <w:rFonts w:ascii="Times New Roman" w:hAnsi="Times New Roman" w:cs="Times New Roman"/>
          <w:sz w:val="24"/>
          <w:szCs w:val="24"/>
        </w:rPr>
      </w:pPr>
      <w:r w:rsidRPr="008C447C">
        <w:rPr>
          <w:rFonts w:ascii="Times New Roman" w:hAnsi="Times New Roman" w:cs="Times New Roman"/>
          <w:sz w:val="24"/>
          <w:szCs w:val="24"/>
        </w:rPr>
        <w:t>РАБОЧИХ УЧРЕЖДЕНИЙ</w:t>
      </w:r>
    </w:p>
    <w:p w:rsidR="00C6408A" w:rsidRPr="008C447C" w:rsidRDefault="00C6408A">
      <w:pPr>
        <w:pStyle w:val="ConsPlusNormal"/>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3"/>
        <w:gridCol w:w="1710"/>
        <w:gridCol w:w="709"/>
        <w:gridCol w:w="709"/>
        <w:gridCol w:w="709"/>
        <w:gridCol w:w="850"/>
        <w:gridCol w:w="851"/>
        <w:gridCol w:w="708"/>
        <w:gridCol w:w="851"/>
        <w:gridCol w:w="850"/>
        <w:gridCol w:w="851"/>
        <w:gridCol w:w="709"/>
      </w:tblGrid>
      <w:tr w:rsidR="00C6408A" w:rsidRPr="003D7043" w:rsidTr="0045413B">
        <w:tc>
          <w:tcPr>
            <w:tcW w:w="553" w:type="dxa"/>
            <w:vMerge w:val="restart"/>
          </w:tcPr>
          <w:p w:rsidR="00C6408A" w:rsidRPr="003D7043" w:rsidRDefault="009B642C">
            <w:pPr>
              <w:pStyle w:val="ConsPlusNormal"/>
              <w:jc w:val="center"/>
              <w:rPr>
                <w:rFonts w:ascii="Times New Roman" w:hAnsi="Times New Roman" w:cs="Times New Roman"/>
              </w:rPr>
            </w:pPr>
            <w:r>
              <w:rPr>
                <w:rFonts w:ascii="Times New Roman" w:hAnsi="Times New Roman" w:cs="Times New Roman"/>
              </w:rPr>
              <w:t>№</w:t>
            </w:r>
            <w:r w:rsidR="00C6408A" w:rsidRPr="003D7043">
              <w:rPr>
                <w:rFonts w:ascii="Times New Roman" w:hAnsi="Times New Roman" w:cs="Times New Roman"/>
              </w:rPr>
              <w:t xml:space="preserve"> п/п</w:t>
            </w:r>
          </w:p>
        </w:tc>
        <w:tc>
          <w:tcPr>
            <w:tcW w:w="1710" w:type="dxa"/>
            <w:vMerge w:val="restart"/>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Наименование</w:t>
            </w:r>
          </w:p>
        </w:tc>
        <w:tc>
          <w:tcPr>
            <w:tcW w:w="7797" w:type="dxa"/>
            <w:gridSpan w:val="10"/>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Разряды</w:t>
            </w:r>
          </w:p>
        </w:tc>
      </w:tr>
      <w:tr w:rsidR="00110041" w:rsidRPr="003D7043" w:rsidTr="0045413B">
        <w:tc>
          <w:tcPr>
            <w:tcW w:w="553" w:type="dxa"/>
            <w:vMerge/>
          </w:tcPr>
          <w:p w:rsidR="00C6408A" w:rsidRPr="003D7043" w:rsidRDefault="00C6408A">
            <w:pPr>
              <w:pStyle w:val="ConsPlusNormal"/>
              <w:rPr>
                <w:rFonts w:ascii="Times New Roman" w:hAnsi="Times New Roman" w:cs="Times New Roman"/>
              </w:rPr>
            </w:pPr>
          </w:p>
        </w:tc>
        <w:tc>
          <w:tcPr>
            <w:tcW w:w="1710" w:type="dxa"/>
            <w:vMerge/>
          </w:tcPr>
          <w:p w:rsidR="00C6408A" w:rsidRPr="003D7043" w:rsidRDefault="00C6408A">
            <w:pPr>
              <w:pStyle w:val="ConsPlusNormal"/>
              <w:rPr>
                <w:rFonts w:ascii="Times New Roman" w:hAnsi="Times New Roman" w:cs="Times New Roman"/>
              </w:rPr>
            </w:pPr>
          </w:p>
        </w:tc>
        <w:tc>
          <w:tcPr>
            <w:tcW w:w="709"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1</w:t>
            </w:r>
          </w:p>
        </w:tc>
        <w:tc>
          <w:tcPr>
            <w:tcW w:w="709"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2</w:t>
            </w:r>
          </w:p>
        </w:tc>
        <w:tc>
          <w:tcPr>
            <w:tcW w:w="709"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3</w:t>
            </w:r>
          </w:p>
        </w:tc>
        <w:tc>
          <w:tcPr>
            <w:tcW w:w="850"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4</w:t>
            </w:r>
          </w:p>
        </w:tc>
        <w:tc>
          <w:tcPr>
            <w:tcW w:w="851"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5</w:t>
            </w:r>
          </w:p>
        </w:tc>
        <w:tc>
          <w:tcPr>
            <w:tcW w:w="708"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6</w:t>
            </w:r>
          </w:p>
        </w:tc>
        <w:tc>
          <w:tcPr>
            <w:tcW w:w="851"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7</w:t>
            </w:r>
          </w:p>
        </w:tc>
        <w:tc>
          <w:tcPr>
            <w:tcW w:w="850"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8</w:t>
            </w:r>
          </w:p>
        </w:tc>
        <w:tc>
          <w:tcPr>
            <w:tcW w:w="851"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9</w:t>
            </w:r>
          </w:p>
        </w:tc>
        <w:tc>
          <w:tcPr>
            <w:tcW w:w="709"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10</w:t>
            </w:r>
          </w:p>
        </w:tc>
      </w:tr>
      <w:tr w:rsidR="00110041" w:rsidRPr="003D7043" w:rsidTr="0045413B">
        <w:tc>
          <w:tcPr>
            <w:tcW w:w="553"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1</w:t>
            </w:r>
          </w:p>
        </w:tc>
        <w:tc>
          <w:tcPr>
            <w:tcW w:w="1710"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2</w:t>
            </w:r>
          </w:p>
        </w:tc>
        <w:tc>
          <w:tcPr>
            <w:tcW w:w="709"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3</w:t>
            </w:r>
          </w:p>
        </w:tc>
        <w:tc>
          <w:tcPr>
            <w:tcW w:w="709"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4</w:t>
            </w:r>
          </w:p>
        </w:tc>
        <w:tc>
          <w:tcPr>
            <w:tcW w:w="709"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5</w:t>
            </w:r>
          </w:p>
        </w:tc>
        <w:tc>
          <w:tcPr>
            <w:tcW w:w="850"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6</w:t>
            </w:r>
          </w:p>
        </w:tc>
        <w:tc>
          <w:tcPr>
            <w:tcW w:w="851"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7</w:t>
            </w:r>
          </w:p>
        </w:tc>
        <w:tc>
          <w:tcPr>
            <w:tcW w:w="708"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8</w:t>
            </w:r>
          </w:p>
        </w:tc>
        <w:tc>
          <w:tcPr>
            <w:tcW w:w="851"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9</w:t>
            </w:r>
          </w:p>
        </w:tc>
        <w:tc>
          <w:tcPr>
            <w:tcW w:w="850"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10</w:t>
            </w:r>
          </w:p>
        </w:tc>
        <w:tc>
          <w:tcPr>
            <w:tcW w:w="851"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11</w:t>
            </w:r>
          </w:p>
        </w:tc>
        <w:tc>
          <w:tcPr>
            <w:tcW w:w="709" w:type="dxa"/>
          </w:tcPr>
          <w:p w:rsidR="00C6408A" w:rsidRPr="003D7043" w:rsidRDefault="00C6408A">
            <w:pPr>
              <w:pStyle w:val="ConsPlusNormal"/>
              <w:jc w:val="center"/>
              <w:rPr>
                <w:rFonts w:ascii="Times New Roman" w:hAnsi="Times New Roman" w:cs="Times New Roman"/>
              </w:rPr>
            </w:pPr>
            <w:r w:rsidRPr="003D7043">
              <w:rPr>
                <w:rFonts w:ascii="Times New Roman" w:hAnsi="Times New Roman" w:cs="Times New Roman"/>
              </w:rPr>
              <w:t>12</w:t>
            </w:r>
          </w:p>
        </w:tc>
      </w:tr>
      <w:tr w:rsidR="00110041" w:rsidRPr="003D7043" w:rsidTr="0045413B">
        <w:tc>
          <w:tcPr>
            <w:tcW w:w="553"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1</w:t>
            </w:r>
          </w:p>
        </w:tc>
        <w:tc>
          <w:tcPr>
            <w:tcW w:w="1710"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Межразрядные тарифные коэффициенты</w:t>
            </w:r>
          </w:p>
        </w:tc>
        <w:tc>
          <w:tcPr>
            <w:tcW w:w="709" w:type="dxa"/>
          </w:tcPr>
          <w:p w:rsidR="00C6408A" w:rsidRPr="003D7043" w:rsidRDefault="00BE4E27" w:rsidP="00BE4E27">
            <w:pPr>
              <w:pStyle w:val="ConsPlusNormal"/>
              <w:jc w:val="center"/>
              <w:rPr>
                <w:rFonts w:ascii="Times New Roman" w:hAnsi="Times New Roman" w:cs="Times New Roman"/>
              </w:rPr>
            </w:pPr>
            <w:r w:rsidRPr="003D7043">
              <w:rPr>
                <w:rFonts w:ascii="Times New Roman" w:hAnsi="Times New Roman" w:cs="Times New Roman"/>
              </w:rPr>
              <w:t>1</w:t>
            </w:r>
          </w:p>
        </w:tc>
        <w:tc>
          <w:tcPr>
            <w:tcW w:w="709"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1,041</w:t>
            </w:r>
          </w:p>
        </w:tc>
        <w:tc>
          <w:tcPr>
            <w:tcW w:w="709"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1,093</w:t>
            </w:r>
          </w:p>
        </w:tc>
        <w:tc>
          <w:tcPr>
            <w:tcW w:w="850"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1,143</w:t>
            </w:r>
            <w:r w:rsidR="0045413B" w:rsidRPr="003D7043">
              <w:rPr>
                <w:rFonts w:ascii="Times New Roman" w:hAnsi="Times New Roman" w:cs="Times New Roman"/>
              </w:rPr>
              <w:t>1</w:t>
            </w:r>
          </w:p>
        </w:tc>
        <w:tc>
          <w:tcPr>
            <w:tcW w:w="851"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1,273</w:t>
            </w:r>
            <w:r w:rsidR="003106BA" w:rsidRPr="003D7043">
              <w:rPr>
                <w:rFonts w:ascii="Times New Roman" w:hAnsi="Times New Roman" w:cs="Times New Roman"/>
              </w:rPr>
              <w:t>1</w:t>
            </w:r>
          </w:p>
        </w:tc>
        <w:tc>
          <w:tcPr>
            <w:tcW w:w="708"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1,308</w:t>
            </w:r>
          </w:p>
        </w:tc>
        <w:tc>
          <w:tcPr>
            <w:tcW w:w="851" w:type="dxa"/>
          </w:tcPr>
          <w:p w:rsidR="00C6408A" w:rsidRPr="003D7043" w:rsidRDefault="003106BA">
            <w:pPr>
              <w:pStyle w:val="ConsPlusNormal"/>
              <w:rPr>
                <w:rFonts w:ascii="Times New Roman" w:hAnsi="Times New Roman" w:cs="Times New Roman"/>
              </w:rPr>
            </w:pPr>
            <w:r w:rsidRPr="003D7043">
              <w:rPr>
                <w:rFonts w:ascii="Times New Roman" w:hAnsi="Times New Roman" w:cs="Times New Roman"/>
              </w:rPr>
              <w:t>1,4409</w:t>
            </w:r>
          </w:p>
        </w:tc>
        <w:tc>
          <w:tcPr>
            <w:tcW w:w="850" w:type="dxa"/>
          </w:tcPr>
          <w:p w:rsidR="00C6408A" w:rsidRPr="003D7043" w:rsidRDefault="00110041">
            <w:pPr>
              <w:pStyle w:val="ConsPlusNormal"/>
              <w:rPr>
                <w:rFonts w:ascii="Times New Roman" w:hAnsi="Times New Roman" w:cs="Times New Roman"/>
              </w:rPr>
            </w:pPr>
            <w:r w:rsidRPr="003D7043">
              <w:rPr>
                <w:rFonts w:ascii="Times New Roman" w:hAnsi="Times New Roman" w:cs="Times New Roman"/>
              </w:rPr>
              <w:t>1,5819</w:t>
            </w:r>
          </w:p>
        </w:tc>
        <w:tc>
          <w:tcPr>
            <w:tcW w:w="851" w:type="dxa"/>
          </w:tcPr>
          <w:p w:rsidR="00C6408A" w:rsidRPr="003D7043" w:rsidRDefault="00110041">
            <w:pPr>
              <w:pStyle w:val="ConsPlusNormal"/>
              <w:rPr>
                <w:rFonts w:ascii="Times New Roman" w:hAnsi="Times New Roman" w:cs="Times New Roman"/>
              </w:rPr>
            </w:pPr>
            <w:r w:rsidRPr="003D7043">
              <w:rPr>
                <w:rFonts w:ascii="Times New Roman" w:hAnsi="Times New Roman" w:cs="Times New Roman"/>
              </w:rPr>
              <w:t>1,7379</w:t>
            </w:r>
          </w:p>
        </w:tc>
        <w:tc>
          <w:tcPr>
            <w:tcW w:w="709"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1,905</w:t>
            </w:r>
          </w:p>
        </w:tc>
      </w:tr>
      <w:tr w:rsidR="00110041" w:rsidRPr="003D7043" w:rsidTr="0045413B">
        <w:tc>
          <w:tcPr>
            <w:tcW w:w="553"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2</w:t>
            </w:r>
          </w:p>
        </w:tc>
        <w:tc>
          <w:tcPr>
            <w:tcW w:w="1710" w:type="dxa"/>
          </w:tcPr>
          <w:p w:rsidR="00C6408A" w:rsidRPr="003D7043" w:rsidRDefault="00C6408A">
            <w:pPr>
              <w:pStyle w:val="ConsPlusNormal"/>
              <w:rPr>
                <w:rFonts w:ascii="Times New Roman" w:hAnsi="Times New Roman" w:cs="Times New Roman"/>
              </w:rPr>
            </w:pPr>
            <w:r w:rsidRPr="003D7043">
              <w:rPr>
                <w:rFonts w:ascii="Times New Roman" w:hAnsi="Times New Roman" w:cs="Times New Roman"/>
              </w:rPr>
              <w:t>Тарифные ставки (руб.)</w:t>
            </w:r>
          </w:p>
        </w:tc>
        <w:tc>
          <w:tcPr>
            <w:tcW w:w="709" w:type="dxa"/>
          </w:tcPr>
          <w:p w:rsidR="00C6408A" w:rsidRPr="003D7043" w:rsidRDefault="00C6408A" w:rsidP="00BE4E27">
            <w:pPr>
              <w:pStyle w:val="ConsPlusNormal"/>
              <w:rPr>
                <w:rFonts w:ascii="Times New Roman" w:hAnsi="Times New Roman" w:cs="Times New Roman"/>
              </w:rPr>
            </w:pPr>
            <w:r w:rsidRPr="003D7043">
              <w:rPr>
                <w:rFonts w:ascii="Times New Roman" w:hAnsi="Times New Roman" w:cs="Times New Roman"/>
              </w:rPr>
              <w:t>8</w:t>
            </w:r>
            <w:r w:rsidR="00BE4E27" w:rsidRPr="003D7043">
              <w:rPr>
                <w:rFonts w:ascii="Times New Roman" w:hAnsi="Times New Roman" w:cs="Times New Roman"/>
              </w:rPr>
              <w:t>923</w:t>
            </w:r>
          </w:p>
        </w:tc>
        <w:tc>
          <w:tcPr>
            <w:tcW w:w="709" w:type="dxa"/>
          </w:tcPr>
          <w:p w:rsidR="00C6408A" w:rsidRPr="003D7043" w:rsidRDefault="00BE4E27">
            <w:pPr>
              <w:pStyle w:val="ConsPlusNormal"/>
              <w:rPr>
                <w:rFonts w:ascii="Times New Roman" w:hAnsi="Times New Roman" w:cs="Times New Roman"/>
              </w:rPr>
            </w:pPr>
            <w:r w:rsidRPr="003D7043">
              <w:rPr>
                <w:rFonts w:ascii="Times New Roman" w:hAnsi="Times New Roman" w:cs="Times New Roman"/>
              </w:rPr>
              <w:t>9289</w:t>
            </w:r>
          </w:p>
        </w:tc>
        <w:tc>
          <w:tcPr>
            <w:tcW w:w="709" w:type="dxa"/>
          </w:tcPr>
          <w:p w:rsidR="00C6408A" w:rsidRPr="003D7043" w:rsidRDefault="003106BA">
            <w:pPr>
              <w:pStyle w:val="ConsPlusNormal"/>
              <w:rPr>
                <w:rFonts w:ascii="Times New Roman" w:hAnsi="Times New Roman" w:cs="Times New Roman"/>
              </w:rPr>
            </w:pPr>
            <w:r w:rsidRPr="003D7043">
              <w:rPr>
                <w:rFonts w:ascii="Times New Roman" w:hAnsi="Times New Roman" w:cs="Times New Roman"/>
              </w:rPr>
              <w:t>9753</w:t>
            </w:r>
          </w:p>
        </w:tc>
        <w:tc>
          <w:tcPr>
            <w:tcW w:w="850" w:type="dxa"/>
          </w:tcPr>
          <w:p w:rsidR="00C6408A" w:rsidRPr="003D7043" w:rsidRDefault="003106BA">
            <w:pPr>
              <w:pStyle w:val="ConsPlusNormal"/>
              <w:rPr>
                <w:rFonts w:ascii="Times New Roman" w:hAnsi="Times New Roman" w:cs="Times New Roman"/>
              </w:rPr>
            </w:pPr>
            <w:r w:rsidRPr="003D7043">
              <w:rPr>
                <w:rFonts w:ascii="Times New Roman" w:hAnsi="Times New Roman" w:cs="Times New Roman"/>
              </w:rPr>
              <w:t>10200</w:t>
            </w:r>
          </w:p>
        </w:tc>
        <w:tc>
          <w:tcPr>
            <w:tcW w:w="851" w:type="dxa"/>
          </w:tcPr>
          <w:p w:rsidR="00C6408A" w:rsidRPr="003D7043" w:rsidRDefault="003106BA">
            <w:pPr>
              <w:pStyle w:val="ConsPlusNormal"/>
              <w:rPr>
                <w:rFonts w:ascii="Times New Roman" w:hAnsi="Times New Roman" w:cs="Times New Roman"/>
              </w:rPr>
            </w:pPr>
            <w:r w:rsidRPr="003D7043">
              <w:rPr>
                <w:rFonts w:ascii="Times New Roman" w:hAnsi="Times New Roman" w:cs="Times New Roman"/>
              </w:rPr>
              <w:t>11360</w:t>
            </w:r>
          </w:p>
        </w:tc>
        <w:tc>
          <w:tcPr>
            <w:tcW w:w="708" w:type="dxa"/>
          </w:tcPr>
          <w:p w:rsidR="00C6408A" w:rsidRPr="003D7043" w:rsidRDefault="003106BA">
            <w:pPr>
              <w:pStyle w:val="ConsPlusNormal"/>
              <w:rPr>
                <w:rFonts w:ascii="Times New Roman" w:hAnsi="Times New Roman" w:cs="Times New Roman"/>
              </w:rPr>
            </w:pPr>
            <w:r w:rsidRPr="003D7043">
              <w:rPr>
                <w:rFonts w:ascii="Times New Roman" w:hAnsi="Times New Roman" w:cs="Times New Roman"/>
              </w:rPr>
              <w:t>11672</w:t>
            </w:r>
          </w:p>
        </w:tc>
        <w:tc>
          <w:tcPr>
            <w:tcW w:w="851" w:type="dxa"/>
          </w:tcPr>
          <w:p w:rsidR="00C6408A" w:rsidRPr="003D7043" w:rsidRDefault="003106BA">
            <w:pPr>
              <w:pStyle w:val="ConsPlusNormal"/>
              <w:rPr>
                <w:rFonts w:ascii="Times New Roman" w:hAnsi="Times New Roman" w:cs="Times New Roman"/>
              </w:rPr>
            </w:pPr>
            <w:r w:rsidRPr="003D7043">
              <w:rPr>
                <w:rFonts w:ascii="Times New Roman" w:hAnsi="Times New Roman" w:cs="Times New Roman"/>
              </w:rPr>
              <w:t>12858</w:t>
            </w:r>
          </w:p>
        </w:tc>
        <w:tc>
          <w:tcPr>
            <w:tcW w:w="850" w:type="dxa"/>
          </w:tcPr>
          <w:p w:rsidR="00C6408A" w:rsidRPr="003D7043" w:rsidRDefault="003106BA">
            <w:pPr>
              <w:pStyle w:val="ConsPlusNormal"/>
              <w:rPr>
                <w:rFonts w:ascii="Times New Roman" w:hAnsi="Times New Roman" w:cs="Times New Roman"/>
              </w:rPr>
            </w:pPr>
            <w:r w:rsidRPr="003D7043">
              <w:rPr>
                <w:rFonts w:ascii="Times New Roman" w:hAnsi="Times New Roman" w:cs="Times New Roman"/>
              </w:rPr>
              <w:t>14116</w:t>
            </w:r>
          </w:p>
        </w:tc>
        <w:tc>
          <w:tcPr>
            <w:tcW w:w="851" w:type="dxa"/>
          </w:tcPr>
          <w:p w:rsidR="00C6408A" w:rsidRPr="003D7043" w:rsidRDefault="003106BA">
            <w:pPr>
              <w:pStyle w:val="ConsPlusNormal"/>
              <w:rPr>
                <w:rFonts w:ascii="Times New Roman" w:hAnsi="Times New Roman" w:cs="Times New Roman"/>
              </w:rPr>
            </w:pPr>
            <w:r w:rsidRPr="003D7043">
              <w:rPr>
                <w:rFonts w:ascii="Times New Roman" w:hAnsi="Times New Roman" w:cs="Times New Roman"/>
              </w:rPr>
              <w:t>15508</w:t>
            </w:r>
          </w:p>
        </w:tc>
        <w:tc>
          <w:tcPr>
            <w:tcW w:w="709" w:type="dxa"/>
          </w:tcPr>
          <w:p w:rsidR="00C6408A" w:rsidRPr="003D7043" w:rsidRDefault="003106BA">
            <w:pPr>
              <w:pStyle w:val="ConsPlusNormal"/>
              <w:rPr>
                <w:rFonts w:ascii="Times New Roman" w:hAnsi="Times New Roman" w:cs="Times New Roman"/>
              </w:rPr>
            </w:pPr>
            <w:r w:rsidRPr="003D7043">
              <w:rPr>
                <w:rFonts w:ascii="Times New Roman" w:hAnsi="Times New Roman" w:cs="Times New Roman"/>
              </w:rPr>
              <w:t>16999</w:t>
            </w:r>
          </w:p>
        </w:tc>
      </w:tr>
    </w:tbl>
    <w:p w:rsidR="00CA6612" w:rsidRPr="000843F3" w:rsidRDefault="00CA6612">
      <w:pPr>
        <w:pStyle w:val="ConsPlusNormal"/>
        <w:rPr>
          <w:rFonts w:ascii="Times New Roman" w:hAnsi="Times New Roman" w:cs="Times New Roman"/>
          <w:sz w:val="28"/>
          <w:szCs w:val="28"/>
        </w:rPr>
      </w:pPr>
    </w:p>
    <w:p w:rsidR="00CA6612" w:rsidRPr="000843F3" w:rsidRDefault="00CA6612" w:rsidP="00CA6612">
      <w:pPr>
        <w:rPr>
          <w:sz w:val="28"/>
          <w:szCs w:val="28"/>
          <w:lang w:val="ru-RU" w:eastAsia="ru-RU"/>
        </w:rPr>
      </w:pPr>
    </w:p>
    <w:p w:rsidR="00CA6612" w:rsidRPr="000843F3" w:rsidRDefault="00CA6612">
      <w:pPr>
        <w:spacing w:after="160" w:line="259" w:lineRule="auto"/>
        <w:ind w:left="0" w:firstLine="0"/>
        <w:jc w:val="left"/>
        <w:rPr>
          <w:sz w:val="28"/>
          <w:szCs w:val="28"/>
          <w:lang w:val="ru-RU" w:eastAsia="ru-RU"/>
        </w:rPr>
      </w:pPr>
      <w:r w:rsidRPr="000843F3">
        <w:rPr>
          <w:sz w:val="28"/>
          <w:szCs w:val="28"/>
          <w:lang w:val="ru-RU" w:eastAsia="ru-RU"/>
        </w:rPr>
        <w:br w:type="page"/>
      </w:r>
    </w:p>
    <w:p w:rsidR="00805E62" w:rsidRDefault="00805E62">
      <w:pPr>
        <w:pStyle w:val="ConsPlusNormal"/>
        <w:jc w:val="right"/>
        <w:outlineLvl w:val="1"/>
        <w:rPr>
          <w:rFonts w:ascii="Times New Roman" w:hAnsi="Times New Roman" w:cs="Times New Roman"/>
          <w:sz w:val="28"/>
          <w:szCs w:val="28"/>
          <w:highlight w:val="yellow"/>
        </w:rPr>
      </w:pPr>
    </w:p>
    <w:p w:rsidR="00805E62" w:rsidRDefault="00805E62">
      <w:pPr>
        <w:pStyle w:val="ConsPlusNormal"/>
        <w:jc w:val="right"/>
        <w:outlineLvl w:val="1"/>
        <w:rPr>
          <w:rFonts w:ascii="Times New Roman" w:hAnsi="Times New Roman" w:cs="Times New Roman"/>
          <w:sz w:val="28"/>
          <w:szCs w:val="28"/>
          <w:highlight w:val="yellow"/>
        </w:rPr>
      </w:pPr>
    </w:p>
    <w:p w:rsidR="00C6408A" w:rsidRPr="000E36F0" w:rsidRDefault="00C6408A">
      <w:pPr>
        <w:pStyle w:val="ConsPlusNormal"/>
        <w:jc w:val="right"/>
        <w:outlineLvl w:val="1"/>
        <w:rPr>
          <w:rFonts w:ascii="Times New Roman" w:hAnsi="Times New Roman" w:cs="Times New Roman"/>
          <w:sz w:val="28"/>
          <w:szCs w:val="28"/>
        </w:rPr>
      </w:pPr>
      <w:r w:rsidRPr="000E36F0">
        <w:rPr>
          <w:rFonts w:ascii="Times New Roman" w:hAnsi="Times New Roman" w:cs="Times New Roman"/>
          <w:sz w:val="28"/>
          <w:szCs w:val="28"/>
        </w:rPr>
        <w:t>Приложение 6</w:t>
      </w:r>
    </w:p>
    <w:p w:rsidR="00C6408A" w:rsidRPr="000E36F0" w:rsidRDefault="00C6408A">
      <w:pPr>
        <w:pStyle w:val="ConsPlusNormal"/>
        <w:jc w:val="right"/>
        <w:rPr>
          <w:rFonts w:ascii="Times New Roman" w:hAnsi="Times New Roman" w:cs="Times New Roman"/>
          <w:sz w:val="28"/>
          <w:szCs w:val="28"/>
        </w:rPr>
      </w:pPr>
      <w:r w:rsidRPr="000E36F0">
        <w:rPr>
          <w:rFonts w:ascii="Times New Roman" w:hAnsi="Times New Roman" w:cs="Times New Roman"/>
          <w:sz w:val="28"/>
          <w:szCs w:val="28"/>
        </w:rPr>
        <w:t>к Положению</w:t>
      </w:r>
    </w:p>
    <w:p w:rsidR="00C6408A" w:rsidRPr="000E36F0" w:rsidRDefault="00C6408A">
      <w:pPr>
        <w:pStyle w:val="ConsPlusNormal"/>
        <w:jc w:val="both"/>
        <w:rPr>
          <w:rFonts w:ascii="Times New Roman" w:hAnsi="Times New Roman" w:cs="Times New Roman"/>
          <w:sz w:val="28"/>
          <w:szCs w:val="28"/>
        </w:rPr>
      </w:pPr>
    </w:p>
    <w:p w:rsidR="00C6408A" w:rsidRPr="000E36F0" w:rsidRDefault="00C6408A">
      <w:pPr>
        <w:pStyle w:val="ConsPlusTitle"/>
        <w:jc w:val="center"/>
        <w:rPr>
          <w:rFonts w:ascii="Times New Roman" w:hAnsi="Times New Roman" w:cs="Times New Roman"/>
          <w:sz w:val="24"/>
          <w:szCs w:val="24"/>
        </w:rPr>
      </w:pPr>
      <w:bookmarkStart w:id="9" w:name="P524"/>
      <w:bookmarkEnd w:id="9"/>
      <w:r w:rsidRPr="000E36F0">
        <w:rPr>
          <w:rFonts w:ascii="Times New Roman" w:hAnsi="Times New Roman" w:cs="Times New Roman"/>
          <w:sz w:val="24"/>
          <w:szCs w:val="24"/>
        </w:rPr>
        <w:t>ПЕРЕЧЕНЬ</w:t>
      </w:r>
    </w:p>
    <w:p w:rsidR="00C6408A" w:rsidRPr="000E36F0" w:rsidRDefault="00C6408A">
      <w:pPr>
        <w:pStyle w:val="ConsPlusTitle"/>
        <w:jc w:val="center"/>
        <w:rPr>
          <w:rFonts w:ascii="Times New Roman" w:hAnsi="Times New Roman" w:cs="Times New Roman"/>
          <w:sz w:val="24"/>
          <w:szCs w:val="24"/>
        </w:rPr>
      </w:pPr>
      <w:r w:rsidRPr="000E36F0">
        <w:rPr>
          <w:rFonts w:ascii="Times New Roman" w:hAnsi="Times New Roman" w:cs="Times New Roman"/>
          <w:sz w:val="24"/>
          <w:szCs w:val="24"/>
        </w:rPr>
        <w:t>РАБОЧИХ ПРОФЕССИЙ, ОПЛАТА ТРУДА КОТОРЫХ ПРОИЗВОДИТСЯ ИСХОДЯ</w:t>
      </w:r>
    </w:p>
    <w:p w:rsidR="00C6408A" w:rsidRPr="000E36F0" w:rsidRDefault="00C6408A">
      <w:pPr>
        <w:pStyle w:val="ConsPlusTitle"/>
        <w:jc w:val="center"/>
        <w:rPr>
          <w:rFonts w:ascii="Times New Roman" w:hAnsi="Times New Roman" w:cs="Times New Roman"/>
          <w:sz w:val="24"/>
          <w:szCs w:val="24"/>
        </w:rPr>
      </w:pPr>
      <w:r w:rsidRPr="000E36F0">
        <w:rPr>
          <w:rFonts w:ascii="Times New Roman" w:hAnsi="Times New Roman" w:cs="Times New Roman"/>
          <w:sz w:val="24"/>
          <w:szCs w:val="24"/>
        </w:rPr>
        <w:t>ИЗ РАЗРЯДОВ ЕТКС</w:t>
      </w:r>
    </w:p>
    <w:p w:rsidR="00C6408A" w:rsidRPr="000E36F0" w:rsidRDefault="00C6408A">
      <w:pPr>
        <w:pStyle w:val="ConsPlusNormal"/>
        <w:spacing w:after="1"/>
        <w:rPr>
          <w:rFonts w:ascii="Times New Roman" w:hAnsi="Times New Roman" w:cs="Times New Roman"/>
          <w:sz w:val="28"/>
          <w:szCs w:val="28"/>
        </w:rPr>
      </w:pPr>
    </w:p>
    <w:p w:rsidR="00C6408A" w:rsidRPr="000E36F0" w:rsidRDefault="00C6408A">
      <w:pPr>
        <w:pStyle w:val="ConsPlusNormal"/>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377"/>
        <w:gridCol w:w="3261"/>
      </w:tblGrid>
      <w:tr w:rsidR="00C6408A" w:rsidRPr="000E36F0" w:rsidTr="000E36F0">
        <w:tc>
          <w:tcPr>
            <w:tcW w:w="4422" w:type="dxa"/>
          </w:tcPr>
          <w:p w:rsidR="00C6408A" w:rsidRPr="000E36F0" w:rsidRDefault="00C6408A">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Наименование профессий</w:t>
            </w:r>
          </w:p>
        </w:tc>
        <w:tc>
          <w:tcPr>
            <w:tcW w:w="2377" w:type="dxa"/>
          </w:tcPr>
          <w:p w:rsidR="00C6408A" w:rsidRPr="000E36F0" w:rsidRDefault="00C6408A">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 xml:space="preserve">Разряд </w:t>
            </w:r>
            <w:hyperlink r:id="rId10">
              <w:r w:rsidRPr="000E36F0">
                <w:rPr>
                  <w:rFonts w:ascii="Times New Roman" w:hAnsi="Times New Roman" w:cs="Times New Roman"/>
                  <w:sz w:val="28"/>
                  <w:szCs w:val="28"/>
                </w:rPr>
                <w:t>ЕТКС</w:t>
              </w:r>
            </w:hyperlink>
          </w:p>
        </w:tc>
        <w:tc>
          <w:tcPr>
            <w:tcW w:w="3261" w:type="dxa"/>
          </w:tcPr>
          <w:p w:rsidR="00C6408A" w:rsidRPr="000E36F0" w:rsidRDefault="00C6408A">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Месячные должностные оклады (руб.)</w:t>
            </w:r>
          </w:p>
        </w:tc>
      </w:tr>
      <w:tr w:rsidR="00C6408A" w:rsidRPr="000E36F0" w:rsidTr="000E36F0">
        <w:tc>
          <w:tcPr>
            <w:tcW w:w="4422" w:type="dxa"/>
          </w:tcPr>
          <w:p w:rsidR="00C6408A" w:rsidRPr="000E36F0" w:rsidRDefault="00C6408A">
            <w:pPr>
              <w:pStyle w:val="ConsPlusNormal"/>
              <w:rPr>
                <w:rFonts w:ascii="Times New Roman" w:hAnsi="Times New Roman" w:cs="Times New Roman"/>
                <w:sz w:val="28"/>
                <w:szCs w:val="28"/>
              </w:rPr>
            </w:pPr>
            <w:r w:rsidRPr="000E36F0">
              <w:rPr>
                <w:rFonts w:ascii="Times New Roman" w:hAnsi="Times New Roman" w:cs="Times New Roman"/>
                <w:sz w:val="28"/>
                <w:szCs w:val="28"/>
              </w:rPr>
              <w:t>Рабочие:</w:t>
            </w:r>
          </w:p>
        </w:tc>
        <w:tc>
          <w:tcPr>
            <w:tcW w:w="2377" w:type="dxa"/>
          </w:tcPr>
          <w:p w:rsidR="00C6408A" w:rsidRPr="000E36F0" w:rsidRDefault="00C6408A">
            <w:pPr>
              <w:pStyle w:val="ConsPlusNormal"/>
              <w:rPr>
                <w:rFonts w:ascii="Times New Roman" w:hAnsi="Times New Roman" w:cs="Times New Roman"/>
                <w:sz w:val="28"/>
                <w:szCs w:val="28"/>
              </w:rPr>
            </w:pPr>
          </w:p>
        </w:tc>
        <w:tc>
          <w:tcPr>
            <w:tcW w:w="3261" w:type="dxa"/>
          </w:tcPr>
          <w:p w:rsidR="00C6408A" w:rsidRPr="000E36F0" w:rsidRDefault="00C6408A">
            <w:pPr>
              <w:pStyle w:val="ConsPlusNormal"/>
              <w:rPr>
                <w:rFonts w:ascii="Times New Roman" w:hAnsi="Times New Roman" w:cs="Times New Roman"/>
                <w:sz w:val="28"/>
                <w:szCs w:val="28"/>
              </w:rPr>
            </w:pPr>
          </w:p>
        </w:tc>
      </w:tr>
      <w:tr w:rsidR="00C6408A" w:rsidRPr="000E36F0" w:rsidTr="000E36F0">
        <w:tc>
          <w:tcPr>
            <w:tcW w:w="4422" w:type="dxa"/>
          </w:tcPr>
          <w:p w:rsidR="00C6408A" w:rsidRPr="000E36F0" w:rsidRDefault="00C6408A">
            <w:pPr>
              <w:pStyle w:val="ConsPlusNormal"/>
              <w:rPr>
                <w:rFonts w:ascii="Times New Roman" w:hAnsi="Times New Roman" w:cs="Times New Roman"/>
                <w:sz w:val="28"/>
                <w:szCs w:val="28"/>
              </w:rPr>
            </w:pPr>
            <w:r w:rsidRPr="000E36F0">
              <w:rPr>
                <w:rFonts w:ascii="Times New Roman" w:hAnsi="Times New Roman" w:cs="Times New Roman"/>
                <w:sz w:val="28"/>
                <w:szCs w:val="28"/>
              </w:rPr>
              <w:t>Уборщик служебных помещений</w:t>
            </w:r>
          </w:p>
        </w:tc>
        <w:tc>
          <w:tcPr>
            <w:tcW w:w="2377" w:type="dxa"/>
          </w:tcPr>
          <w:p w:rsidR="00C6408A" w:rsidRPr="000E36F0" w:rsidRDefault="00C6408A" w:rsidP="00805E62">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1</w:t>
            </w:r>
          </w:p>
        </w:tc>
        <w:tc>
          <w:tcPr>
            <w:tcW w:w="3261" w:type="dxa"/>
          </w:tcPr>
          <w:p w:rsidR="00C6408A" w:rsidRPr="000E36F0" w:rsidRDefault="00942CCF" w:rsidP="00805E62">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8</w:t>
            </w:r>
            <w:r w:rsidR="00805E62" w:rsidRPr="000E36F0">
              <w:rPr>
                <w:rFonts w:ascii="Times New Roman" w:hAnsi="Times New Roman" w:cs="Times New Roman"/>
                <w:sz w:val="28"/>
                <w:szCs w:val="28"/>
              </w:rPr>
              <w:t xml:space="preserve"> </w:t>
            </w:r>
            <w:r w:rsidRPr="000E36F0">
              <w:rPr>
                <w:rFonts w:ascii="Times New Roman" w:hAnsi="Times New Roman" w:cs="Times New Roman"/>
                <w:sz w:val="28"/>
                <w:szCs w:val="28"/>
              </w:rPr>
              <w:t>923</w:t>
            </w:r>
          </w:p>
        </w:tc>
      </w:tr>
      <w:tr w:rsidR="00C6408A" w:rsidRPr="000E36F0" w:rsidTr="000E36F0">
        <w:tc>
          <w:tcPr>
            <w:tcW w:w="4422" w:type="dxa"/>
          </w:tcPr>
          <w:p w:rsidR="00C6408A" w:rsidRPr="000E36F0" w:rsidRDefault="00C6408A">
            <w:pPr>
              <w:pStyle w:val="ConsPlusNormal"/>
              <w:rPr>
                <w:rFonts w:ascii="Times New Roman" w:hAnsi="Times New Roman" w:cs="Times New Roman"/>
                <w:sz w:val="28"/>
                <w:szCs w:val="28"/>
              </w:rPr>
            </w:pPr>
            <w:r w:rsidRPr="000E36F0">
              <w:rPr>
                <w:rFonts w:ascii="Times New Roman" w:hAnsi="Times New Roman" w:cs="Times New Roman"/>
                <w:sz w:val="28"/>
                <w:szCs w:val="28"/>
              </w:rPr>
              <w:t>Гардеробщик</w:t>
            </w:r>
          </w:p>
        </w:tc>
        <w:tc>
          <w:tcPr>
            <w:tcW w:w="2377" w:type="dxa"/>
          </w:tcPr>
          <w:p w:rsidR="00C6408A" w:rsidRPr="000E36F0" w:rsidRDefault="00C6408A" w:rsidP="00805E62">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1</w:t>
            </w:r>
          </w:p>
        </w:tc>
        <w:tc>
          <w:tcPr>
            <w:tcW w:w="3261" w:type="dxa"/>
          </w:tcPr>
          <w:p w:rsidR="00C6408A" w:rsidRPr="000E36F0" w:rsidRDefault="00942CCF" w:rsidP="00805E62">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8</w:t>
            </w:r>
            <w:r w:rsidR="00805E62" w:rsidRPr="000E36F0">
              <w:rPr>
                <w:rFonts w:ascii="Times New Roman" w:hAnsi="Times New Roman" w:cs="Times New Roman"/>
                <w:sz w:val="28"/>
                <w:szCs w:val="28"/>
              </w:rPr>
              <w:t xml:space="preserve"> </w:t>
            </w:r>
            <w:r w:rsidRPr="000E36F0">
              <w:rPr>
                <w:rFonts w:ascii="Times New Roman" w:hAnsi="Times New Roman" w:cs="Times New Roman"/>
                <w:sz w:val="28"/>
                <w:szCs w:val="28"/>
              </w:rPr>
              <w:t>923</w:t>
            </w:r>
          </w:p>
        </w:tc>
      </w:tr>
      <w:tr w:rsidR="00C6408A" w:rsidRPr="000E36F0" w:rsidTr="000E36F0">
        <w:tc>
          <w:tcPr>
            <w:tcW w:w="4422" w:type="dxa"/>
          </w:tcPr>
          <w:p w:rsidR="00C6408A" w:rsidRPr="000E36F0" w:rsidRDefault="00C6408A">
            <w:pPr>
              <w:pStyle w:val="ConsPlusNormal"/>
              <w:rPr>
                <w:rFonts w:ascii="Times New Roman" w:hAnsi="Times New Roman" w:cs="Times New Roman"/>
                <w:sz w:val="28"/>
                <w:szCs w:val="28"/>
              </w:rPr>
            </w:pPr>
            <w:r w:rsidRPr="000E36F0">
              <w:rPr>
                <w:rFonts w:ascii="Times New Roman" w:hAnsi="Times New Roman" w:cs="Times New Roman"/>
                <w:sz w:val="28"/>
                <w:szCs w:val="28"/>
              </w:rPr>
              <w:t>Дворник</w:t>
            </w:r>
          </w:p>
        </w:tc>
        <w:tc>
          <w:tcPr>
            <w:tcW w:w="2377" w:type="dxa"/>
          </w:tcPr>
          <w:p w:rsidR="00C6408A" w:rsidRPr="000E36F0" w:rsidRDefault="00C6408A" w:rsidP="00805E62">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1</w:t>
            </w:r>
          </w:p>
        </w:tc>
        <w:tc>
          <w:tcPr>
            <w:tcW w:w="3261" w:type="dxa"/>
          </w:tcPr>
          <w:p w:rsidR="00C6408A" w:rsidRPr="000E36F0" w:rsidRDefault="00942CCF" w:rsidP="00805E62">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8</w:t>
            </w:r>
            <w:r w:rsidR="00805E62" w:rsidRPr="000E36F0">
              <w:rPr>
                <w:rFonts w:ascii="Times New Roman" w:hAnsi="Times New Roman" w:cs="Times New Roman"/>
                <w:sz w:val="28"/>
                <w:szCs w:val="28"/>
              </w:rPr>
              <w:t xml:space="preserve"> </w:t>
            </w:r>
            <w:r w:rsidRPr="000E36F0">
              <w:rPr>
                <w:rFonts w:ascii="Times New Roman" w:hAnsi="Times New Roman" w:cs="Times New Roman"/>
                <w:sz w:val="28"/>
                <w:szCs w:val="28"/>
              </w:rPr>
              <w:t>923</w:t>
            </w:r>
          </w:p>
        </w:tc>
      </w:tr>
      <w:tr w:rsidR="00C6408A" w:rsidRPr="000843F3" w:rsidTr="000E36F0">
        <w:tc>
          <w:tcPr>
            <w:tcW w:w="4422" w:type="dxa"/>
          </w:tcPr>
          <w:p w:rsidR="00C6408A" w:rsidRPr="000E36F0" w:rsidRDefault="00C6408A">
            <w:pPr>
              <w:pStyle w:val="ConsPlusNormal"/>
              <w:rPr>
                <w:rFonts w:ascii="Times New Roman" w:hAnsi="Times New Roman" w:cs="Times New Roman"/>
                <w:sz w:val="28"/>
                <w:szCs w:val="28"/>
              </w:rPr>
            </w:pPr>
            <w:r w:rsidRPr="000E36F0">
              <w:rPr>
                <w:rFonts w:ascii="Times New Roman" w:hAnsi="Times New Roman" w:cs="Times New Roman"/>
                <w:sz w:val="28"/>
                <w:szCs w:val="28"/>
              </w:rPr>
              <w:t>Рабочий по комплексному обслуживанию и ремонту зданий</w:t>
            </w:r>
          </w:p>
        </w:tc>
        <w:tc>
          <w:tcPr>
            <w:tcW w:w="2377" w:type="dxa"/>
          </w:tcPr>
          <w:p w:rsidR="00C6408A" w:rsidRPr="000E36F0" w:rsidRDefault="00C6408A" w:rsidP="00805E62">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2</w:t>
            </w:r>
          </w:p>
        </w:tc>
        <w:tc>
          <w:tcPr>
            <w:tcW w:w="3261" w:type="dxa"/>
          </w:tcPr>
          <w:p w:rsidR="00C6408A" w:rsidRPr="000843F3" w:rsidRDefault="00942CCF" w:rsidP="00805E62">
            <w:pPr>
              <w:pStyle w:val="ConsPlusNormal"/>
              <w:jc w:val="center"/>
              <w:rPr>
                <w:rFonts w:ascii="Times New Roman" w:hAnsi="Times New Roman" w:cs="Times New Roman"/>
                <w:sz w:val="28"/>
                <w:szCs w:val="28"/>
              </w:rPr>
            </w:pPr>
            <w:r w:rsidRPr="000E36F0">
              <w:rPr>
                <w:rFonts w:ascii="Times New Roman" w:hAnsi="Times New Roman" w:cs="Times New Roman"/>
                <w:sz w:val="28"/>
                <w:szCs w:val="28"/>
              </w:rPr>
              <w:t>9</w:t>
            </w:r>
            <w:r w:rsidR="00805E62" w:rsidRPr="000E36F0">
              <w:rPr>
                <w:rFonts w:ascii="Times New Roman" w:hAnsi="Times New Roman" w:cs="Times New Roman"/>
                <w:sz w:val="28"/>
                <w:szCs w:val="28"/>
              </w:rPr>
              <w:t xml:space="preserve"> </w:t>
            </w:r>
            <w:r w:rsidRPr="000E36F0">
              <w:rPr>
                <w:rFonts w:ascii="Times New Roman" w:hAnsi="Times New Roman" w:cs="Times New Roman"/>
                <w:sz w:val="28"/>
                <w:szCs w:val="28"/>
              </w:rPr>
              <w:t>289</w:t>
            </w:r>
          </w:p>
        </w:tc>
      </w:tr>
    </w:tbl>
    <w:p w:rsidR="00C6408A" w:rsidRPr="000843F3" w:rsidRDefault="00C6408A">
      <w:pPr>
        <w:pStyle w:val="ConsPlusNormal"/>
        <w:jc w:val="both"/>
        <w:rPr>
          <w:rFonts w:ascii="Times New Roman" w:hAnsi="Times New Roman" w:cs="Times New Roman"/>
          <w:sz w:val="28"/>
          <w:szCs w:val="28"/>
        </w:rPr>
      </w:pPr>
    </w:p>
    <w:p w:rsidR="00F55F25" w:rsidRDefault="00545B79">
      <w:pPr>
        <w:spacing w:after="160" w:line="259" w:lineRule="auto"/>
        <w:ind w:left="0" w:firstLine="0"/>
        <w:jc w:val="left"/>
        <w:rPr>
          <w:sz w:val="28"/>
          <w:szCs w:val="28"/>
        </w:rPr>
      </w:pPr>
      <w:r w:rsidRPr="000843F3">
        <w:rPr>
          <w:sz w:val="28"/>
          <w:szCs w:val="28"/>
        </w:rPr>
        <w:br w:type="page"/>
      </w:r>
    </w:p>
    <w:p w:rsidR="00F55F25" w:rsidRPr="00F55F25" w:rsidRDefault="00F55F25" w:rsidP="00F55F25">
      <w:pPr>
        <w:pStyle w:val="ConsPlusNormal"/>
        <w:jc w:val="right"/>
        <w:outlineLvl w:val="1"/>
        <w:rPr>
          <w:rFonts w:ascii="Times New Roman" w:hAnsi="Times New Roman" w:cs="Times New Roman"/>
          <w:sz w:val="28"/>
          <w:szCs w:val="28"/>
        </w:rPr>
      </w:pPr>
      <w:r w:rsidRPr="00F55F25">
        <w:rPr>
          <w:rFonts w:ascii="Times New Roman" w:hAnsi="Times New Roman" w:cs="Times New Roman"/>
          <w:sz w:val="28"/>
          <w:szCs w:val="28"/>
        </w:rPr>
        <w:lastRenderedPageBreak/>
        <w:t>Приложение 7</w:t>
      </w:r>
    </w:p>
    <w:p w:rsidR="00F55F25" w:rsidRPr="00F55F25" w:rsidRDefault="00F55F25" w:rsidP="00F55F25">
      <w:pPr>
        <w:pStyle w:val="ConsPlusNormal"/>
        <w:jc w:val="right"/>
        <w:outlineLvl w:val="1"/>
        <w:rPr>
          <w:rFonts w:ascii="Times New Roman" w:hAnsi="Times New Roman" w:cs="Times New Roman"/>
          <w:sz w:val="28"/>
          <w:szCs w:val="28"/>
        </w:rPr>
      </w:pPr>
      <w:r w:rsidRPr="00F55F25">
        <w:rPr>
          <w:rFonts w:ascii="Times New Roman" w:hAnsi="Times New Roman" w:cs="Times New Roman"/>
          <w:sz w:val="28"/>
          <w:szCs w:val="28"/>
        </w:rPr>
        <w:t>к Положению</w:t>
      </w:r>
    </w:p>
    <w:p w:rsidR="00F55F25" w:rsidRPr="00F55F25" w:rsidRDefault="00F55F25" w:rsidP="00F55F25">
      <w:pPr>
        <w:pStyle w:val="ConsPlusNormal"/>
        <w:jc w:val="right"/>
        <w:outlineLvl w:val="1"/>
        <w:rPr>
          <w:rFonts w:ascii="Times New Roman" w:hAnsi="Times New Roman" w:cs="Times New Roman"/>
          <w:sz w:val="28"/>
          <w:szCs w:val="28"/>
        </w:rPr>
      </w:pPr>
    </w:p>
    <w:p w:rsidR="00F55F25" w:rsidRPr="00F55F25" w:rsidRDefault="00F55F25" w:rsidP="00F55F25">
      <w:pPr>
        <w:pStyle w:val="ConsPlusTitle"/>
        <w:jc w:val="center"/>
        <w:rPr>
          <w:rFonts w:ascii="Times New Roman" w:hAnsi="Times New Roman" w:cs="Times New Roman"/>
          <w:sz w:val="24"/>
          <w:szCs w:val="24"/>
        </w:rPr>
      </w:pPr>
      <w:r w:rsidRPr="00F55F25">
        <w:rPr>
          <w:rFonts w:ascii="Times New Roman" w:hAnsi="Times New Roman" w:cs="Times New Roman"/>
          <w:sz w:val="24"/>
          <w:szCs w:val="24"/>
        </w:rPr>
        <w:t>НОРМАТИВЫ ОПЛАТЫ ТРУДА</w:t>
      </w:r>
    </w:p>
    <w:p w:rsidR="00F55F25" w:rsidRDefault="00F55F25" w:rsidP="00F55F25">
      <w:pPr>
        <w:pStyle w:val="ConsPlusTitle"/>
        <w:jc w:val="center"/>
        <w:rPr>
          <w:rFonts w:ascii="Times New Roman" w:hAnsi="Times New Roman" w:cs="Times New Roman"/>
          <w:sz w:val="24"/>
          <w:szCs w:val="24"/>
        </w:rPr>
      </w:pPr>
      <w:r w:rsidRPr="00F55F25">
        <w:rPr>
          <w:rFonts w:ascii="Times New Roman" w:hAnsi="Times New Roman" w:cs="Times New Roman"/>
          <w:sz w:val="24"/>
          <w:szCs w:val="24"/>
        </w:rPr>
        <w:t>тренеров-преподавателей (включая старших) за одного спортсмена (обучающегося) на этапах спортивной подготовки</w:t>
      </w:r>
    </w:p>
    <w:p w:rsidR="00F55F25" w:rsidRPr="00F55F25" w:rsidRDefault="00F55F25" w:rsidP="00F55F25">
      <w:pPr>
        <w:pStyle w:val="ConsPlusTitle"/>
        <w:jc w:val="center"/>
        <w:rPr>
          <w:rFonts w:ascii="Times New Roman" w:hAnsi="Times New Roman" w:cs="Times New Roman"/>
          <w:sz w:val="24"/>
          <w:szCs w:val="24"/>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43"/>
        <w:gridCol w:w="2019"/>
        <w:gridCol w:w="1701"/>
        <w:gridCol w:w="1417"/>
        <w:gridCol w:w="1843"/>
      </w:tblGrid>
      <w:tr w:rsidR="00F55F25" w:rsidRPr="00F55F25" w:rsidTr="00F55F25">
        <w:tc>
          <w:tcPr>
            <w:tcW w:w="1134" w:type="dxa"/>
            <w:vMerge w:val="restart"/>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w:t>
            </w:r>
          </w:p>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п/п</w:t>
            </w:r>
          </w:p>
        </w:tc>
        <w:tc>
          <w:tcPr>
            <w:tcW w:w="2943" w:type="dxa"/>
            <w:vMerge w:val="restart"/>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Этапы</w:t>
            </w:r>
          </w:p>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спортивной подготовки</w:t>
            </w:r>
          </w:p>
        </w:tc>
        <w:tc>
          <w:tcPr>
            <w:tcW w:w="2019" w:type="dxa"/>
            <w:vMerge w:val="restart"/>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Период подготовки</w:t>
            </w:r>
          </w:p>
        </w:tc>
        <w:tc>
          <w:tcPr>
            <w:tcW w:w="4961" w:type="dxa"/>
            <w:gridSpan w:val="3"/>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Размер норматива оплаты труда тренера-преподавателя (включая старшего) за одного спортсмена (обучающегося)</w:t>
            </w:r>
          </w:p>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(в процентах от должностного оклада)</w:t>
            </w:r>
          </w:p>
        </w:tc>
      </w:tr>
      <w:tr w:rsidR="00F55F25" w:rsidRPr="00F55F25" w:rsidTr="00F55F25">
        <w:tc>
          <w:tcPr>
            <w:tcW w:w="1134"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2943"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2019"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4961" w:type="dxa"/>
            <w:gridSpan w:val="3"/>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Группы видов спорта</w:t>
            </w:r>
          </w:p>
        </w:tc>
      </w:tr>
      <w:tr w:rsidR="00F55F25" w:rsidRPr="00F55F25" w:rsidTr="00F55F25">
        <w:tc>
          <w:tcPr>
            <w:tcW w:w="1134"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2943"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2019"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1701"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I</w:t>
            </w:r>
          </w:p>
        </w:tc>
        <w:tc>
          <w:tcPr>
            <w:tcW w:w="1417"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II</w:t>
            </w:r>
          </w:p>
        </w:tc>
        <w:tc>
          <w:tcPr>
            <w:tcW w:w="1843"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III</w:t>
            </w:r>
          </w:p>
        </w:tc>
      </w:tr>
      <w:tr w:rsidR="00F55F25" w:rsidRPr="00F55F25" w:rsidTr="00F55F25">
        <w:tc>
          <w:tcPr>
            <w:tcW w:w="1134"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w:t>
            </w:r>
          </w:p>
        </w:tc>
        <w:tc>
          <w:tcPr>
            <w:tcW w:w="2943" w:type="dxa"/>
            <w:shd w:val="clear" w:color="auto" w:fill="auto"/>
          </w:tcPr>
          <w:p w:rsidR="00F55F25" w:rsidRPr="00BE0396" w:rsidRDefault="00F55F25" w:rsidP="00F55F25">
            <w:pPr>
              <w:pStyle w:val="ConsPlusNormal"/>
              <w:jc w:val="right"/>
              <w:outlineLvl w:val="1"/>
              <w:rPr>
                <w:rFonts w:ascii="Times New Roman" w:eastAsia="Arial" w:hAnsi="Times New Roman" w:cs="Times New Roman"/>
                <w:bCs/>
                <w:sz w:val="24"/>
                <w:szCs w:val="24"/>
                <w:lang w:eastAsia="en-US"/>
              </w:rPr>
            </w:pPr>
            <w:r w:rsidRPr="00BE0396">
              <w:rPr>
                <w:rFonts w:ascii="Times New Roman" w:eastAsia="Arial" w:hAnsi="Times New Roman" w:cs="Times New Roman"/>
                <w:bCs/>
                <w:sz w:val="24"/>
                <w:szCs w:val="24"/>
                <w:lang w:eastAsia="en-US"/>
              </w:rPr>
              <w:t>2</w:t>
            </w:r>
          </w:p>
        </w:tc>
        <w:tc>
          <w:tcPr>
            <w:tcW w:w="2019" w:type="dxa"/>
            <w:shd w:val="clear" w:color="auto" w:fill="auto"/>
          </w:tcPr>
          <w:p w:rsidR="00F55F25" w:rsidRPr="00BE0396" w:rsidRDefault="00F55F25" w:rsidP="00F55F25">
            <w:pPr>
              <w:pStyle w:val="ConsPlusNormal"/>
              <w:jc w:val="right"/>
              <w:outlineLvl w:val="1"/>
              <w:rPr>
                <w:rFonts w:ascii="Times New Roman" w:eastAsia="Arial" w:hAnsi="Times New Roman" w:cs="Times New Roman"/>
                <w:bCs/>
                <w:sz w:val="24"/>
                <w:szCs w:val="24"/>
                <w:lang w:eastAsia="en-US"/>
              </w:rPr>
            </w:pPr>
            <w:r w:rsidRPr="00BE0396">
              <w:rPr>
                <w:rFonts w:ascii="Times New Roman" w:eastAsia="Arial" w:hAnsi="Times New Roman" w:cs="Times New Roman"/>
                <w:bCs/>
                <w:sz w:val="24"/>
                <w:szCs w:val="24"/>
                <w:lang w:eastAsia="en-US"/>
              </w:rPr>
              <w:t>3</w:t>
            </w:r>
          </w:p>
        </w:tc>
        <w:tc>
          <w:tcPr>
            <w:tcW w:w="1701" w:type="dxa"/>
            <w:shd w:val="clear" w:color="auto" w:fill="auto"/>
          </w:tcPr>
          <w:p w:rsidR="00F55F25" w:rsidRPr="00BE0396" w:rsidRDefault="00F55F25" w:rsidP="00F55F25">
            <w:pPr>
              <w:pStyle w:val="ConsPlusNormal"/>
              <w:jc w:val="right"/>
              <w:outlineLvl w:val="1"/>
              <w:rPr>
                <w:rFonts w:ascii="Times New Roman" w:eastAsia="Arial" w:hAnsi="Times New Roman" w:cs="Times New Roman"/>
                <w:bCs/>
                <w:sz w:val="24"/>
                <w:szCs w:val="24"/>
                <w:lang w:eastAsia="en-US"/>
              </w:rPr>
            </w:pPr>
            <w:r w:rsidRPr="00BE0396">
              <w:rPr>
                <w:rFonts w:ascii="Times New Roman" w:eastAsia="Arial" w:hAnsi="Times New Roman" w:cs="Times New Roman"/>
                <w:bCs/>
                <w:sz w:val="24"/>
                <w:szCs w:val="24"/>
                <w:lang w:eastAsia="en-US"/>
              </w:rPr>
              <w:t>4</w:t>
            </w:r>
          </w:p>
        </w:tc>
        <w:tc>
          <w:tcPr>
            <w:tcW w:w="1417" w:type="dxa"/>
            <w:shd w:val="clear" w:color="auto" w:fill="auto"/>
          </w:tcPr>
          <w:p w:rsidR="00F55F25" w:rsidRPr="00BE0396" w:rsidRDefault="00F55F25" w:rsidP="00F55F25">
            <w:pPr>
              <w:pStyle w:val="ConsPlusNormal"/>
              <w:jc w:val="right"/>
              <w:outlineLvl w:val="1"/>
              <w:rPr>
                <w:rFonts w:ascii="Times New Roman" w:eastAsia="Arial" w:hAnsi="Times New Roman" w:cs="Times New Roman"/>
                <w:bCs/>
                <w:sz w:val="24"/>
                <w:szCs w:val="24"/>
                <w:lang w:eastAsia="en-US"/>
              </w:rPr>
            </w:pPr>
            <w:r w:rsidRPr="00BE0396">
              <w:rPr>
                <w:rFonts w:ascii="Times New Roman" w:eastAsia="Arial" w:hAnsi="Times New Roman" w:cs="Times New Roman"/>
                <w:bCs/>
                <w:sz w:val="24"/>
                <w:szCs w:val="24"/>
                <w:lang w:eastAsia="en-US"/>
              </w:rPr>
              <w:t>5</w:t>
            </w:r>
          </w:p>
        </w:tc>
        <w:tc>
          <w:tcPr>
            <w:tcW w:w="1843" w:type="dxa"/>
            <w:shd w:val="clear" w:color="auto" w:fill="auto"/>
          </w:tcPr>
          <w:p w:rsidR="00F55F25" w:rsidRPr="00BE0396" w:rsidRDefault="00F55F25" w:rsidP="00F55F25">
            <w:pPr>
              <w:pStyle w:val="ConsPlusNormal"/>
              <w:jc w:val="right"/>
              <w:outlineLvl w:val="1"/>
              <w:rPr>
                <w:rFonts w:ascii="Times New Roman" w:eastAsia="Arial" w:hAnsi="Times New Roman" w:cs="Times New Roman"/>
                <w:bCs/>
                <w:sz w:val="24"/>
                <w:szCs w:val="24"/>
                <w:lang w:eastAsia="en-US"/>
              </w:rPr>
            </w:pPr>
            <w:r w:rsidRPr="00BE0396">
              <w:rPr>
                <w:rFonts w:ascii="Times New Roman" w:eastAsia="Arial" w:hAnsi="Times New Roman" w:cs="Times New Roman"/>
                <w:bCs/>
                <w:sz w:val="24"/>
                <w:szCs w:val="24"/>
                <w:lang w:eastAsia="en-US"/>
              </w:rPr>
              <w:t>6</w:t>
            </w:r>
          </w:p>
        </w:tc>
      </w:tr>
      <w:tr w:rsidR="00F55F25" w:rsidRPr="00F55F25" w:rsidTr="00F55F25">
        <w:tc>
          <w:tcPr>
            <w:tcW w:w="1134" w:type="dxa"/>
            <w:vMerge w:val="restart"/>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w:t>
            </w:r>
          </w:p>
        </w:tc>
        <w:tc>
          <w:tcPr>
            <w:tcW w:w="2943" w:type="dxa"/>
            <w:vMerge w:val="restart"/>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 xml:space="preserve">Учебно-тренировочный этап (этап спортивной специализации) </w:t>
            </w:r>
          </w:p>
        </w:tc>
        <w:tc>
          <w:tcPr>
            <w:tcW w:w="2019" w:type="dxa"/>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первый год</w:t>
            </w:r>
          </w:p>
        </w:tc>
        <w:tc>
          <w:tcPr>
            <w:tcW w:w="1701"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9</w:t>
            </w:r>
          </w:p>
        </w:tc>
        <w:tc>
          <w:tcPr>
            <w:tcW w:w="1417"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8</w:t>
            </w:r>
          </w:p>
        </w:tc>
        <w:tc>
          <w:tcPr>
            <w:tcW w:w="1843"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7</w:t>
            </w:r>
          </w:p>
        </w:tc>
      </w:tr>
      <w:tr w:rsidR="00F55F25" w:rsidRPr="00F55F25" w:rsidTr="00F55F25">
        <w:tc>
          <w:tcPr>
            <w:tcW w:w="1134"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2943" w:type="dxa"/>
            <w:vMerge/>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p>
        </w:tc>
        <w:tc>
          <w:tcPr>
            <w:tcW w:w="2019" w:type="dxa"/>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второй год</w:t>
            </w:r>
          </w:p>
        </w:tc>
        <w:tc>
          <w:tcPr>
            <w:tcW w:w="1701"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10</w:t>
            </w:r>
          </w:p>
        </w:tc>
        <w:tc>
          <w:tcPr>
            <w:tcW w:w="1417"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9</w:t>
            </w:r>
          </w:p>
        </w:tc>
        <w:tc>
          <w:tcPr>
            <w:tcW w:w="1843"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8</w:t>
            </w:r>
          </w:p>
        </w:tc>
      </w:tr>
      <w:tr w:rsidR="00F55F25" w:rsidRPr="00F55F25" w:rsidTr="00F55F25">
        <w:tc>
          <w:tcPr>
            <w:tcW w:w="1134"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2943" w:type="dxa"/>
            <w:vMerge/>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p>
        </w:tc>
        <w:tc>
          <w:tcPr>
            <w:tcW w:w="2019" w:type="dxa"/>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третий год</w:t>
            </w:r>
          </w:p>
        </w:tc>
        <w:tc>
          <w:tcPr>
            <w:tcW w:w="1701"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13</w:t>
            </w:r>
          </w:p>
        </w:tc>
        <w:tc>
          <w:tcPr>
            <w:tcW w:w="1417"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11</w:t>
            </w:r>
          </w:p>
        </w:tc>
        <w:tc>
          <w:tcPr>
            <w:tcW w:w="1843"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9</w:t>
            </w:r>
          </w:p>
        </w:tc>
      </w:tr>
      <w:tr w:rsidR="00F55F25" w:rsidRPr="00F55F25" w:rsidTr="00F55F25">
        <w:tc>
          <w:tcPr>
            <w:tcW w:w="1134"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2943" w:type="dxa"/>
            <w:vMerge/>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p>
        </w:tc>
        <w:tc>
          <w:tcPr>
            <w:tcW w:w="2019" w:type="dxa"/>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четвертый год</w:t>
            </w:r>
          </w:p>
        </w:tc>
        <w:tc>
          <w:tcPr>
            <w:tcW w:w="1701"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14</w:t>
            </w:r>
          </w:p>
        </w:tc>
        <w:tc>
          <w:tcPr>
            <w:tcW w:w="1417"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12</w:t>
            </w:r>
          </w:p>
        </w:tc>
        <w:tc>
          <w:tcPr>
            <w:tcW w:w="1843"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10</w:t>
            </w:r>
          </w:p>
        </w:tc>
      </w:tr>
      <w:tr w:rsidR="00F55F25" w:rsidRPr="00F55F25" w:rsidTr="00F55F25">
        <w:tc>
          <w:tcPr>
            <w:tcW w:w="1134"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2943" w:type="dxa"/>
            <w:vMerge/>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p>
        </w:tc>
        <w:tc>
          <w:tcPr>
            <w:tcW w:w="2019" w:type="dxa"/>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пятый год</w:t>
            </w:r>
          </w:p>
        </w:tc>
        <w:tc>
          <w:tcPr>
            <w:tcW w:w="1701"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15</w:t>
            </w:r>
          </w:p>
        </w:tc>
        <w:tc>
          <w:tcPr>
            <w:tcW w:w="1417"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13</w:t>
            </w:r>
          </w:p>
        </w:tc>
        <w:tc>
          <w:tcPr>
            <w:tcW w:w="1843"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11</w:t>
            </w:r>
          </w:p>
        </w:tc>
      </w:tr>
      <w:tr w:rsidR="00F55F25" w:rsidRPr="00F55F25" w:rsidTr="00F55F25">
        <w:tc>
          <w:tcPr>
            <w:tcW w:w="1134" w:type="dxa"/>
            <w:vMerge w:val="restart"/>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2</w:t>
            </w:r>
          </w:p>
        </w:tc>
        <w:tc>
          <w:tcPr>
            <w:tcW w:w="2943" w:type="dxa"/>
            <w:vMerge w:val="restart"/>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Этап совершенствования спортивного мастерства</w:t>
            </w:r>
          </w:p>
        </w:tc>
        <w:tc>
          <w:tcPr>
            <w:tcW w:w="2019" w:type="dxa"/>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до года</w:t>
            </w:r>
          </w:p>
        </w:tc>
        <w:tc>
          <w:tcPr>
            <w:tcW w:w="1701"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24</w:t>
            </w:r>
          </w:p>
        </w:tc>
        <w:tc>
          <w:tcPr>
            <w:tcW w:w="1417"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21</w:t>
            </w:r>
          </w:p>
        </w:tc>
        <w:tc>
          <w:tcPr>
            <w:tcW w:w="1843"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18</w:t>
            </w:r>
          </w:p>
        </w:tc>
      </w:tr>
      <w:tr w:rsidR="00F55F25" w:rsidRPr="00F55F25" w:rsidTr="00F55F25">
        <w:tc>
          <w:tcPr>
            <w:tcW w:w="1134" w:type="dxa"/>
            <w:vMerge/>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p>
        </w:tc>
        <w:tc>
          <w:tcPr>
            <w:tcW w:w="2943" w:type="dxa"/>
            <w:vMerge/>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p>
        </w:tc>
        <w:tc>
          <w:tcPr>
            <w:tcW w:w="2019" w:type="dxa"/>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свыше года</w:t>
            </w:r>
          </w:p>
        </w:tc>
        <w:tc>
          <w:tcPr>
            <w:tcW w:w="1701"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39</w:t>
            </w:r>
          </w:p>
        </w:tc>
        <w:tc>
          <w:tcPr>
            <w:tcW w:w="1417"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34</w:t>
            </w:r>
          </w:p>
        </w:tc>
        <w:tc>
          <w:tcPr>
            <w:tcW w:w="1843"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29</w:t>
            </w:r>
          </w:p>
        </w:tc>
      </w:tr>
      <w:tr w:rsidR="00F55F25" w:rsidRPr="00F55F25" w:rsidTr="00F55F25">
        <w:trPr>
          <w:trHeight w:val="562"/>
        </w:trPr>
        <w:tc>
          <w:tcPr>
            <w:tcW w:w="1134"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3</w:t>
            </w:r>
          </w:p>
        </w:tc>
        <w:tc>
          <w:tcPr>
            <w:tcW w:w="2943" w:type="dxa"/>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Этап высшего</w:t>
            </w:r>
          </w:p>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спортивного мастерства</w:t>
            </w:r>
          </w:p>
        </w:tc>
        <w:tc>
          <w:tcPr>
            <w:tcW w:w="2019" w:type="dxa"/>
            <w:shd w:val="clear" w:color="auto" w:fill="auto"/>
          </w:tcPr>
          <w:p w:rsidR="00F55F25" w:rsidRPr="00BE0396" w:rsidRDefault="00F55F25" w:rsidP="00BE0396">
            <w:pPr>
              <w:widowControl w:val="0"/>
              <w:autoSpaceDE w:val="0"/>
              <w:autoSpaceDN w:val="0"/>
              <w:spacing w:after="0" w:line="240" w:lineRule="auto"/>
              <w:ind w:left="0" w:right="-2" w:firstLine="0"/>
              <w:jc w:val="left"/>
              <w:outlineLvl w:val="3"/>
              <w:rPr>
                <w:rFonts w:eastAsia="Arial"/>
                <w:bCs/>
                <w:color w:val="auto"/>
                <w:sz w:val="24"/>
                <w:szCs w:val="24"/>
                <w:lang w:val="ru-RU"/>
              </w:rPr>
            </w:pPr>
            <w:r w:rsidRPr="00BE0396">
              <w:rPr>
                <w:rFonts w:eastAsia="Arial"/>
                <w:bCs/>
                <w:color w:val="auto"/>
                <w:sz w:val="24"/>
                <w:szCs w:val="24"/>
                <w:lang w:val="ru-RU"/>
              </w:rPr>
              <w:t>весь период</w:t>
            </w:r>
          </w:p>
        </w:tc>
        <w:tc>
          <w:tcPr>
            <w:tcW w:w="1701"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45</w:t>
            </w:r>
          </w:p>
        </w:tc>
        <w:tc>
          <w:tcPr>
            <w:tcW w:w="1417"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40</w:t>
            </w:r>
          </w:p>
        </w:tc>
        <w:tc>
          <w:tcPr>
            <w:tcW w:w="1843" w:type="dxa"/>
            <w:shd w:val="clear" w:color="auto" w:fill="auto"/>
          </w:tcPr>
          <w:p w:rsidR="00F55F25" w:rsidRPr="00BE0396" w:rsidRDefault="00F55F25" w:rsidP="00BE0396">
            <w:pPr>
              <w:widowControl w:val="0"/>
              <w:autoSpaceDE w:val="0"/>
              <w:autoSpaceDN w:val="0"/>
              <w:spacing w:after="0" w:line="240" w:lineRule="auto"/>
              <w:ind w:left="0" w:right="-2" w:firstLine="0"/>
              <w:jc w:val="center"/>
              <w:outlineLvl w:val="3"/>
              <w:rPr>
                <w:rFonts w:eastAsia="Arial"/>
                <w:bCs/>
                <w:color w:val="auto"/>
                <w:sz w:val="24"/>
                <w:szCs w:val="24"/>
                <w:lang w:val="ru-RU"/>
              </w:rPr>
            </w:pPr>
            <w:r w:rsidRPr="00BE0396">
              <w:rPr>
                <w:rFonts w:eastAsia="Arial"/>
                <w:bCs/>
                <w:color w:val="auto"/>
                <w:sz w:val="24"/>
                <w:szCs w:val="24"/>
                <w:lang w:val="ru-RU"/>
              </w:rPr>
              <w:t>35</w:t>
            </w:r>
          </w:p>
        </w:tc>
      </w:tr>
    </w:tbl>
    <w:p w:rsidR="00F55F25" w:rsidRPr="00F55F25" w:rsidRDefault="00F55F25" w:rsidP="00F55F25">
      <w:pPr>
        <w:pStyle w:val="ConsPlusNormal"/>
        <w:jc w:val="right"/>
        <w:outlineLvl w:val="1"/>
        <w:rPr>
          <w:rFonts w:ascii="Times New Roman" w:hAnsi="Times New Roman" w:cs="Times New Roman"/>
          <w:sz w:val="28"/>
          <w:szCs w:val="28"/>
        </w:rPr>
      </w:pPr>
    </w:p>
    <w:p w:rsidR="00F55F25" w:rsidRPr="00F55F25" w:rsidRDefault="00F55F25" w:rsidP="00F55F25">
      <w:pPr>
        <w:pStyle w:val="ConsPlusNormal"/>
        <w:ind w:firstLine="540"/>
        <w:jc w:val="both"/>
        <w:rPr>
          <w:rFonts w:ascii="Times New Roman" w:hAnsi="Times New Roman" w:cs="Times New Roman"/>
          <w:sz w:val="28"/>
          <w:szCs w:val="28"/>
        </w:rPr>
      </w:pPr>
      <w:r w:rsidRPr="00F55F25">
        <w:rPr>
          <w:rFonts w:ascii="Times New Roman" w:hAnsi="Times New Roman" w:cs="Times New Roman"/>
          <w:sz w:val="28"/>
          <w:szCs w:val="28"/>
        </w:rPr>
        <w:t>Примечание:</w:t>
      </w:r>
    </w:p>
    <w:p w:rsidR="00F55F25" w:rsidRPr="00F55F25" w:rsidRDefault="00F55F25" w:rsidP="00F55F25">
      <w:pPr>
        <w:pStyle w:val="ConsPlusNormal"/>
        <w:ind w:firstLine="540"/>
        <w:jc w:val="both"/>
        <w:rPr>
          <w:rFonts w:ascii="Times New Roman" w:hAnsi="Times New Roman" w:cs="Times New Roman"/>
          <w:sz w:val="28"/>
          <w:szCs w:val="28"/>
        </w:rPr>
      </w:pPr>
      <w:r w:rsidRPr="00F55F25">
        <w:rPr>
          <w:rFonts w:ascii="Times New Roman" w:hAnsi="Times New Roman" w:cs="Times New Roman"/>
          <w:sz w:val="28"/>
          <w:szCs w:val="28"/>
        </w:rPr>
        <w:t>1. Распределение видов спорта по группам:</w:t>
      </w:r>
    </w:p>
    <w:p w:rsidR="00F55F25" w:rsidRPr="00F55F25" w:rsidRDefault="00F55F25" w:rsidP="00F55F25">
      <w:pPr>
        <w:pStyle w:val="ConsPlusNormal"/>
        <w:ind w:firstLine="540"/>
        <w:jc w:val="both"/>
        <w:rPr>
          <w:rFonts w:ascii="Times New Roman" w:hAnsi="Times New Roman" w:cs="Times New Roman"/>
          <w:sz w:val="28"/>
          <w:szCs w:val="28"/>
        </w:rPr>
      </w:pPr>
      <w:r w:rsidRPr="00F55F25">
        <w:rPr>
          <w:rFonts w:ascii="Times New Roman" w:hAnsi="Times New Roman" w:cs="Times New Roman"/>
          <w:sz w:val="28"/>
          <w:szCs w:val="28"/>
        </w:rPr>
        <w:t xml:space="preserve">- к I группе видов спорта относятся виды спорта (дисциплины), включенные </w:t>
      </w:r>
      <w:r w:rsidRPr="00F55F25">
        <w:rPr>
          <w:rFonts w:ascii="Times New Roman" w:hAnsi="Times New Roman" w:cs="Times New Roman"/>
          <w:sz w:val="28"/>
          <w:szCs w:val="28"/>
        </w:rPr>
        <w:br/>
        <w:t>в программы Олимпийских, Паралимпийских, Сурдлимпийских игр, кроме командных игровых видов спорта;</w:t>
      </w:r>
    </w:p>
    <w:p w:rsidR="00F55F25" w:rsidRPr="00F55F25" w:rsidRDefault="00F55F25" w:rsidP="00F55F25">
      <w:pPr>
        <w:pStyle w:val="ConsPlusNormal"/>
        <w:ind w:firstLine="540"/>
        <w:jc w:val="both"/>
        <w:rPr>
          <w:rFonts w:ascii="Times New Roman" w:hAnsi="Times New Roman" w:cs="Times New Roman"/>
          <w:sz w:val="28"/>
          <w:szCs w:val="28"/>
        </w:rPr>
      </w:pPr>
      <w:r w:rsidRPr="00F55F25">
        <w:rPr>
          <w:rFonts w:ascii="Times New Roman" w:hAnsi="Times New Roman" w:cs="Times New Roman"/>
          <w:sz w:val="28"/>
          <w:szCs w:val="28"/>
        </w:rPr>
        <w:t>- ко II группе видов спорта относятся командные игровые виды спорта (дисциплины), включенные в программы Олимпийских, Паралимпийских, Сурдлимпийских игр, а также виды спорта (дисциплины), не включенные в программы Олимпийских, Паралимпийских, Сурдлимпийских игр, получившие признание Международного олимпийского комитета (имеющие соответствующую классификацию во Всероссийском реестре видов спорта);</w:t>
      </w:r>
    </w:p>
    <w:p w:rsidR="00F55F25" w:rsidRPr="00F55F25" w:rsidRDefault="00F55F25" w:rsidP="00F55F25">
      <w:pPr>
        <w:pStyle w:val="ConsPlusNormal"/>
        <w:ind w:firstLine="540"/>
        <w:jc w:val="both"/>
        <w:rPr>
          <w:rFonts w:ascii="Times New Roman" w:hAnsi="Times New Roman" w:cs="Times New Roman"/>
          <w:sz w:val="28"/>
          <w:szCs w:val="28"/>
        </w:rPr>
      </w:pPr>
      <w:r w:rsidRPr="00F55F25">
        <w:rPr>
          <w:rFonts w:ascii="Times New Roman" w:hAnsi="Times New Roman" w:cs="Times New Roman"/>
          <w:sz w:val="28"/>
          <w:szCs w:val="28"/>
        </w:rPr>
        <w:t>- к III группе видов спорта относятся виды спорта (дисциплины), включенные во Всероссийский реестр видов спорта, не относящиеся к I-II группам видов спорта.</w:t>
      </w:r>
    </w:p>
    <w:p w:rsidR="00F55F25" w:rsidRPr="00F55F25" w:rsidRDefault="00DE5A15" w:rsidP="00DE5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F55F25" w:rsidRPr="00F55F25">
        <w:rPr>
          <w:rFonts w:ascii="Times New Roman" w:hAnsi="Times New Roman" w:cs="Times New Roman"/>
          <w:sz w:val="28"/>
          <w:szCs w:val="28"/>
        </w:rPr>
        <w:t>Норматив оплаты труда тренеров-преподавателей, работающих преимущественно со спортивно-оздоровительными группами, осуществляющих организацию и проведение спортивно-оздоровительной работы по развитию физической культуры и спорта среди различных групп населения, и работающих с группами начальной подготовки, повышается на 0,5 процента при сохранении в течение двух лет не менее 70 процентов контингента.</w:t>
      </w:r>
    </w:p>
    <w:p w:rsidR="00F55F25" w:rsidRPr="00F55F25" w:rsidRDefault="00F55F25" w:rsidP="00F55F25">
      <w:pPr>
        <w:spacing w:after="160" w:line="259" w:lineRule="auto"/>
        <w:ind w:left="0" w:firstLine="0"/>
        <w:rPr>
          <w:sz w:val="28"/>
          <w:szCs w:val="28"/>
          <w:lang w:val="ru-RU"/>
        </w:rPr>
      </w:pPr>
    </w:p>
    <w:p w:rsidR="00F55F25" w:rsidRPr="00F55F25" w:rsidRDefault="00F55F25">
      <w:pPr>
        <w:spacing w:after="160" w:line="259" w:lineRule="auto"/>
        <w:ind w:left="0" w:firstLine="0"/>
        <w:jc w:val="left"/>
        <w:rPr>
          <w:sz w:val="28"/>
          <w:szCs w:val="28"/>
          <w:lang w:val="ru-RU"/>
        </w:rPr>
      </w:pPr>
      <w:r w:rsidRPr="00F55F25">
        <w:rPr>
          <w:sz w:val="28"/>
          <w:szCs w:val="28"/>
          <w:lang w:val="ru-RU"/>
        </w:rPr>
        <w:br w:type="page"/>
      </w:r>
    </w:p>
    <w:p w:rsidR="00545B79" w:rsidRPr="000843F3" w:rsidRDefault="00545B79">
      <w:pPr>
        <w:spacing w:after="160" w:line="259" w:lineRule="auto"/>
        <w:ind w:left="0" w:firstLine="0"/>
        <w:jc w:val="left"/>
        <w:rPr>
          <w:rFonts w:eastAsiaTheme="minorEastAsia"/>
          <w:color w:val="auto"/>
          <w:sz w:val="28"/>
          <w:szCs w:val="28"/>
          <w:lang w:val="ru-RU" w:eastAsia="ru-RU"/>
        </w:rPr>
      </w:pPr>
    </w:p>
    <w:p w:rsidR="000F2350" w:rsidRDefault="000F2350">
      <w:pPr>
        <w:pStyle w:val="ConsPlusNormal"/>
        <w:jc w:val="right"/>
        <w:outlineLvl w:val="1"/>
        <w:rPr>
          <w:rFonts w:ascii="Times New Roman" w:hAnsi="Times New Roman" w:cs="Times New Roman"/>
          <w:sz w:val="28"/>
          <w:szCs w:val="28"/>
        </w:rPr>
      </w:pPr>
    </w:p>
    <w:p w:rsidR="000F2350" w:rsidRDefault="000F2350">
      <w:pPr>
        <w:pStyle w:val="ConsPlusNormal"/>
        <w:jc w:val="right"/>
        <w:outlineLvl w:val="1"/>
        <w:rPr>
          <w:rFonts w:ascii="Times New Roman" w:hAnsi="Times New Roman" w:cs="Times New Roman"/>
          <w:sz w:val="28"/>
          <w:szCs w:val="28"/>
        </w:rPr>
      </w:pPr>
    </w:p>
    <w:p w:rsidR="00C6408A" w:rsidRPr="000843F3" w:rsidRDefault="00C6408A">
      <w:pPr>
        <w:pStyle w:val="ConsPlusNormal"/>
        <w:jc w:val="right"/>
        <w:outlineLvl w:val="1"/>
        <w:rPr>
          <w:rFonts w:ascii="Times New Roman" w:hAnsi="Times New Roman" w:cs="Times New Roman"/>
          <w:sz w:val="28"/>
          <w:szCs w:val="28"/>
        </w:rPr>
      </w:pPr>
      <w:r w:rsidRPr="000843F3">
        <w:rPr>
          <w:rFonts w:ascii="Times New Roman" w:hAnsi="Times New Roman" w:cs="Times New Roman"/>
          <w:sz w:val="28"/>
          <w:szCs w:val="28"/>
        </w:rPr>
        <w:t>Прилож</w:t>
      </w:r>
      <w:r w:rsidR="00F55F25">
        <w:rPr>
          <w:rFonts w:ascii="Times New Roman" w:hAnsi="Times New Roman" w:cs="Times New Roman"/>
          <w:sz w:val="28"/>
          <w:szCs w:val="28"/>
        </w:rPr>
        <w:t>ение 8</w:t>
      </w:r>
    </w:p>
    <w:p w:rsidR="00C6408A" w:rsidRPr="000843F3" w:rsidRDefault="00C6408A">
      <w:pPr>
        <w:pStyle w:val="ConsPlusNormal"/>
        <w:jc w:val="right"/>
        <w:rPr>
          <w:rFonts w:ascii="Times New Roman" w:hAnsi="Times New Roman" w:cs="Times New Roman"/>
          <w:sz w:val="28"/>
          <w:szCs w:val="28"/>
        </w:rPr>
      </w:pPr>
      <w:r w:rsidRPr="000843F3">
        <w:rPr>
          <w:rFonts w:ascii="Times New Roman" w:hAnsi="Times New Roman" w:cs="Times New Roman"/>
          <w:sz w:val="28"/>
          <w:szCs w:val="28"/>
        </w:rPr>
        <w:t>к Положению</w:t>
      </w:r>
    </w:p>
    <w:p w:rsidR="00C6408A" w:rsidRPr="000843F3" w:rsidRDefault="00C6408A">
      <w:pPr>
        <w:pStyle w:val="ConsPlusNormal"/>
        <w:jc w:val="both"/>
        <w:rPr>
          <w:rFonts w:ascii="Times New Roman" w:hAnsi="Times New Roman" w:cs="Times New Roman"/>
          <w:sz w:val="28"/>
          <w:szCs w:val="28"/>
        </w:rPr>
      </w:pPr>
    </w:p>
    <w:p w:rsidR="00C6408A" w:rsidRPr="005C56B4" w:rsidRDefault="00C6408A">
      <w:pPr>
        <w:pStyle w:val="ConsPlusTitle"/>
        <w:jc w:val="center"/>
        <w:rPr>
          <w:rFonts w:ascii="Times New Roman" w:hAnsi="Times New Roman" w:cs="Times New Roman"/>
          <w:sz w:val="24"/>
          <w:szCs w:val="24"/>
        </w:rPr>
      </w:pPr>
      <w:bookmarkStart w:id="10" w:name="P629"/>
      <w:bookmarkEnd w:id="10"/>
      <w:r w:rsidRPr="005C56B4">
        <w:rPr>
          <w:rFonts w:ascii="Times New Roman" w:hAnsi="Times New Roman" w:cs="Times New Roman"/>
          <w:sz w:val="24"/>
          <w:szCs w:val="24"/>
        </w:rPr>
        <w:t>РАЗМЕРЫ</w:t>
      </w:r>
    </w:p>
    <w:p w:rsidR="004A37B2" w:rsidRDefault="00C6408A">
      <w:pPr>
        <w:pStyle w:val="ConsPlusTitle"/>
        <w:jc w:val="center"/>
        <w:rPr>
          <w:rFonts w:ascii="Times New Roman" w:hAnsi="Times New Roman" w:cs="Times New Roman"/>
          <w:sz w:val="24"/>
          <w:szCs w:val="24"/>
        </w:rPr>
      </w:pPr>
      <w:r w:rsidRPr="005C56B4">
        <w:rPr>
          <w:rFonts w:ascii="Times New Roman" w:hAnsi="Times New Roman" w:cs="Times New Roman"/>
          <w:sz w:val="24"/>
          <w:szCs w:val="24"/>
        </w:rPr>
        <w:t>ДОПЛАТ ЗА ОБЕСПЕЧЕНИЕ ВЫСОКОКАЧЕСТВЕННОГО</w:t>
      </w:r>
    </w:p>
    <w:p w:rsidR="00C6408A" w:rsidRPr="005C56B4" w:rsidRDefault="00C6408A">
      <w:pPr>
        <w:pStyle w:val="ConsPlusTitle"/>
        <w:jc w:val="center"/>
        <w:rPr>
          <w:rFonts w:ascii="Times New Roman" w:hAnsi="Times New Roman" w:cs="Times New Roman"/>
          <w:sz w:val="24"/>
          <w:szCs w:val="24"/>
        </w:rPr>
      </w:pPr>
      <w:r w:rsidRPr="005C56B4">
        <w:rPr>
          <w:rFonts w:ascii="Times New Roman" w:hAnsi="Times New Roman" w:cs="Times New Roman"/>
          <w:sz w:val="24"/>
          <w:szCs w:val="24"/>
        </w:rPr>
        <w:t xml:space="preserve"> </w:t>
      </w:r>
      <w:r w:rsidR="004A37B2">
        <w:rPr>
          <w:rFonts w:ascii="Times New Roman" w:hAnsi="Times New Roman" w:cs="Times New Roman"/>
          <w:sz w:val="24"/>
          <w:szCs w:val="24"/>
        </w:rPr>
        <w:t>УЧЕБНО-</w:t>
      </w:r>
      <w:r w:rsidRPr="005C56B4">
        <w:rPr>
          <w:rFonts w:ascii="Times New Roman" w:hAnsi="Times New Roman" w:cs="Times New Roman"/>
          <w:sz w:val="24"/>
          <w:szCs w:val="24"/>
        </w:rPr>
        <w:t>ТРЕНИРОВОЧНОГО</w:t>
      </w:r>
    </w:p>
    <w:p w:rsidR="00C6408A" w:rsidRPr="005C56B4" w:rsidRDefault="00C6408A">
      <w:pPr>
        <w:pStyle w:val="ConsPlusTitle"/>
        <w:jc w:val="center"/>
        <w:rPr>
          <w:rFonts w:ascii="Times New Roman" w:hAnsi="Times New Roman" w:cs="Times New Roman"/>
          <w:sz w:val="24"/>
          <w:szCs w:val="24"/>
        </w:rPr>
      </w:pPr>
      <w:r w:rsidRPr="005C56B4">
        <w:rPr>
          <w:rFonts w:ascii="Times New Roman" w:hAnsi="Times New Roman" w:cs="Times New Roman"/>
          <w:sz w:val="24"/>
          <w:szCs w:val="24"/>
        </w:rPr>
        <w:t>ПРОЦЕССА И УЧАСТИЕ В ПОДГОТОВКЕ ВЫСОКОКВАЛИФИЦИРОВАННОГО</w:t>
      </w:r>
    </w:p>
    <w:p w:rsidR="00C6408A" w:rsidRPr="005C56B4" w:rsidRDefault="00C6408A">
      <w:pPr>
        <w:pStyle w:val="ConsPlusTitle"/>
        <w:jc w:val="center"/>
        <w:rPr>
          <w:rFonts w:ascii="Times New Roman" w:hAnsi="Times New Roman" w:cs="Times New Roman"/>
          <w:sz w:val="24"/>
          <w:szCs w:val="24"/>
        </w:rPr>
      </w:pPr>
      <w:r w:rsidRPr="005C56B4">
        <w:rPr>
          <w:rFonts w:ascii="Times New Roman" w:hAnsi="Times New Roman" w:cs="Times New Roman"/>
          <w:sz w:val="24"/>
          <w:szCs w:val="24"/>
        </w:rPr>
        <w:t>СПОРТСМЕНА (ОБУЧАЮЩЕГОСЯ), ПОКАЗАВШЕГО ВЫСОКИЕ СПОРТИВНЫЕ</w:t>
      </w:r>
    </w:p>
    <w:p w:rsidR="00C6408A" w:rsidRPr="005C56B4" w:rsidRDefault="00C6408A">
      <w:pPr>
        <w:pStyle w:val="ConsPlusTitle"/>
        <w:jc w:val="center"/>
        <w:rPr>
          <w:rFonts w:ascii="Times New Roman" w:hAnsi="Times New Roman" w:cs="Times New Roman"/>
          <w:sz w:val="24"/>
          <w:szCs w:val="24"/>
        </w:rPr>
      </w:pPr>
      <w:r w:rsidRPr="005C56B4">
        <w:rPr>
          <w:rFonts w:ascii="Times New Roman" w:hAnsi="Times New Roman" w:cs="Times New Roman"/>
          <w:sz w:val="24"/>
          <w:szCs w:val="24"/>
        </w:rPr>
        <w:t>РЕЗУЛЬТАТЫ НА ОФИЦИАЛЬНЫХ СПОРТИВНЫХ СОРЕВНОВАНИЯХ</w:t>
      </w:r>
    </w:p>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Normal"/>
        <w:rPr>
          <w:rFonts w:ascii="Times New Roman" w:hAnsi="Times New Roman" w:cs="Times New Roman"/>
          <w:sz w:val="28"/>
          <w:szCs w:val="28"/>
        </w:rPr>
      </w:pPr>
    </w:p>
    <w:tbl>
      <w:tblPr>
        <w:tblW w:w="10065" w:type="dxa"/>
        <w:tblInd w:w="-5" w:type="dxa"/>
        <w:tblLayout w:type="fixed"/>
        <w:tblCellMar>
          <w:top w:w="57" w:type="dxa"/>
          <w:right w:w="50" w:type="dxa"/>
        </w:tblCellMar>
        <w:tblLook w:val="04A0" w:firstRow="1" w:lastRow="0" w:firstColumn="1" w:lastColumn="0" w:noHBand="0" w:noVBand="1"/>
      </w:tblPr>
      <w:tblGrid>
        <w:gridCol w:w="851"/>
        <w:gridCol w:w="4111"/>
        <w:gridCol w:w="1134"/>
        <w:gridCol w:w="1984"/>
        <w:gridCol w:w="1143"/>
        <w:gridCol w:w="842"/>
      </w:tblGrid>
      <w:tr w:rsidR="006D34ED" w:rsidRPr="00D00540" w:rsidTr="006D34ED">
        <w:trPr>
          <w:trHeight w:val="303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9B642C" w:rsidP="006D34ED">
            <w:pPr>
              <w:pStyle w:val="ConsPlusNormal"/>
              <w:jc w:val="center"/>
              <w:rPr>
                <w:rFonts w:ascii="Times New Roman" w:hAnsi="Times New Roman" w:cs="Times New Roman"/>
              </w:rPr>
            </w:pPr>
            <w:r>
              <w:rPr>
                <w:rFonts w:ascii="Times New Roman" w:hAnsi="Times New Roman" w:cs="Times New Roman"/>
              </w:rPr>
              <w:t>№</w:t>
            </w:r>
            <w:r w:rsidR="006D34ED" w:rsidRPr="00CC7A7B">
              <w:rPr>
                <w:rFonts w:ascii="Times New Roman" w:hAnsi="Times New Roman" w:cs="Times New Roman"/>
              </w:rPr>
              <w:t xml:space="preserve"> 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3A1C5A">
            <w:pPr>
              <w:pStyle w:val="ConsPlusNormal"/>
              <w:jc w:val="center"/>
              <w:rPr>
                <w:rFonts w:ascii="Times New Roman" w:hAnsi="Times New Roman" w:cs="Times New Roman"/>
              </w:rPr>
            </w:pPr>
            <w:r w:rsidRPr="00CC7A7B">
              <w:rPr>
                <w:rFonts w:ascii="Times New Roman" w:hAnsi="Times New Roman" w:cs="Times New Roman"/>
              </w:rPr>
              <w:t>Уровень соревнований, показатели подготовки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6D34ED">
            <w:pPr>
              <w:pStyle w:val="ConsPlusNormal"/>
              <w:jc w:val="center"/>
              <w:rPr>
                <w:rFonts w:ascii="Times New Roman" w:hAnsi="Times New Roman" w:cs="Times New Roman"/>
              </w:rPr>
            </w:pPr>
            <w:r w:rsidRPr="00CC7A7B">
              <w:rPr>
                <w:rFonts w:ascii="Times New Roman" w:hAnsi="Times New Roman" w:cs="Times New Roman"/>
              </w:rPr>
              <w:t>Занятое место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6D34ED">
            <w:pPr>
              <w:pStyle w:val="ConsPlusNormal"/>
              <w:jc w:val="center"/>
              <w:rPr>
                <w:rFonts w:ascii="Times New Roman" w:hAnsi="Times New Roman" w:cs="Times New Roman"/>
              </w:rPr>
            </w:pPr>
            <w:r w:rsidRPr="00CC7A7B">
              <w:rPr>
                <w:rFonts w:ascii="Times New Roman" w:hAnsi="Times New Roman" w:cs="Times New Roman"/>
              </w:rPr>
              <w:t>Размеры доплат в процентах от ставки заработной платы тренера-преподавателя (включая старшего) за подготовку одного спортсмена, команды</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6D34ED">
            <w:pPr>
              <w:pStyle w:val="ConsPlusNormal"/>
              <w:jc w:val="center"/>
              <w:rPr>
                <w:rFonts w:ascii="Times New Roman" w:hAnsi="Times New Roman" w:cs="Times New Roman"/>
              </w:rPr>
            </w:pPr>
            <w:r w:rsidRPr="00CC7A7B">
              <w:rPr>
                <w:rFonts w:ascii="Times New Roman" w:hAnsi="Times New Roman" w:cs="Times New Roman"/>
              </w:rPr>
              <w:t>Размеры доплат работникам в процентах от должностного оклада, тарифной ставки рабочих за обеспечение высококачественного тренировочного процесса</w:t>
            </w:r>
          </w:p>
        </w:tc>
      </w:tr>
      <w:tr w:rsidR="006D34ED" w:rsidRPr="00CC7A7B" w:rsidTr="009262FE">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6D34ED">
            <w:pPr>
              <w:pStyle w:val="ConsPlusNormal"/>
              <w:jc w:val="center"/>
              <w:rPr>
                <w:rFonts w:ascii="Times New Roman" w:hAnsi="Times New Roman" w:cs="Times New Roman"/>
              </w:rPr>
            </w:pPr>
            <w:r w:rsidRPr="00CC7A7B">
              <w:rPr>
                <w:rFonts w:ascii="Times New Roman" w:hAnsi="Times New Roman" w:cs="Times New Roman"/>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3A1C5A">
            <w:pPr>
              <w:pStyle w:val="ConsPlusNormal"/>
              <w:jc w:val="center"/>
              <w:rPr>
                <w:rFonts w:ascii="Times New Roman" w:hAnsi="Times New Roman" w:cs="Times New Roman"/>
              </w:rPr>
            </w:pPr>
            <w:r w:rsidRPr="00CC7A7B">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6D34ED">
            <w:pPr>
              <w:pStyle w:val="ConsPlusNormal"/>
              <w:jc w:val="center"/>
              <w:rPr>
                <w:rFonts w:ascii="Times New Roman" w:hAnsi="Times New Roman" w:cs="Times New Roman"/>
              </w:rPr>
            </w:pPr>
            <w:r w:rsidRPr="00CC7A7B">
              <w:rPr>
                <w:rFonts w:ascii="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6D34ED">
            <w:pPr>
              <w:pStyle w:val="ConsPlusNormal"/>
              <w:jc w:val="center"/>
              <w:rPr>
                <w:rFonts w:ascii="Times New Roman" w:hAnsi="Times New Roman" w:cs="Times New Roman"/>
              </w:rPr>
            </w:pPr>
            <w:r w:rsidRPr="00CC7A7B">
              <w:rPr>
                <w:rFonts w:ascii="Times New Roman" w:hAnsi="Times New Roman" w:cs="Times New Roman"/>
              </w:rPr>
              <w:t>4</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6D34ED">
            <w:pPr>
              <w:pStyle w:val="ConsPlusNormal"/>
              <w:jc w:val="center"/>
              <w:rPr>
                <w:rFonts w:ascii="Times New Roman" w:hAnsi="Times New Roman" w:cs="Times New Roman"/>
              </w:rPr>
            </w:pPr>
            <w:r w:rsidRPr="00CC7A7B">
              <w:rPr>
                <w:rFonts w:ascii="Times New Roman" w:hAnsi="Times New Roman" w:cs="Times New Roman"/>
              </w:rPr>
              <w:t>5</w:t>
            </w:r>
          </w:p>
        </w:tc>
      </w:tr>
      <w:tr w:rsidR="003A1C5A" w:rsidRPr="00D00540" w:rsidTr="009262FE">
        <w:trPr>
          <w:trHeight w:val="28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outlineLvl w:val="2"/>
              <w:rPr>
                <w:rFonts w:ascii="Times New Roman" w:hAnsi="Times New Roman" w:cs="Times New Roman"/>
              </w:rPr>
            </w:pPr>
            <w:r w:rsidRPr="00CC7A7B">
              <w:rPr>
                <w:rFonts w:ascii="Times New Roman" w:hAnsi="Times New Roman" w:cs="Times New Roman"/>
              </w:rPr>
              <w:t>1</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В личных и командных видах спортивных дисциплин:</w:t>
            </w:r>
          </w:p>
        </w:tc>
      </w:tr>
      <w:tr w:rsidR="003A1C5A" w:rsidRPr="00CC7A7B" w:rsidTr="009262FE">
        <w:trPr>
          <w:trHeight w:val="56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Олимпийские (Паралимпийские, Сурдлимпийские) игры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pStyle w:val="ConsPlusNormal"/>
              <w:jc w:val="center"/>
              <w:rPr>
                <w:rFonts w:ascii="Times New Roman" w:hAnsi="Times New Roman" w:cs="Times New Roman"/>
              </w:rPr>
            </w:pPr>
            <w:r w:rsidRPr="00CC7A7B">
              <w:rPr>
                <w:rFonts w:ascii="Times New Roman" w:hAnsi="Times New Roman" w:cs="Times New Roman"/>
              </w:rPr>
              <w:t>1-6</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pStyle w:val="ConsPlusNormal"/>
              <w:jc w:val="center"/>
              <w:rPr>
                <w:rFonts w:ascii="Times New Roman" w:hAnsi="Times New Roman" w:cs="Times New Roman"/>
              </w:rPr>
            </w:pPr>
            <w:r w:rsidRPr="00CC7A7B">
              <w:rPr>
                <w:rFonts w:ascii="Times New Roman" w:hAnsi="Times New Roman" w:cs="Times New Roman"/>
              </w:rPr>
              <w:t>До 150</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pStyle w:val="ConsPlusNormal"/>
              <w:jc w:val="center"/>
              <w:rPr>
                <w:rFonts w:ascii="Times New Roman" w:hAnsi="Times New Roman" w:cs="Times New Roman"/>
              </w:rPr>
            </w:pPr>
            <w:r w:rsidRPr="00CC7A7B">
              <w:rPr>
                <w:rFonts w:ascii="Times New Roman" w:hAnsi="Times New Roman" w:cs="Times New Roman"/>
              </w:rPr>
              <w:t>До 10</w:t>
            </w:r>
          </w:p>
        </w:tc>
      </w:tr>
      <w:tr w:rsidR="003A1C5A" w:rsidRPr="00CC7A7B" w:rsidTr="009262FE">
        <w:trPr>
          <w:trHeight w:val="285"/>
        </w:trPr>
        <w:tc>
          <w:tcPr>
            <w:tcW w:w="851" w:type="dxa"/>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Чемпионат мира, Европы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spacing w:after="0" w:line="259" w:lineRule="auto"/>
              <w:ind w:left="0" w:right="58" w:firstLine="0"/>
              <w:jc w:val="center"/>
              <w:rPr>
                <w:sz w:val="22"/>
              </w:rPr>
            </w:pPr>
            <w:r w:rsidRPr="00CC7A7B">
              <w:rPr>
                <w:sz w:val="22"/>
              </w:rPr>
              <w:t>1-3</w:t>
            </w:r>
          </w:p>
        </w:tc>
        <w:tc>
          <w:tcPr>
            <w:tcW w:w="1984" w:type="dxa"/>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r>
      <w:tr w:rsidR="003A1C5A" w:rsidRPr="00CC7A7B" w:rsidTr="009262FE">
        <w:trPr>
          <w:trHeight w:val="285"/>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Чемпионат мира, Европы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pStyle w:val="ConsPlusNormal"/>
              <w:jc w:val="center"/>
              <w:rPr>
                <w:rFonts w:ascii="Times New Roman" w:hAnsi="Times New Roman" w:cs="Times New Roman"/>
              </w:rPr>
            </w:pPr>
            <w:r w:rsidRPr="00CC7A7B">
              <w:rPr>
                <w:rFonts w:ascii="Times New Roman" w:hAnsi="Times New Roman" w:cs="Times New Roman"/>
              </w:rPr>
              <w:t>4-6</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pStyle w:val="ConsPlusNormal"/>
              <w:jc w:val="center"/>
              <w:rPr>
                <w:rFonts w:ascii="Times New Roman" w:hAnsi="Times New Roman" w:cs="Times New Roman"/>
              </w:rPr>
            </w:pPr>
            <w:r w:rsidRPr="00CC7A7B">
              <w:rPr>
                <w:rFonts w:ascii="Times New Roman" w:hAnsi="Times New Roman" w:cs="Times New Roman"/>
              </w:rPr>
              <w:t>До 100</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pStyle w:val="ConsPlusNormal"/>
              <w:jc w:val="center"/>
              <w:rPr>
                <w:rFonts w:ascii="Times New Roman" w:hAnsi="Times New Roman" w:cs="Times New Roman"/>
              </w:rPr>
            </w:pPr>
            <w:r w:rsidRPr="00CC7A7B">
              <w:rPr>
                <w:rFonts w:ascii="Times New Roman" w:hAnsi="Times New Roman" w:cs="Times New Roman"/>
              </w:rPr>
              <w:t>До 10</w:t>
            </w:r>
          </w:p>
        </w:tc>
      </w:tr>
      <w:tr w:rsidR="003A1C5A"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Кубок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1-6</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r>
      <w:tr w:rsidR="003A1C5A"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Всемирная универсиада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1-6</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r>
      <w:tr w:rsidR="003A1C5A" w:rsidRPr="00CC7A7B" w:rsidTr="009262FE">
        <w:trPr>
          <w:trHeight w:val="288"/>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Европейские игры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1-3</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r>
      <w:tr w:rsidR="003A1C5A"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Кубок Европы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1-3</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r>
      <w:tr w:rsidR="003A1C5A"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Чемпионат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1-3</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r>
      <w:tr w:rsidR="003A1C5A" w:rsidRPr="00CC7A7B" w:rsidTr="009262FE">
        <w:trPr>
          <w:trHeight w:val="285"/>
        </w:trPr>
        <w:tc>
          <w:tcPr>
            <w:tcW w:w="851" w:type="dxa"/>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Кубок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60" w:firstLine="0"/>
              <w:jc w:val="center"/>
              <w:rPr>
                <w:sz w:val="22"/>
              </w:rPr>
            </w:pPr>
            <w:r w:rsidRPr="00CC7A7B">
              <w:rPr>
                <w:sz w:val="22"/>
              </w:rPr>
              <w:t>1</w:t>
            </w:r>
          </w:p>
        </w:tc>
        <w:tc>
          <w:tcPr>
            <w:tcW w:w="1984" w:type="dxa"/>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CC7A7B">
            <w:pPr>
              <w:spacing w:after="160" w:line="259" w:lineRule="auto"/>
              <w:ind w:left="0" w:firstLine="0"/>
              <w:jc w:val="center"/>
              <w:rPr>
                <w:sz w:val="22"/>
              </w:rPr>
            </w:pPr>
          </w:p>
        </w:tc>
      </w:tr>
      <w:tr w:rsidR="003A1C5A" w:rsidRPr="00CC7A7B" w:rsidTr="009262FE">
        <w:trPr>
          <w:trHeight w:val="562"/>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Олимпийские (Паралимпийские, Сурдлимпийские) игры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F74066">
            <w:pPr>
              <w:pStyle w:val="ConsPlusNormal"/>
              <w:jc w:val="center"/>
              <w:rPr>
                <w:rFonts w:ascii="Times New Roman" w:hAnsi="Times New Roman" w:cs="Times New Roman"/>
              </w:rPr>
            </w:pPr>
            <w:r w:rsidRPr="00CC7A7B">
              <w:rPr>
                <w:rFonts w:ascii="Times New Roman" w:hAnsi="Times New Roman" w:cs="Times New Roman"/>
              </w:rPr>
              <w:t>Участие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pStyle w:val="ConsPlusNormal"/>
              <w:jc w:val="center"/>
              <w:rPr>
                <w:rFonts w:ascii="Times New Roman" w:hAnsi="Times New Roman" w:cs="Times New Roman"/>
              </w:rPr>
            </w:pPr>
            <w:r w:rsidRPr="00CC7A7B">
              <w:rPr>
                <w:rFonts w:ascii="Times New Roman" w:hAnsi="Times New Roman" w:cs="Times New Roman"/>
              </w:rPr>
              <w:t>До 75</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pStyle w:val="ConsPlusNormal"/>
              <w:jc w:val="center"/>
              <w:rPr>
                <w:rFonts w:ascii="Times New Roman" w:hAnsi="Times New Roman" w:cs="Times New Roman"/>
              </w:rPr>
            </w:pPr>
            <w:r w:rsidRPr="00CC7A7B">
              <w:rPr>
                <w:rFonts w:ascii="Times New Roman" w:hAnsi="Times New Roman" w:cs="Times New Roman"/>
              </w:rPr>
              <w:t>До 5</w:t>
            </w:r>
          </w:p>
        </w:tc>
      </w:tr>
      <w:tr w:rsidR="00F74066"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F74066" w:rsidRPr="00CC7A7B" w:rsidRDefault="00F74066" w:rsidP="00F74066">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74066" w:rsidRPr="00CC7A7B" w:rsidRDefault="00F74066" w:rsidP="00F74066">
            <w:pPr>
              <w:pStyle w:val="ConsPlusNormal"/>
              <w:rPr>
                <w:rFonts w:ascii="Times New Roman" w:hAnsi="Times New Roman" w:cs="Times New Roman"/>
              </w:rPr>
            </w:pPr>
            <w:r w:rsidRPr="00CC7A7B">
              <w:rPr>
                <w:rFonts w:ascii="Times New Roman" w:hAnsi="Times New Roman" w:cs="Times New Roman"/>
              </w:rPr>
              <w:t>Чемпионат мира, Европы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4066" w:rsidRPr="00CC7A7B" w:rsidRDefault="00F74066" w:rsidP="00F74066">
            <w:pPr>
              <w:pStyle w:val="ConsPlusNormal"/>
              <w:jc w:val="center"/>
              <w:rPr>
                <w:rFonts w:ascii="Times New Roman" w:hAnsi="Times New Roman" w:cs="Times New Roman"/>
              </w:rPr>
            </w:pPr>
            <w:r w:rsidRPr="00CC7A7B">
              <w:rPr>
                <w:rFonts w:ascii="Times New Roman" w:hAnsi="Times New Roman" w:cs="Times New Roman"/>
              </w:rPr>
              <w:t>Участие</w:t>
            </w:r>
          </w:p>
        </w:tc>
        <w:tc>
          <w:tcPr>
            <w:tcW w:w="1984" w:type="dxa"/>
            <w:vMerge/>
            <w:tcBorders>
              <w:top w:val="nil"/>
              <w:left w:val="single" w:sz="4" w:space="0" w:color="000000"/>
              <w:bottom w:val="nil"/>
              <w:right w:val="single" w:sz="4" w:space="0" w:color="000000"/>
            </w:tcBorders>
            <w:shd w:val="clear" w:color="auto" w:fill="auto"/>
          </w:tcPr>
          <w:p w:rsidR="00F74066" w:rsidRPr="00CC7A7B" w:rsidRDefault="00F74066" w:rsidP="00F74066">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F74066" w:rsidRPr="00CC7A7B" w:rsidRDefault="00F74066" w:rsidP="00F74066">
            <w:pPr>
              <w:spacing w:after="160" w:line="259" w:lineRule="auto"/>
              <w:ind w:left="0" w:firstLine="0"/>
              <w:jc w:val="left"/>
              <w:rPr>
                <w:sz w:val="22"/>
              </w:rPr>
            </w:pPr>
          </w:p>
        </w:tc>
      </w:tr>
      <w:tr w:rsidR="00F74066" w:rsidRPr="00CC7A7B" w:rsidTr="009262FE">
        <w:trPr>
          <w:trHeight w:val="288"/>
        </w:trPr>
        <w:tc>
          <w:tcPr>
            <w:tcW w:w="851" w:type="dxa"/>
            <w:vMerge/>
            <w:tcBorders>
              <w:top w:val="nil"/>
              <w:left w:val="single" w:sz="4" w:space="0" w:color="000000"/>
              <w:bottom w:val="nil"/>
              <w:right w:val="single" w:sz="4" w:space="0" w:color="000000"/>
            </w:tcBorders>
            <w:shd w:val="clear" w:color="auto" w:fill="auto"/>
          </w:tcPr>
          <w:p w:rsidR="00F74066" w:rsidRPr="00CC7A7B" w:rsidRDefault="00F74066" w:rsidP="00F74066">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74066" w:rsidRPr="00CC7A7B" w:rsidRDefault="00F74066" w:rsidP="00F74066">
            <w:pPr>
              <w:pStyle w:val="ConsPlusNormal"/>
              <w:rPr>
                <w:rFonts w:ascii="Times New Roman" w:hAnsi="Times New Roman" w:cs="Times New Roman"/>
              </w:rPr>
            </w:pPr>
            <w:r w:rsidRPr="00CC7A7B">
              <w:rPr>
                <w:rFonts w:ascii="Times New Roman" w:hAnsi="Times New Roman" w:cs="Times New Roman"/>
              </w:rPr>
              <w:t>Кубок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4066" w:rsidRPr="00CC7A7B" w:rsidRDefault="00F74066" w:rsidP="00F74066">
            <w:pPr>
              <w:pStyle w:val="ConsPlusNormal"/>
              <w:jc w:val="center"/>
              <w:rPr>
                <w:rFonts w:ascii="Times New Roman" w:hAnsi="Times New Roman" w:cs="Times New Roman"/>
              </w:rPr>
            </w:pPr>
            <w:r w:rsidRPr="00CC7A7B">
              <w:rPr>
                <w:rFonts w:ascii="Times New Roman" w:hAnsi="Times New Roman" w:cs="Times New Roman"/>
              </w:rPr>
              <w:t>Участие</w:t>
            </w:r>
          </w:p>
        </w:tc>
        <w:tc>
          <w:tcPr>
            <w:tcW w:w="1984" w:type="dxa"/>
            <w:vMerge/>
            <w:tcBorders>
              <w:top w:val="nil"/>
              <w:left w:val="single" w:sz="4" w:space="0" w:color="000000"/>
              <w:bottom w:val="nil"/>
              <w:right w:val="single" w:sz="4" w:space="0" w:color="000000"/>
            </w:tcBorders>
            <w:shd w:val="clear" w:color="auto" w:fill="auto"/>
          </w:tcPr>
          <w:p w:rsidR="00F74066" w:rsidRPr="00CC7A7B" w:rsidRDefault="00F74066" w:rsidP="00F74066">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F74066" w:rsidRPr="00CC7A7B" w:rsidRDefault="00F74066" w:rsidP="00F74066">
            <w:pPr>
              <w:spacing w:after="160" w:line="259" w:lineRule="auto"/>
              <w:ind w:left="0" w:firstLine="0"/>
              <w:jc w:val="left"/>
              <w:rPr>
                <w:sz w:val="22"/>
              </w:rPr>
            </w:pPr>
          </w:p>
        </w:tc>
      </w:tr>
      <w:tr w:rsidR="00F74066"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F74066" w:rsidRPr="00CC7A7B" w:rsidRDefault="00F74066" w:rsidP="00F74066">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74066" w:rsidRPr="00CC7A7B" w:rsidRDefault="00F74066" w:rsidP="00F74066">
            <w:pPr>
              <w:pStyle w:val="ConsPlusNormal"/>
              <w:rPr>
                <w:rFonts w:ascii="Times New Roman" w:hAnsi="Times New Roman" w:cs="Times New Roman"/>
              </w:rPr>
            </w:pPr>
            <w:r w:rsidRPr="00CC7A7B">
              <w:rPr>
                <w:rFonts w:ascii="Times New Roman" w:hAnsi="Times New Roman" w:cs="Times New Roman"/>
              </w:rPr>
              <w:t>Всемирная универсиада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4066" w:rsidRPr="00CC7A7B" w:rsidRDefault="00F74066" w:rsidP="00F74066">
            <w:pPr>
              <w:pStyle w:val="ConsPlusNormal"/>
              <w:jc w:val="center"/>
              <w:rPr>
                <w:rFonts w:ascii="Times New Roman" w:hAnsi="Times New Roman" w:cs="Times New Roman"/>
              </w:rPr>
            </w:pPr>
            <w:r w:rsidRPr="00CC7A7B">
              <w:rPr>
                <w:rFonts w:ascii="Times New Roman" w:hAnsi="Times New Roman" w:cs="Times New Roman"/>
              </w:rPr>
              <w:t>Участие</w:t>
            </w:r>
          </w:p>
        </w:tc>
        <w:tc>
          <w:tcPr>
            <w:tcW w:w="1984" w:type="dxa"/>
            <w:vMerge/>
            <w:tcBorders>
              <w:top w:val="nil"/>
              <w:left w:val="single" w:sz="4" w:space="0" w:color="000000"/>
              <w:bottom w:val="nil"/>
              <w:right w:val="single" w:sz="4" w:space="0" w:color="000000"/>
            </w:tcBorders>
            <w:shd w:val="clear" w:color="auto" w:fill="auto"/>
          </w:tcPr>
          <w:p w:rsidR="00F74066" w:rsidRPr="00CC7A7B" w:rsidRDefault="00F74066" w:rsidP="00F74066">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F74066" w:rsidRPr="00CC7A7B" w:rsidRDefault="00F74066" w:rsidP="00F74066">
            <w:pPr>
              <w:spacing w:after="160" w:line="259" w:lineRule="auto"/>
              <w:ind w:left="0" w:firstLine="0"/>
              <w:jc w:val="left"/>
              <w:rPr>
                <w:sz w:val="22"/>
              </w:rPr>
            </w:pPr>
          </w:p>
        </w:tc>
      </w:tr>
      <w:tr w:rsidR="003A1C5A"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Европейские игры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4-6</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r>
      <w:tr w:rsidR="003A1C5A"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Кубок Европы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4-6</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r>
      <w:tr w:rsidR="003A1C5A"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Первенство мира, Европы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1-6</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r>
      <w:tr w:rsidR="003A1C5A"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Юношеские олимпийские игры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1-6</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r>
      <w:tr w:rsidR="003A1C5A" w:rsidRPr="00CC7A7B" w:rsidTr="009262FE">
        <w:trPr>
          <w:trHeight w:val="288"/>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Чемпионат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58" w:firstLine="0"/>
              <w:jc w:val="center"/>
              <w:rPr>
                <w:sz w:val="22"/>
              </w:rPr>
            </w:pPr>
            <w:r w:rsidRPr="00CC7A7B">
              <w:rPr>
                <w:sz w:val="22"/>
              </w:rPr>
              <w:t>4-5</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r>
      <w:tr w:rsidR="003A1C5A" w:rsidRPr="00CC7A7B" w:rsidTr="009262FE">
        <w:trPr>
          <w:trHeight w:val="285"/>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Всероссийская универсиада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60" w:firstLine="0"/>
              <w:jc w:val="center"/>
              <w:rPr>
                <w:sz w:val="22"/>
              </w:rPr>
            </w:pPr>
            <w:r w:rsidRPr="00CC7A7B">
              <w:rPr>
                <w:sz w:val="22"/>
              </w:rPr>
              <w:t>1</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r>
      <w:tr w:rsidR="003A1C5A" w:rsidRPr="00CC7A7B" w:rsidTr="009262FE">
        <w:trPr>
          <w:trHeight w:val="285"/>
        </w:trPr>
        <w:tc>
          <w:tcPr>
            <w:tcW w:w="851" w:type="dxa"/>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Первенство России среди юниоров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60" w:firstLine="0"/>
              <w:jc w:val="center"/>
              <w:rPr>
                <w:sz w:val="22"/>
              </w:rPr>
            </w:pPr>
            <w:r w:rsidRPr="00CC7A7B">
              <w:rPr>
                <w:sz w:val="22"/>
              </w:rPr>
              <w:t>1</w:t>
            </w:r>
          </w:p>
        </w:tc>
        <w:tc>
          <w:tcPr>
            <w:tcW w:w="1984" w:type="dxa"/>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r>
      <w:tr w:rsidR="003A1C5A" w:rsidRPr="00CC7A7B" w:rsidTr="00603DF5">
        <w:tblPrEx>
          <w:tblCellMar>
            <w:right w:w="48" w:type="dxa"/>
          </w:tblCellMar>
        </w:tblPrEx>
        <w:trPr>
          <w:trHeight w:val="149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Прочие 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CC7A7B">
            <w:pPr>
              <w:pStyle w:val="ConsPlusNormal"/>
              <w:jc w:val="center"/>
              <w:rPr>
                <w:rFonts w:ascii="Times New Roman" w:hAnsi="Times New Roman" w:cs="Times New Roman"/>
              </w:rPr>
            </w:pPr>
            <w:r w:rsidRPr="00CC7A7B">
              <w:rPr>
                <w:rFonts w:ascii="Times New Roman" w:hAnsi="Times New Roman" w:cs="Times New Roman"/>
              </w:rPr>
              <w:t>1</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p>
        </w:tc>
      </w:tr>
      <w:tr w:rsidR="003A1C5A" w:rsidRPr="00CC7A7B" w:rsidTr="00603DF5">
        <w:tblPrEx>
          <w:tblCellMar>
            <w:right w:w="48" w:type="dxa"/>
          </w:tblCellMar>
        </w:tblPrEx>
        <w:trPr>
          <w:trHeight w:val="1739"/>
        </w:trPr>
        <w:tc>
          <w:tcPr>
            <w:tcW w:w="851"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Всероссийские спартакиады (финальные соревнования), включенные в раздел "Комплексные мероприятия" части II Единого календарного плана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62" w:firstLine="0"/>
              <w:jc w:val="center"/>
              <w:rPr>
                <w:sz w:val="22"/>
              </w:rPr>
            </w:pPr>
            <w:r w:rsidRPr="00CC7A7B">
              <w:rPr>
                <w:sz w:val="22"/>
              </w:rPr>
              <w:t>1</w:t>
            </w:r>
          </w:p>
        </w:tc>
        <w:tc>
          <w:tcPr>
            <w:tcW w:w="1984" w:type="dxa"/>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r>
      <w:tr w:rsidR="003A1C5A" w:rsidRPr="00CC7A7B" w:rsidTr="009262FE">
        <w:tblPrEx>
          <w:tblCellMar>
            <w:right w:w="48" w:type="dxa"/>
          </w:tblCellMar>
        </w:tblPrEx>
        <w:trPr>
          <w:trHeight w:val="285"/>
        </w:trPr>
        <w:tc>
          <w:tcPr>
            <w:tcW w:w="851" w:type="dxa"/>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pStyle w:val="ConsPlusNormal"/>
              <w:rPr>
                <w:rFonts w:ascii="Times New Roman" w:hAnsi="Times New Roman" w:cs="Times New Roman"/>
              </w:rPr>
            </w:pPr>
            <w:r w:rsidRPr="00CC7A7B">
              <w:rPr>
                <w:rFonts w:ascii="Times New Roman" w:hAnsi="Times New Roman" w:cs="Times New Roman"/>
              </w:rPr>
              <w:t>Первенство России среди юношей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1C5A" w:rsidRPr="00CC7A7B" w:rsidRDefault="003A1C5A" w:rsidP="003A1C5A">
            <w:pPr>
              <w:spacing w:after="0" w:line="259" w:lineRule="auto"/>
              <w:ind w:left="0" w:right="62" w:firstLine="0"/>
              <w:jc w:val="center"/>
              <w:rPr>
                <w:sz w:val="22"/>
              </w:rPr>
            </w:pPr>
            <w:r w:rsidRPr="00CC7A7B">
              <w:rPr>
                <w:sz w:val="22"/>
              </w:rPr>
              <w:t>1</w:t>
            </w:r>
          </w:p>
        </w:tc>
        <w:tc>
          <w:tcPr>
            <w:tcW w:w="1984" w:type="dxa"/>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3A1C5A" w:rsidRPr="00CC7A7B" w:rsidRDefault="003A1C5A" w:rsidP="003A1C5A">
            <w:pPr>
              <w:spacing w:after="160" w:line="259" w:lineRule="auto"/>
              <w:ind w:left="0" w:firstLine="0"/>
              <w:jc w:val="left"/>
              <w:rPr>
                <w:sz w:val="22"/>
              </w:rPr>
            </w:pPr>
          </w:p>
        </w:tc>
      </w:tr>
      <w:tr w:rsidR="007F1066" w:rsidRPr="00CC7A7B" w:rsidTr="00603DF5">
        <w:tblPrEx>
          <w:tblCellMar>
            <w:right w:w="48" w:type="dxa"/>
          </w:tblCellMar>
        </w:tblPrEx>
        <w:trPr>
          <w:trHeight w:val="154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pStyle w:val="ConsPlusNormal"/>
              <w:rPr>
                <w:rFonts w:ascii="Times New Roman" w:hAnsi="Times New Roman" w:cs="Times New Roman"/>
              </w:rPr>
            </w:pPr>
            <w:r w:rsidRPr="00CC7A7B">
              <w:rPr>
                <w:rFonts w:ascii="Times New Roman" w:hAnsi="Times New Roman" w:cs="Times New Roman"/>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pStyle w:val="ConsPlusNormal"/>
              <w:rPr>
                <w:rFonts w:ascii="Times New Roman" w:hAnsi="Times New Roman" w:cs="Times New Roman"/>
              </w:rPr>
            </w:pPr>
            <w:r w:rsidRPr="00CC7A7B">
              <w:rPr>
                <w:rFonts w:ascii="Times New Roman" w:hAnsi="Times New Roman" w:cs="Times New Roman"/>
              </w:rPr>
              <w:t>Прочие международные спортивные соревнования, внесенные в Единый календарный план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CC7A7B">
            <w:pPr>
              <w:pStyle w:val="ConsPlusNormal"/>
              <w:jc w:val="center"/>
              <w:rPr>
                <w:rFonts w:ascii="Times New Roman" w:hAnsi="Times New Roman" w:cs="Times New Roman"/>
              </w:rPr>
            </w:pPr>
            <w:r w:rsidRPr="00CC7A7B">
              <w:rPr>
                <w:rFonts w:ascii="Times New Roman" w:hAnsi="Times New Roman" w:cs="Times New Roman"/>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CC7A7B">
            <w:pPr>
              <w:pStyle w:val="ConsPlusNormal"/>
              <w:jc w:val="center"/>
              <w:rPr>
                <w:rFonts w:ascii="Times New Roman" w:hAnsi="Times New Roman" w:cs="Times New Roman"/>
              </w:rPr>
            </w:pPr>
            <w:r w:rsidRPr="00CC7A7B">
              <w:rPr>
                <w:rFonts w:ascii="Times New Roman" w:hAnsi="Times New Roman" w:cs="Times New Roman"/>
              </w:rPr>
              <w:t>До 60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CC7A7B">
            <w:pPr>
              <w:pStyle w:val="ConsPlusNormal"/>
              <w:jc w:val="center"/>
              <w:rPr>
                <w:rFonts w:ascii="Times New Roman" w:hAnsi="Times New Roman" w:cs="Times New Roman"/>
              </w:rPr>
            </w:pPr>
            <w:r w:rsidRPr="00CC7A7B">
              <w:rPr>
                <w:rFonts w:ascii="Times New Roman" w:hAnsi="Times New Roman" w:cs="Times New Roman"/>
              </w:rPr>
              <w:t>До 4</w:t>
            </w:r>
          </w:p>
        </w:tc>
      </w:tr>
      <w:tr w:rsidR="007F1066" w:rsidRPr="00CC7A7B" w:rsidTr="009262FE">
        <w:tblPrEx>
          <w:tblCellMar>
            <w:right w:w="48" w:type="dxa"/>
          </w:tblCellMar>
        </w:tblPrEx>
        <w:trPr>
          <w:trHeight w:val="285"/>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pStyle w:val="ConsPlusNormal"/>
              <w:rPr>
                <w:rFonts w:ascii="Times New Roman" w:hAnsi="Times New Roman" w:cs="Times New Roman"/>
              </w:rPr>
            </w:pPr>
            <w:r w:rsidRPr="00CC7A7B">
              <w:rPr>
                <w:rFonts w:ascii="Times New Roman" w:hAnsi="Times New Roman" w:cs="Times New Roman"/>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pStyle w:val="ConsPlusNormal"/>
              <w:rPr>
                <w:rFonts w:ascii="Times New Roman" w:hAnsi="Times New Roman" w:cs="Times New Roman"/>
              </w:rPr>
            </w:pPr>
            <w:r w:rsidRPr="00CC7A7B">
              <w:rPr>
                <w:rFonts w:ascii="Times New Roman" w:hAnsi="Times New Roman" w:cs="Times New Roman"/>
              </w:rPr>
              <w:t>Первенство России среди юниоров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CC7A7B">
            <w:pPr>
              <w:pStyle w:val="ConsPlusNormal"/>
              <w:jc w:val="center"/>
              <w:rPr>
                <w:rFonts w:ascii="Times New Roman" w:hAnsi="Times New Roman" w:cs="Times New Roman"/>
              </w:rPr>
            </w:pPr>
            <w:r w:rsidRPr="00CC7A7B">
              <w:rPr>
                <w:rFonts w:ascii="Times New Roman" w:hAnsi="Times New Roman" w:cs="Times New Roman"/>
              </w:rPr>
              <w:t>2-3</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CC7A7B">
            <w:pPr>
              <w:pStyle w:val="ConsPlusNormal"/>
              <w:jc w:val="center"/>
              <w:rPr>
                <w:rFonts w:ascii="Times New Roman" w:hAnsi="Times New Roman" w:cs="Times New Roman"/>
              </w:rPr>
            </w:pPr>
            <w:r w:rsidRPr="00CC7A7B">
              <w:rPr>
                <w:rFonts w:ascii="Times New Roman" w:hAnsi="Times New Roman" w:cs="Times New Roman"/>
              </w:rPr>
              <w:t>До 50</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CC7A7B">
            <w:pPr>
              <w:pStyle w:val="ConsPlusNormal"/>
              <w:jc w:val="center"/>
              <w:rPr>
                <w:rFonts w:ascii="Times New Roman" w:hAnsi="Times New Roman" w:cs="Times New Roman"/>
              </w:rPr>
            </w:pPr>
            <w:r w:rsidRPr="00CC7A7B">
              <w:rPr>
                <w:rFonts w:ascii="Times New Roman" w:hAnsi="Times New Roman" w:cs="Times New Roman"/>
              </w:rPr>
              <w:t>До 3</w:t>
            </w:r>
          </w:p>
        </w:tc>
      </w:tr>
      <w:tr w:rsidR="007F1066" w:rsidRPr="00CC7A7B" w:rsidTr="009262FE">
        <w:tblPrEx>
          <w:tblCellMar>
            <w:right w:w="48" w:type="dxa"/>
          </w:tblCellMar>
        </w:tblPrEx>
        <w:trPr>
          <w:trHeight w:val="288"/>
        </w:trPr>
        <w:tc>
          <w:tcPr>
            <w:tcW w:w="851" w:type="dxa"/>
            <w:vMerge/>
            <w:tcBorders>
              <w:top w:val="nil"/>
              <w:left w:val="single" w:sz="4" w:space="0" w:color="000000"/>
              <w:bottom w:val="nil"/>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pStyle w:val="ConsPlusNormal"/>
              <w:rPr>
                <w:rFonts w:ascii="Times New Roman" w:hAnsi="Times New Roman" w:cs="Times New Roman"/>
              </w:rPr>
            </w:pPr>
            <w:r w:rsidRPr="00CC7A7B">
              <w:rPr>
                <w:rFonts w:ascii="Times New Roman" w:hAnsi="Times New Roman" w:cs="Times New Roman"/>
              </w:rPr>
              <w:t>Всероссийская универсиада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spacing w:after="0" w:line="259" w:lineRule="auto"/>
              <w:ind w:left="0" w:right="59" w:firstLine="0"/>
              <w:jc w:val="center"/>
              <w:rPr>
                <w:sz w:val="22"/>
              </w:rPr>
            </w:pPr>
            <w:r w:rsidRPr="00CC7A7B">
              <w:rPr>
                <w:sz w:val="22"/>
              </w:rPr>
              <w:t>2-3</w:t>
            </w:r>
          </w:p>
        </w:tc>
        <w:tc>
          <w:tcPr>
            <w:tcW w:w="1984" w:type="dxa"/>
            <w:vMerge/>
            <w:tcBorders>
              <w:top w:val="nil"/>
              <w:left w:val="single" w:sz="4" w:space="0" w:color="000000"/>
              <w:bottom w:val="nil"/>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r>
      <w:tr w:rsidR="007F1066" w:rsidRPr="00CC7A7B" w:rsidTr="00603DF5">
        <w:tblPrEx>
          <w:tblCellMar>
            <w:right w:w="48" w:type="dxa"/>
          </w:tblCellMar>
        </w:tblPrEx>
        <w:trPr>
          <w:trHeight w:val="1809"/>
        </w:trPr>
        <w:tc>
          <w:tcPr>
            <w:tcW w:w="851" w:type="dxa"/>
            <w:vMerge/>
            <w:tcBorders>
              <w:top w:val="nil"/>
              <w:left w:val="single" w:sz="4" w:space="0" w:color="000000"/>
              <w:bottom w:val="nil"/>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pStyle w:val="ConsPlusNormal"/>
              <w:rPr>
                <w:rFonts w:ascii="Times New Roman" w:hAnsi="Times New Roman" w:cs="Times New Roman"/>
              </w:rPr>
            </w:pPr>
            <w:r w:rsidRPr="00CC7A7B">
              <w:rPr>
                <w:rFonts w:ascii="Times New Roman" w:hAnsi="Times New Roman" w:cs="Times New Roman"/>
              </w:rPr>
              <w:t>Всероссийские спартакиады (финальные соревнования), включенные в раздел "Комплексные мероприятия" части II Единого календарного плана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spacing w:after="0" w:line="259" w:lineRule="auto"/>
              <w:ind w:left="0" w:right="59" w:firstLine="0"/>
              <w:jc w:val="center"/>
              <w:rPr>
                <w:sz w:val="22"/>
              </w:rPr>
            </w:pPr>
            <w:r w:rsidRPr="00CC7A7B">
              <w:rPr>
                <w:sz w:val="22"/>
              </w:rPr>
              <w:t>2-3</w:t>
            </w:r>
          </w:p>
        </w:tc>
        <w:tc>
          <w:tcPr>
            <w:tcW w:w="1984" w:type="dxa"/>
            <w:vMerge/>
            <w:tcBorders>
              <w:top w:val="nil"/>
              <w:left w:val="single" w:sz="4" w:space="0" w:color="000000"/>
              <w:bottom w:val="nil"/>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r>
      <w:tr w:rsidR="007F1066" w:rsidRPr="00CC7A7B" w:rsidTr="009262FE">
        <w:tblPrEx>
          <w:tblCellMar>
            <w:right w:w="48"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pStyle w:val="ConsPlusNormal"/>
              <w:rPr>
                <w:rFonts w:ascii="Times New Roman" w:hAnsi="Times New Roman" w:cs="Times New Roman"/>
              </w:rPr>
            </w:pPr>
            <w:r w:rsidRPr="00CC7A7B">
              <w:rPr>
                <w:rFonts w:ascii="Times New Roman" w:hAnsi="Times New Roman" w:cs="Times New Roman"/>
              </w:rPr>
              <w:t>Первенство России среди юношей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spacing w:after="0" w:line="259" w:lineRule="auto"/>
              <w:ind w:left="0" w:right="59" w:firstLine="0"/>
              <w:jc w:val="center"/>
              <w:rPr>
                <w:sz w:val="22"/>
              </w:rPr>
            </w:pPr>
            <w:r w:rsidRPr="00CC7A7B">
              <w:rPr>
                <w:sz w:val="22"/>
              </w:rPr>
              <w:t>2-3</w:t>
            </w:r>
          </w:p>
        </w:tc>
        <w:tc>
          <w:tcPr>
            <w:tcW w:w="1984" w:type="dxa"/>
            <w:vMerge/>
            <w:tcBorders>
              <w:top w:val="nil"/>
              <w:left w:val="single" w:sz="4" w:space="0" w:color="000000"/>
              <w:bottom w:val="nil"/>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r>
      <w:tr w:rsidR="007F1066" w:rsidRPr="00CC7A7B" w:rsidTr="00603DF5">
        <w:tblPrEx>
          <w:tblCellMar>
            <w:right w:w="48" w:type="dxa"/>
          </w:tblCellMar>
        </w:tblPrEx>
        <w:trPr>
          <w:trHeight w:val="1524"/>
        </w:trPr>
        <w:tc>
          <w:tcPr>
            <w:tcW w:w="851" w:type="dxa"/>
            <w:vMerge/>
            <w:tcBorders>
              <w:top w:val="nil"/>
              <w:left w:val="single" w:sz="4" w:space="0" w:color="000000"/>
              <w:bottom w:val="single" w:sz="4" w:space="0" w:color="000000"/>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pStyle w:val="ConsPlusNormal"/>
              <w:rPr>
                <w:rFonts w:ascii="Times New Roman" w:hAnsi="Times New Roman" w:cs="Times New Roman"/>
              </w:rPr>
            </w:pPr>
            <w:r w:rsidRPr="00CC7A7B">
              <w:rPr>
                <w:rFonts w:ascii="Times New Roman" w:hAnsi="Times New Roman" w:cs="Times New Roman"/>
              </w:rPr>
              <w:t>Прочие 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066" w:rsidRPr="00CC7A7B" w:rsidRDefault="007F1066" w:rsidP="007F1066">
            <w:pPr>
              <w:spacing w:after="0" w:line="259" w:lineRule="auto"/>
              <w:ind w:left="0" w:right="59" w:firstLine="0"/>
              <w:jc w:val="center"/>
              <w:rPr>
                <w:sz w:val="22"/>
              </w:rPr>
            </w:pPr>
            <w:r w:rsidRPr="00CC7A7B">
              <w:rPr>
                <w:sz w:val="22"/>
              </w:rPr>
              <w:t>2-3</w:t>
            </w:r>
          </w:p>
        </w:tc>
        <w:tc>
          <w:tcPr>
            <w:tcW w:w="1984" w:type="dxa"/>
            <w:vMerge/>
            <w:tcBorders>
              <w:top w:val="nil"/>
              <w:left w:val="single" w:sz="4" w:space="0" w:color="000000"/>
              <w:bottom w:val="single" w:sz="4" w:space="0" w:color="000000"/>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7F1066" w:rsidRPr="00CC7A7B" w:rsidRDefault="007F1066" w:rsidP="007F1066">
            <w:pPr>
              <w:spacing w:after="160" w:line="259" w:lineRule="auto"/>
              <w:ind w:left="0" w:firstLine="0"/>
              <w:jc w:val="left"/>
              <w:rPr>
                <w:sz w:val="22"/>
              </w:rPr>
            </w:pPr>
          </w:p>
        </w:tc>
      </w:tr>
      <w:tr w:rsidR="006D34ED" w:rsidRPr="00CC7A7B" w:rsidTr="00603DF5">
        <w:tblPrEx>
          <w:tblCellMar>
            <w:right w:w="48" w:type="dxa"/>
          </w:tblCellMar>
        </w:tblPrEx>
        <w:trPr>
          <w:trHeight w:val="15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6D34ED">
            <w:pPr>
              <w:pStyle w:val="ConsPlusNormal"/>
              <w:rPr>
                <w:rFonts w:ascii="Times New Roman" w:hAnsi="Times New Roman" w:cs="Times New Roman"/>
              </w:rPr>
            </w:pPr>
            <w:r w:rsidRPr="00CC7A7B">
              <w:rPr>
                <w:rFonts w:ascii="Times New Roman" w:hAnsi="Times New Roman" w:cs="Times New Roman"/>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D34ED" w:rsidRPr="00EA1FE1" w:rsidRDefault="007F1066" w:rsidP="003A1C5A">
            <w:pPr>
              <w:pStyle w:val="ConsPlusNormal"/>
              <w:rPr>
                <w:rFonts w:ascii="Times New Roman" w:hAnsi="Times New Roman" w:cs="Times New Roman"/>
              </w:rPr>
            </w:pPr>
            <w:r w:rsidRPr="00EA1FE1">
              <w:rPr>
                <w:rFonts w:ascii="Times New Roman" w:hAnsi="Times New Roman" w:cs="Times New Roman"/>
              </w:rPr>
              <w:t>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CC7A7B">
            <w:pPr>
              <w:pStyle w:val="ConsPlusNormal"/>
              <w:jc w:val="center"/>
              <w:rPr>
                <w:rFonts w:ascii="Times New Roman" w:hAnsi="Times New Roman" w:cs="Times New Roman"/>
              </w:rPr>
            </w:pPr>
            <w:r w:rsidRPr="00CC7A7B">
              <w:rPr>
                <w:rFonts w:ascii="Times New Roman" w:hAnsi="Times New Roman" w:cs="Times New Roman"/>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CC7A7B">
            <w:pPr>
              <w:pStyle w:val="ConsPlusNormal"/>
              <w:jc w:val="center"/>
              <w:rPr>
                <w:rFonts w:ascii="Times New Roman" w:hAnsi="Times New Roman" w:cs="Times New Roman"/>
              </w:rPr>
            </w:pPr>
            <w:r w:rsidRPr="00CC7A7B">
              <w:rPr>
                <w:rFonts w:ascii="Times New Roman" w:hAnsi="Times New Roman" w:cs="Times New Roman"/>
              </w:rPr>
              <w:t>До 40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CC7A7B">
            <w:pPr>
              <w:pStyle w:val="ConsPlusNormal"/>
              <w:jc w:val="center"/>
              <w:rPr>
                <w:rFonts w:ascii="Times New Roman" w:hAnsi="Times New Roman" w:cs="Times New Roman"/>
              </w:rPr>
            </w:pPr>
            <w:r w:rsidRPr="00CC7A7B">
              <w:rPr>
                <w:rFonts w:ascii="Times New Roman" w:hAnsi="Times New Roman" w:cs="Times New Roman"/>
              </w:rPr>
              <w:t>До 4</w:t>
            </w:r>
          </w:p>
        </w:tc>
      </w:tr>
      <w:tr w:rsidR="006D34ED" w:rsidRPr="00CC7A7B" w:rsidTr="009262FE">
        <w:tblPrEx>
          <w:tblCellMar>
            <w:right w:w="48" w:type="dxa"/>
          </w:tblCellMar>
        </w:tblPrEx>
        <w:trPr>
          <w:trHeight w:val="166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6D34ED">
            <w:pPr>
              <w:pStyle w:val="ConsPlusNormal"/>
              <w:rPr>
                <w:rFonts w:ascii="Times New Roman" w:hAnsi="Times New Roman" w:cs="Times New Roman"/>
              </w:rPr>
            </w:pPr>
            <w:r w:rsidRPr="00CC7A7B">
              <w:rPr>
                <w:rFonts w:ascii="Times New Roman" w:hAnsi="Times New Roman" w:cs="Times New Roman"/>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D34ED" w:rsidRPr="00EA1FE1" w:rsidRDefault="006D34ED" w:rsidP="003A1C5A">
            <w:pPr>
              <w:pStyle w:val="ConsPlusNormal"/>
              <w:rPr>
                <w:rFonts w:ascii="Times New Roman" w:hAnsi="Times New Roman" w:cs="Times New Roman"/>
              </w:rPr>
            </w:pPr>
            <w:r w:rsidRPr="00EA1FE1">
              <w:rPr>
                <w:rFonts w:ascii="Times New Roman" w:hAnsi="Times New Roman" w:cs="Times New Roman"/>
              </w:rPr>
              <w:t>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EA1FE1">
            <w:pPr>
              <w:pStyle w:val="ConsPlusNormal"/>
              <w:jc w:val="center"/>
              <w:rPr>
                <w:rFonts w:ascii="Times New Roman" w:hAnsi="Times New Roman" w:cs="Times New Roman"/>
              </w:rPr>
            </w:pPr>
            <w:r w:rsidRPr="00CC7A7B">
              <w:rPr>
                <w:rFonts w:ascii="Times New Roman" w:hAnsi="Times New Roman" w:cs="Times New Roman"/>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BB1500">
            <w:pPr>
              <w:pStyle w:val="ConsPlusNormal"/>
              <w:jc w:val="center"/>
              <w:rPr>
                <w:rFonts w:ascii="Times New Roman" w:hAnsi="Times New Roman" w:cs="Times New Roman"/>
              </w:rPr>
            </w:pPr>
            <w:r w:rsidRPr="00CC7A7B">
              <w:rPr>
                <w:rFonts w:ascii="Times New Roman" w:hAnsi="Times New Roman" w:cs="Times New Roman"/>
              </w:rPr>
              <w:t>До 30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6D34ED" w:rsidRPr="00CC7A7B" w:rsidRDefault="006D34ED" w:rsidP="00BB1500">
            <w:pPr>
              <w:pStyle w:val="ConsPlusNormal"/>
              <w:jc w:val="center"/>
              <w:rPr>
                <w:rFonts w:ascii="Times New Roman" w:hAnsi="Times New Roman" w:cs="Times New Roman"/>
              </w:rPr>
            </w:pPr>
            <w:r w:rsidRPr="00CC7A7B">
              <w:rPr>
                <w:rFonts w:ascii="Times New Roman" w:hAnsi="Times New Roman" w:cs="Times New Roman"/>
              </w:rPr>
              <w:t>До 3</w:t>
            </w:r>
          </w:p>
        </w:tc>
      </w:tr>
      <w:tr w:rsidR="00E66492" w:rsidRPr="00CC7A7B" w:rsidTr="00603DF5">
        <w:tblPrEx>
          <w:tblCellMar>
            <w:top w:w="29" w:type="dxa"/>
            <w:left w:w="0" w:type="dxa"/>
            <w:right w:w="46" w:type="dxa"/>
          </w:tblCellMar>
        </w:tblPrEx>
        <w:trPr>
          <w:trHeight w:val="191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lastRenderedPageBreak/>
              <w:t xml:space="preserve">1.8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A1C5A">
            <w:pPr>
              <w:pStyle w:val="ConsPlusNormal"/>
              <w:rPr>
                <w:rFonts w:ascii="Times New Roman" w:hAnsi="Times New Roman" w:cs="Times New Roman"/>
              </w:rPr>
            </w:pPr>
            <w:r w:rsidRPr="00CC7A7B">
              <w:rPr>
                <w:rFonts w:ascii="Times New Roman" w:hAnsi="Times New Roman" w:cs="Times New Roman"/>
              </w:rPr>
              <w:t>Всероссийские спартакиады (финальные соревнования), включенные в раздел «Комплексные мероприятия» части II Единого календарного плана межрегиональных, всероссийски</w:t>
            </w:r>
            <w:r w:rsidR="007F1066" w:rsidRPr="00CC7A7B">
              <w:rPr>
                <w:rFonts w:ascii="Times New Roman" w:hAnsi="Times New Roman" w:cs="Times New Roman"/>
              </w:rPr>
              <w:t xml:space="preserve">х и международных физкультурных </w:t>
            </w:r>
            <w:r w:rsidRPr="00CC7A7B">
              <w:rPr>
                <w:rFonts w:ascii="Times New Roman" w:hAnsi="Times New Roman" w:cs="Times New Roman"/>
              </w:rPr>
              <w:t xml:space="preserve">мероприятий и спортивных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участие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до 25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до 2,5 </w:t>
            </w:r>
          </w:p>
        </w:tc>
      </w:tr>
      <w:tr w:rsidR="00E66492" w:rsidRPr="00CC7A7B" w:rsidTr="009262FE">
        <w:tblPrEx>
          <w:tblCellMar>
            <w:top w:w="29" w:type="dxa"/>
            <w:left w:w="0" w:type="dxa"/>
            <w:right w:w="46" w:type="dxa"/>
          </w:tblCellMar>
        </w:tblPrEx>
        <w:trPr>
          <w:trHeight w:val="56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1.9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A1C5A">
            <w:pPr>
              <w:pStyle w:val="ConsPlusNormal"/>
              <w:rPr>
                <w:rFonts w:ascii="Times New Roman" w:hAnsi="Times New Roman" w:cs="Times New Roman"/>
              </w:rPr>
            </w:pPr>
            <w:r w:rsidRPr="00CC7A7B">
              <w:rPr>
                <w:rFonts w:ascii="Times New Roman" w:hAnsi="Times New Roman" w:cs="Times New Roman"/>
              </w:rPr>
              <w:t xml:space="preserve">Чемпионат и первенство Московской области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1-3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до 25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до 2,5 </w:t>
            </w:r>
          </w:p>
        </w:tc>
      </w:tr>
      <w:tr w:rsidR="00E66492" w:rsidRPr="00CC7A7B" w:rsidTr="009262FE">
        <w:tblPrEx>
          <w:tblCellMar>
            <w:top w:w="29" w:type="dxa"/>
            <w:left w:w="0" w:type="dxa"/>
            <w:right w:w="46" w:type="dxa"/>
          </w:tblCellMar>
        </w:tblPrEx>
        <w:trPr>
          <w:trHeight w:val="56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 </w:t>
            </w:r>
          </w:p>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1.10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A1C5A">
            <w:pPr>
              <w:pStyle w:val="ConsPlusNormal"/>
              <w:rPr>
                <w:rFonts w:ascii="Times New Roman" w:hAnsi="Times New Roman" w:cs="Times New Roman"/>
              </w:rPr>
            </w:pPr>
            <w:r w:rsidRPr="00CC7A7B">
              <w:rPr>
                <w:rFonts w:ascii="Times New Roman" w:hAnsi="Times New Roman" w:cs="Times New Roman"/>
              </w:rPr>
              <w:t xml:space="preserve">Прочие официальные спортивные соревнования Московской области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1-3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до 20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до 2 </w:t>
            </w:r>
          </w:p>
        </w:tc>
      </w:tr>
      <w:tr w:rsidR="00E66492" w:rsidRPr="00CC7A7B" w:rsidTr="00603DF5">
        <w:tblPrEx>
          <w:tblCellMar>
            <w:top w:w="29" w:type="dxa"/>
            <w:left w:w="0" w:type="dxa"/>
            <w:right w:w="46" w:type="dxa"/>
          </w:tblCellMar>
        </w:tblPrEx>
        <w:trPr>
          <w:trHeight w:val="1586"/>
        </w:trPr>
        <w:tc>
          <w:tcPr>
            <w:tcW w:w="851"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A1C5A">
            <w:pPr>
              <w:pStyle w:val="ConsPlusNormal"/>
              <w:rPr>
                <w:rFonts w:ascii="Times New Roman" w:hAnsi="Times New Roman" w:cs="Times New Roman"/>
              </w:rPr>
            </w:pPr>
            <w:r w:rsidRPr="00CC7A7B">
              <w:rPr>
                <w:rFonts w:ascii="Times New Roman" w:hAnsi="Times New Roman" w:cs="Times New Roman"/>
              </w:rPr>
              <w:t>Официальные межмуниципальные соревнования Московской области для тренеров-преподавателей, осуществляющих спортивную подготовку только на этапе начальной подготовки и/или учебно</w:t>
            </w:r>
            <w:r w:rsidR="00395E6F" w:rsidRPr="00CC7A7B">
              <w:rPr>
                <w:rFonts w:ascii="Times New Roman" w:hAnsi="Times New Roman" w:cs="Times New Roman"/>
              </w:rPr>
              <w:t>-</w:t>
            </w:r>
            <w:r w:rsidRPr="00CC7A7B">
              <w:rPr>
                <w:rFonts w:ascii="Times New Roman" w:hAnsi="Times New Roman" w:cs="Times New Roman"/>
              </w:rPr>
              <w:t xml:space="preserve">тренировочном этапе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1-2 </w:t>
            </w:r>
          </w:p>
        </w:tc>
        <w:tc>
          <w:tcPr>
            <w:tcW w:w="1984"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p>
        </w:tc>
      </w:tr>
      <w:tr w:rsidR="00E66492" w:rsidRPr="00CC7A7B" w:rsidTr="009262FE">
        <w:tblPrEx>
          <w:tblCellMar>
            <w:top w:w="29" w:type="dxa"/>
            <w:left w:w="0" w:type="dxa"/>
            <w:right w:w="46" w:type="dxa"/>
          </w:tblCellMar>
        </w:tblPrEx>
        <w:trPr>
          <w:trHeight w:val="56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1.11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A1C5A">
            <w:pPr>
              <w:pStyle w:val="ConsPlusNormal"/>
              <w:rPr>
                <w:rFonts w:ascii="Times New Roman" w:hAnsi="Times New Roman" w:cs="Times New Roman"/>
              </w:rPr>
            </w:pPr>
            <w:r w:rsidRPr="00CC7A7B">
              <w:rPr>
                <w:rFonts w:ascii="Times New Roman" w:hAnsi="Times New Roman" w:cs="Times New Roman"/>
              </w:rPr>
              <w:t xml:space="preserve">Официальные физкультурные мероприятия Московской области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1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до 15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до 1,5 </w:t>
            </w:r>
          </w:p>
        </w:tc>
      </w:tr>
      <w:tr w:rsidR="00E66492" w:rsidRPr="00CC7A7B" w:rsidTr="00603DF5">
        <w:tblPrEx>
          <w:tblCellMar>
            <w:top w:w="29" w:type="dxa"/>
            <w:left w:w="0" w:type="dxa"/>
            <w:right w:w="46" w:type="dxa"/>
          </w:tblCellMar>
        </w:tblPrEx>
        <w:trPr>
          <w:trHeight w:val="1268"/>
        </w:trPr>
        <w:tc>
          <w:tcPr>
            <w:tcW w:w="851"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A1C5A">
            <w:pPr>
              <w:pStyle w:val="ConsPlusNormal"/>
              <w:rPr>
                <w:rFonts w:ascii="Times New Roman" w:hAnsi="Times New Roman" w:cs="Times New Roman"/>
              </w:rPr>
            </w:pPr>
            <w:r w:rsidRPr="00CC7A7B">
              <w:rPr>
                <w:rFonts w:ascii="Times New Roman" w:hAnsi="Times New Roman" w:cs="Times New Roman"/>
              </w:rPr>
              <w:t>Официальное первенство городского округа для тренеров-преподавателей, осуществляющих спортивную подготовку только на этапе начальной подготовки и/или учебно</w:t>
            </w:r>
            <w:r w:rsidR="00395E6F" w:rsidRPr="00CC7A7B">
              <w:rPr>
                <w:rFonts w:ascii="Times New Roman" w:hAnsi="Times New Roman" w:cs="Times New Roman"/>
              </w:rPr>
              <w:t>-</w:t>
            </w:r>
            <w:r w:rsidRPr="00CC7A7B">
              <w:rPr>
                <w:rFonts w:ascii="Times New Roman" w:hAnsi="Times New Roman" w:cs="Times New Roman"/>
              </w:rPr>
              <w:t xml:space="preserve">тренировочном этапе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3D66F9">
            <w:pPr>
              <w:pStyle w:val="ConsPlusNormal"/>
              <w:jc w:val="center"/>
              <w:rPr>
                <w:rFonts w:ascii="Times New Roman" w:hAnsi="Times New Roman" w:cs="Times New Roman"/>
              </w:rPr>
            </w:pPr>
            <w:r w:rsidRPr="00CC7A7B">
              <w:rPr>
                <w:rFonts w:ascii="Times New Roman" w:hAnsi="Times New Roman" w:cs="Times New Roman"/>
              </w:rPr>
              <w:t xml:space="preserve">1 </w:t>
            </w:r>
          </w:p>
        </w:tc>
        <w:tc>
          <w:tcPr>
            <w:tcW w:w="1984"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7D283A" w:rsidRPr="00D00540" w:rsidTr="00CF56C5">
        <w:tblPrEx>
          <w:tblCellMar>
            <w:top w:w="29" w:type="dxa"/>
            <w:left w:w="0" w:type="dxa"/>
            <w:right w:w="46" w:type="dxa"/>
          </w:tblCellMar>
        </w:tblPrEx>
        <w:trPr>
          <w:trHeight w:val="306"/>
        </w:trPr>
        <w:tc>
          <w:tcPr>
            <w:tcW w:w="851" w:type="dxa"/>
            <w:tcBorders>
              <w:top w:val="single" w:sz="4" w:space="0" w:color="000000"/>
              <w:left w:val="single" w:sz="4" w:space="0" w:color="000000"/>
              <w:bottom w:val="nil"/>
              <w:right w:val="single" w:sz="4" w:space="0" w:color="000000"/>
            </w:tcBorders>
            <w:shd w:val="clear" w:color="auto" w:fill="auto"/>
          </w:tcPr>
          <w:p w:rsidR="007D283A" w:rsidRPr="00CC7A7B" w:rsidRDefault="007D283A" w:rsidP="006677C1">
            <w:pPr>
              <w:pStyle w:val="ConsPlusNormal"/>
              <w:jc w:val="center"/>
              <w:rPr>
                <w:rFonts w:ascii="Times New Roman" w:hAnsi="Times New Roman" w:cs="Times New Roman"/>
              </w:rPr>
            </w:pPr>
            <w:r w:rsidRPr="00CC7A7B">
              <w:rPr>
                <w:rFonts w:ascii="Times New Roman" w:hAnsi="Times New Roman" w:cs="Times New Roman"/>
              </w:rPr>
              <w:t xml:space="preserve">1.12 </w:t>
            </w:r>
          </w:p>
        </w:tc>
        <w:tc>
          <w:tcPr>
            <w:tcW w:w="9214" w:type="dxa"/>
            <w:gridSpan w:val="5"/>
            <w:tcBorders>
              <w:top w:val="single" w:sz="4" w:space="0" w:color="000000"/>
              <w:left w:val="single" w:sz="4" w:space="0" w:color="000000"/>
              <w:bottom w:val="nil"/>
              <w:right w:val="single" w:sz="4" w:space="0" w:color="000000"/>
            </w:tcBorders>
            <w:shd w:val="clear" w:color="auto" w:fill="auto"/>
          </w:tcPr>
          <w:p w:rsidR="007D283A" w:rsidRPr="00CC7A7B" w:rsidRDefault="007D283A" w:rsidP="003A1C5A">
            <w:pPr>
              <w:pStyle w:val="ConsPlusNormal"/>
              <w:rPr>
                <w:rFonts w:ascii="Times New Roman" w:hAnsi="Times New Roman" w:cs="Times New Roman"/>
              </w:rPr>
            </w:pPr>
            <w:r w:rsidRPr="00CC7A7B">
              <w:rPr>
                <w:rFonts w:ascii="Times New Roman" w:hAnsi="Times New Roman" w:cs="Times New Roman"/>
              </w:rPr>
              <w:t>Перевод спортсмена в государственное учреждение физической культуры и спорта</w:t>
            </w:r>
          </w:p>
        </w:tc>
      </w:tr>
      <w:tr w:rsidR="007D283A" w:rsidRPr="00D00540" w:rsidTr="00CF56C5">
        <w:tblPrEx>
          <w:tblCellMar>
            <w:top w:w="29" w:type="dxa"/>
            <w:left w:w="0" w:type="dxa"/>
            <w:right w:w="46" w:type="dxa"/>
          </w:tblCellMar>
        </w:tblPrEx>
        <w:trPr>
          <w:trHeight w:val="258"/>
        </w:trPr>
        <w:tc>
          <w:tcPr>
            <w:tcW w:w="851" w:type="dxa"/>
            <w:vMerge w:val="restart"/>
            <w:tcBorders>
              <w:top w:val="nil"/>
              <w:left w:val="single" w:sz="4" w:space="0" w:color="000000"/>
              <w:bottom w:val="single" w:sz="4" w:space="0" w:color="000000"/>
              <w:right w:val="single" w:sz="4" w:space="0" w:color="000000"/>
            </w:tcBorders>
            <w:shd w:val="clear" w:color="auto" w:fill="auto"/>
          </w:tcPr>
          <w:p w:rsidR="007D283A" w:rsidRPr="00CC7A7B" w:rsidRDefault="007D283A" w:rsidP="003A1C5A">
            <w:pPr>
              <w:pStyle w:val="ConsPlusNormal"/>
              <w:rPr>
                <w:rFonts w:ascii="Times New Roman" w:hAnsi="Times New Roman" w:cs="Times New Roman"/>
              </w:rPr>
            </w:pPr>
          </w:p>
        </w:tc>
        <w:tc>
          <w:tcPr>
            <w:tcW w:w="9214" w:type="dxa"/>
            <w:gridSpan w:val="5"/>
            <w:tcBorders>
              <w:top w:val="nil"/>
              <w:left w:val="single" w:sz="4" w:space="0" w:color="000000"/>
              <w:bottom w:val="single" w:sz="4" w:space="0" w:color="000000"/>
              <w:right w:val="single" w:sz="4" w:space="0" w:color="000000"/>
            </w:tcBorders>
            <w:shd w:val="clear" w:color="auto" w:fill="auto"/>
          </w:tcPr>
          <w:p w:rsidR="007D283A" w:rsidRPr="00CC7A7B" w:rsidRDefault="007D283A" w:rsidP="003A1C5A">
            <w:pPr>
              <w:pStyle w:val="ConsPlusNormal"/>
              <w:rPr>
                <w:rFonts w:ascii="Times New Roman" w:hAnsi="Times New Roman" w:cs="Times New Roman"/>
              </w:rPr>
            </w:pPr>
            <w:r w:rsidRPr="00CC7A7B">
              <w:rPr>
                <w:rFonts w:ascii="Times New Roman" w:hAnsi="Times New Roman" w:cs="Times New Roman"/>
              </w:rPr>
              <w:t>Московской области для повышения уровня его спортивного мастерства</w:t>
            </w:r>
          </w:p>
        </w:tc>
      </w:tr>
      <w:tr w:rsidR="00F74066" w:rsidRPr="00CC7A7B" w:rsidTr="008C447C">
        <w:tblPrEx>
          <w:tblCellMar>
            <w:top w:w="29" w:type="dxa"/>
            <w:left w:w="0" w:type="dxa"/>
            <w:right w:w="46"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F74066" w:rsidRPr="00CC7A7B" w:rsidRDefault="00F74066" w:rsidP="00395E6F">
            <w:pPr>
              <w:spacing w:after="160" w:line="259" w:lineRule="auto"/>
              <w:ind w:left="0" w:firstLine="0"/>
              <w:jc w:val="left"/>
              <w:rPr>
                <w:sz w:val="22"/>
                <w:lang w:val="ru-RU"/>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F74066" w:rsidRPr="00CC7A7B" w:rsidRDefault="00F74066" w:rsidP="00395E6F">
            <w:pPr>
              <w:pStyle w:val="ConsPlusNormal"/>
              <w:rPr>
                <w:rFonts w:ascii="Times New Roman" w:hAnsi="Times New Roman" w:cs="Times New Roman"/>
              </w:rPr>
            </w:pPr>
            <w:r w:rsidRPr="00CC7A7B">
              <w:rPr>
                <w:rFonts w:ascii="Times New Roman" w:hAnsi="Times New Roman" w:cs="Times New Roman"/>
              </w:rPr>
              <w:t>в спортивную школу олимпийского резерва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74066" w:rsidRPr="00CC7A7B" w:rsidRDefault="00F74066" w:rsidP="00395E6F">
            <w:pPr>
              <w:pStyle w:val="ConsPlusNormal"/>
              <w:jc w:val="center"/>
              <w:rPr>
                <w:rFonts w:ascii="Times New Roman" w:hAnsi="Times New Roman" w:cs="Times New Roman"/>
              </w:rPr>
            </w:pPr>
            <w:r w:rsidRPr="00CC7A7B">
              <w:rPr>
                <w:rFonts w:ascii="Times New Roman" w:hAnsi="Times New Roman" w:cs="Times New Roman"/>
              </w:rPr>
              <w:t xml:space="preserve">до 20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F74066" w:rsidRPr="00CC7A7B" w:rsidRDefault="00F74066" w:rsidP="00F74066">
            <w:pPr>
              <w:pStyle w:val="ConsPlusNormal"/>
              <w:jc w:val="center"/>
              <w:rPr>
                <w:rFonts w:ascii="Times New Roman" w:hAnsi="Times New Roman" w:cs="Times New Roman"/>
              </w:rPr>
            </w:pPr>
            <w:r w:rsidRPr="00CC7A7B">
              <w:rPr>
                <w:rFonts w:ascii="Times New Roman" w:hAnsi="Times New Roman" w:cs="Times New Roman"/>
              </w:rPr>
              <w:t>до 2</w:t>
            </w:r>
          </w:p>
        </w:tc>
      </w:tr>
      <w:tr w:rsidR="00BB1500" w:rsidRPr="00CC7A7B" w:rsidTr="008C447C">
        <w:tblPrEx>
          <w:tblCellMar>
            <w:top w:w="29" w:type="dxa"/>
            <w:left w:w="0" w:type="dxa"/>
            <w:right w:w="46"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BB1500" w:rsidRPr="00CC7A7B" w:rsidRDefault="00BB1500" w:rsidP="00395E6F">
            <w:pPr>
              <w:spacing w:after="160" w:line="259" w:lineRule="auto"/>
              <w:ind w:left="0" w:firstLine="0"/>
              <w:jc w:val="left"/>
              <w:rPr>
                <w:sz w:val="22"/>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pStyle w:val="ConsPlusNormal"/>
              <w:rPr>
                <w:rFonts w:ascii="Times New Roman" w:hAnsi="Times New Roman" w:cs="Times New Roman"/>
              </w:rPr>
            </w:pPr>
            <w:r w:rsidRPr="00CC7A7B">
              <w:rPr>
                <w:rFonts w:ascii="Times New Roman" w:hAnsi="Times New Roman" w:cs="Times New Roman"/>
              </w:rPr>
              <w:t>в училище олимпийского резерва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pStyle w:val="ConsPlusNormal"/>
              <w:jc w:val="center"/>
              <w:rPr>
                <w:rFonts w:ascii="Times New Roman" w:hAnsi="Times New Roman" w:cs="Times New Roman"/>
              </w:rPr>
            </w:pPr>
            <w:r w:rsidRPr="00CC7A7B">
              <w:rPr>
                <w:rFonts w:ascii="Times New Roman" w:hAnsi="Times New Roman" w:cs="Times New Roman"/>
              </w:rPr>
              <w:t xml:space="preserve">до 30 </w:t>
            </w:r>
          </w:p>
        </w:tc>
        <w:tc>
          <w:tcPr>
            <w:tcW w:w="1985" w:type="dxa"/>
            <w:gridSpan w:val="2"/>
            <w:vMerge w:val="restart"/>
            <w:tcBorders>
              <w:top w:val="single" w:sz="4" w:space="0" w:color="000000"/>
              <w:left w:val="single" w:sz="4" w:space="0" w:color="000000"/>
              <w:right w:val="single" w:sz="4" w:space="0" w:color="000000"/>
            </w:tcBorders>
            <w:shd w:val="clear" w:color="auto" w:fill="auto"/>
          </w:tcPr>
          <w:p w:rsidR="00BB1500" w:rsidRPr="00CC7A7B" w:rsidRDefault="00BB1500" w:rsidP="00BB1500">
            <w:pPr>
              <w:pStyle w:val="ConsPlusNormal"/>
              <w:jc w:val="center"/>
              <w:rPr>
                <w:rFonts w:ascii="Times New Roman" w:hAnsi="Times New Roman" w:cs="Times New Roman"/>
              </w:rPr>
            </w:pPr>
            <w:r w:rsidRPr="00CC7A7B">
              <w:rPr>
                <w:rFonts w:ascii="Times New Roman" w:hAnsi="Times New Roman" w:cs="Times New Roman"/>
              </w:rPr>
              <w:t>до 3</w:t>
            </w:r>
          </w:p>
        </w:tc>
      </w:tr>
      <w:tr w:rsidR="00BB1500" w:rsidRPr="00CC7A7B" w:rsidTr="008C447C">
        <w:tblPrEx>
          <w:tblCellMar>
            <w:top w:w="29" w:type="dxa"/>
            <w:left w:w="0" w:type="dxa"/>
            <w:right w:w="46" w:type="dxa"/>
          </w:tblCellMar>
        </w:tblPrEx>
        <w:trPr>
          <w:trHeight w:val="285"/>
        </w:trPr>
        <w:tc>
          <w:tcPr>
            <w:tcW w:w="851" w:type="dxa"/>
            <w:vMerge/>
            <w:tcBorders>
              <w:top w:val="nil"/>
              <w:left w:val="single" w:sz="4" w:space="0" w:color="000000"/>
              <w:bottom w:val="single" w:sz="4" w:space="0" w:color="000000"/>
              <w:right w:val="single" w:sz="4" w:space="0" w:color="000000"/>
            </w:tcBorders>
            <w:shd w:val="clear" w:color="auto" w:fill="auto"/>
          </w:tcPr>
          <w:p w:rsidR="00BB1500" w:rsidRPr="00CC7A7B" w:rsidRDefault="00BB1500" w:rsidP="00395E6F">
            <w:pPr>
              <w:spacing w:after="160" w:line="259" w:lineRule="auto"/>
              <w:ind w:left="0" w:firstLine="0"/>
              <w:jc w:val="left"/>
              <w:rPr>
                <w:sz w:val="22"/>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pStyle w:val="ConsPlusNormal"/>
              <w:rPr>
                <w:rFonts w:ascii="Times New Roman" w:hAnsi="Times New Roman" w:cs="Times New Roman"/>
              </w:rPr>
            </w:pPr>
            <w:r w:rsidRPr="00CC7A7B">
              <w:rPr>
                <w:rFonts w:ascii="Times New Roman" w:hAnsi="Times New Roman" w:cs="Times New Roman"/>
              </w:rPr>
              <w:t>в центр спортивной подготовки</w:t>
            </w:r>
          </w:p>
        </w:tc>
        <w:tc>
          <w:tcPr>
            <w:tcW w:w="1984" w:type="dxa"/>
            <w:vMerge/>
            <w:tcBorders>
              <w:top w:val="nil"/>
              <w:left w:val="single" w:sz="4" w:space="0" w:color="000000"/>
              <w:bottom w:val="single" w:sz="4" w:space="0" w:color="000000"/>
              <w:right w:val="single" w:sz="4" w:space="0" w:color="000000"/>
            </w:tcBorders>
            <w:shd w:val="clear" w:color="auto" w:fill="auto"/>
          </w:tcPr>
          <w:p w:rsidR="00BB1500" w:rsidRPr="00CC7A7B" w:rsidRDefault="00BB1500" w:rsidP="00395E6F">
            <w:pPr>
              <w:spacing w:after="160" w:line="259" w:lineRule="auto"/>
              <w:ind w:left="0" w:firstLine="0"/>
              <w:jc w:val="left"/>
              <w:rPr>
                <w:sz w:val="22"/>
              </w:rPr>
            </w:pPr>
          </w:p>
        </w:tc>
        <w:tc>
          <w:tcPr>
            <w:tcW w:w="1985" w:type="dxa"/>
            <w:gridSpan w:val="2"/>
            <w:vMerge/>
            <w:tcBorders>
              <w:left w:val="single" w:sz="4" w:space="0" w:color="000000"/>
              <w:bottom w:val="single" w:sz="4" w:space="0" w:color="000000"/>
              <w:right w:val="single" w:sz="4" w:space="0" w:color="000000"/>
            </w:tcBorders>
            <w:shd w:val="clear" w:color="auto" w:fill="auto"/>
          </w:tcPr>
          <w:p w:rsidR="00BB1500" w:rsidRPr="00CC7A7B" w:rsidRDefault="00BB1500" w:rsidP="00395E6F">
            <w:pPr>
              <w:spacing w:after="160" w:line="259" w:lineRule="auto"/>
              <w:ind w:left="0" w:firstLine="0"/>
              <w:jc w:val="left"/>
              <w:rPr>
                <w:sz w:val="22"/>
              </w:rPr>
            </w:pPr>
          </w:p>
        </w:tc>
      </w:tr>
      <w:tr w:rsidR="00395E6F" w:rsidRPr="00D00540" w:rsidTr="00603DF5">
        <w:tblPrEx>
          <w:tblCellMar>
            <w:top w:w="29" w:type="dxa"/>
            <w:left w:w="0" w:type="dxa"/>
            <w:right w:w="46" w:type="dxa"/>
          </w:tblCellMar>
        </w:tblPrEx>
        <w:trPr>
          <w:trHeight w:val="1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95E6F" w:rsidRPr="00CC7A7B" w:rsidRDefault="00395E6F" w:rsidP="004C52EA">
            <w:pPr>
              <w:pStyle w:val="ConsPlusNormal"/>
              <w:jc w:val="center"/>
              <w:rPr>
                <w:rFonts w:ascii="Times New Roman" w:hAnsi="Times New Roman" w:cs="Times New Roman"/>
              </w:rPr>
            </w:pPr>
            <w:r w:rsidRPr="00CC7A7B">
              <w:rPr>
                <w:rFonts w:ascii="Times New Roman" w:hAnsi="Times New Roman" w:cs="Times New Roman"/>
              </w:rPr>
              <w:t xml:space="preserve">2 </w:t>
            </w:r>
          </w:p>
        </w:tc>
        <w:tc>
          <w:tcPr>
            <w:tcW w:w="7229" w:type="dxa"/>
            <w:gridSpan w:val="3"/>
            <w:tcBorders>
              <w:top w:val="single" w:sz="4" w:space="0" w:color="000000"/>
              <w:left w:val="single" w:sz="4" w:space="0" w:color="000000"/>
              <w:bottom w:val="single" w:sz="4" w:space="0" w:color="000000"/>
              <w:right w:val="nil"/>
            </w:tcBorders>
            <w:shd w:val="clear" w:color="auto" w:fill="auto"/>
          </w:tcPr>
          <w:p w:rsidR="00395E6F" w:rsidRPr="00CC7A7B" w:rsidRDefault="00395E6F" w:rsidP="00395E6F">
            <w:pPr>
              <w:pStyle w:val="ConsPlusNormal"/>
              <w:rPr>
                <w:rFonts w:ascii="Times New Roman" w:hAnsi="Times New Roman" w:cs="Times New Roman"/>
              </w:rPr>
            </w:pPr>
            <w:r w:rsidRPr="00CC7A7B">
              <w:rPr>
                <w:rFonts w:ascii="Times New Roman" w:hAnsi="Times New Roman" w:cs="Times New Roman"/>
              </w:rPr>
              <w:t>В командных игровых видах спорта:</w:t>
            </w:r>
          </w:p>
        </w:tc>
        <w:tc>
          <w:tcPr>
            <w:tcW w:w="1143" w:type="dxa"/>
            <w:tcBorders>
              <w:top w:val="single" w:sz="4" w:space="0" w:color="000000"/>
              <w:left w:val="nil"/>
              <w:bottom w:val="single" w:sz="4" w:space="0" w:color="000000"/>
              <w:right w:val="nil"/>
            </w:tcBorders>
            <w:shd w:val="clear" w:color="auto" w:fill="auto"/>
          </w:tcPr>
          <w:p w:rsidR="00395E6F" w:rsidRPr="00CC7A7B" w:rsidRDefault="00395E6F" w:rsidP="00395E6F">
            <w:pPr>
              <w:spacing w:after="160" w:line="259" w:lineRule="auto"/>
              <w:ind w:left="0" w:firstLine="0"/>
              <w:jc w:val="left"/>
              <w:rPr>
                <w:sz w:val="22"/>
                <w:lang w:val="ru-RU"/>
              </w:rPr>
            </w:pPr>
          </w:p>
        </w:tc>
        <w:tc>
          <w:tcPr>
            <w:tcW w:w="842" w:type="dxa"/>
            <w:tcBorders>
              <w:top w:val="single" w:sz="4" w:space="0" w:color="000000"/>
              <w:left w:val="nil"/>
              <w:bottom w:val="single" w:sz="4" w:space="0" w:color="000000"/>
              <w:right w:val="single" w:sz="4" w:space="0" w:color="000000"/>
            </w:tcBorders>
            <w:shd w:val="clear" w:color="auto" w:fill="auto"/>
          </w:tcPr>
          <w:p w:rsidR="00395E6F" w:rsidRPr="00CC7A7B" w:rsidRDefault="00395E6F" w:rsidP="00395E6F">
            <w:pPr>
              <w:spacing w:after="160" w:line="259" w:lineRule="auto"/>
              <w:ind w:left="0" w:firstLine="0"/>
              <w:jc w:val="left"/>
              <w:rPr>
                <w:sz w:val="22"/>
                <w:lang w:val="ru-RU"/>
              </w:rPr>
            </w:pPr>
          </w:p>
        </w:tc>
      </w:tr>
      <w:tr w:rsidR="00BB1500" w:rsidRPr="00CC7A7B" w:rsidTr="008C447C">
        <w:tblPrEx>
          <w:tblCellMar>
            <w:top w:w="29" w:type="dxa"/>
            <w:left w:w="0" w:type="dxa"/>
            <w:right w:w="46" w:type="dxa"/>
          </w:tblCellMar>
        </w:tblPrEx>
        <w:trPr>
          <w:trHeight w:val="56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4C52EA">
            <w:pPr>
              <w:pStyle w:val="ConsPlusNormal"/>
              <w:jc w:val="center"/>
              <w:rPr>
                <w:rFonts w:ascii="Times New Roman" w:hAnsi="Times New Roman" w:cs="Times New Roman"/>
              </w:rPr>
            </w:pPr>
            <w:r w:rsidRPr="00CC7A7B">
              <w:rPr>
                <w:rFonts w:ascii="Times New Roman" w:hAnsi="Times New Roman" w:cs="Times New Roman"/>
              </w:rPr>
              <w:t xml:space="preserve">2.1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pStyle w:val="ConsPlusNormal"/>
              <w:rPr>
                <w:rFonts w:ascii="Times New Roman" w:hAnsi="Times New Roman" w:cs="Times New Roman"/>
              </w:rPr>
            </w:pPr>
            <w:r w:rsidRPr="00CC7A7B">
              <w:rPr>
                <w:rFonts w:ascii="Times New Roman" w:hAnsi="Times New Roman" w:cs="Times New Roman"/>
              </w:rPr>
              <w:t>Олимпийские (Паралимпийские, Сурдлимпийские) игры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spacing w:after="0" w:line="259" w:lineRule="auto"/>
              <w:ind w:left="43" w:firstLine="0"/>
              <w:jc w:val="center"/>
              <w:rPr>
                <w:sz w:val="22"/>
              </w:rPr>
            </w:pPr>
            <w:r w:rsidRPr="00CC7A7B">
              <w:rPr>
                <w:sz w:val="22"/>
              </w:rPr>
              <w:t xml:space="preserve">1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spacing w:after="0" w:line="259" w:lineRule="auto"/>
              <w:ind w:left="103" w:firstLine="0"/>
              <w:jc w:val="center"/>
              <w:rPr>
                <w:sz w:val="22"/>
              </w:rPr>
            </w:pPr>
            <w:r w:rsidRPr="00CC7A7B">
              <w:rPr>
                <w:sz w:val="22"/>
              </w:rPr>
              <w:t xml:space="preserve"> </w:t>
            </w:r>
          </w:p>
          <w:p w:rsidR="00BB1500" w:rsidRPr="00CC7A7B" w:rsidRDefault="00BB1500" w:rsidP="00395E6F">
            <w:pPr>
              <w:spacing w:after="0" w:line="259" w:lineRule="auto"/>
              <w:ind w:left="42" w:firstLine="0"/>
              <w:jc w:val="center"/>
              <w:rPr>
                <w:sz w:val="22"/>
              </w:rPr>
            </w:pPr>
            <w:r w:rsidRPr="00CC7A7B">
              <w:rPr>
                <w:sz w:val="22"/>
              </w:rPr>
              <w:t xml:space="preserve">до 200 </w:t>
            </w:r>
          </w:p>
        </w:tc>
        <w:tc>
          <w:tcPr>
            <w:tcW w:w="1985" w:type="dxa"/>
            <w:gridSpan w:val="2"/>
            <w:vMerge w:val="restart"/>
            <w:tcBorders>
              <w:top w:val="single" w:sz="4" w:space="0" w:color="000000"/>
              <w:left w:val="single" w:sz="4" w:space="0" w:color="000000"/>
              <w:right w:val="single" w:sz="4" w:space="0" w:color="000000"/>
            </w:tcBorders>
            <w:shd w:val="clear" w:color="auto" w:fill="auto"/>
          </w:tcPr>
          <w:p w:rsidR="00BB1500" w:rsidRPr="00CC7A7B" w:rsidRDefault="00BB1500" w:rsidP="00395E6F">
            <w:pPr>
              <w:spacing w:after="0" w:line="259" w:lineRule="auto"/>
              <w:ind w:left="508" w:firstLine="0"/>
              <w:jc w:val="center"/>
              <w:rPr>
                <w:sz w:val="22"/>
              </w:rPr>
            </w:pPr>
          </w:p>
          <w:p w:rsidR="00BB1500" w:rsidRPr="00CC7A7B" w:rsidRDefault="00BB1500" w:rsidP="00BB1500">
            <w:pPr>
              <w:spacing w:after="0" w:line="259" w:lineRule="auto"/>
              <w:ind w:left="0" w:firstLine="0"/>
              <w:jc w:val="center"/>
              <w:rPr>
                <w:sz w:val="22"/>
              </w:rPr>
            </w:pPr>
            <w:r w:rsidRPr="00CC7A7B">
              <w:rPr>
                <w:sz w:val="22"/>
              </w:rPr>
              <w:t>до 15</w:t>
            </w:r>
          </w:p>
        </w:tc>
      </w:tr>
      <w:tr w:rsidR="00BB1500" w:rsidRPr="00CC7A7B" w:rsidTr="008C447C">
        <w:tblPrEx>
          <w:tblCellMar>
            <w:top w:w="29" w:type="dxa"/>
            <w:left w:w="0" w:type="dxa"/>
            <w:right w:w="46" w:type="dxa"/>
          </w:tblCellMar>
        </w:tblPrEx>
        <w:trPr>
          <w:trHeight w:val="288"/>
        </w:trPr>
        <w:tc>
          <w:tcPr>
            <w:tcW w:w="851" w:type="dxa"/>
            <w:vMerge/>
            <w:tcBorders>
              <w:top w:val="nil"/>
              <w:left w:val="single" w:sz="4" w:space="0" w:color="000000"/>
              <w:bottom w:val="single" w:sz="4" w:space="0" w:color="000000"/>
              <w:right w:val="single" w:sz="4" w:space="0" w:color="000000"/>
            </w:tcBorders>
            <w:shd w:val="clear" w:color="auto" w:fill="auto"/>
          </w:tcPr>
          <w:p w:rsidR="00BB1500" w:rsidRPr="00CC7A7B" w:rsidRDefault="00BB1500" w:rsidP="004C52EA">
            <w:pPr>
              <w:pStyle w:val="ConsPlusNormal"/>
              <w:jc w:val="cente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pStyle w:val="ConsPlusNormal"/>
              <w:rPr>
                <w:rFonts w:ascii="Times New Roman" w:hAnsi="Times New Roman" w:cs="Times New Roman"/>
              </w:rPr>
            </w:pPr>
            <w:r w:rsidRPr="00CC7A7B">
              <w:rPr>
                <w:rFonts w:ascii="Times New Roman" w:hAnsi="Times New Roman" w:cs="Times New Roman"/>
              </w:rPr>
              <w:t>Чемпионат мира, Европы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spacing w:after="0" w:line="259" w:lineRule="auto"/>
              <w:ind w:left="43" w:firstLine="0"/>
              <w:jc w:val="center"/>
              <w:rPr>
                <w:sz w:val="22"/>
              </w:rPr>
            </w:pPr>
            <w:r w:rsidRPr="00CC7A7B">
              <w:rPr>
                <w:sz w:val="22"/>
              </w:rPr>
              <w:t xml:space="preserve">1 </w:t>
            </w:r>
          </w:p>
        </w:tc>
        <w:tc>
          <w:tcPr>
            <w:tcW w:w="1984" w:type="dxa"/>
            <w:vMerge/>
            <w:tcBorders>
              <w:top w:val="nil"/>
              <w:left w:val="single" w:sz="4" w:space="0" w:color="000000"/>
              <w:bottom w:val="single" w:sz="4" w:space="0" w:color="000000"/>
              <w:right w:val="single" w:sz="4" w:space="0" w:color="000000"/>
            </w:tcBorders>
            <w:shd w:val="clear" w:color="auto" w:fill="auto"/>
          </w:tcPr>
          <w:p w:rsidR="00BB1500" w:rsidRPr="00CC7A7B" w:rsidRDefault="00BB1500" w:rsidP="00395E6F">
            <w:pPr>
              <w:spacing w:after="160" w:line="259" w:lineRule="auto"/>
              <w:ind w:left="0" w:firstLine="0"/>
              <w:jc w:val="left"/>
              <w:rPr>
                <w:sz w:val="22"/>
              </w:rPr>
            </w:pPr>
          </w:p>
        </w:tc>
        <w:tc>
          <w:tcPr>
            <w:tcW w:w="1985" w:type="dxa"/>
            <w:gridSpan w:val="2"/>
            <w:vMerge/>
            <w:tcBorders>
              <w:left w:val="single" w:sz="4" w:space="0" w:color="000000"/>
              <w:bottom w:val="single" w:sz="4" w:space="0" w:color="000000"/>
              <w:right w:val="single" w:sz="4" w:space="0" w:color="000000"/>
            </w:tcBorders>
            <w:shd w:val="clear" w:color="auto" w:fill="auto"/>
          </w:tcPr>
          <w:p w:rsidR="00BB1500" w:rsidRPr="00CC7A7B" w:rsidRDefault="00BB1500" w:rsidP="00395E6F">
            <w:pPr>
              <w:spacing w:after="160" w:line="259" w:lineRule="auto"/>
              <w:ind w:left="0" w:firstLine="0"/>
              <w:jc w:val="left"/>
              <w:rPr>
                <w:sz w:val="22"/>
              </w:rPr>
            </w:pPr>
          </w:p>
        </w:tc>
      </w:tr>
      <w:tr w:rsidR="00BB1500" w:rsidRPr="00CC7A7B" w:rsidTr="008C447C">
        <w:tblPrEx>
          <w:tblCellMar>
            <w:top w:w="29" w:type="dxa"/>
            <w:left w:w="0" w:type="dxa"/>
            <w:right w:w="46" w:type="dxa"/>
          </w:tblCellMar>
        </w:tblPrEx>
        <w:trPr>
          <w:trHeight w:val="56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4C52EA">
            <w:pPr>
              <w:pStyle w:val="ConsPlusNormal"/>
              <w:jc w:val="center"/>
              <w:rPr>
                <w:rFonts w:ascii="Times New Roman" w:hAnsi="Times New Roman" w:cs="Times New Roman"/>
              </w:rPr>
            </w:pPr>
            <w:r w:rsidRPr="00CC7A7B">
              <w:rPr>
                <w:rFonts w:ascii="Times New Roman" w:hAnsi="Times New Roman" w:cs="Times New Roman"/>
              </w:rPr>
              <w:t xml:space="preserve">2.2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pStyle w:val="ConsPlusNormal"/>
              <w:rPr>
                <w:rFonts w:ascii="Times New Roman" w:hAnsi="Times New Roman" w:cs="Times New Roman"/>
              </w:rPr>
            </w:pPr>
            <w:r w:rsidRPr="00CC7A7B">
              <w:rPr>
                <w:rFonts w:ascii="Times New Roman" w:hAnsi="Times New Roman" w:cs="Times New Roman"/>
              </w:rPr>
              <w:t>Олимпийские (Паралимпийские, Сурдлимпийские) игры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spacing w:after="0" w:line="259" w:lineRule="auto"/>
              <w:ind w:left="46" w:firstLine="0"/>
              <w:jc w:val="center"/>
              <w:rPr>
                <w:sz w:val="22"/>
              </w:rPr>
            </w:pPr>
            <w:r w:rsidRPr="00CC7A7B">
              <w:rPr>
                <w:sz w:val="22"/>
              </w:rPr>
              <w:t xml:space="preserve">2-6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spacing w:after="0" w:line="259" w:lineRule="auto"/>
              <w:ind w:left="42" w:firstLine="0"/>
              <w:jc w:val="center"/>
              <w:rPr>
                <w:sz w:val="22"/>
              </w:rPr>
            </w:pPr>
            <w:r w:rsidRPr="00CC7A7B">
              <w:rPr>
                <w:sz w:val="22"/>
              </w:rPr>
              <w:t xml:space="preserve">до 150 </w:t>
            </w:r>
          </w:p>
        </w:tc>
        <w:tc>
          <w:tcPr>
            <w:tcW w:w="1985" w:type="dxa"/>
            <w:gridSpan w:val="2"/>
            <w:vMerge w:val="restart"/>
            <w:tcBorders>
              <w:top w:val="single" w:sz="4" w:space="0" w:color="000000"/>
              <w:left w:val="single" w:sz="4" w:space="0" w:color="000000"/>
              <w:right w:val="single" w:sz="4" w:space="0" w:color="000000"/>
            </w:tcBorders>
            <w:shd w:val="clear" w:color="auto" w:fill="auto"/>
          </w:tcPr>
          <w:p w:rsidR="00BB1500" w:rsidRPr="00CC7A7B" w:rsidRDefault="00BB1500" w:rsidP="00BB1500">
            <w:pPr>
              <w:spacing w:after="0" w:line="259" w:lineRule="auto"/>
              <w:ind w:left="0" w:firstLine="0"/>
              <w:jc w:val="center"/>
              <w:rPr>
                <w:sz w:val="22"/>
              </w:rPr>
            </w:pPr>
            <w:r w:rsidRPr="00CC7A7B">
              <w:rPr>
                <w:sz w:val="22"/>
              </w:rPr>
              <w:t>до 10</w:t>
            </w:r>
          </w:p>
        </w:tc>
      </w:tr>
      <w:tr w:rsidR="00BB1500" w:rsidRPr="00CC7A7B" w:rsidTr="008C447C">
        <w:tblPrEx>
          <w:tblCellMar>
            <w:top w:w="29" w:type="dxa"/>
            <w:left w:w="0" w:type="dxa"/>
            <w:right w:w="46" w:type="dxa"/>
          </w:tblCellMar>
        </w:tblPrEx>
        <w:trPr>
          <w:trHeight w:val="285"/>
        </w:trPr>
        <w:tc>
          <w:tcPr>
            <w:tcW w:w="851" w:type="dxa"/>
            <w:vMerge/>
            <w:tcBorders>
              <w:top w:val="nil"/>
              <w:left w:val="single" w:sz="4" w:space="0" w:color="000000"/>
              <w:bottom w:val="single" w:sz="4" w:space="0" w:color="000000"/>
              <w:right w:val="single" w:sz="4" w:space="0" w:color="000000"/>
            </w:tcBorders>
            <w:shd w:val="clear" w:color="auto" w:fill="auto"/>
          </w:tcPr>
          <w:p w:rsidR="00BB1500" w:rsidRPr="00CC7A7B" w:rsidRDefault="00BB1500" w:rsidP="004C52EA">
            <w:pPr>
              <w:pStyle w:val="ConsPlusNormal"/>
              <w:jc w:val="cente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pStyle w:val="ConsPlusNormal"/>
              <w:rPr>
                <w:rFonts w:ascii="Times New Roman" w:hAnsi="Times New Roman" w:cs="Times New Roman"/>
              </w:rPr>
            </w:pPr>
            <w:r w:rsidRPr="00CC7A7B">
              <w:rPr>
                <w:rFonts w:ascii="Times New Roman" w:hAnsi="Times New Roman" w:cs="Times New Roman"/>
              </w:rPr>
              <w:t>Чемпионат мира, Европы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spacing w:after="0" w:line="259" w:lineRule="auto"/>
              <w:ind w:left="46" w:firstLine="0"/>
              <w:jc w:val="center"/>
              <w:rPr>
                <w:sz w:val="22"/>
              </w:rPr>
            </w:pPr>
            <w:r w:rsidRPr="00CC7A7B">
              <w:rPr>
                <w:sz w:val="22"/>
              </w:rPr>
              <w:t xml:space="preserve">2-3 </w:t>
            </w:r>
          </w:p>
        </w:tc>
        <w:tc>
          <w:tcPr>
            <w:tcW w:w="1984" w:type="dxa"/>
            <w:vMerge/>
            <w:tcBorders>
              <w:top w:val="nil"/>
              <w:left w:val="single" w:sz="4" w:space="0" w:color="000000"/>
              <w:bottom w:val="single" w:sz="4" w:space="0" w:color="000000"/>
              <w:right w:val="single" w:sz="4" w:space="0" w:color="000000"/>
            </w:tcBorders>
            <w:shd w:val="clear" w:color="auto" w:fill="auto"/>
          </w:tcPr>
          <w:p w:rsidR="00BB1500" w:rsidRPr="00CC7A7B" w:rsidRDefault="00BB1500" w:rsidP="00395E6F">
            <w:pPr>
              <w:spacing w:after="160" w:line="259" w:lineRule="auto"/>
              <w:ind w:left="0" w:firstLine="0"/>
              <w:jc w:val="left"/>
              <w:rPr>
                <w:sz w:val="22"/>
              </w:rPr>
            </w:pPr>
          </w:p>
        </w:tc>
        <w:tc>
          <w:tcPr>
            <w:tcW w:w="1985" w:type="dxa"/>
            <w:gridSpan w:val="2"/>
            <w:vMerge/>
            <w:tcBorders>
              <w:left w:val="single" w:sz="4" w:space="0" w:color="000000"/>
              <w:bottom w:val="single" w:sz="4" w:space="0" w:color="000000"/>
              <w:right w:val="single" w:sz="4" w:space="0" w:color="000000"/>
            </w:tcBorders>
            <w:shd w:val="clear" w:color="auto" w:fill="auto"/>
          </w:tcPr>
          <w:p w:rsidR="00BB1500" w:rsidRPr="00CC7A7B" w:rsidRDefault="00BB1500" w:rsidP="00395E6F">
            <w:pPr>
              <w:spacing w:after="160" w:line="259" w:lineRule="auto"/>
              <w:ind w:left="0" w:firstLine="0"/>
              <w:jc w:val="left"/>
              <w:rPr>
                <w:sz w:val="22"/>
              </w:rPr>
            </w:pPr>
          </w:p>
        </w:tc>
      </w:tr>
      <w:tr w:rsidR="00BB1500" w:rsidRPr="00CC7A7B" w:rsidTr="008C447C">
        <w:tblPrEx>
          <w:tblCellMar>
            <w:top w:w="29" w:type="dxa"/>
            <w:left w:w="0" w:type="dxa"/>
            <w:right w:w="46" w:type="dxa"/>
          </w:tblCellMar>
        </w:tblPrEx>
        <w:trPr>
          <w:trHeight w:val="83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4C52EA">
            <w:pPr>
              <w:pStyle w:val="ConsPlusNormal"/>
              <w:jc w:val="center"/>
              <w:rPr>
                <w:rFonts w:ascii="Times New Roman" w:hAnsi="Times New Roman" w:cs="Times New Roman"/>
              </w:rPr>
            </w:pPr>
            <w:r w:rsidRPr="00CC7A7B">
              <w:rPr>
                <w:rFonts w:ascii="Times New Roman" w:hAnsi="Times New Roman" w:cs="Times New Roman"/>
              </w:rPr>
              <w:t xml:space="preserve">2.3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pStyle w:val="ConsPlusNormal"/>
              <w:rPr>
                <w:rFonts w:ascii="Times New Roman" w:hAnsi="Times New Roman" w:cs="Times New Roman"/>
              </w:rPr>
            </w:pPr>
            <w:r w:rsidRPr="00CC7A7B">
              <w:rPr>
                <w:rFonts w:ascii="Times New Roman" w:hAnsi="Times New Roman" w:cs="Times New Roman"/>
              </w:rPr>
              <w:t>Официальные международные спортивные соревнования с участием сборной команды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spacing w:after="0" w:line="259" w:lineRule="auto"/>
              <w:ind w:left="46" w:firstLine="0"/>
              <w:jc w:val="center"/>
              <w:rPr>
                <w:sz w:val="22"/>
              </w:rPr>
            </w:pPr>
            <w:r w:rsidRPr="00CC7A7B">
              <w:rPr>
                <w:sz w:val="22"/>
              </w:rPr>
              <w:t xml:space="preserve">1-3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1500" w:rsidRPr="00CC7A7B" w:rsidRDefault="00BB1500" w:rsidP="00395E6F">
            <w:pPr>
              <w:spacing w:after="0" w:line="259" w:lineRule="auto"/>
              <w:ind w:left="103" w:firstLine="0"/>
              <w:jc w:val="center"/>
              <w:rPr>
                <w:sz w:val="22"/>
              </w:rPr>
            </w:pPr>
            <w:r w:rsidRPr="00CC7A7B">
              <w:rPr>
                <w:sz w:val="22"/>
              </w:rPr>
              <w:t xml:space="preserve"> </w:t>
            </w:r>
          </w:p>
          <w:p w:rsidR="00BB1500" w:rsidRPr="00CC7A7B" w:rsidRDefault="00BB1500" w:rsidP="00395E6F">
            <w:pPr>
              <w:spacing w:after="0" w:line="259" w:lineRule="auto"/>
              <w:ind w:left="42" w:firstLine="0"/>
              <w:jc w:val="center"/>
              <w:rPr>
                <w:sz w:val="22"/>
              </w:rPr>
            </w:pPr>
            <w:r w:rsidRPr="00CC7A7B">
              <w:rPr>
                <w:sz w:val="22"/>
              </w:rPr>
              <w:t xml:space="preserve">до 120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BB1500" w:rsidRDefault="00BB1500" w:rsidP="00BB1500">
            <w:pPr>
              <w:spacing w:after="0" w:line="259" w:lineRule="auto"/>
              <w:ind w:left="0" w:firstLine="0"/>
              <w:jc w:val="center"/>
              <w:rPr>
                <w:sz w:val="22"/>
              </w:rPr>
            </w:pPr>
          </w:p>
          <w:p w:rsidR="00BB1500" w:rsidRPr="00CC7A7B" w:rsidRDefault="00BB1500" w:rsidP="00BB1500">
            <w:pPr>
              <w:spacing w:after="0" w:line="259" w:lineRule="auto"/>
              <w:ind w:left="0" w:firstLine="0"/>
              <w:jc w:val="center"/>
              <w:rPr>
                <w:sz w:val="22"/>
              </w:rPr>
            </w:pPr>
            <w:r w:rsidRPr="00CC7A7B">
              <w:rPr>
                <w:sz w:val="22"/>
              </w:rPr>
              <w:t>до 10</w:t>
            </w:r>
          </w:p>
        </w:tc>
      </w:tr>
      <w:tr w:rsidR="006B4A8E" w:rsidRPr="00D00540" w:rsidTr="00CF56C5">
        <w:tblPrEx>
          <w:tblCellMar>
            <w:top w:w="29" w:type="dxa"/>
            <w:left w:w="0" w:type="dxa"/>
            <w:right w:w="46" w:type="dxa"/>
          </w:tblCellMar>
        </w:tblPrEx>
        <w:trPr>
          <w:trHeight w:val="56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4A8E" w:rsidRPr="00CC7A7B" w:rsidRDefault="006B4A8E" w:rsidP="00CF56C5">
            <w:pPr>
              <w:spacing w:after="0" w:line="259" w:lineRule="auto"/>
              <w:ind w:left="46" w:firstLine="0"/>
              <w:jc w:val="center"/>
              <w:rPr>
                <w:sz w:val="22"/>
              </w:rPr>
            </w:pPr>
            <w:r w:rsidRPr="00CC7A7B">
              <w:rPr>
                <w:sz w:val="22"/>
              </w:rPr>
              <w:t xml:space="preserve">2.4 </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Pr>
          <w:p w:rsidR="006B4A8E" w:rsidRPr="00CC7A7B" w:rsidRDefault="006B4A8E" w:rsidP="006B4A8E">
            <w:pPr>
              <w:spacing w:after="0" w:line="259" w:lineRule="auto"/>
              <w:ind w:left="108" w:firstLine="0"/>
              <w:jc w:val="left"/>
              <w:rPr>
                <w:sz w:val="22"/>
                <w:lang w:val="ru-RU"/>
              </w:rPr>
            </w:pPr>
            <w:r w:rsidRPr="00CC7A7B">
              <w:rPr>
                <w:sz w:val="22"/>
                <w:lang w:val="ru-RU"/>
              </w:rPr>
              <w:t>Участие в составе спортивной сборной команды России в официальных международных соревнованиях:</w:t>
            </w:r>
          </w:p>
        </w:tc>
      </w:tr>
      <w:tr w:rsidR="00C82546" w:rsidRPr="00CC7A7B" w:rsidTr="008C447C">
        <w:tblPrEx>
          <w:tblCellMar>
            <w:top w:w="29" w:type="dxa"/>
            <w:left w:w="0" w:type="dxa"/>
            <w:right w:w="46"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C82546" w:rsidRPr="00CC7A7B" w:rsidRDefault="00C82546" w:rsidP="004C52EA">
            <w:pPr>
              <w:spacing w:after="160" w:line="259" w:lineRule="auto"/>
              <w:ind w:left="0" w:firstLine="0"/>
              <w:jc w:val="left"/>
              <w:rPr>
                <w:sz w:val="22"/>
                <w:lang w:val="ru-RU"/>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C82546" w:rsidRPr="00CC7A7B" w:rsidRDefault="00C82546" w:rsidP="004C52EA">
            <w:pPr>
              <w:pStyle w:val="ConsPlusNormal"/>
              <w:rPr>
                <w:rFonts w:ascii="Times New Roman" w:hAnsi="Times New Roman" w:cs="Times New Roman"/>
              </w:rPr>
            </w:pPr>
            <w:r w:rsidRPr="00CC7A7B">
              <w:rPr>
                <w:rFonts w:ascii="Times New Roman" w:hAnsi="Times New Roman" w:cs="Times New Roman"/>
              </w:rPr>
              <w:t>основной состав сборной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82546" w:rsidRPr="00CC7A7B" w:rsidRDefault="00C82546" w:rsidP="004C52EA">
            <w:pPr>
              <w:spacing w:after="0" w:line="259" w:lineRule="auto"/>
              <w:ind w:left="42" w:firstLine="0"/>
              <w:jc w:val="center"/>
              <w:rPr>
                <w:sz w:val="22"/>
              </w:rPr>
            </w:pPr>
            <w:r w:rsidRPr="00CC7A7B">
              <w:rPr>
                <w:sz w:val="22"/>
              </w:rPr>
              <w:t xml:space="preserve">до 100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C82546" w:rsidRPr="00CC7A7B" w:rsidRDefault="00C82546" w:rsidP="009B2AB4">
            <w:pPr>
              <w:spacing w:after="0" w:line="259" w:lineRule="auto"/>
              <w:ind w:left="0" w:firstLine="0"/>
              <w:jc w:val="center"/>
              <w:rPr>
                <w:sz w:val="22"/>
              </w:rPr>
            </w:pPr>
            <w:r w:rsidRPr="00CC7A7B">
              <w:rPr>
                <w:sz w:val="22"/>
              </w:rPr>
              <w:t>до 8</w:t>
            </w:r>
          </w:p>
        </w:tc>
      </w:tr>
      <w:tr w:rsidR="00C82546" w:rsidRPr="00CC7A7B" w:rsidTr="008C447C">
        <w:tblPrEx>
          <w:tblCellMar>
            <w:top w:w="29" w:type="dxa"/>
            <w:left w:w="0" w:type="dxa"/>
            <w:right w:w="46"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C82546" w:rsidRPr="00CC7A7B" w:rsidRDefault="00C82546" w:rsidP="004C52EA">
            <w:pPr>
              <w:spacing w:after="160" w:line="259" w:lineRule="auto"/>
              <w:ind w:left="0" w:firstLine="0"/>
              <w:jc w:val="left"/>
              <w:rPr>
                <w:sz w:val="22"/>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C82546" w:rsidRPr="00CC7A7B" w:rsidRDefault="00C82546" w:rsidP="004C52EA">
            <w:pPr>
              <w:pStyle w:val="ConsPlusNormal"/>
              <w:rPr>
                <w:rFonts w:ascii="Times New Roman" w:hAnsi="Times New Roman" w:cs="Times New Roman"/>
              </w:rPr>
            </w:pPr>
            <w:r w:rsidRPr="00CC7A7B">
              <w:rPr>
                <w:rFonts w:ascii="Times New Roman" w:hAnsi="Times New Roman" w:cs="Times New Roman"/>
              </w:rPr>
              <w:t>молодежный состав сборной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82546" w:rsidRPr="00CC7A7B" w:rsidRDefault="00C82546" w:rsidP="004C52EA">
            <w:pPr>
              <w:spacing w:after="0" w:line="259" w:lineRule="auto"/>
              <w:ind w:left="42" w:firstLine="0"/>
              <w:jc w:val="center"/>
              <w:rPr>
                <w:sz w:val="22"/>
              </w:rPr>
            </w:pPr>
            <w:r w:rsidRPr="00CC7A7B">
              <w:rPr>
                <w:sz w:val="22"/>
              </w:rPr>
              <w:t xml:space="preserve">до 75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C82546" w:rsidRPr="00CC7A7B" w:rsidRDefault="00C82546" w:rsidP="009B2AB4">
            <w:pPr>
              <w:spacing w:after="0" w:line="259" w:lineRule="auto"/>
              <w:ind w:left="0" w:firstLine="0"/>
              <w:jc w:val="center"/>
              <w:rPr>
                <w:sz w:val="22"/>
              </w:rPr>
            </w:pPr>
            <w:r w:rsidRPr="00CC7A7B">
              <w:rPr>
                <w:sz w:val="22"/>
              </w:rPr>
              <w:t>до 8</w:t>
            </w:r>
          </w:p>
        </w:tc>
      </w:tr>
      <w:tr w:rsidR="00C82546" w:rsidRPr="00CC7A7B" w:rsidTr="008C447C">
        <w:tblPrEx>
          <w:tblCellMar>
            <w:top w:w="29" w:type="dxa"/>
            <w:left w:w="0" w:type="dxa"/>
            <w:right w:w="46" w:type="dxa"/>
          </w:tblCellMar>
        </w:tblPrEx>
        <w:trPr>
          <w:trHeight w:val="288"/>
        </w:trPr>
        <w:tc>
          <w:tcPr>
            <w:tcW w:w="851" w:type="dxa"/>
            <w:vMerge/>
            <w:tcBorders>
              <w:top w:val="nil"/>
              <w:left w:val="single" w:sz="4" w:space="0" w:color="000000"/>
              <w:bottom w:val="single" w:sz="4" w:space="0" w:color="000000"/>
              <w:right w:val="single" w:sz="4" w:space="0" w:color="000000"/>
            </w:tcBorders>
            <w:shd w:val="clear" w:color="auto" w:fill="auto"/>
          </w:tcPr>
          <w:p w:rsidR="00C82546" w:rsidRPr="00CC7A7B" w:rsidRDefault="00C82546" w:rsidP="004C52EA">
            <w:pPr>
              <w:spacing w:after="160" w:line="259" w:lineRule="auto"/>
              <w:ind w:left="0" w:firstLine="0"/>
              <w:jc w:val="left"/>
              <w:rPr>
                <w:sz w:val="22"/>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C82546" w:rsidRPr="00CC7A7B" w:rsidRDefault="00C82546" w:rsidP="004C52EA">
            <w:pPr>
              <w:pStyle w:val="ConsPlusNormal"/>
              <w:rPr>
                <w:rFonts w:ascii="Times New Roman" w:hAnsi="Times New Roman" w:cs="Times New Roman"/>
              </w:rPr>
            </w:pPr>
            <w:r w:rsidRPr="00CC7A7B">
              <w:rPr>
                <w:rFonts w:ascii="Times New Roman" w:hAnsi="Times New Roman" w:cs="Times New Roman"/>
              </w:rPr>
              <w:t>юношеский состав сборной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82546" w:rsidRPr="00CC7A7B" w:rsidRDefault="00C82546" w:rsidP="004C52EA">
            <w:pPr>
              <w:spacing w:after="0" w:line="259" w:lineRule="auto"/>
              <w:ind w:left="42" w:firstLine="0"/>
              <w:jc w:val="center"/>
              <w:rPr>
                <w:sz w:val="22"/>
              </w:rPr>
            </w:pPr>
            <w:r w:rsidRPr="00CC7A7B">
              <w:rPr>
                <w:sz w:val="22"/>
              </w:rPr>
              <w:t xml:space="preserve">до 50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C82546" w:rsidRPr="00CC7A7B" w:rsidRDefault="00C82546" w:rsidP="009B2AB4">
            <w:pPr>
              <w:spacing w:after="0" w:line="259" w:lineRule="auto"/>
              <w:ind w:left="0" w:firstLine="0"/>
              <w:jc w:val="center"/>
              <w:rPr>
                <w:sz w:val="22"/>
              </w:rPr>
            </w:pPr>
            <w:r w:rsidRPr="00CC7A7B">
              <w:rPr>
                <w:sz w:val="22"/>
              </w:rPr>
              <w:t>до 5</w:t>
            </w:r>
          </w:p>
        </w:tc>
      </w:tr>
      <w:tr w:rsidR="004C52EA" w:rsidRPr="00CC7A7B" w:rsidTr="00603DF5">
        <w:tblPrEx>
          <w:tblCellMar>
            <w:top w:w="29" w:type="dxa"/>
            <w:left w:w="0" w:type="dxa"/>
            <w:right w:w="46" w:type="dxa"/>
          </w:tblCellMar>
        </w:tblPrEx>
        <w:trPr>
          <w:trHeight w:val="220"/>
        </w:trPr>
        <w:tc>
          <w:tcPr>
            <w:tcW w:w="851" w:type="dxa"/>
            <w:vMerge w:val="restart"/>
            <w:tcBorders>
              <w:top w:val="single" w:sz="4" w:space="0" w:color="000000"/>
              <w:left w:val="single" w:sz="4" w:space="0" w:color="000000"/>
              <w:right w:val="single" w:sz="4" w:space="0" w:color="000000"/>
            </w:tcBorders>
            <w:shd w:val="clear" w:color="auto" w:fill="auto"/>
          </w:tcPr>
          <w:p w:rsidR="004C52EA" w:rsidRPr="00CC7A7B" w:rsidRDefault="004C52EA" w:rsidP="004C52EA">
            <w:pPr>
              <w:spacing w:after="0" w:line="259" w:lineRule="auto"/>
              <w:ind w:left="46" w:firstLine="0"/>
              <w:jc w:val="center"/>
              <w:rPr>
                <w:sz w:val="22"/>
              </w:rPr>
            </w:pPr>
            <w:r w:rsidRPr="00CC7A7B">
              <w:rPr>
                <w:sz w:val="22"/>
              </w:rPr>
              <w:t xml:space="preserve">2.5 </w:t>
            </w:r>
          </w:p>
        </w:tc>
        <w:tc>
          <w:tcPr>
            <w:tcW w:w="7229" w:type="dxa"/>
            <w:gridSpan w:val="3"/>
            <w:tcBorders>
              <w:top w:val="single" w:sz="4" w:space="0" w:color="000000"/>
              <w:left w:val="single" w:sz="4" w:space="0" w:color="000000"/>
              <w:bottom w:val="single" w:sz="4" w:space="0" w:color="000000"/>
              <w:right w:val="nil"/>
            </w:tcBorders>
            <w:shd w:val="clear" w:color="auto" w:fill="auto"/>
          </w:tcPr>
          <w:p w:rsidR="004C52EA" w:rsidRPr="00CC7A7B" w:rsidRDefault="004C52EA" w:rsidP="004C52EA">
            <w:pPr>
              <w:pStyle w:val="ConsPlusNormal"/>
              <w:rPr>
                <w:rFonts w:ascii="Times New Roman" w:hAnsi="Times New Roman" w:cs="Times New Roman"/>
              </w:rPr>
            </w:pPr>
            <w:r w:rsidRPr="00CC7A7B">
              <w:rPr>
                <w:rFonts w:ascii="Times New Roman" w:hAnsi="Times New Roman" w:cs="Times New Roman"/>
              </w:rPr>
              <w:t>За подготовку команды, занявшей:</w:t>
            </w:r>
          </w:p>
        </w:tc>
        <w:tc>
          <w:tcPr>
            <w:tcW w:w="1143" w:type="dxa"/>
            <w:tcBorders>
              <w:top w:val="single" w:sz="4" w:space="0" w:color="000000"/>
              <w:left w:val="nil"/>
              <w:bottom w:val="single" w:sz="4" w:space="0" w:color="000000"/>
              <w:right w:val="nil"/>
            </w:tcBorders>
            <w:shd w:val="clear" w:color="auto" w:fill="auto"/>
          </w:tcPr>
          <w:p w:rsidR="004C52EA" w:rsidRPr="00CC7A7B" w:rsidRDefault="004C52EA" w:rsidP="004C52EA">
            <w:pPr>
              <w:spacing w:after="160" w:line="259" w:lineRule="auto"/>
              <w:ind w:left="0" w:firstLine="0"/>
              <w:jc w:val="left"/>
              <w:rPr>
                <w:sz w:val="22"/>
              </w:rPr>
            </w:pPr>
          </w:p>
        </w:tc>
        <w:tc>
          <w:tcPr>
            <w:tcW w:w="842" w:type="dxa"/>
            <w:tcBorders>
              <w:top w:val="single" w:sz="4" w:space="0" w:color="000000"/>
              <w:left w:val="nil"/>
              <w:bottom w:val="single" w:sz="4" w:space="0" w:color="000000"/>
              <w:right w:val="single" w:sz="4" w:space="0" w:color="000000"/>
            </w:tcBorders>
            <w:shd w:val="clear" w:color="auto" w:fill="auto"/>
          </w:tcPr>
          <w:p w:rsidR="004C52EA" w:rsidRPr="00CC7A7B" w:rsidRDefault="004C52EA" w:rsidP="004C52EA">
            <w:pPr>
              <w:spacing w:after="160" w:line="259" w:lineRule="auto"/>
              <w:ind w:left="0" w:firstLine="0"/>
              <w:jc w:val="left"/>
              <w:rPr>
                <w:sz w:val="22"/>
              </w:rPr>
            </w:pPr>
          </w:p>
        </w:tc>
      </w:tr>
      <w:tr w:rsidR="009004F7" w:rsidRPr="00CC7A7B" w:rsidTr="00CF56C5">
        <w:tblPrEx>
          <w:tblCellMar>
            <w:top w:w="29" w:type="dxa"/>
            <w:left w:w="0" w:type="dxa"/>
            <w:right w:w="46" w:type="dxa"/>
          </w:tblCellMar>
        </w:tblPrEx>
        <w:trPr>
          <w:trHeight w:val="285"/>
        </w:trPr>
        <w:tc>
          <w:tcPr>
            <w:tcW w:w="851" w:type="dxa"/>
            <w:vMerge/>
            <w:tcBorders>
              <w:left w:val="single" w:sz="4" w:space="0" w:color="000000"/>
              <w:right w:val="single" w:sz="4" w:space="0" w:color="000000"/>
            </w:tcBorders>
            <w:shd w:val="clear" w:color="auto" w:fill="auto"/>
          </w:tcPr>
          <w:p w:rsidR="009004F7" w:rsidRPr="00CC7A7B" w:rsidRDefault="009004F7" w:rsidP="004C52E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4C52EA">
            <w:pPr>
              <w:pStyle w:val="ConsPlusNormal"/>
              <w:rPr>
                <w:rFonts w:ascii="Times New Roman" w:hAnsi="Times New Roman" w:cs="Times New Roman"/>
              </w:rPr>
            </w:pPr>
            <w:r w:rsidRPr="00CC7A7B">
              <w:rPr>
                <w:rFonts w:ascii="Times New Roman" w:hAnsi="Times New Roman" w:cs="Times New Roman"/>
              </w:rPr>
              <w:t>на чемпионате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4C52EA">
            <w:pPr>
              <w:spacing w:after="0" w:line="259" w:lineRule="auto"/>
              <w:ind w:left="46" w:firstLine="0"/>
              <w:jc w:val="center"/>
              <w:rPr>
                <w:sz w:val="22"/>
              </w:rPr>
            </w:pPr>
            <w:r w:rsidRPr="00CC7A7B">
              <w:rPr>
                <w:sz w:val="22"/>
              </w:rPr>
              <w:t xml:space="preserve">1-3 </w:t>
            </w:r>
          </w:p>
        </w:tc>
        <w:tc>
          <w:tcPr>
            <w:tcW w:w="1984" w:type="dxa"/>
            <w:vMerge w:val="restart"/>
            <w:tcBorders>
              <w:top w:val="single" w:sz="4" w:space="0" w:color="000000"/>
              <w:left w:val="single" w:sz="4" w:space="0" w:color="000000"/>
              <w:right w:val="single" w:sz="4" w:space="0" w:color="000000"/>
            </w:tcBorders>
            <w:shd w:val="clear" w:color="auto" w:fill="auto"/>
          </w:tcPr>
          <w:p w:rsidR="009004F7" w:rsidRPr="00CC7A7B" w:rsidRDefault="00C82546" w:rsidP="00C82546">
            <w:pPr>
              <w:spacing w:after="0" w:line="259" w:lineRule="auto"/>
              <w:ind w:left="0" w:right="63" w:firstLine="0"/>
              <w:jc w:val="center"/>
              <w:rPr>
                <w:sz w:val="22"/>
              </w:rPr>
            </w:pPr>
            <w:r>
              <w:rPr>
                <w:sz w:val="22"/>
                <w:lang w:val="ru-RU"/>
              </w:rPr>
              <w:t>д</w:t>
            </w:r>
            <w:r w:rsidR="009004F7" w:rsidRPr="00CC7A7B">
              <w:rPr>
                <w:sz w:val="22"/>
              </w:rPr>
              <w:t>о 75</w:t>
            </w:r>
          </w:p>
        </w:tc>
        <w:tc>
          <w:tcPr>
            <w:tcW w:w="1985" w:type="dxa"/>
            <w:gridSpan w:val="2"/>
            <w:vMerge w:val="restart"/>
            <w:tcBorders>
              <w:top w:val="single" w:sz="4" w:space="0" w:color="000000"/>
              <w:left w:val="single" w:sz="4" w:space="0" w:color="000000"/>
              <w:right w:val="single" w:sz="4" w:space="0" w:color="000000"/>
            </w:tcBorders>
            <w:shd w:val="clear" w:color="auto" w:fill="auto"/>
          </w:tcPr>
          <w:p w:rsidR="009004F7" w:rsidRPr="00CC7A7B" w:rsidRDefault="009004F7" w:rsidP="00C82546">
            <w:pPr>
              <w:spacing w:after="0" w:line="259" w:lineRule="auto"/>
              <w:ind w:left="0" w:right="60" w:firstLine="0"/>
              <w:jc w:val="center"/>
              <w:rPr>
                <w:sz w:val="22"/>
              </w:rPr>
            </w:pPr>
            <w:r w:rsidRPr="00CC7A7B">
              <w:rPr>
                <w:sz w:val="22"/>
              </w:rPr>
              <w:t>до 5</w:t>
            </w:r>
          </w:p>
        </w:tc>
      </w:tr>
      <w:tr w:rsidR="009004F7" w:rsidRPr="00CC7A7B" w:rsidTr="00CF56C5">
        <w:tblPrEx>
          <w:tblCellMar>
            <w:top w:w="29" w:type="dxa"/>
            <w:left w:w="0" w:type="dxa"/>
            <w:right w:w="46" w:type="dxa"/>
          </w:tblCellMar>
        </w:tblPrEx>
        <w:trPr>
          <w:trHeight w:val="285"/>
        </w:trPr>
        <w:tc>
          <w:tcPr>
            <w:tcW w:w="851" w:type="dxa"/>
            <w:vMerge/>
            <w:tcBorders>
              <w:left w:val="single" w:sz="4" w:space="0" w:color="000000"/>
              <w:right w:val="single" w:sz="4" w:space="0" w:color="000000"/>
            </w:tcBorders>
            <w:shd w:val="clear" w:color="auto" w:fill="auto"/>
          </w:tcPr>
          <w:p w:rsidR="009004F7" w:rsidRPr="00CC7A7B" w:rsidRDefault="009004F7" w:rsidP="004C52E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4C52EA">
            <w:pPr>
              <w:pStyle w:val="ConsPlusNormal"/>
              <w:rPr>
                <w:rFonts w:ascii="Times New Roman" w:hAnsi="Times New Roman" w:cs="Times New Roman"/>
              </w:rPr>
            </w:pPr>
            <w:r w:rsidRPr="00CC7A7B">
              <w:rPr>
                <w:rFonts w:ascii="Times New Roman" w:hAnsi="Times New Roman" w:cs="Times New Roman"/>
              </w:rPr>
              <w:t>на первенстве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4C52EA">
            <w:pPr>
              <w:spacing w:after="0" w:line="259" w:lineRule="auto"/>
              <w:ind w:left="46" w:firstLine="0"/>
              <w:jc w:val="center"/>
              <w:rPr>
                <w:sz w:val="22"/>
              </w:rPr>
            </w:pPr>
            <w:r w:rsidRPr="00CC7A7B">
              <w:rPr>
                <w:sz w:val="22"/>
              </w:rPr>
              <w:t xml:space="preserve">1-2 </w:t>
            </w:r>
          </w:p>
        </w:tc>
        <w:tc>
          <w:tcPr>
            <w:tcW w:w="1984" w:type="dxa"/>
            <w:vMerge/>
            <w:tcBorders>
              <w:left w:val="single" w:sz="4" w:space="0" w:color="000000"/>
              <w:right w:val="single" w:sz="4" w:space="0" w:color="000000"/>
            </w:tcBorders>
            <w:shd w:val="clear" w:color="auto" w:fill="auto"/>
          </w:tcPr>
          <w:p w:rsidR="009004F7" w:rsidRPr="00CC7A7B" w:rsidRDefault="009004F7" w:rsidP="00CF56C5">
            <w:pPr>
              <w:spacing w:after="0" w:line="259" w:lineRule="auto"/>
              <w:ind w:left="0" w:right="63"/>
              <w:jc w:val="center"/>
              <w:rPr>
                <w:sz w:val="22"/>
              </w:rPr>
            </w:pPr>
          </w:p>
        </w:tc>
        <w:tc>
          <w:tcPr>
            <w:tcW w:w="1985" w:type="dxa"/>
            <w:gridSpan w:val="2"/>
            <w:vMerge/>
            <w:tcBorders>
              <w:left w:val="single" w:sz="4" w:space="0" w:color="000000"/>
              <w:right w:val="single" w:sz="4" w:space="0" w:color="000000"/>
            </w:tcBorders>
            <w:shd w:val="clear" w:color="auto" w:fill="auto"/>
          </w:tcPr>
          <w:p w:rsidR="009004F7" w:rsidRPr="00CC7A7B" w:rsidRDefault="009004F7" w:rsidP="00CF56C5">
            <w:pPr>
              <w:spacing w:after="0" w:line="259" w:lineRule="auto"/>
              <w:ind w:left="0" w:right="60"/>
              <w:jc w:val="center"/>
              <w:rPr>
                <w:sz w:val="22"/>
              </w:rPr>
            </w:pPr>
          </w:p>
        </w:tc>
      </w:tr>
      <w:tr w:rsidR="009004F7" w:rsidRPr="00CC7A7B" w:rsidTr="00603DF5">
        <w:tblPrEx>
          <w:tblCellMar>
            <w:top w:w="29" w:type="dxa"/>
            <w:left w:w="0" w:type="dxa"/>
            <w:right w:w="46" w:type="dxa"/>
          </w:tblCellMar>
        </w:tblPrEx>
        <w:trPr>
          <w:trHeight w:val="1806"/>
        </w:trPr>
        <w:tc>
          <w:tcPr>
            <w:tcW w:w="851" w:type="dxa"/>
            <w:vMerge/>
            <w:tcBorders>
              <w:left w:val="single" w:sz="4" w:space="0" w:color="000000"/>
              <w:bottom w:val="single" w:sz="4" w:space="0" w:color="000000"/>
              <w:right w:val="single" w:sz="4" w:space="0" w:color="000000"/>
            </w:tcBorders>
            <w:shd w:val="clear" w:color="auto" w:fill="auto"/>
          </w:tcPr>
          <w:p w:rsidR="009004F7" w:rsidRPr="00CC7A7B" w:rsidRDefault="009004F7" w:rsidP="004C52EA">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pStyle w:val="ConsPlusNormal"/>
              <w:rPr>
                <w:rFonts w:ascii="Times New Roman" w:hAnsi="Times New Roman" w:cs="Times New Roman"/>
              </w:rPr>
            </w:pPr>
            <w:r w:rsidRPr="00CC7A7B">
              <w:rPr>
                <w:rFonts w:ascii="Times New Roman" w:hAnsi="Times New Roman" w:cs="Times New Roman"/>
              </w:rPr>
              <w:t>на Всероссийских спартакиадах (финальные соревнования), включенных в раздел "Комплексные мероприятия" части II Единого календарного плана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4C52EA">
            <w:pPr>
              <w:spacing w:after="0" w:line="259" w:lineRule="auto"/>
              <w:ind w:left="43" w:firstLine="0"/>
              <w:jc w:val="center"/>
              <w:rPr>
                <w:sz w:val="22"/>
              </w:rPr>
            </w:pPr>
            <w:r w:rsidRPr="00CC7A7B">
              <w:rPr>
                <w:sz w:val="22"/>
              </w:rPr>
              <w:t xml:space="preserve">1 </w:t>
            </w:r>
          </w:p>
        </w:tc>
        <w:tc>
          <w:tcPr>
            <w:tcW w:w="1984" w:type="dxa"/>
            <w:vMerge/>
            <w:tcBorders>
              <w:left w:val="single" w:sz="4" w:space="0" w:color="000000"/>
              <w:bottom w:val="nil"/>
              <w:right w:val="single" w:sz="4" w:space="0" w:color="000000"/>
            </w:tcBorders>
            <w:shd w:val="clear" w:color="auto" w:fill="auto"/>
          </w:tcPr>
          <w:p w:rsidR="009004F7" w:rsidRPr="00CC7A7B" w:rsidRDefault="009004F7" w:rsidP="00CF56C5">
            <w:pPr>
              <w:spacing w:after="0" w:line="259" w:lineRule="auto"/>
              <w:ind w:left="0" w:right="63"/>
              <w:jc w:val="center"/>
              <w:rPr>
                <w:sz w:val="22"/>
              </w:rPr>
            </w:pPr>
          </w:p>
        </w:tc>
        <w:tc>
          <w:tcPr>
            <w:tcW w:w="1985" w:type="dxa"/>
            <w:gridSpan w:val="2"/>
            <w:vMerge/>
            <w:tcBorders>
              <w:left w:val="single" w:sz="4" w:space="0" w:color="000000"/>
              <w:bottom w:val="nil"/>
              <w:right w:val="single" w:sz="4" w:space="0" w:color="000000"/>
            </w:tcBorders>
            <w:shd w:val="clear" w:color="auto" w:fill="auto"/>
          </w:tcPr>
          <w:p w:rsidR="009004F7" w:rsidRPr="00CC7A7B" w:rsidRDefault="009004F7" w:rsidP="00CF56C5">
            <w:pPr>
              <w:spacing w:after="0" w:line="259" w:lineRule="auto"/>
              <w:ind w:left="0" w:right="60"/>
              <w:jc w:val="center"/>
              <w:rPr>
                <w:sz w:val="22"/>
              </w:rPr>
            </w:pPr>
          </w:p>
        </w:tc>
      </w:tr>
      <w:tr w:rsidR="009004F7" w:rsidRPr="00CC7A7B" w:rsidTr="00603DF5">
        <w:tblPrEx>
          <w:tblCellMar>
            <w:right w:w="48" w:type="dxa"/>
          </w:tblCellMar>
        </w:tblPrEx>
        <w:trPr>
          <w:trHeight w:val="149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CF56C5">
            <w:pPr>
              <w:spacing w:after="0" w:line="259" w:lineRule="auto"/>
              <w:ind w:left="0" w:right="2" w:firstLine="0"/>
              <w:jc w:val="center"/>
              <w:rPr>
                <w:sz w:val="22"/>
              </w:rPr>
            </w:pPr>
            <w:r w:rsidRPr="00CC7A7B">
              <w:rPr>
                <w:sz w:val="22"/>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pStyle w:val="ConsPlusNormal"/>
              <w:rPr>
                <w:rFonts w:ascii="Times New Roman" w:hAnsi="Times New Roman" w:cs="Times New Roman"/>
              </w:rPr>
            </w:pPr>
            <w:r w:rsidRPr="00CC7A7B">
              <w:rPr>
                <w:rFonts w:ascii="Times New Roman" w:hAnsi="Times New Roman" w:cs="Times New Roman"/>
              </w:rPr>
              <w:t xml:space="preserve">на прочих Всероссийских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CF56C5">
            <w:pPr>
              <w:spacing w:after="0" w:line="259" w:lineRule="auto"/>
              <w:ind w:left="0" w:right="62" w:firstLine="0"/>
              <w:jc w:val="center"/>
              <w:rPr>
                <w:sz w:val="22"/>
              </w:rPr>
            </w:pPr>
            <w:r w:rsidRPr="00CC7A7B">
              <w:rPr>
                <w:sz w:val="22"/>
              </w:rPr>
              <w:t xml:space="preserve">1 </w:t>
            </w:r>
          </w:p>
        </w:tc>
        <w:tc>
          <w:tcPr>
            <w:tcW w:w="1984" w:type="dxa"/>
            <w:vMerge/>
            <w:tcBorders>
              <w:left w:val="single" w:sz="4" w:space="0" w:color="000000"/>
              <w:bottom w:val="single" w:sz="4" w:space="0" w:color="000000"/>
              <w:right w:val="single" w:sz="4" w:space="0" w:color="000000"/>
            </w:tcBorders>
            <w:shd w:val="clear" w:color="auto" w:fill="auto"/>
          </w:tcPr>
          <w:p w:rsidR="009004F7" w:rsidRPr="00CC7A7B" w:rsidRDefault="009004F7" w:rsidP="00CF56C5">
            <w:pPr>
              <w:spacing w:after="160" w:line="259" w:lineRule="auto"/>
              <w:ind w:left="0" w:firstLine="0"/>
              <w:jc w:val="left"/>
              <w:rPr>
                <w:sz w:val="22"/>
              </w:rPr>
            </w:pPr>
          </w:p>
        </w:tc>
        <w:tc>
          <w:tcPr>
            <w:tcW w:w="1985" w:type="dxa"/>
            <w:gridSpan w:val="2"/>
            <w:vMerge/>
            <w:tcBorders>
              <w:left w:val="single" w:sz="4" w:space="0" w:color="000000"/>
              <w:bottom w:val="single" w:sz="4" w:space="0" w:color="000000"/>
              <w:right w:val="single" w:sz="4" w:space="0" w:color="000000"/>
            </w:tcBorders>
            <w:shd w:val="clear" w:color="auto" w:fill="auto"/>
          </w:tcPr>
          <w:p w:rsidR="009004F7" w:rsidRPr="00CC7A7B" w:rsidRDefault="009004F7" w:rsidP="00CF56C5">
            <w:pPr>
              <w:spacing w:after="160" w:line="259" w:lineRule="auto"/>
              <w:ind w:left="0" w:firstLine="0"/>
              <w:jc w:val="left"/>
              <w:rPr>
                <w:sz w:val="22"/>
              </w:rPr>
            </w:pPr>
          </w:p>
        </w:tc>
      </w:tr>
      <w:tr w:rsidR="009004F7" w:rsidRPr="00CC7A7B" w:rsidTr="009262FE">
        <w:tblPrEx>
          <w:tblCellMar>
            <w:right w:w="48" w:type="dxa"/>
          </w:tblCellMar>
        </w:tblPrEx>
        <w:trPr>
          <w:trHeight w:val="286"/>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spacing w:after="0" w:line="259" w:lineRule="auto"/>
              <w:ind w:left="0" w:right="60" w:firstLine="0"/>
              <w:jc w:val="center"/>
              <w:rPr>
                <w:sz w:val="22"/>
              </w:rPr>
            </w:pPr>
            <w:r w:rsidRPr="00CC7A7B">
              <w:rPr>
                <w:sz w:val="22"/>
              </w:rPr>
              <w:t xml:space="preserve">2.6 </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pStyle w:val="ConsPlusNormal"/>
              <w:rPr>
                <w:rFonts w:ascii="Times New Roman" w:hAnsi="Times New Roman" w:cs="Times New Roman"/>
              </w:rPr>
            </w:pPr>
            <w:r w:rsidRPr="00CC7A7B">
              <w:rPr>
                <w:rFonts w:ascii="Times New Roman" w:hAnsi="Times New Roman" w:cs="Times New Roman"/>
              </w:rPr>
              <w:t>За подготовку команды, занявшей:</w:t>
            </w:r>
          </w:p>
        </w:tc>
      </w:tr>
      <w:tr w:rsidR="009004F7" w:rsidRPr="00CC7A7B" w:rsidTr="009262FE">
        <w:tblPrEx>
          <w:tblCellMar>
            <w:right w:w="48"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9004F7" w:rsidRPr="00CC7A7B" w:rsidRDefault="009004F7" w:rsidP="009004F7">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pStyle w:val="ConsPlusNormal"/>
              <w:rPr>
                <w:rFonts w:ascii="Times New Roman" w:hAnsi="Times New Roman" w:cs="Times New Roman"/>
              </w:rPr>
            </w:pPr>
            <w:r w:rsidRPr="00CC7A7B">
              <w:rPr>
                <w:rFonts w:ascii="Times New Roman" w:hAnsi="Times New Roman" w:cs="Times New Roman"/>
              </w:rPr>
              <w:t>на чемпионате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spacing w:after="0" w:line="259" w:lineRule="auto"/>
              <w:ind w:left="0" w:right="60" w:firstLine="0"/>
              <w:jc w:val="center"/>
              <w:rPr>
                <w:sz w:val="22"/>
              </w:rPr>
            </w:pPr>
            <w:r w:rsidRPr="00CC7A7B">
              <w:rPr>
                <w:sz w:val="22"/>
              </w:rPr>
              <w:t xml:space="preserve">4-6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spacing w:after="0" w:line="259" w:lineRule="auto"/>
              <w:ind w:left="0" w:right="3" w:firstLine="0"/>
              <w:jc w:val="center"/>
              <w:rPr>
                <w:sz w:val="22"/>
              </w:rPr>
            </w:pPr>
            <w:r w:rsidRPr="00CC7A7B">
              <w:rPr>
                <w:sz w:val="22"/>
              </w:rPr>
              <w:t xml:space="preserve"> </w:t>
            </w:r>
          </w:p>
          <w:p w:rsidR="009004F7" w:rsidRPr="00CC7A7B" w:rsidRDefault="009004F7" w:rsidP="009004F7">
            <w:pPr>
              <w:spacing w:after="0" w:line="259" w:lineRule="auto"/>
              <w:ind w:left="0" w:right="3" w:firstLine="0"/>
              <w:jc w:val="center"/>
              <w:rPr>
                <w:sz w:val="22"/>
              </w:rPr>
            </w:pPr>
            <w:r w:rsidRPr="00CC7A7B">
              <w:rPr>
                <w:sz w:val="22"/>
              </w:rPr>
              <w:t xml:space="preserve"> </w:t>
            </w:r>
          </w:p>
          <w:p w:rsidR="009004F7" w:rsidRPr="00CC7A7B" w:rsidRDefault="009004F7" w:rsidP="009004F7">
            <w:pPr>
              <w:spacing w:after="0" w:line="259" w:lineRule="auto"/>
              <w:ind w:left="0" w:right="3" w:firstLine="0"/>
              <w:jc w:val="center"/>
              <w:rPr>
                <w:sz w:val="22"/>
              </w:rPr>
            </w:pPr>
            <w:r w:rsidRPr="00CC7A7B">
              <w:rPr>
                <w:sz w:val="22"/>
              </w:rPr>
              <w:t xml:space="preserve"> </w:t>
            </w:r>
          </w:p>
          <w:p w:rsidR="009004F7" w:rsidRPr="00CC7A7B" w:rsidRDefault="009004F7" w:rsidP="009004F7">
            <w:pPr>
              <w:spacing w:after="0" w:line="259" w:lineRule="auto"/>
              <w:ind w:left="0" w:right="3" w:firstLine="0"/>
              <w:jc w:val="center"/>
              <w:rPr>
                <w:sz w:val="22"/>
              </w:rPr>
            </w:pPr>
            <w:r w:rsidRPr="00CC7A7B">
              <w:rPr>
                <w:sz w:val="22"/>
              </w:rPr>
              <w:t xml:space="preserve"> </w:t>
            </w:r>
          </w:p>
          <w:p w:rsidR="009004F7" w:rsidRPr="00CC7A7B" w:rsidRDefault="009004F7" w:rsidP="009004F7">
            <w:pPr>
              <w:spacing w:after="0" w:line="259" w:lineRule="auto"/>
              <w:ind w:left="0" w:right="3" w:firstLine="0"/>
              <w:jc w:val="center"/>
              <w:rPr>
                <w:sz w:val="22"/>
              </w:rPr>
            </w:pPr>
            <w:r w:rsidRPr="00CC7A7B">
              <w:rPr>
                <w:sz w:val="22"/>
              </w:rPr>
              <w:t xml:space="preserve"> </w:t>
            </w:r>
          </w:p>
          <w:p w:rsidR="009004F7" w:rsidRPr="00CC7A7B" w:rsidRDefault="009004F7" w:rsidP="009004F7">
            <w:pPr>
              <w:spacing w:after="0" w:line="259" w:lineRule="auto"/>
              <w:ind w:left="0" w:right="63" w:firstLine="0"/>
              <w:jc w:val="center"/>
              <w:rPr>
                <w:sz w:val="22"/>
              </w:rPr>
            </w:pPr>
            <w:r w:rsidRPr="00CC7A7B">
              <w:rPr>
                <w:sz w:val="22"/>
              </w:rPr>
              <w:t xml:space="preserve">до 50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spacing w:after="0" w:line="259" w:lineRule="auto"/>
              <w:ind w:left="0" w:firstLine="0"/>
              <w:jc w:val="center"/>
              <w:rPr>
                <w:sz w:val="22"/>
              </w:rPr>
            </w:pPr>
            <w:r w:rsidRPr="00CC7A7B">
              <w:rPr>
                <w:sz w:val="22"/>
              </w:rPr>
              <w:t xml:space="preserve"> </w:t>
            </w:r>
          </w:p>
          <w:p w:rsidR="009004F7" w:rsidRPr="00CC7A7B" w:rsidRDefault="009004F7" w:rsidP="009004F7">
            <w:pPr>
              <w:spacing w:after="0" w:line="259" w:lineRule="auto"/>
              <w:ind w:left="0" w:firstLine="0"/>
              <w:jc w:val="center"/>
              <w:rPr>
                <w:sz w:val="22"/>
              </w:rPr>
            </w:pPr>
            <w:r w:rsidRPr="00CC7A7B">
              <w:rPr>
                <w:sz w:val="22"/>
              </w:rPr>
              <w:t xml:space="preserve"> </w:t>
            </w:r>
          </w:p>
          <w:p w:rsidR="009004F7" w:rsidRPr="00CC7A7B" w:rsidRDefault="009004F7" w:rsidP="009004F7">
            <w:pPr>
              <w:spacing w:after="0" w:line="259" w:lineRule="auto"/>
              <w:ind w:left="0" w:firstLine="0"/>
              <w:jc w:val="center"/>
              <w:rPr>
                <w:sz w:val="22"/>
              </w:rPr>
            </w:pPr>
            <w:r w:rsidRPr="00CC7A7B">
              <w:rPr>
                <w:sz w:val="22"/>
              </w:rPr>
              <w:t xml:space="preserve"> </w:t>
            </w:r>
          </w:p>
          <w:p w:rsidR="009004F7" w:rsidRPr="00CC7A7B" w:rsidRDefault="009004F7" w:rsidP="009004F7">
            <w:pPr>
              <w:spacing w:after="0" w:line="259" w:lineRule="auto"/>
              <w:ind w:left="0" w:firstLine="0"/>
              <w:jc w:val="center"/>
              <w:rPr>
                <w:sz w:val="22"/>
              </w:rPr>
            </w:pPr>
            <w:r w:rsidRPr="00CC7A7B">
              <w:rPr>
                <w:sz w:val="22"/>
              </w:rPr>
              <w:t xml:space="preserve"> </w:t>
            </w:r>
          </w:p>
          <w:p w:rsidR="009004F7" w:rsidRPr="00CC7A7B" w:rsidRDefault="009004F7" w:rsidP="009004F7">
            <w:pPr>
              <w:spacing w:after="0" w:line="259" w:lineRule="auto"/>
              <w:ind w:left="0" w:firstLine="0"/>
              <w:jc w:val="center"/>
              <w:rPr>
                <w:sz w:val="22"/>
              </w:rPr>
            </w:pPr>
            <w:r w:rsidRPr="00CC7A7B">
              <w:rPr>
                <w:sz w:val="22"/>
              </w:rPr>
              <w:t xml:space="preserve"> </w:t>
            </w:r>
          </w:p>
          <w:p w:rsidR="009004F7" w:rsidRPr="00CC7A7B" w:rsidRDefault="009004F7" w:rsidP="009004F7">
            <w:pPr>
              <w:spacing w:after="0" w:line="259" w:lineRule="auto"/>
              <w:ind w:left="0" w:right="60" w:firstLine="0"/>
              <w:jc w:val="center"/>
              <w:rPr>
                <w:sz w:val="22"/>
              </w:rPr>
            </w:pPr>
            <w:r w:rsidRPr="00CC7A7B">
              <w:rPr>
                <w:sz w:val="22"/>
              </w:rPr>
              <w:t xml:space="preserve">до 5 </w:t>
            </w:r>
          </w:p>
        </w:tc>
      </w:tr>
      <w:tr w:rsidR="009004F7" w:rsidRPr="00CC7A7B" w:rsidTr="009262FE">
        <w:tblPrEx>
          <w:tblCellMar>
            <w:right w:w="48"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9004F7" w:rsidRPr="00CC7A7B" w:rsidRDefault="009004F7" w:rsidP="009004F7">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pStyle w:val="ConsPlusNormal"/>
              <w:rPr>
                <w:rFonts w:ascii="Times New Roman" w:hAnsi="Times New Roman" w:cs="Times New Roman"/>
              </w:rPr>
            </w:pPr>
            <w:r w:rsidRPr="00CC7A7B">
              <w:rPr>
                <w:rFonts w:ascii="Times New Roman" w:hAnsi="Times New Roman" w:cs="Times New Roman"/>
              </w:rPr>
              <w:t>на первенстве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spacing w:after="0" w:line="259" w:lineRule="auto"/>
              <w:ind w:left="0" w:right="60" w:firstLine="0"/>
              <w:jc w:val="center"/>
              <w:rPr>
                <w:sz w:val="22"/>
              </w:rPr>
            </w:pPr>
            <w:r w:rsidRPr="00CC7A7B">
              <w:rPr>
                <w:sz w:val="22"/>
              </w:rPr>
              <w:t xml:space="preserve">3-6 </w:t>
            </w:r>
          </w:p>
        </w:tc>
        <w:tc>
          <w:tcPr>
            <w:tcW w:w="1984" w:type="dxa"/>
            <w:vMerge/>
            <w:tcBorders>
              <w:top w:val="nil"/>
              <w:left w:val="single" w:sz="4" w:space="0" w:color="000000"/>
              <w:bottom w:val="nil"/>
              <w:right w:val="single" w:sz="4" w:space="0" w:color="000000"/>
            </w:tcBorders>
            <w:shd w:val="clear" w:color="auto" w:fill="auto"/>
          </w:tcPr>
          <w:p w:rsidR="009004F7" w:rsidRPr="00CC7A7B" w:rsidRDefault="009004F7" w:rsidP="009004F7">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9004F7" w:rsidRPr="00CC7A7B" w:rsidRDefault="009004F7" w:rsidP="009004F7">
            <w:pPr>
              <w:spacing w:after="160" w:line="259" w:lineRule="auto"/>
              <w:ind w:left="0" w:firstLine="0"/>
              <w:jc w:val="left"/>
              <w:rPr>
                <w:sz w:val="22"/>
              </w:rPr>
            </w:pPr>
          </w:p>
        </w:tc>
      </w:tr>
      <w:tr w:rsidR="009004F7" w:rsidRPr="00CC7A7B" w:rsidTr="00C82546">
        <w:tblPrEx>
          <w:tblCellMar>
            <w:right w:w="48" w:type="dxa"/>
          </w:tblCellMar>
        </w:tblPrEx>
        <w:trPr>
          <w:trHeight w:val="1841"/>
        </w:trPr>
        <w:tc>
          <w:tcPr>
            <w:tcW w:w="851" w:type="dxa"/>
            <w:vMerge/>
            <w:tcBorders>
              <w:top w:val="nil"/>
              <w:left w:val="single" w:sz="4" w:space="0" w:color="000000"/>
              <w:bottom w:val="nil"/>
              <w:right w:val="single" w:sz="4" w:space="0" w:color="000000"/>
            </w:tcBorders>
            <w:shd w:val="clear" w:color="auto" w:fill="auto"/>
          </w:tcPr>
          <w:p w:rsidR="009004F7" w:rsidRPr="00CC7A7B" w:rsidRDefault="009004F7" w:rsidP="009004F7">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pStyle w:val="ConsPlusNormal"/>
              <w:rPr>
                <w:rFonts w:ascii="Times New Roman" w:hAnsi="Times New Roman" w:cs="Times New Roman"/>
              </w:rPr>
            </w:pPr>
            <w:r w:rsidRPr="00CC7A7B">
              <w:rPr>
                <w:rFonts w:ascii="Times New Roman" w:hAnsi="Times New Roman" w:cs="Times New Roman"/>
              </w:rPr>
              <w:t>на Всероссийских спартакиадах (финальные соревнования), включенных в раздел "Комплексные мероприятия" части II Единого календарного плана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04F7" w:rsidRPr="00CC7A7B" w:rsidRDefault="009004F7" w:rsidP="009004F7">
            <w:pPr>
              <w:spacing w:after="0" w:line="259" w:lineRule="auto"/>
              <w:ind w:left="0" w:right="60" w:firstLine="0"/>
              <w:jc w:val="center"/>
              <w:rPr>
                <w:sz w:val="22"/>
              </w:rPr>
            </w:pPr>
            <w:r w:rsidRPr="00CC7A7B">
              <w:rPr>
                <w:sz w:val="22"/>
              </w:rPr>
              <w:t xml:space="preserve">2-3 </w:t>
            </w:r>
          </w:p>
        </w:tc>
        <w:tc>
          <w:tcPr>
            <w:tcW w:w="1984" w:type="dxa"/>
            <w:vMerge/>
            <w:tcBorders>
              <w:top w:val="nil"/>
              <w:left w:val="single" w:sz="4" w:space="0" w:color="000000"/>
              <w:bottom w:val="nil"/>
              <w:right w:val="single" w:sz="4" w:space="0" w:color="000000"/>
            </w:tcBorders>
            <w:shd w:val="clear" w:color="auto" w:fill="auto"/>
          </w:tcPr>
          <w:p w:rsidR="009004F7" w:rsidRPr="00CC7A7B" w:rsidRDefault="009004F7" w:rsidP="009004F7">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9004F7" w:rsidRPr="00CC7A7B" w:rsidRDefault="009004F7" w:rsidP="009004F7">
            <w:pPr>
              <w:spacing w:after="160" w:line="259" w:lineRule="auto"/>
              <w:ind w:left="0" w:firstLine="0"/>
              <w:jc w:val="left"/>
              <w:rPr>
                <w:sz w:val="22"/>
              </w:rPr>
            </w:pPr>
          </w:p>
        </w:tc>
      </w:tr>
      <w:tr w:rsidR="00E66492" w:rsidRPr="00CC7A7B" w:rsidTr="00603DF5">
        <w:tblPrEx>
          <w:tblCellMar>
            <w:right w:w="48" w:type="dxa"/>
          </w:tblCellMar>
        </w:tblPrEx>
        <w:trPr>
          <w:trHeight w:val="1330"/>
        </w:trPr>
        <w:tc>
          <w:tcPr>
            <w:tcW w:w="851" w:type="dxa"/>
            <w:vMerge/>
            <w:tcBorders>
              <w:top w:val="nil"/>
              <w:left w:val="single" w:sz="4" w:space="0" w:color="000000"/>
              <w:bottom w:val="nil"/>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4D1776">
            <w:pPr>
              <w:pStyle w:val="ConsPlusNormal"/>
              <w:rPr>
                <w:rFonts w:ascii="Times New Roman" w:hAnsi="Times New Roman" w:cs="Times New Roman"/>
              </w:rPr>
            </w:pPr>
            <w:r w:rsidRPr="00CC7A7B">
              <w:rPr>
                <w:rFonts w:ascii="Times New Roman" w:hAnsi="Times New Roman" w:cs="Times New Roman"/>
              </w:rPr>
              <w:t xml:space="preserve">на прочих Всероссийских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60" w:firstLine="0"/>
              <w:jc w:val="center"/>
              <w:rPr>
                <w:sz w:val="22"/>
              </w:rPr>
            </w:pPr>
            <w:r w:rsidRPr="00CC7A7B">
              <w:rPr>
                <w:sz w:val="22"/>
              </w:rPr>
              <w:t xml:space="preserve">2-3 </w:t>
            </w:r>
          </w:p>
        </w:tc>
        <w:tc>
          <w:tcPr>
            <w:tcW w:w="1984" w:type="dxa"/>
            <w:vMerge/>
            <w:tcBorders>
              <w:top w:val="nil"/>
              <w:left w:val="single" w:sz="4" w:space="0" w:color="000000"/>
              <w:bottom w:val="nil"/>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E66492" w:rsidRPr="00CC7A7B" w:rsidTr="009262FE">
        <w:tblPrEx>
          <w:tblCellMar>
            <w:right w:w="48" w:type="dxa"/>
          </w:tblCellMar>
        </w:tblPrEx>
        <w:trPr>
          <w:trHeight w:val="1113"/>
        </w:trPr>
        <w:tc>
          <w:tcPr>
            <w:tcW w:w="851"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4D1776" w:rsidP="004D1776">
            <w:pPr>
              <w:pStyle w:val="ConsPlusNormal"/>
              <w:rPr>
                <w:rFonts w:ascii="Times New Roman" w:hAnsi="Times New Roman" w:cs="Times New Roman"/>
              </w:rPr>
            </w:pPr>
            <w:r w:rsidRPr="00CC7A7B">
              <w:rPr>
                <w:rFonts w:ascii="Times New Roman" w:hAnsi="Times New Roman" w:cs="Times New Roman"/>
              </w:rPr>
              <w:t>на чемпионате и первенстве Московской области (при участии команд: не менее 10 среди мужских команд, не менее 5 - женских)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60" w:firstLine="0"/>
              <w:jc w:val="center"/>
              <w:rPr>
                <w:sz w:val="22"/>
              </w:rPr>
            </w:pPr>
            <w:r w:rsidRPr="00CC7A7B">
              <w:rPr>
                <w:sz w:val="22"/>
              </w:rPr>
              <w:t xml:space="preserve">1-3 </w:t>
            </w:r>
          </w:p>
        </w:tc>
        <w:tc>
          <w:tcPr>
            <w:tcW w:w="1984"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4D1776" w:rsidRPr="00CC7A7B" w:rsidTr="009262FE">
        <w:tblPrEx>
          <w:tblCellMar>
            <w:right w:w="48" w:type="dxa"/>
          </w:tblCellMar>
        </w:tblPrEx>
        <w:trPr>
          <w:trHeight w:val="285"/>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1776" w:rsidRPr="00CC7A7B" w:rsidRDefault="004D1776" w:rsidP="004D1776">
            <w:pPr>
              <w:spacing w:after="0" w:line="259" w:lineRule="auto"/>
              <w:ind w:left="0" w:right="60" w:firstLine="0"/>
              <w:jc w:val="center"/>
              <w:rPr>
                <w:sz w:val="22"/>
              </w:rPr>
            </w:pPr>
            <w:r w:rsidRPr="00CC7A7B">
              <w:rPr>
                <w:sz w:val="22"/>
              </w:rPr>
              <w:t xml:space="preserve">2.7 </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Pr>
          <w:p w:rsidR="004D1776" w:rsidRPr="00CC7A7B" w:rsidRDefault="004D1776" w:rsidP="004D1776">
            <w:pPr>
              <w:pStyle w:val="ConsPlusNormal"/>
              <w:rPr>
                <w:rFonts w:ascii="Times New Roman" w:hAnsi="Times New Roman" w:cs="Times New Roman"/>
              </w:rPr>
            </w:pPr>
            <w:r w:rsidRPr="00CC7A7B">
              <w:rPr>
                <w:rFonts w:ascii="Times New Roman" w:hAnsi="Times New Roman" w:cs="Times New Roman"/>
              </w:rPr>
              <w:t>За подготовку команды, занявшей:</w:t>
            </w:r>
          </w:p>
        </w:tc>
      </w:tr>
      <w:tr w:rsidR="004D1776" w:rsidRPr="00CC7A7B" w:rsidTr="00603DF5">
        <w:tblPrEx>
          <w:tblCellMar>
            <w:right w:w="48" w:type="dxa"/>
          </w:tblCellMar>
        </w:tblPrEx>
        <w:trPr>
          <w:trHeight w:val="907"/>
        </w:trPr>
        <w:tc>
          <w:tcPr>
            <w:tcW w:w="851" w:type="dxa"/>
            <w:vMerge/>
            <w:tcBorders>
              <w:top w:val="nil"/>
              <w:left w:val="single" w:sz="4" w:space="0" w:color="000000"/>
              <w:bottom w:val="single" w:sz="4" w:space="0" w:color="000000"/>
              <w:right w:val="single" w:sz="4" w:space="0" w:color="000000"/>
            </w:tcBorders>
            <w:shd w:val="clear" w:color="auto" w:fill="auto"/>
          </w:tcPr>
          <w:p w:rsidR="004D1776" w:rsidRPr="00CC7A7B" w:rsidRDefault="004D1776" w:rsidP="004D1776">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D1776" w:rsidRPr="00CC7A7B" w:rsidRDefault="004D1776" w:rsidP="004D1776">
            <w:pPr>
              <w:pStyle w:val="ConsPlusNormal"/>
              <w:rPr>
                <w:rFonts w:ascii="Times New Roman" w:hAnsi="Times New Roman" w:cs="Times New Roman"/>
              </w:rPr>
            </w:pPr>
            <w:r w:rsidRPr="00CC7A7B">
              <w:rPr>
                <w:rFonts w:ascii="Times New Roman" w:hAnsi="Times New Roman" w:cs="Times New Roman"/>
              </w:rPr>
              <w:t>В прочих межрегиональных спортивных соревнованиях, внесенных в Единый календарный план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D1776" w:rsidRPr="00CC7A7B" w:rsidRDefault="004D1776" w:rsidP="004D1776">
            <w:pPr>
              <w:spacing w:after="0" w:line="259" w:lineRule="auto"/>
              <w:ind w:left="0" w:right="60" w:firstLine="0"/>
              <w:jc w:val="center"/>
              <w:rPr>
                <w:sz w:val="22"/>
              </w:rPr>
            </w:pPr>
            <w:r w:rsidRPr="00CC7A7B">
              <w:rPr>
                <w:sz w:val="22"/>
              </w:rPr>
              <w:t xml:space="preserve">1-3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D1776" w:rsidRPr="00CC7A7B" w:rsidRDefault="004D1776" w:rsidP="004D1776">
            <w:pPr>
              <w:spacing w:after="0" w:line="259" w:lineRule="auto"/>
              <w:ind w:left="0" w:right="3" w:firstLine="0"/>
              <w:jc w:val="center"/>
              <w:rPr>
                <w:sz w:val="22"/>
              </w:rPr>
            </w:pPr>
            <w:r w:rsidRPr="00CC7A7B">
              <w:rPr>
                <w:sz w:val="22"/>
              </w:rPr>
              <w:t xml:space="preserve"> </w:t>
            </w:r>
          </w:p>
          <w:p w:rsidR="004D1776" w:rsidRPr="00CC7A7B" w:rsidRDefault="004D1776" w:rsidP="004D1776">
            <w:pPr>
              <w:spacing w:after="0" w:line="259" w:lineRule="auto"/>
              <w:ind w:left="0" w:right="3" w:firstLine="0"/>
              <w:jc w:val="center"/>
              <w:rPr>
                <w:sz w:val="22"/>
              </w:rPr>
            </w:pPr>
            <w:r w:rsidRPr="00CC7A7B">
              <w:rPr>
                <w:sz w:val="22"/>
              </w:rPr>
              <w:t xml:space="preserve"> </w:t>
            </w:r>
          </w:p>
          <w:p w:rsidR="004D1776" w:rsidRPr="00CC7A7B" w:rsidRDefault="004D1776" w:rsidP="004D1776">
            <w:pPr>
              <w:spacing w:after="0" w:line="259" w:lineRule="auto"/>
              <w:ind w:left="0" w:right="3" w:firstLine="0"/>
              <w:jc w:val="center"/>
              <w:rPr>
                <w:sz w:val="22"/>
              </w:rPr>
            </w:pPr>
            <w:r w:rsidRPr="00CC7A7B">
              <w:rPr>
                <w:sz w:val="22"/>
              </w:rPr>
              <w:t xml:space="preserve"> </w:t>
            </w:r>
          </w:p>
          <w:p w:rsidR="004D1776" w:rsidRPr="00CC7A7B" w:rsidRDefault="004D1776" w:rsidP="004D1776">
            <w:pPr>
              <w:spacing w:after="0" w:line="259" w:lineRule="auto"/>
              <w:ind w:left="0" w:right="63" w:firstLine="0"/>
              <w:jc w:val="center"/>
              <w:rPr>
                <w:sz w:val="22"/>
              </w:rPr>
            </w:pPr>
            <w:r w:rsidRPr="00CC7A7B">
              <w:rPr>
                <w:sz w:val="22"/>
              </w:rPr>
              <w:t xml:space="preserve">до 30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4D1776" w:rsidRPr="00CC7A7B" w:rsidRDefault="004D1776" w:rsidP="004D1776">
            <w:pPr>
              <w:spacing w:after="0" w:line="259" w:lineRule="auto"/>
              <w:ind w:left="0" w:firstLine="0"/>
              <w:jc w:val="center"/>
              <w:rPr>
                <w:sz w:val="22"/>
              </w:rPr>
            </w:pPr>
            <w:r w:rsidRPr="00CC7A7B">
              <w:rPr>
                <w:sz w:val="22"/>
              </w:rPr>
              <w:t xml:space="preserve"> </w:t>
            </w:r>
          </w:p>
          <w:p w:rsidR="004D1776" w:rsidRPr="00CC7A7B" w:rsidRDefault="004D1776" w:rsidP="004D1776">
            <w:pPr>
              <w:spacing w:after="0" w:line="259" w:lineRule="auto"/>
              <w:ind w:left="0" w:firstLine="0"/>
              <w:jc w:val="center"/>
              <w:rPr>
                <w:sz w:val="22"/>
              </w:rPr>
            </w:pPr>
            <w:r w:rsidRPr="00CC7A7B">
              <w:rPr>
                <w:sz w:val="22"/>
              </w:rPr>
              <w:t xml:space="preserve"> </w:t>
            </w:r>
          </w:p>
          <w:p w:rsidR="004D1776" w:rsidRPr="00CC7A7B" w:rsidRDefault="004D1776" w:rsidP="004D1776">
            <w:pPr>
              <w:spacing w:after="0" w:line="259" w:lineRule="auto"/>
              <w:ind w:left="0" w:firstLine="0"/>
              <w:jc w:val="center"/>
              <w:rPr>
                <w:sz w:val="22"/>
              </w:rPr>
            </w:pPr>
            <w:r w:rsidRPr="00CC7A7B">
              <w:rPr>
                <w:sz w:val="22"/>
              </w:rPr>
              <w:t xml:space="preserve"> </w:t>
            </w:r>
          </w:p>
          <w:p w:rsidR="004D1776" w:rsidRPr="00CC7A7B" w:rsidRDefault="004D1776" w:rsidP="004D1776">
            <w:pPr>
              <w:spacing w:after="0" w:line="259" w:lineRule="auto"/>
              <w:ind w:left="0" w:right="60" w:firstLine="0"/>
              <w:jc w:val="center"/>
              <w:rPr>
                <w:sz w:val="22"/>
              </w:rPr>
            </w:pPr>
            <w:r w:rsidRPr="00CC7A7B">
              <w:rPr>
                <w:sz w:val="22"/>
              </w:rPr>
              <w:t xml:space="preserve">до 3 </w:t>
            </w:r>
          </w:p>
        </w:tc>
      </w:tr>
      <w:tr w:rsidR="00E66492" w:rsidRPr="00CC7A7B" w:rsidTr="00603DF5">
        <w:tblPrEx>
          <w:tblCellMar>
            <w:right w:w="48" w:type="dxa"/>
          </w:tblCellMar>
        </w:tblPrEx>
        <w:trPr>
          <w:trHeight w:val="158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pStyle w:val="ConsPlusNormal"/>
              <w:rPr>
                <w:rFonts w:ascii="Times New Roman" w:hAnsi="Times New Roman" w:cs="Times New Roman"/>
              </w:rPr>
            </w:pPr>
            <w:r w:rsidRPr="00CC7A7B">
              <w:rPr>
                <w:rFonts w:ascii="Times New Roman" w:hAnsi="Times New Roman" w:cs="Times New Roman"/>
              </w:rPr>
              <w:t xml:space="preserve">2.8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pStyle w:val="ConsPlusNormal"/>
              <w:rPr>
                <w:rFonts w:ascii="Times New Roman" w:hAnsi="Times New Roman" w:cs="Times New Roman"/>
              </w:rPr>
            </w:pPr>
            <w:r w:rsidRPr="00CC7A7B">
              <w:rPr>
                <w:rFonts w:ascii="Times New Roman" w:hAnsi="Times New Roman" w:cs="Times New Roman"/>
              </w:rPr>
              <w:t>За подготовку команды, принявшей участие в одной из Всероссийских спартакиад (финальные соревнования), включенных в раздел «Комплексные мероприятия» части II Единого календарного плана межрегиональных, всероссийских и международных физкультурных мероприятий и спортивных</w:t>
            </w:r>
            <w:r w:rsidR="00EC040A" w:rsidRPr="00CC7A7B">
              <w:rPr>
                <w:rFonts w:ascii="Times New Roman" w:hAnsi="Times New Roman" w:cs="Times New Roman"/>
              </w:rPr>
              <w:t xml:space="preserve"> мероприятий</w:t>
            </w:r>
            <w:r w:rsidRPr="00CC7A7B">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pStyle w:val="ConsPlusNormal"/>
              <w:rPr>
                <w:rFonts w:ascii="Times New Roman" w:hAnsi="Times New Roman" w:cs="Times New Roman"/>
              </w:rPr>
            </w:pPr>
            <w:r w:rsidRPr="00CC7A7B">
              <w:rPr>
                <w:rFonts w:ascii="Times New Roman" w:hAnsi="Times New Roman" w:cs="Times New Roman"/>
              </w:rPr>
              <w:t xml:space="preserve">участие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pStyle w:val="ConsPlusNormal"/>
              <w:jc w:val="center"/>
              <w:rPr>
                <w:rFonts w:ascii="Times New Roman" w:hAnsi="Times New Roman" w:cs="Times New Roman"/>
              </w:rPr>
            </w:pPr>
            <w:r w:rsidRPr="00CC7A7B">
              <w:rPr>
                <w:rFonts w:ascii="Times New Roman" w:hAnsi="Times New Roman" w:cs="Times New Roman"/>
              </w:rPr>
              <w:t>до 25</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58" w:firstLine="0"/>
              <w:jc w:val="center"/>
              <w:rPr>
                <w:sz w:val="22"/>
              </w:rPr>
            </w:pPr>
            <w:r w:rsidRPr="00CC7A7B">
              <w:rPr>
                <w:sz w:val="22"/>
              </w:rPr>
              <w:t xml:space="preserve">до 2,5 </w:t>
            </w:r>
          </w:p>
        </w:tc>
      </w:tr>
      <w:tr w:rsidR="00E66492" w:rsidRPr="00CC7A7B" w:rsidTr="00603DF5">
        <w:tblPrEx>
          <w:tblCellMar>
            <w:right w:w="48" w:type="dxa"/>
          </w:tblCellMar>
        </w:tblPrEx>
        <w:trPr>
          <w:trHeight w:val="2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pStyle w:val="ConsPlusNormal"/>
              <w:rPr>
                <w:rFonts w:ascii="Times New Roman" w:hAnsi="Times New Roman" w:cs="Times New Roman"/>
              </w:rPr>
            </w:pPr>
            <w:r w:rsidRPr="00CC7A7B">
              <w:rPr>
                <w:rFonts w:ascii="Times New Roman" w:hAnsi="Times New Roman" w:cs="Times New Roman"/>
              </w:rPr>
              <w:t xml:space="preserve"> </w:t>
            </w:r>
          </w:p>
          <w:p w:rsidR="00E66492" w:rsidRPr="00CC7A7B" w:rsidRDefault="00E66492" w:rsidP="00CF56C5">
            <w:pPr>
              <w:pStyle w:val="ConsPlusNormal"/>
              <w:rPr>
                <w:rFonts w:ascii="Times New Roman" w:hAnsi="Times New Roman" w:cs="Times New Roman"/>
              </w:rPr>
            </w:pPr>
            <w:r w:rsidRPr="00CC7A7B">
              <w:rPr>
                <w:rFonts w:ascii="Times New Roman" w:hAnsi="Times New Roman" w:cs="Times New Roman"/>
              </w:rPr>
              <w:t xml:space="preserve">2.9 </w:t>
            </w:r>
          </w:p>
          <w:p w:rsidR="00E66492" w:rsidRPr="00CC7A7B" w:rsidRDefault="00E66492" w:rsidP="00CF56C5">
            <w:pPr>
              <w:pStyle w:val="ConsPlusNormal"/>
              <w:rPr>
                <w:rFonts w:ascii="Times New Roman" w:hAnsi="Times New Roman" w:cs="Times New Roman"/>
              </w:rPr>
            </w:pPr>
            <w:r w:rsidRPr="00CC7A7B">
              <w:rPr>
                <w:rFonts w:ascii="Times New Roman" w:hAnsi="Times New Roman" w:cs="Times New Roman"/>
              </w:rPr>
              <w:t xml:space="preserve"> </w:t>
            </w:r>
          </w:p>
        </w:tc>
        <w:tc>
          <w:tcPr>
            <w:tcW w:w="7229" w:type="dxa"/>
            <w:gridSpan w:val="3"/>
            <w:tcBorders>
              <w:top w:val="single" w:sz="4" w:space="0" w:color="000000"/>
              <w:left w:val="single" w:sz="4" w:space="0" w:color="000000"/>
              <w:bottom w:val="single" w:sz="4" w:space="0" w:color="000000"/>
              <w:right w:val="nil"/>
            </w:tcBorders>
            <w:shd w:val="clear" w:color="auto" w:fill="auto"/>
          </w:tcPr>
          <w:p w:rsidR="00E66492" w:rsidRPr="00CC7A7B" w:rsidRDefault="00EC040A" w:rsidP="00CF56C5">
            <w:pPr>
              <w:pStyle w:val="ConsPlusNormal"/>
              <w:rPr>
                <w:rFonts w:ascii="Times New Roman" w:hAnsi="Times New Roman" w:cs="Times New Roman"/>
              </w:rPr>
            </w:pPr>
            <w:r w:rsidRPr="00CC7A7B">
              <w:rPr>
                <w:rFonts w:ascii="Times New Roman" w:hAnsi="Times New Roman" w:cs="Times New Roman"/>
              </w:rPr>
              <w:t>За подготовку команды</w:t>
            </w:r>
            <w:r w:rsidR="00E66492" w:rsidRPr="00CC7A7B">
              <w:rPr>
                <w:rFonts w:ascii="Times New Roman" w:hAnsi="Times New Roman" w:cs="Times New Roman"/>
              </w:rPr>
              <w:t xml:space="preserve">, занявшей: </w:t>
            </w:r>
          </w:p>
        </w:tc>
        <w:tc>
          <w:tcPr>
            <w:tcW w:w="1985" w:type="dxa"/>
            <w:gridSpan w:val="2"/>
            <w:tcBorders>
              <w:top w:val="single" w:sz="4" w:space="0" w:color="000000"/>
              <w:left w:val="nil"/>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E66492" w:rsidRPr="00CC7A7B" w:rsidTr="009262FE">
        <w:tblPrEx>
          <w:tblCellMar>
            <w:right w:w="48" w:type="dxa"/>
          </w:tblCellMar>
        </w:tblPrEx>
        <w:trPr>
          <w:trHeight w:val="562"/>
        </w:trPr>
        <w:tc>
          <w:tcPr>
            <w:tcW w:w="851" w:type="dxa"/>
            <w:vMerge/>
            <w:tcBorders>
              <w:top w:val="nil"/>
              <w:left w:val="single" w:sz="4" w:space="0" w:color="000000"/>
              <w:bottom w:val="nil"/>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EC040A">
            <w:pPr>
              <w:pStyle w:val="ConsPlusNormal"/>
              <w:rPr>
                <w:rFonts w:ascii="Times New Roman" w:hAnsi="Times New Roman" w:cs="Times New Roman"/>
              </w:rPr>
            </w:pPr>
            <w:r w:rsidRPr="00CC7A7B">
              <w:rPr>
                <w:rFonts w:ascii="Times New Roman" w:hAnsi="Times New Roman" w:cs="Times New Roman"/>
              </w:rPr>
              <w:t xml:space="preserve">в прочих официальных спортивных соревнованиях Московской области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59" w:firstLine="0"/>
              <w:jc w:val="center"/>
              <w:rPr>
                <w:sz w:val="22"/>
              </w:rPr>
            </w:pPr>
            <w:r w:rsidRPr="00CC7A7B">
              <w:rPr>
                <w:sz w:val="22"/>
              </w:rPr>
              <w:t xml:space="preserve">1-3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492" w:rsidRPr="00CC7A7B" w:rsidRDefault="00E66492" w:rsidP="00CF56C5">
            <w:pPr>
              <w:spacing w:after="0" w:line="259" w:lineRule="auto"/>
              <w:ind w:left="0" w:right="63" w:firstLine="0"/>
              <w:jc w:val="center"/>
              <w:rPr>
                <w:sz w:val="22"/>
              </w:rPr>
            </w:pPr>
            <w:r w:rsidRPr="00CC7A7B">
              <w:rPr>
                <w:sz w:val="22"/>
              </w:rPr>
              <w:t xml:space="preserve">до 25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492" w:rsidRPr="00CC7A7B" w:rsidRDefault="00E66492" w:rsidP="00CF56C5">
            <w:pPr>
              <w:spacing w:after="0" w:line="259" w:lineRule="auto"/>
              <w:ind w:left="0" w:right="57" w:firstLine="0"/>
              <w:jc w:val="center"/>
              <w:rPr>
                <w:sz w:val="22"/>
              </w:rPr>
            </w:pPr>
            <w:r w:rsidRPr="00CC7A7B">
              <w:rPr>
                <w:sz w:val="22"/>
              </w:rPr>
              <w:t xml:space="preserve">до 2,5 </w:t>
            </w:r>
          </w:p>
        </w:tc>
      </w:tr>
      <w:tr w:rsidR="00E66492" w:rsidRPr="00CC7A7B" w:rsidTr="009262FE">
        <w:tblPrEx>
          <w:tblCellMar>
            <w:right w:w="48" w:type="dxa"/>
          </w:tblCellMar>
        </w:tblPrEx>
        <w:trPr>
          <w:trHeight w:val="561"/>
        </w:trPr>
        <w:tc>
          <w:tcPr>
            <w:tcW w:w="851"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EC040A">
            <w:pPr>
              <w:pStyle w:val="ConsPlusNormal"/>
              <w:rPr>
                <w:rFonts w:ascii="Times New Roman" w:hAnsi="Times New Roman" w:cs="Times New Roman"/>
              </w:rPr>
            </w:pPr>
            <w:r w:rsidRPr="00CC7A7B">
              <w:rPr>
                <w:rFonts w:ascii="Times New Roman" w:hAnsi="Times New Roman" w:cs="Times New Roman"/>
              </w:rPr>
              <w:t xml:space="preserve">в официальных межмуниципальных соревнованиях Московской области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59" w:firstLine="0"/>
              <w:jc w:val="center"/>
              <w:rPr>
                <w:sz w:val="22"/>
              </w:rPr>
            </w:pPr>
            <w:r w:rsidRPr="00CC7A7B">
              <w:rPr>
                <w:sz w:val="22"/>
              </w:rPr>
              <w:t xml:space="preserve">1-2 </w:t>
            </w:r>
          </w:p>
        </w:tc>
        <w:tc>
          <w:tcPr>
            <w:tcW w:w="1984"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E66492" w:rsidRPr="00CC7A7B" w:rsidTr="009262FE">
        <w:tblPrEx>
          <w:tblCellMar>
            <w:right w:w="48" w:type="dxa"/>
          </w:tblCellMar>
        </w:tblPrEx>
        <w:trPr>
          <w:trHeight w:val="28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7E608B">
            <w:pPr>
              <w:pStyle w:val="ConsPlusNormal"/>
              <w:rPr>
                <w:rFonts w:ascii="Times New Roman" w:hAnsi="Times New Roman" w:cs="Times New Roman"/>
              </w:rPr>
            </w:pPr>
            <w:r w:rsidRPr="00CC7A7B">
              <w:rPr>
                <w:rFonts w:ascii="Times New Roman" w:hAnsi="Times New Roman" w:cs="Times New Roman"/>
              </w:rPr>
              <w:t xml:space="preserve"> </w:t>
            </w:r>
          </w:p>
          <w:p w:rsidR="00E66492" w:rsidRPr="00CC7A7B" w:rsidRDefault="00E66492" w:rsidP="007E608B">
            <w:pPr>
              <w:pStyle w:val="ConsPlusNormal"/>
              <w:rPr>
                <w:rFonts w:ascii="Times New Roman" w:hAnsi="Times New Roman" w:cs="Times New Roman"/>
              </w:rPr>
            </w:pPr>
            <w:r w:rsidRPr="00CC7A7B">
              <w:rPr>
                <w:rFonts w:ascii="Times New Roman" w:hAnsi="Times New Roman" w:cs="Times New Roman"/>
              </w:rPr>
              <w:t xml:space="preserve">2.10 </w:t>
            </w:r>
          </w:p>
        </w:tc>
        <w:tc>
          <w:tcPr>
            <w:tcW w:w="7229" w:type="dxa"/>
            <w:gridSpan w:val="3"/>
            <w:tcBorders>
              <w:top w:val="single" w:sz="4" w:space="0" w:color="000000"/>
              <w:left w:val="single" w:sz="4" w:space="0" w:color="000000"/>
              <w:bottom w:val="single" w:sz="4" w:space="0" w:color="000000"/>
              <w:right w:val="nil"/>
            </w:tcBorders>
            <w:shd w:val="clear" w:color="auto" w:fill="auto"/>
          </w:tcPr>
          <w:p w:rsidR="00E66492" w:rsidRPr="00CC7A7B" w:rsidRDefault="00EC040A" w:rsidP="00EC040A">
            <w:pPr>
              <w:pStyle w:val="ConsPlusNormal"/>
              <w:rPr>
                <w:rFonts w:ascii="Times New Roman" w:hAnsi="Times New Roman" w:cs="Times New Roman"/>
              </w:rPr>
            </w:pPr>
            <w:r w:rsidRPr="00CC7A7B">
              <w:rPr>
                <w:rFonts w:ascii="Times New Roman" w:hAnsi="Times New Roman" w:cs="Times New Roman"/>
              </w:rPr>
              <w:t>За подготовку команды</w:t>
            </w:r>
            <w:r w:rsidR="00E66492" w:rsidRPr="00CC7A7B">
              <w:rPr>
                <w:rFonts w:ascii="Times New Roman" w:hAnsi="Times New Roman" w:cs="Times New Roman"/>
              </w:rPr>
              <w:t xml:space="preserve">, занявшей: </w:t>
            </w:r>
          </w:p>
        </w:tc>
        <w:tc>
          <w:tcPr>
            <w:tcW w:w="1985" w:type="dxa"/>
            <w:gridSpan w:val="2"/>
            <w:tcBorders>
              <w:top w:val="single" w:sz="4" w:space="0" w:color="000000"/>
              <w:left w:val="nil"/>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E66492" w:rsidRPr="00CC7A7B" w:rsidTr="009262FE">
        <w:tblPrEx>
          <w:tblCellMar>
            <w:right w:w="48" w:type="dxa"/>
          </w:tblCellMar>
        </w:tblPrEx>
        <w:trPr>
          <w:trHeight w:val="561"/>
        </w:trPr>
        <w:tc>
          <w:tcPr>
            <w:tcW w:w="851" w:type="dxa"/>
            <w:vMerge/>
            <w:tcBorders>
              <w:top w:val="nil"/>
              <w:left w:val="single" w:sz="4" w:space="0" w:color="000000"/>
              <w:bottom w:val="nil"/>
              <w:right w:val="single" w:sz="4" w:space="0" w:color="000000"/>
            </w:tcBorders>
            <w:shd w:val="clear" w:color="auto" w:fill="auto"/>
          </w:tcPr>
          <w:p w:rsidR="00E66492" w:rsidRPr="00CC7A7B" w:rsidRDefault="00E66492" w:rsidP="007E608B">
            <w:pPr>
              <w:pStyle w:val="ConsPlusNormal"/>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EC040A">
            <w:pPr>
              <w:pStyle w:val="ConsPlusNormal"/>
              <w:rPr>
                <w:rFonts w:ascii="Times New Roman" w:hAnsi="Times New Roman" w:cs="Times New Roman"/>
              </w:rPr>
            </w:pPr>
            <w:r w:rsidRPr="00CC7A7B">
              <w:rPr>
                <w:rFonts w:ascii="Times New Roman" w:hAnsi="Times New Roman" w:cs="Times New Roman"/>
              </w:rPr>
              <w:t xml:space="preserve">в официальных физкультурных мероприятиях Московской области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62" w:firstLine="0"/>
              <w:jc w:val="center"/>
              <w:rPr>
                <w:sz w:val="22"/>
              </w:rPr>
            </w:pPr>
            <w:r w:rsidRPr="00CC7A7B">
              <w:rPr>
                <w:sz w:val="22"/>
              </w:rPr>
              <w:t xml:space="preserve">1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492" w:rsidRPr="00CC7A7B" w:rsidRDefault="00E66492" w:rsidP="00CF56C5">
            <w:pPr>
              <w:spacing w:after="0" w:line="259" w:lineRule="auto"/>
              <w:ind w:left="0" w:right="63" w:firstLine="0"/>
              <w:jc w:val="center"/>
              <w:rPr>
                <w:sz w:val="22"/>
              </w:rPr>
            </w:pPr>
            <w:r w:rsidRPr="00CC7A7B">
              <w:rPr>
                <w:sz w:val="22"/>
              </w:rPr>
              <w:t xml:space="preserve">до 20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492" w:rsidRPr="00CC7A7B" w:rsidRDefault="00E66492" w:rsidP="00CF56C5">
            <w:pPr>
              <w:spacing w:after="0" w:line="259" w:lineRule="auto"/>
              <w:ind w:left="0" w:right="60" w:firstLine="0"/>
              <w:jc w:val="center"/>
              <w:rPr>
                <w:sz w:val="22"/>
              </w:rPr>
            </w:pPr>
            <w:r w:rsidRPr="00CC7A7B">
              <w:rPr>
                <w:sz w:val="22"/>
              </w:rPr>
              <w:t xml:space="preserve">до 2 </w:t>
            </w:r>
          </w:p>
        </w:tc>
      </w:tr>
      <w:tr w:rsidR="00E66492" w:rsidRPr="00CC7A7B" w:rsidTr="009262FE">
        <w:tblPrEx>
          <w:tblCellMar>
            <w:right w:w="48" w:type="dxa"/>
          </w:tblCellMar>
        </w:tblPrEx>
        <w:trPr>
          <w:trHeight w:val="561"/>
        </w:trPr>
        <w:tc>
          <w:tcPr>
            <w:tcW w:w="851"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7E608B">
            <w:pPr>
              <w:pStyle w:val="ConsPlusNormal"/>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EC040A">
            <w:pPr>
              <w:pStyle w:val="ConsPlusNormal"/>
              <w:rPr>
                <w:rFonts w:ascii="Times New Roman" w:hAnsi="Times New Roman" w:cs="Times New Roman"/>
              </w:rPr>
            </w:pPr>
            <w:r w:rsidRPr="00CC7A7B">
              <w:rPr>
                <w:rFonts w:ascii="Times New Roman" w:hAnsi="Times New Roman" w:cs="Times New Roman"/>
              </w:rPr>
              <w:t xml:space="preserve">в официальном первенстве городского округа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62" w:firstLine="0"/>
              <w:jc w:val="center"/>
              <w:rPr>
                <w:sz w:val="22"/>
              </w:rPr>
            </w:pPr>
            <w:r w:rsidRPr="00CC7A7B">
              <w:rPr>
                <w:sz w:val="22"/>
              </w:rPr>
              <w:t xml:space="preserve">1 </w:t>
            </w:r>
          </w:p>
        </w:tc>
        <w:tc>
          <w:tcPr>
            <w:tcW w:w="1984"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D70E35" w:rsidRPr="00D00540" w:rsidTr="009262FE">
        <w:tblPrEx>
          <w:tblCellMar>
            <w:right w:w="48" w:type="dxa"/>
          </w:tblCellMar>
        </w:tblPrEx>
        <w:trPr>
          <w:trHeight w:val="285"/>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E35" w:rsidRPr="00CC7A7B" w:rsidRDefault="00D70E35" w:rsidP="007E608B">
            <w:pPr>
              <w:pStyle w:val="ConsPlusNormal"/>
              <w:rPr>
                <w:rFonts w:ascii="Times New Roman" w:hAnsi="Times New Roman" w:cs="Times New Roman"/>
              </w:rPr>
            </w:pPr>
            <w:r w:rsidRPr="00CC7A7B">
              <w:rPr>
                <w:rFonts w:ascii="Times New Roman" w:hAnsi="Times New Roman" w:cs="Times New Roman"/>
              </w:rPr>
              <w:t xml:space="preserve"> </w:t>
            </w:r>
          </w:p>
          <w:p w:rsidR="00D70E35" w:rsidRPr="00CC7A7B" w:rsidRDefault="00D70E35" w:rsidP="007E608B">
            <w:pPr>
              <w:pStyle w:val="ConsPlusNormal"/>
              <w:rPr>
                <w:rFonts w:ascii="Times New Roman" w:hAnsi="Times New Roman" w:cs="Times New Roman"/>
              </w:rPr>
            </w:pPr>
            <w:r w:rsidRPr="00CC7A7B">
              <w:rPr>
                <w:rFonts w:ascii="Times New Roman" w:hAnsi="Times New Roman" w:cs="Times New Roman"/>
              </w:rPr>
              <w:t xml:space="preserve">2.11 </w:t>
            </w:r>
          </w:p>
        </w:tc>
        <w:tc>
          <w:tcPr>
            <w:tcW w:w="7229" w:type="dxa"/>
            <w:gridSpan w:val="3"/>
            <w:tcBorders>
              <w:top w:val="single" w:sz="4" w:space="0" w:color="000000"/>
              <w:left w:val="single" w:sz="4" w:space="0" w:color="000000"/>
              <w:bottom w:val="single" w:sz="4" w:space="0" w:color="000000"/>
              <w:right w:val="nil"/>
            </w:tcBorders>
            <w:shd w:val="clear" w:color="auto" w:fill="auto"/>
          </w:tcPr>
          <w:p w:rsidR="00D70E35" w:rsidRPr="00CC7A7B" w:rsidRDefault="00D70E35" w:rsidP="00D70E35">
            <w:pPr>
              <w:pStyle w:val="ConsPlusNormal"/>
              <w:rPr>
                <w:rFonts w:ascii="Times New Roman" w:hAnsi="Times New Roman" w:cs="Times New Roman"/>
              </w:rPr>
            </w:pPr>
            <w:r w:rsidRPr="00CC7A7B">
              <w:rPr>
                <w:rFonts w:ascii="Times New Roman" w:hAnsi="Times New Roman" w:cs="Times New Roman"/>
              </w:rPr>
              <w:t>За подготовку спортсмена в составе команды, занявшего:</w:t>
            </w:r>
          </w:p>
        </w:tc>
        <w:tc>
          <w:tcPr>
            <w:tcW w:w="1985" w:type="dxa"/>
            <w:gridSpan w:val="2"/>
            <w:tcBorders>
              <w:top w:val="single" w:sz="4" w:space="0" w:color="000000"/>
              <w:left w:val="nil"/>
              <w:bottom w:val="single" w:sz="4" w:space="0" w:color="000000"/>
              <w:right w:val="single" w:sz="4" w:space="0" w:color="000000"/>
            </w:tcBorders>
            <w:shd w:val="clear" w:color="auto" w:fill="auto"/>
          </w:tcPr>
          <w:p w:rsidR="00D70E35" w:rsidRPr="00CC7A7B" w:rsidRDefault="00D70E35" w:rsidP="00D70E35">
            <w:pPr>
              <w:spacing w:after="160" w:line="259" w:lineRule="auto"/>
              <w:ind w:left="0" w:firstLine="0"/>
              <w:jc w:val="left"/>
              <w:rPr>
                <w:sz w:val="22"/>
                <w:lang w:val="ru-RU"/>
              </w:rPr>
            </w:pPr>
          </w:p>
        </w:tc>
      </w:tr>
      <w:tr w:rsidR="00D70E35" w:rsidRPr="00CC7A7B" w:rsidTr="009262FE">
        <w:tblPrEx>
          <w:tblCellMar>
            <w:right w:w="48"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D70E35" w:rsidRPr="00CC7A7B" w:rsidRDefault="00D70E35" w:rsidP="00D70E35">
            <w:pPr>
              <w:spacing w:after="160" w:line="259" w:lineRule="auto"/>
              <w:ind w:left="0" w:firstLine="0"/>
              <w:jc w:val="left"/>
              <w:rPr>
                <w:sz w:val="22"/>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70E35" w:rsidRPr="00CC7A7B" w:rsidRDefault="00D70E35" w:rsidP="00D70E35">
            <w:pPr>
              <w:pStyle w:val="ConsPlusNormal"/>
              <w:rPr>
                <w:rFonts w:ascii="Times New Roman" w:hAnsi="Times New Roman" w:cs="Times New Roman"/>
              </w:rPr>
            </w:pPr>
            <w:r w:rsidRPr="00CC7A7B">
              <w:rPr>
                <w:rFonts w:ascii="Times New Roman" w:hAnsi="Times New Roman" w:cs="Times New Roman"/>
              </w:rPr>
              <w:t>на чемпионате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0E35" w:rsidRPr="00CC7A7B" w:rsidRDefault="00D70E35" w:rsidP="00D70E35">
            <w:pPr>
              <w:spacing w:after="0" w:line="259" w:lineRule="auto"/>
              <w:ind w:left="0" w:right="59" w:firstLine="0"/>
              <w:jc w:val="center"/>
              <w:rPr>
                <w:sz w:val="22"/>
              </w:rPr>
            </w:pPr>
            <w:r w:rsidRPr="00CC7A7B">
              <w:rPr>
                <w:sz w:val="22"/>
              </w:rPr>
              <w:t xml:space="preserve">1-3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E35" w:rsidRPr="00CC7A7B" w:rsidRDefault="00D70E35" w:rsidP="00D70E35">
            <w:pPr>
              <w:spacing w:after="0" w:line="259" w:lineRule="auto"/>
              <w:ind w:left="0" w:right="63" w:firstLine="0"/>
              <w:jc w:val="center"/>
              <w:rPr>
                <w:sz w:val="22"/>
              </w:rPr>
            </w:pPr>
            <w:r w:rsidRPr="00CC7A7B">
              <w:rPr>
                <w:sz w:val="22"/>
              </w:rPr>
              <w:t xml:space="preserve">до 20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E35" w:rsidRPr="00CC7A7B" w:rsidRDefault="00D70E35" w:rsidP="00D70E35">
            <w:pPr>
              <w:spacing w:after="0" w:line="259" w:lineRule="auto"/>
              <w:ind w:left="0" w:right="60" w:firstLine="0"/>
              <w:jc w:val="center"/>
              <w:rPr>
                <w:sz w:val="22"/>
              </w:rPr>
            </w:pPr>
            <w:r w:rsidRPr="00CC7A7B">
              <w:rPr>
                <w:sz w:val="22"/>
              </w:rPr>
              <w:t xml:space="preserve">до 2 </w:t>
            </w:r>
          </w:p>
        </w:tc>
      </w:tr>
      <w:tr w:rsidR="00D70E35" w:rsidRPr="00CC7A7B" w:rsidTr="009262FE">
        <w:tblPrEx>
          <w:tblCellMar>
            <w:right w:w="48"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D70E35" w:rsidRPr="00CC7A7B" w:rsidRDefault="00D70E35" w:rsidP="00D70E3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70E35" w:rsidRPr="00CC7A7B" w:rsidRDefault="00D70E35" w:rsidP="00D70E35">
            <w:pPr>
              <w:pStyle w:val="ConsPlusNormal"/>
              <w:rPr>
                <w:rFonts w:ascii="Times New Roman" w:hAnsi="Times New Roman" w:cs="Times New Roman"/>
              </w:rPr>
            </w:pPr>
            <w:r w:rsidRPr="00CC7A7B">
              <w:rPr>
                <w:rFonts w:ascii="Times New Roman" w:hAnsi="Times New Roman" w:cs="Times New Roman"/>
              </w:rPr>
              <w:t>на первенстве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0E35" w:rsidRPr="00CC7A7B" w:rsidRDefault="00D70E35" w:rsidP="00D70E35">
            <w:pPr>
              <w:spacing w:after="0" w:line="259" w:lineRule="auto"/>
              <w:ind w:left="0" w:right="59" w:firstLine="0"/>
              <w:jc w:val="center"/>
              <w:rPr>
                <w:sz w:val="22"/>
              </w:rPr>
            </w:pPr>
            <w:r w:rsidRPr="00CC7A7B">
              <w:rPr>
                <w:sz w:val="22"/>
              </w:rPr>
              <w:t xml:space="preserve">1-2 </w:t>
            </w:r>
          </w:p>
        </w:tc>
        <w:tc>
          <w:tcPr>
            <w:tcW w:w="1984" w:type="dxa"/>
            <w:vMerge/>
            <w:tcBorders>
              <w:top w:val="nil"/>
              <w:left w:val="single" w:sz="4" w:space="0" w:color="000000"/>
              <w:bottom w:val="nil"/>
              <w:right w:val="single" w:sz="4" w:space="0" w:color="000000"/>
            </w:tcBorders>
            <w:shd w:val="clear" w:color="auto" w:fill="auto"/>
          </w:tcPr>
          <w:p w:rsidR="00D70E35" w:rsidRPr="00CC7A7B" w:rsidRDefault="00D70E35" w:rsidP="00D70E35">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D70E35" w:rsidRPr="00CC7A7B" w:rsidRDefault="00D70E35" w:rsidP="00D70E35">
            <w:pPr>
              <w:spacing w:after="160" w:line="259" w:lineRule="auto"/>
              <w:ind w:left="0" w:firstLine="0"/>
              <w:jc w:val="left"/>
              <w:rPr>
                <w:sz w:val="22"/>
              </w:rPr>
            </w:pPr>
          </w:p>
        </w:tc>
      </w:tr>
      <w:tr w:rsidR="00D70E35" w:rsidRPr="00CC7A7B" w:rsidTr="00D70E35">
        <w:tblPrEx>
          <w:tblCellMar>
            <w:right w:w="48" w:type="dxa"/>
          </w:tblCellMar>
        </w:tblPrEx>
        <w:trPr>
          <w:trHeight w:val="1867"/>
        </w:trPr>
        <w:tc>
          <w:tcPr>
            <w:tcW w:w="851" w:type="dxa"/>
            <w:vMerge/>
            <w:tcBorders>
              <w:top w:val="nil"/>
              <w:left w:val="single" w:sz="4" w:space="0" w:color="000000"/>
              <w:bottom w:val="nil"/>
              <w:right w:val="single" w:sz="4" w:space="0" w:color="000000"/>
            </w:tcBorders>
            <w:shd w:val="clear" w:color="auto" w:fill="auto"/>
          </w:tcPr>
          <w:p w:rsidR="00D70E35" w:rsidRPr="00CC7A7B" w:rsidRDefault="00D70E35" w:rsidP="00D70E3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70E35" w:rsidRPr="00CC7A7B" w:rsidRDefault="00D70E35" w:rsidP="00D70E35">
            <w:pPr>
              <w:pStyle w:val="ConsPlusNormal"/>
              <w:rPr>
                <w:rFonts w:ascii="Times New Roman" w:hAnsi="Times New Roman" w:cs="Times New Roman"/>
              </w:rPr>
            </w:pPr>
            <w:r w:rsidRPr="00CC7A7B">
              <w:rPr>
                <w:rFonts w:ascii="Times New Roman" w:hAnsi="Times New Roman" w:cs="Times New Roman"/>
              </w:rPr>
              <w:t>на Всероссийских спартакиадах (финальные соревнования), включенных в раздел "Комплексные мероприятия" части II Единого календарного плана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0E35" w:rsidRPr="00CC7A7B" w:rsidRDefault="00D70E35" w:rsidP="00D70E35">
            <w:pPr>
              <w:spacing w:after="0" w:line="259" w:lineRule="auto"/>
              <w:ind w:left="0" w:right="62" w:firstLine="0"/>
              <w:jc w:val="center"/>
              <w:rPr>
                <w:sz w:val="22"/>
              </w:rPr>
            </w:pPr>
            <w:r w:rsidRPr="00CC7A7B">
              <w:rPr>
                <w:sz w:val="22"/>
              </w:rPr>
              <w:t xml:space="preserve">1 </w:t>
            </w:r>
          </w:p>
        </w:tc>
        <w:tc>
          <w:tcPr>
            <w:tcW w:w="1984" w:type="dxa"/>
            <w:vMerge/>
            <w:tcBorders>
              <w:top w:val="nil"/>
              <w:left w:val="single" w:sz="4" w:space="0" w:color="000000"/>
              <w:bottom w:val="nil"/>
              <w:right w:val="single" w:sz="4" w:space="0" w:color="000000"/>
            </w:tcBorders>
            <w:shd w:val="clear" w:color="auto" w:fill="auto"/>
          </w:tcPr>
          <w:p w:rsidR="00D70E35" w:rsidRPr="00CC7A7B" w:rsidRDefault="00D70E35" w:rsidP="00D70E35">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D70E35" w:rsidRPr="00CC7A7B" w:rsidRDefault="00D70E35" w:rsidP="00D70E35">
            <w:pPr>
              <w:spacing w:after="160" w:line="259" w:lineRule="auto"/>
              <w:ind w:left="0" w:firstLine="0"/>
              <w:jc w:val="left"/>
              <w:rPr>
                <w:sz w:val="22"/>
              </w:rPr>
            </w:pPr>
          </w:p>
        </w:tc>
      </w:tr>
      <w:tr w:rsidR="00E66492" w:rsidRPr="00CC7A7B" w:rsidTr="009262FE">
        <w:tblPrEx>
          <w:tblCellMar>
            <w:right w:w="48" w:type="dxa"/>
          </w:tblCellMar>
        </w:tblPrEx>
        <w:trPr>
          <w:trHeight w:val="1665"/>
        </w:trPr>
        <w:tc>
          <w:tcPr>
            <w:tcW w:w="851"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D70E35">
            <w:pPr>
              <w:pStyle w:val="ConsPlusNormal"/>
              <w:rPr>
                <w:rFonts w:ascii="Times New Roman" w:hAnsi="Times New Roman" w:cs="Times New Roman"/>
              </w:rPr>
            </w:pPr>
            <w:r w:rsidRPr="00CC7A7B">
              <w:rPr>
                <w:rFonts w:ascii="Times New Roman" w:hAnsi="Times New Roman" w:cs="Times New Roman"/>
              </w:rPr>
              <w:t xml:space="preserve">на прочих Всероссийских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62" w:firstLine="0"/>
              <w:jc w:val="center"/>
              <w:rPr>
                <w:sz w:val="22"/>
              </w:rPr>
            </w:pPr>
            <w:r w:rsidRPr="00CC7A7B">
              <w:rPr>
                <w:sz w:val="22"/>
              </w:rPr>
              <w:t xml:space="preserve">1 </w:t>
            </w:r>
          </w:p>
        </w:tc>
        <w:tc>
          <w:tcPr>
            <w:tcW w:w="1984"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9E3B2F" w:rsidRPr="00D00540" w:rsidTr="00603DF5">
        <w:tblPrEx>
          <w:tblCellMar>
            <w:right w:w="48" w:type="dxa"/>
          </w:tblCellMar>
        </w:tblPrEx>
        <w:trPr>
          <w:trHeight w:val="19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B2F" w:rsidRPr="00CC7A7B" w:rsidRDefault="009E3B2F" w:rsidP="009E3B2F">
            <w:pPr>
              <w:spacing w:after="0" w:line="259" w:lineRule="auto"/>
              <w:ind w:left="19" w:firstLine="0"/>
              <w:jc w:val="left"/>
              <w:rPr>
                <w:sz w:val="22"/>
              </w:rPr>
            </w:pPr>
            <w:r w:rsidRPr="00CC7A7B">
              <w:rPr>
                <w:sz w:val="22"/>
              </w:rPr>
              <w:t xml:space="preserve">2.12 </w:t>
            </w:r>
          </w:p>
        </w:tc>
        <w:tc>
          <w:tcPr>
            <w:tcW w:w="7229" w:type="dxa"/>
            <w:gridSpan w:val="3"/>
            <w:tcBorders>
              <w:top w:val="single" w:sz="4" w:space="0" w:color="000000"/>
              <w:left w:val="single" w:sz="4" w:space="0" w:color="000000"/>
              <w:bottom w:val="single" w:sz="4" w:space="0" w:color="000000"/>
              <w:right w:val="nil"/>
            </w:tcBorders>
            <w:shd w:val="clear" w:color="auto" w:fill="auto"/>
          </w:tcPr>
          <w:p w:rsidR="009E3B2F" w:rsidRPr="00CC7A7B" w:rsidRDefault="009E3B2F" w:rsidP="009E3B2F">
            <w:pPr>
              <w:pStyle w:val="ConsPlusNormal"/>
              <w:rPr>
                <w:rFonts w:ascii="Times New Roman" w:hAnsi="Times New Roman" w:cs="Times New Roman"/>
              </w:rPr>
            </w:pPr>
            <w:r w:rsidRPr="00CC7A7B">
              <w:rPr>
                <w:rFonts w:ascii="Times New Roman" w:hAnsi="Times New Roman" w:cs="Times New Roman"/>
              </w:rPr>
              <w:t>За подготовку спортсмена в составе команды, занявшего:</w:t>
            </w:r>
          </w:p>
        </w:tc>
        <w:tc>
          <w:tcPr>
            <w:tcW w:w="1985" w:type="dxa"/>
            <w:gridSpan w:val="2"/>
            <w:tcBorders>
              <w:top w:val="single" w:sz="4" w:space="0" w:color="000000"/>
              <w:left w:val="nil"/>
              <w:bottom w:val="single" w:sz="4" w:space="0" w:color="000000"/>
              <w:right w:val="single" w:sz="4" w:space="0" w:color="000000"/>
            </w:tcBorders>
            <w:shd w:val="clear" w:color="auto" w:fill="auto"/>
          </w:tcPr>
          <w:p w:rsidR="009E3B2F" w:rsidRPr="00CC7A7B" w:rsidRDefault="009E3B2F" w:rsidP="009E3B2F">
            <w:pPr>
              <w:spacing w:after="160" w:line="259" w:lineRule="auto"/>
              <w:ind w:left="0" w:firstLine="0"/>
              <w:jc w:val="left"/>
              <w:rPr>
                <w:sz w:val="22"/>
                <w:lang w:val="ru-RU"/>
              </w:rPr>
            </w:pPr>
          </w:p>
        </w:tc>
      </w:tr>
      <w:tr w:rsidR="009E3B2F" w:rsidRPr="00CC7A7B" w:rsidTr="009262FE">
        <w:tblPrEx>
          <w:tblCellMar>
            <w:right w:w="48"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9E3B2F" w:rsidRPr="00CC7A7B" w:rsidRDefault="009E3B2F" w:rsidP="009E3B2F">
            <w:pPr>
              <w:spacing w:after="160" w:line="259" w:lineRule="auto"/>
              <w:ind w:left="0" w:firstLine="0"/>
              <w:jc w:val="left"/>
              <w:rPr>
                <w:sz w:val="22"/>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E3B2F" w:rsidRPr="00CC7A7B" w:rsidRDefault="009E3B2F" w:rsidP="009E3B2F">
            <w:pPr>
              <w:pStyle w:val="ConsPlusNormal"/>
              <w:rPr>
                <w:rFonts w:ascii="Times New Roman" w:hAnsi="Times New Roman" w:cs="Times New Roman"/>
              </w:rPr>
            </w:pPr>
            <w:r w:rsidRPr="00CC7A7B">
              <w:rPr>
                <w:rFonts w:ascii="Times New Roman" w:hAnsi="Times New Roman" w:cs="Times New Roman"/>
              </w:rPr>
              <w:t>на чемпионате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B2F" w:rsidRPr="00CC7A7B" w:rsidRDefault="009E3B2F" w:rsidP="009E3B2F">
            <w:pPr>
              <w:spacing w:after="0" w:line="259" w:lineRule="auto"/>
              <w:ind w:left="0" w:right="59" w:firstLine="0"/>
              <w:jc w:val="center"/>
              <w:rPr>
                <w:sz w:val="22"/>
              </w:rPr>
            </w:pPr>
            <w:r w:rsidRPr="00CC7A7B">
              <w:rPr>
                <w:sz w:val="22"/>
              </w:rPr>
              <w:t xml:space="preserve">4-6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B2F" w:rsidRPr="00CC7A7B" w:rsidRDefault="009E3B2F" w:rsidP="009E3B2F">
            <w:pPr>
              <w:spacing w:after="0" w:line="259" w:lineRule="auto"/>
              <w:ind w:left="0" w:right="3" w:firstLine="0"/>
              <w:jc w:val="center"/>
              <w:rPr>
                <w:sz w:val="22"/>
              </w:rPr>
            </w:pPr>
            <w:r w:rsidRPr="00CC7A7B">
              <w:rPr>
                <w:sz w:val="22"/>
              </w:rPr>
              <w:t xml:space="preserve"> </w:t>
            </w:r>
          </w:p>
          <w:p w:rsidR="009E3B2F" w:rsidRPr="00CC7A7B" w:rsidRDefault="009E3B2F" w:rsidP="009E3B2F">
            <w:pPr>
              <w:spacing w:after="0" w:line="259" w:lineRule="auto"/>
              <w:ind w:left="0" w:right="3" w:firstLine="0"/>
              <w:jc w:val="center"/>
              <w:rPr>
                <w:sz w:val="22"/>
              </w:rPr>
            </w:pPr>
            <w:r w:rsidRPr="00CC7A7B">
              <w:rPr>
                <w:sz w:val="22"/>
              </w:rPr>
              <w:t xml:space="preserve"> </w:t>
            </w:r>
          </w:p>
          <w:p w:rsidR="009E3B2F" w:rsidRPr="00CC7A7B" w:rsidRDefault="009E3B2F" w:rsidP="009E3B2F">
            <w:pPr>
              <w:spacing w:after="0" w:line="259" w:lineRule="auto"/>
              <w:ind w:left="0" w:right="63" w:firstLine="0"/>
              <w:jc w:val="center"/>
              <w:rPr>
                <w:sz w:val="22"/>
              </w:rPr>
            </w:pPr>
            <w:r w:rsidRPr="00CC7A7B">
              <w:rPr>
                <w:sz w:val="22"/>
              </w:rPr>
              <w:t xml:space="preserve">до 10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E3B2F" w:rsidRPr="00CC7A7B" w:rsidRDefault="009E3B2F" w:rsidP="009E3B2F">
            <w:pPr>
              <w:spacing w:after="0" w:line="259" w:lineRule="auto"/>
              <w:ind w:left="0" w:firstLine="0"/>
              <w:jc w:val="center"/>
              <w:rPr>
                <w:sz w:val="22"/>
              </w:rPr>
            </w:pPr>
            <w:r w:rsidRPr="00CC7A7B">
              <w:rPr>
                <w:sz w:val="22"/>
              </w:rPr>
              <w:t xml:space="preserve"> </w:t>
            </w:r>
          </w:p>
          <w:p w:rsidR="009E3B2F" w:rsidRPr="00CC7A7B" w:rsidRDefault="009E3B2F" w:rsidP="009E3B2F">
            <w:pPr>
              <w:spacing w:after="0" w:line="259" w:lineRule="auto"/>
              <w:ind w:left="0" w:firstLine="0"/>
              <w:jc w:val="center"/>
              <w:rPr>
                <w:sz w:val="22"/>
              </w:rPr>
            </w:pPr>
            <w:r w:rsidRPr="00CC7A7B">
              <w:rPr>
                <w:sz w:val="22"/>
              </w:rPr>
              <w:t xml:space="preserve"> </w:t>
            </w:r>
          </w:p>
          <w:p w:rsidR="009E3B2F" w:rsidRPr="00CC7A7B" w:rsidRDefault="009E3B2F" w:rsidP="009E3B2F">
            <w:pPr>
              <w:spacing w:after="0" w:line="259" w:lineRule="auto"/>
              <w:ind w:left="0" w:right="60" w:firstLine="0"/>
              <w:jc w:val="center"/>
              <w:rPr>
                <w:sz w:val="22"/>
              </w:rPr>
            </w:pPr>
            <w:r w:rsidRPr="00CC7A7B">
              <w:rPr>
                <w:sz w:val="22"/>
              </w:rPr>
              <w:t xml:space="preserve">до 1 </w:t>
            </w:r>
          </w:p>
        </w:tc>
      </w:tr>
      <w:tr w:rsidR="009E3B2F" w:rsidRPr="00CC7A7B" w:rsidTr="009262FE">
        <w:tblPrEx>
          <w:tblCellMar>
            <w:right w:w="48"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9E3B2F" w:rsidRPr="00CC7A7B" w:rsidRDefault="009E3B2F" w:rsidP="009E3B2F">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E3B2F" w:rsidRPr="00CC7A7B" w:rsidRDefault="009E3B2F" w:rsidP="009E3B2F">
            <w:pPr>
              <w:pStyle w:val="ConsPlusNormal"/>
              <w:rPr>
                <w:rFonts w:ascii="Times New Roman" w:hAnsi="Times New Roman" w:cs="Times New Roman"/>
              </w:rPr>
            </w:pPr>
            <w:r w:rsidRPr="00CC7A7B">
              <w:rPr>
                <w:rFonts w:ascii="Times New Roman" w:hAnsi="Times New Roman" w:cs="Times New Roman"/>
              </w:rPr>
              <w:t>на первенстве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B2F" w:rsidRPr="00CC7A7B" w:rsidRDefault="009E3B2F" w:rsidP="009E3B2F">
            <w:pPr>
              <w:spacing w:after="0" w:line="259" w:lineRule="auto"/>
              <w:ind w:left="0" w:right="59" w:firstLine="0"/>
              <w:jc w:val="center"/>
              <w:rPr>
                <w:sz w:val="22"/>
              </w:rPr>
            </w:pPr>
            <w:r w:rsidRPr="00CC7A7B">
              <w:rPr>
                <w:sz w:val="22"/>
              </w:rPr>
              <w:t xml:space="preserve">3-6 </w:t>
            </w:r>
          </w:p>
        </w:tc>
        <w:tc>
          <w:tcPr>
            <w:tcW w:w="1984" w:type="dxa"/>
            <w:vMerge/>
            <w:tcBorders>
              <w:top w:val="nil"/>
              <w:left w:val="single" w:sz="4" w:space="0" w:color="000000"/>
              <w:bottom w:val="nil"/>
              <w:right w:val="single" w:sz="4" w:space="0" w:color="000000"/>
            </w:tcBorders>
            <w:shd w:val="clear" w:color="auto" w:fill="auto"/>
          </w:tcPr>
          <w:p w:rsidR="009E3B2F" w:rsidRPr="00CC7A7B" w:rsidRDefault="009E3B2F" w:rsidP="009E3B2F">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9E3B2F" w:rsidRPr="00CC7A7B" w:rsidRDefault="009E3B2F" w:rsidP="009E3B2F">
            <w:pPr>
              <w:spacing w:after="160" w:line="259" w:lineRule="auto"/>
              <w:ind w:left="0" w:firstLine="0"/>
              <w:jc w:val="left"/>
              <w:rPr>
                <w:sz w:val="22"/>
              </w:rPr>
            </w:pPr>
          </w:p>
        </w:tc>
      </w:tr>
      <w:tr w:rsidR="009E3B2F" w:rsidRPr="00CC7A7B" w:rsidTr="00005F95">
        <w:tblPrEx>
          <w:tblCellMar>
            <w:right w:w="48" w:type="dxa"/>
          </w:tblCellMar>
        </w:tblPrEx>
        <w:trPr>
          <w:trHeight w:val="1813"/>
        </w:trPr>
        <w:tc>
          <w:tcPr>
            <w:tcW w:w="851" w:type="dxa"/>
            <w:vMerge/>
            <w:tcBorders>
              <w:top w:val="nil"/>
              <w:left w:val="single" w:sz="4" w:space="0" w:color="000000"/>
              <w:bottom w:val="nil"/>
              <w:right w:val="single" w:sz="4" w:space="0" w:color="000000"/>
            </w:tcBorders>
            <w:shd w:val="clear" w:color="auto" w:fill="auto"/>
          </w:tcPr>
          <w:p w:rsidR="009E3B2F" w:rsidRPr="00CC7A7B" w:rsidRDefault="009E3B2F" w:rsidP="009E3B2F">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9E3B2F" w:rsidRPr="00CC7A7B" w:rsidRDefault="009E3B2F" w:rsidP="009E3B2F">
            <w:pPr>
              <w:pStyle w:val="ConsPlusNormal"/>
              <w:rPr>
                <w:rFonts w:ascii="Times New Roman" w:hAnsi="Times New Roman" w:cs="Times New Roman"/>
              </w:rPr>
            </w:pPr>
            <w:r w:rsidRPr="00CC7A7B">
              <w:rPr>
                <w:rFonts w:ascii="Times New Roman" w:hAnsi="Times New Roman" w:cs="Times New Roman"/>
              </w:rPr>
              <w:t>на Всероссийских спартакиадах (финальные соревнования), включенных в раздел "Комплексные мероприятия" части II Единого календарного плана межрегиональных, всероссийских и международных физкультурных мероприятий,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3B2F" w:rsidRPr="00CC7A7B" w:rsidRDefault="009E3B2F" w:rsidP="009E3B2F">
            <w:pPr>
              <w:spacing w:after="0" w:line="259" w:lineRule="auto"/>
              <w:ind w:left="0" w:right="59" w:firstLine="0"/>
              <w:jc w:val="center"/>
              <w:rPr>
                <w:sz w:val="22"/>
              </w:rPr>
            </w:pPr>
            <w:r w:rsidRPr="00CC7A7B">
              <w:rPr>
                <w:sz w:val="22"/>
              </w:rPr>
              <w:t xml:space="preserve">2-3 </w:t>
            </w:r>
          </w:p>
        </w:tc>
        <w:tc>
          <w:tcPr>
            <w:tcW w:w="1984" w:type="dxa"/>
            <w:vMerge/>
            <w:tcBorders>
              <w:top w:val="nil"/>
              <w:left w:val="single" w:sz="4" w:space="0" w:color="000000"/>
              <w:bottom w:val="nil"/>
              <w:right w:val="single" w:sz="4" w:space="0" w:color="000000"/>
            </w:tcBorders>
            <w:shd w:val="clear" w:color="auto" w:fill="auto"/>
          </w:tcPr>
          <w:p w:rsidR="009E3B2F" w:rsidRPr="00CC7A7B" w:rsidRDefault="009E3B2F" w:rsidP="009E3B2F">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9E3B2F" w:rsidRPr="00CC7A7B" w:rsidRDefault="009E3B2F" w:rsidP="009E3B2F">
            <w:pPr>
              <w:spacing w:after="160" w:line="259" w:lineRule="auto"/>
              <w:ind w:left="0" w:firstLine="0"/>
              <w:jc w:val="left"/>
              <w:rPr>
                <w:sz w:val="22"/>
              </w:rPr>
            </w:pPr>
          </w:p>
        </w:tc>
      </w:tr>
      <w:tr w:rsidR="00E66492" w:rsidRPr="00CC7A7B" w:rsidTr="009262FE">
        <w:tblPrEx>
          <w:tblCellMar>
            <w:right w:w="48" w:type="dxa"/>
          </w:tblCellMar>
        </w:tblPrEx>
        <w:trPr>
          <w:trHeight w:val="1665"/>
        </w:trPr>
        <w:tc>
          <w:tcPr>
            <w:tcW w:w="851" w:type="dxa"/>
            <w:vMerge/>
            <w:tcBorders>
              <w:top w:val="nil"/>
              <w:left w:val="single" w:sz="4" w:space="0" w:color="000000"/>
              <w:bottom w:val="nil"/>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9E3B2F">
            <w:pPr>
              <w:pStyle w:val="ConsPlusNormal"/>
              <w:rPr>
                <w:rFonts w:ascii="Times New Roman" w:hAnsi="Times New Roman" w:cs="Times New Roman"/>
              </w:rPr>
            </w:pPr>
            <w:r w:rsidRPr="00CC7A7B">
              <w:rPr>
                <w:rFonts w:ascii="Times New Roman" w:hAnsi="Times New Roman" w:cs="Times New Roman"/>
              </w:rPr>
              <w:t xml:space="preserve">на прочих Всероссийских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59" w:firstLine="0"/>
              <w:jc w:val="center"/>
              <w:rPr>
                <w:sz w:val="22"/>
              </w:rPr>
            </w:pPr>
            <w:r w:rsidRPr="00CC7A7B">
              <w:rPr>
                <w:sz w:val="22"/>
              </w:rPr>
              <w:t xml:space="preserve">2-3 </w:t>
            </w:r>
          </w:p>
        </w:tc>
        <w:tc>
          <w:tcPr>
            <w:tcW w:w="1984" w:type="dxa"/>
            <w:vMerge/>
            <w:tcBorders>
              <w:top w:val="nil"/>
              <w:left w:val="single" w:sz="4" w:space="0" w:color="000000"/>
              <w:bottom w:val="nil"/>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1985" w:type="dxa"/>
            <w:gridSpan w:val="2"/>
            <w:vMerge/>
            <w:tcBorders>
              <w:top w:val="nil"/>
              <w:left w:val="single" w:sz="4" w:space="0" w:color="000000"/>
              <w:bottom w:val="nil"/>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E66492" w:rsidRPr="00CC7A7B" w:rsidTr="009262FE">
        <w:tblPrEx>
          <w:tblCellMar>
            <w:right w:w="48" w:type="dxa"/>
          </w:tblCellMar>
        </w:tblPrEx>
        <w:trPr>
          <w:trHeight w:val="1113"/>
        </w:trPr>
        <w:tc>
          <w:tcPr>
            <w:tcW w:w="851"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9E3B2F">
            <w:pPr>
              <w:pStyle w:val="ConsPlusNormal"/>
              <w:rPr>
                <w:rFonts w:ascii="Times New Roman" w:hAnsi="Times New Roman" w:cs="Times New Roman"/>
              </w:rPr>
            </w:pPr>
            <w:r w:rsidRPr="00CC7A7B">
              <w:rPr>
                <w:rFonts w:ascii="Times New Roman" w:hAnsi="Times New Roman" w:cs="Times New Roman"/>
              </w:rPr>
              <w:t xml:space="preserve">на чемпионате и первенстве Московской области (при участии команд: не менее 10 среди мужских команд, не менее 5 – женских)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0" w:right="59" w:firstLine="0"/>
              <w:jc w:val="center"/>
              <w:rPr>
                <w:sz w:val="22"/>
              </w:rPr>
            </w:pPr>
            <w:r w:rsidRPr="00CC7A7B">
              <w:rPr>
                <w:sz w:val="22"/>
              </w:rPr>
              <w:t xml:space="preserve">1-2 </w:t>
            </w:r>
          </w:p>
        </w:tc>
        <w:tc>
          <w:tcPr>
            <w:tcW w:w="1984"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r>
      <w:tr w:rsidR="005965B1" w:rsidRPr="00CC7A7B" w:rsidTr="00005F95">
        <w:tblPrEx>
          <w:tblCellMar>
            <w:right w:w="48" w:type="dxa"/>
          </w:tblCellMar>
        </w:tblPrEx>
        <w:trPr>
          <w:trHeight w:val="1920"/>
        </w:trPr>
        <w:tc>
          <w:tcPr>
            <w:tcW w:w="851" w:type="dxa"/>
            <w:tcBorders>
              <w:top w:val="single" w:sz="4" w:space="0" w:color="000000"/>
              <w:left w:val="single" w:sz="4" w:space="0" w:color="000000"/>
              <w:right w:val="single" w:sz="4" w:space="0" w:color="000000"/>
            </w:tcBorders>
            <w:shd w:val="clear" w:color="auto" w:fill="auto"/>
          </w:tcPr>
          <w:p w:rsidR="005965B1" w:rsidRPr="00CC7A7B" w:rsidRDefault="005965B1" w:rsidP="00CF56C5">
            <w:pPr>
              <w:spacing w:after="0" w:line="259" w:lineRule="auto"/>
              <w:ind w:left="19" w:firstLine="0"/>
              <w:jc w:val="left"/>
              <w:rPr>
                <w:sz w:val="22"/>
              </w:rPr>
            </w:pPr>
            <w:r w:rsidRPr="00CC7A7B">
              <w:rPr>
                <w:sz w:val="22"/>
              </w:rPr>
              <w:lastRenderedPageBreak/>
              <w:t xml:space="preserve">2.13 </w:t>
            </w:r>
          </w:p>
        </w:tc>
        <w:tc>
          <w:tcPr>
            <w:tcW w:w="4111" w:type="dxa"/>
            <w:tcBorders>
              <w:top w:val="single" w:sz="4" w:space="0" w:color="000000"/>
              <w:left w:val="single" w:sz="4" w:space="0" w:color="000000"/>
              <w:right w:val="single" w:sz="4" w:space="0" w:color="000000"/>
            </w:tcBorders>
            <w:shd w:val="clear" w:color="auto" w:fill="auto"/>
          </w:tcPr>
          <w:p w:rsidR="005965B1" w:rsidRPr="00CC7A7B" w:rsidRDefault="005965B1" w:rsidP="00D01AA7">
            <w:pPr>
              <w:pStyle w:val="ConsPlusNormal"/>
              <w:rPr>
                <w:rFonts w:ascii="Times New Roman" w:hAnsi="Times New Roman" w:cs="Times New Roman"/>
              </w:rPr>
            </w:pPr>
            <w:r w:rsidRPr="00CC7A7B">
              <w:rPr>
                <w:rFonts w:ascii="Times New Roman" w:hAnsi="Times New Roman" w:cs="Times New Roman"/>
              </w:rPr>
              <w:t xml:space="preserve">За подготовку спортсмена, принявшего участие в составе команды, в одной из Всероссийских спартакиад (финальные соревнования), включенных в раздел «Комплексные мероприятия» части II Единого календарного плана межрегиональных, всероссийских и международных физкультурных мероприятий и спортивных мероприятий </w:t>
            </w:r>
          </w:p>
        </w:tc>
        <w:tc>
          <w:tcPr>
            <w:tcW w:w="1134" w:type="dxa"/>
            <w:tcBorders>
              <w:top w:val="single" w:sz="4" w:space="0" w:color="000000"/>
              <w:left w:val="single" w:sz="4" w:space="0" w:color="000000"/>
              <w:right w:val="single" w:sz="4" w:space="0" w:color="000000"/>
            </w:tcBorders>
            <w:shd w:val="clear" w:color="auto" w:fill="auto"/>
          </w:tcPr>
          <w:p w:rsidR="005965B1" w:rsidRPr="00CC7A7B" w:rsidRDefault="00D01AA7" w:rsidP="00CF56C5">
            <w:pPr>
              <w:spacing w:after="0" w:line="259" w:lineRule="auto"/>
              <w:ind w:left="63" w:firstLine="0"/>
              <w:jc w:val="left"/>
              <w:rPr>
                <w:sz w:val="22"/>
              </w:rPr>
            </w:pPr>
            <w:r w:rsidRPr="00CC7A7B">
              <w:rPr>
                <w:sz w:val="22"/>
                <w:lang w:val="ru-RU"/>
              </w:rPr>
              <w:t>участие</w:t>
            </w:r>
            <w:r w:rsidR="005965B1" w:rsidRPr="00CC7A7B">
              <w:rPr>
                <w:sz w:val="22"/>
              </w:rPr>
              <w:t xml:space="preserve"> </w:t>
            </w:r>
          </w:p>
        </w:tc>
        <w:tc>
          <w:tcPr>
            <w:tcW w:w="1984" w:type="dxa"/>
            <w:tcBorders>
              <w:top w:val="single" w:sz="4" w:space="0" w:color="000000"/>
              <w:left w:val="single" w:sz="4" w:space="0" w:color="000000"/>
              <w:right w:val="single" w:sz="4" w:space="0" w:color="000000"/>
            </w:tcBorders>
            <w:shd w:val="clear" w:color="auto" w:fill="auto"/>
          </w:tcPr>
          <w:p w:rsidR="005965B1" w:rsidRPr="00CC7A7B" w:rsidRDefault="005965B1" w:rsidP="00CF56C5">
            <w:pPr>
              <w:spacing w:after="0" w:line="259" w:lineRule="auto"/>
              <w:ind w:left="0" w:right="63" w:firstLine="0"/>
              <w:jc w:val="center"/>
              <w:rPr>
                <w:sz w:val="22"/>
              </w:rPr>
            </w:pPr>
            <w:r w:rsidRPr="00CC7A7B">
              <w:rPr>
                <w:sz w:val="22"/>
              </w:rPr>
              <w:t xml:space="preserve">до 5 </w:t>
            </w:r>
          </w:p>
        </w:tc>
        <w:tc>
          <w:tcPr>
            <w:tcW w:w="1985" w:type="dxa"/>
            <w:gridSpan w:val="2"/>
            <w:tcBorders>
              <w:top w:val="single" w:sz="4" w:space="0" w:color="000000"/>
              <w:left w:val="single" w:sz="4" w:space="0" w:color="000000"/>
              <w:right w:val="single" w:sz="4" w:space="0" w:color="000000"/>
            </w:tcBorders>
            <w:shd w:val="clear" w:color="auto" w:fill="auto"/>
          </w:tcPr>
          <w:p w:rsidR="005965B1" w:rsidRPr="00CC7A7B" w:rsidRDefault="005965B1" w:rsidP="00CF56C5">
            <w:pPr>
              <w:spacing w:after="0" w:line="259" w:lineRule="auto"/>
              <w:ind w:left="0" w:right="57" w:firstLine="0"/>
              <w:jc w:val="center"/>
              <w:rPr>
                <w:sz w:val="22"/>
              </w:rPr>
            </w:pPr>
            <w:r w:rsidRPr="00CC7A7B">
              <w:rPr>
                <w:sz w:val="22"/>
              </w:rPr>
              <w:t xml:space="preserve">до 0,5 </w:t>
            </w:r>
          </w:p>
        </w:tc>
      </w:tr>
      <w:tr w:rsidR="00E66492" w:rsidRPr="00D00540" w:rsidTr="009262FE">
        <w:tblPrEx>
          <w:tblCellMar>
            <w:right w:w="48" w:type="dxa"/>
          </w:tblCellMar>
        </w:tblPrEx>
        <w:trPr>
          <w:trHeight w:val="56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CF56C5">
            <w:pPr>
              <w:spacing w:after="0" w:line="259" w:lineRule="auto"/>
              <w:ind w:left="19" w:firstLine="0"/>
              <w:jc w:val="left"/>
              <w:rPr>
                <w:sz w:val="22"/>
              </w:rPr>
            </w:pPr>
            <w:r w:rsidRPr="00CC7A7B">
              <w:rPr>
                <w:sz w:val="22"/>
              </w:rPr>
              <w:t xml:space="preserve">2.14 </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D01AA7">
            <w:pPr>
              <w:pStyle w:val="ConsPlusNormal"/>
              <w:rPr>
                <w:rFonts w:ascii="Times New Roman" w:hAnsi="Times New Roman" w:cs="Times New Roman"/>
              </w:rPr>
            </w:pPr>
            <w:r w:rsidRPr="00CC7A7B">
              <w:rPr>
                <w:rFonts w:ascii="Times New Roman" w:hAnsi="Times New Roman" w:cs="Times New Roman"/>
              </w:rPr>
              <w:t xml:space="preserve">Перевод спортсмена в государственное учреждение физической культуры и спорта Московской области для повышения уровня его спортивного мастерства: </w:t>
            </w:r>
          </w:p>
        </w:tc>
      </w:tr>
      <w:tr w:rsidR="005965B1" w:rsidRPr="00CC7A7B" w:rsidTr="009262FE">
        <w:tblPrEx>
          <w:tblCellMar>
            <w:right w:w="48"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5965B1" w:rsidRPr="00CC7A7B" w:rsidRDefault="005965B1" w:rsidP="005965B1">
            <w:pPr>
              <w:spacing w:after="160" w:line="259" w:lineRule="auto"/>
              <w:ind w:left="0" w:firstLine="0"/>
              <w:jc w:val="left"/>
              <w:rPr>
                <w:sz w:val="22"/>
                <w:lang w:val="ru-RU"/>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5965B1" w:rsidRPr="00CC7A7B" w:rsidRDefault="005965B1" w:rsidP="005965B1">
            <w:pPr>
              <w:pStyle w:val="ConsPlusNormal"/>
              <w:rPr>
                <w:rFonts w:ascii="Times New Roman" w:hAnsi="Times New Roman" w:cs="Times New Roman"/>
              </w:rPr>
            </w:pPr>
            <w:r w:rsidRPr="00CC7A7B">
              <w:rPr>
                <w:rFonts w:ascii="Times New Roman" w:hAnsi="Times New Roman" w:cs="Times New Roman"/>
              </w:rPr>
              <w:t>в спортивную школу олимпийского резерва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65B1" w:rsidRPr="00CC7A7B" w:rsidRDefault="005965B1" w:rsidP="005965B1">
            <w:pPr>
              <w:spacing w:after="0" w:line="259" w:lineRule="auto"/>
              <w:ind w:left="0" w:right="63" w:firstLine="0"/>
              <w:jc w:val="center"/>
              <w:rPr>
                <w:rFonts w:eastAsiaTheme="minorEastAsia"/>
                <w:color w:val="auto"/>
                <w:sz w:val="22"/>
                <w:lang w:val="ru-RU" w:eastAsia="ru-RU"/>
              </w:rPr>
            </w:pPr>
            <w:r w:rsidRPr="00CC7A7B">
              <w:rPr>
                <w:rFonts w:eastAsiaTheme="minorEastAsia"/>
                <w:color w:val="auto"/>
                <w:sz w:val="22"/>
                <w:lang w:val="ru-RU" w:eastAsia="ru-RU"/>
              </w:rPr>
              <w:t xml:space="preserve">до 20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5965B1" w:rsidRPr="00CC7A7B" w:rsidRDefault="005965B1" w:rsidP="005965B1">
            <w:pPr>
              <w:spacing w:after="0" w:line="259" w:lineRule="auto"/>
              <w:ind w:left="0" w:right="60" w:firstLine="0"/>
              <w:jc w:val="center"/>
              <w:rPr>
                <w:rFonts w:eastAsiaTheme="minorEastAsia"/>
                <w:color w:val="auto"/>
                <w:sz w:val="22"/>
                <w:lang w:val="ru-RU" w:eastAsia="ru-RU"/>
              </w:rPr>
            </w:pPr>
            <w:r w:rsidRPr="00CC7A7B">
              <w:rPr>
                <w:rFonts w:eastAsiaTheme="minorEastAsia"/>
                <w:color w:val="auto"/>
                <w:sz w:val="22"/>
                <w:lang w:val="ru-RU" w:eastAsia="ru-RU"/>
              </w:rPr>
              <w:t xml:space="preserve">до 2 </w:t>
            </w:r>
          </w:p>
        </w:tc>
      </w:tr>
      <w:tr w:rsidR="005965B1" w:rsidRPr="00CC7A7B" w:rsidTr="009262FE">
        <w:tblPrEx>
          <w:tblCellMar>
            <w:right w:w="48" w:type="dxa"/>
          </w:tblCellMar>
        </w:tblPrEx>
        <w:trPr>
          <w:trHeight w:val="285"/>
        </w:trPr>
        <w:tc>
          <w:tcPr>
            <w:tcW w:w="851" w:type="dxa"/>
            <w:vMerge/>
            <w:tcBorders>
              <w:top w:val="nil"/>
              <w:left w:val="single" w:sz="4" w:space="0" w:color="000000"/>
              <w:bottom w:val="nil"/>
              <w:right w:val="single" w:sz="4" w:space="0" w:color="000000"/>
            </w:tcBorders>
            <w:shd w:val="clear" w:color="auto" w:fill="auto"/>
          </w:tcPr>
          <w:p w:rsidR="005965B1" w:rsidRPr="00CC7A7B" w:rsidRDefault="005965B1" w:rsidP="005965B1">
            <w:pPr>
              <w:spacing w:after="160" w:line="259" w:lineRule="auto"/>
              <w:ind w:left="0" w:firstLine="0"/>
              <w:jc w:val="left"/>
              <w:rPr>
                <w:sz w:val="22"/>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5965B1" w:rsidRPr="00CC7A7B" w:rsidRDefault="005965B1" w:rsidP="005965B1">
            <w:pPr>
              <w:pStyle w:val="ConsPlusNormal"/>
              <w:rPr>
                <w:rFonts w:ascii="Times New Roman" w:hAnsi="Times New Roman" w:cs="Times New Roman"/>
              </w:rPr>
            </w:pPr>
            <w:r w:rsidRPr="00CC7A7B">
              <w:rPr>
                <w:rFonts w:ascii="Times New Roman" w:hAnsi="Times New Roman" w:cs="Times New Roman"/>
              </w:rPr>
              <w:t>в училище олимпийского резерва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65B1" w:rsidRPr="00CC7A7B" w:rsidRDefault="005965B1" w:rsidP="005965B1">
            <w:pPr>
              <w:spacing w:after="0" w:line="259" w:lineRule="auto"/>
              <w:ind w:left="0" w:right="63" w:firstLine="0"/>
              <w:jc w:val="center"/>
              <w:rPr>
                <w:rFonts w:eastAsiaTheme="minorEastAsia"/>
                <w:color w:val="auto"/>
                <w:sz w:val="22"/>
                <w:lang w:val="ru-RU" w:eastAsia="ru-RU"/>
              </w:rPr>
            </w:pPr>
            <w:r w:rsidRPr="00CC7A7B">
              <w:rPr>
                <w:rFonts w:eastAsiaTheme="minorEastAsia"/>
                <w:color w:val="auto"/>
                <w:sz w:val="22"/>
                <w:lang w:val="ru-RU" w:eastAsia="ru-RU"/>
              </w:rPr>
              <w:t xml:space="preserve">до 30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65B1" w:rsidRPr="00CC7A7B" w:rsidRDefault="005965B1" w:rsidP="005965B1">
            <w:pPr>
              <w:spacing w:after="0" w:line="259" w:lineRule="auto"/>
              <w:ind w:left="0" w:right="60" w:firstLine="0"/>
              <w:jc w:val="center"/>
              <w:rPr>
                <w:rFonts w:eastAsiaTheme="minorEastAsia"/>
                <w:color w:val="auto"/>
                <w:sz w:val="22"/>
                <w:lang w:val="ru-RU" w:eastAsia="ru-RU"/>
              </w:rPr>
            </w:pPr>
            <w:r w:rsidRPr="00CC7A7B">
              <w:rPr>
                <w:rFonts w:eastAsiaTheme="minorEastAsia"/>
                <w:color w:val="auto"/>
                <w:sz w:val="22"/>
                <w:lang w:val="ru-RU" w:eastAsia="ru-RU"/>
              </w:rPr>
              <w:t xml:space="preserve">до 3 </w:t>
            </w:r>
          </w:p>
        </w:tc>
      </w:tr>
      <w:tr w:rsidR="00E66492" w:rsidRPr="00CC7A7B" w:rsidTr="009262FE">
        <w:tblPrEx>
          <w:tblCellMar>
            <w:right w:w="48" w:type="dxa"/>
          </w:tblCellMar>
        </w:tblPrEx>
        <w:trPr>
          <w:trHeight w:val="840"/>
        </w:trPr>
        <w:tc>
          <w:tcPr>
            <w:tcW w:w="851"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CF56C5">
            <w:pPr>
              <w:spacing w:after="160" w:line="259" w:lineRule="auto"/>
              <w:ind w:left="0" w:firstLine="0"/>
              <w:jc w:val="left"/>
              <w:rPr>
                <w:sz w:val="22"/>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E66492" w:rsidRPr="00CC7A7B" w:rsidRDefault="00E66492" w:rsidP="00D01AA7">
            <w:pPr>
              <w:pStyle w:val="ConsPlusNormal"/>
              <w:rPr>
                <w:rFonts w:ascii="Times New Roman" w:hAnsi="Times New Roman" w:cs="Times New Roman"/>
              </w:rPr>
            </w:pPr>
            <w:r w:rsidRPr="00CC7A7B">
              <w:rPr>
                <w:rFonts w:ascii="Times New Roman" w:hAnsi="Times New Roman" w:cs="Times New Roman"/>
              </w:rPr>
              <w:t xml:space="preserve">в центр спортивной подготовки, в профессиональные спортивные клубы </w:t>
            </w:r>
          </w:p>
          <w:p w:rsidR="00E66492" w:rsidRPr="00CC7A7B" w:rsidRDefault="00D01AA7" w:rsidP="00D01AA7">
            <w:pPr>
              <w:pStyle w:val="ConsPlusNormal"/>
              <w:rPr>
                <w:rFonts w:ascii="Times New Roman" w:hAnsi="Times New Roman" w:cs="Times New Roman"/>
              </w:rPr>
            </w:pPr>
            <w:r w:rsidRPr="00CC7A7B">
              <w:rPr>
                <w:rFonts w:ascii="Times New Roman" w:hAnsi="Times New Roman" w:cs="Times New Roman"/>
              </w:rPr>
              <w:t>Московской области</w:t>
            </w:r>
            <w:r w:rsidR="00E66492" w:rsidRPr="00CC7A7B">
              <w:rPr>
                <w:rFonts w:ascii="Times New Roman" w:hAnsi="Times New Roman" w:cs="Times New Roman"/>
              </w:rPr>
              <w:t xml:space="preserve"> </w:t>
            </w:r>
          </w:p>
        </w:tc>
        <w:tc>
          <w:tcPr>
            <w:tcW w:w="1984" w:type="dxa"/>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D01AA7">
            <w:pPr>
              <w:pStyle w:val="ConsPlusNormal"/>
              <w:rPr>
                <w:rFonts w:ascii="Times New Roman" w:hAnsi="Times New Roman" w:cs="Times New Roman"/>
              </w:rPr>
            </w:pPr>
          </w:p>
        </w:tc>
        <w:tc>
          <w:tcPr>
            <w:tcW w:w="1985" w:type="dxa"/>
            <w:gridSpan w:val="2"/>
            <w:vMerge/>
            <w:tcBorders>
              <w:top w:val="nil"/>
              <w:left w:val="single" w:sz="4" w:space="0" w:color="000000"/>
              <w:bottom w:val="single" w:sz="4" w:space="0" w:color="000000"/>
              <w:right w:val="single" w:sz="4" w:space="0" w:color="000000"/>
            </w:tcBorders>
            <w:shd w:val="clear" w:color="auto" w:fill="auto"/>
          </w:tcPr>
          <w:p w:rsidR="00E66492" w:rsidRPr="00CC7A7B" w:rsidRDefault="00E66492" w:rsidP="00D01AA7">
            <w:pPr>
              <w:pStyle w:val="ConsPlusNormal"/>
              <w:rPr>
                <w:rFonts w:ascii="Times New Roman" w:hAnsi="Times New Roman" w:cs="Times New Roman"/>
              </w:rPr>
            </w:pPr>
          </w:p>
        </w:tc>
      </w:tr>
    </w:tbl>
    <w:p w:rsidR="00C6408A" w:rsidRPr="000843F3" w:rsidRDefault="00C6408A">
      <w:pPr>
        <w:pStyle w:val="ConsPlusNormal"/>
        <w:jc w:val="both"/>
        <w:rPr>
          <w:rFonts w:ascii="Times New Roman" w:hAnsi="Times New Roman" w:cs="Times New Roman"/>
          <w:sz w:val="28"/>
          <w:szCs w:val="28"/>
        </w:rPr>
      </w:pPr>
    </w:p>
    <w:p w:rsidR="00C6408A" w:rsidRPr="000843F3" w:rsidRDefault="00C6408A">
      <w:pPr>
        <w:pStyle w:val="ConsPlusNormal"/>
        <w:ind w:firstLine="540"/>
        <w:jc w:val="both"/>
        <w:rPr>
          <w:rFonts w:ascii="Times New Roman" w:hAnsi="Times New Roman" w:cs="Times New Roman"/>
          <w:sz w:val="28"/>
          <w:szCs w:val="28"/>
        </w:rPr>
      </w:pPr>
      <w:r w:rsidRPr="000843F3">
        <w:rPr>
          <w:rFonts w:ascii="Times New Roman" w:hAnsi="Times New Roman" w:cs="Times New Roman"/>
          <w:sz w:val="28"/>
          <w:szCs w:val="28"/>
        </w:rPr>
        <w:t>Примечание:</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1. Предельный размер доплаты тренера-преподавателя (включая старшего) за обеспечение высококачественного учебно-тренировочного процесса и за участие в подготовке высококвалифицированного спортсмена (обучающегося), показавшего высокие спортивные результаты на официальных спортивных соревнованиях, не может превышать 350 процентов ставки заработной платы, другим работникам учреждения - 300 процентов должностного оклада (ставки заработной платы), тарифной ставки.</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2. Размеры доплат работникам учреждений устанавливаются руководителем учреждения со дня показанного спортсменом (обучающимся) высокого спортивного результата и действуют в течение одного календарного года на основании выписки из протокола соревнований.</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Размеры доплат работникам учреждения по результатам соревнований, проводимых с периодичностью более одного года, устанавливаются до проведения следующих соревнований данного уровня, с возможностью пересмотра размеров доплат, на основании доведенного до учреждения объема финансового обеспечения выполнения муниципального задания.</w:t>
      </w:r>
    </w:p>
    <w:p w:rsidR="00FD68C2" w:rsidRPr="000843F3" w:rsidRDefault="00FD68C2" w:rsidP="00FD68C2">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xml:space="preserve">3. Если в период действия установленных работникам учреждений размеров доплат: </w:t>
      </w:r>
    </w:p>
    <w:p w:rsidR="00FD68C2" w:rsidRPr="000843F3" w:rsidRDefault="00FD68C2" w:rsidP="00FD68C2">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xml:space="preserve">спортсмен (обучающийся) был отчислен из учреждения, доплаты работникам учреждений, установленные за показанные им высокие спортивные результаты, не сохраняются; </w:t>
      </w:r>
    </w:p>
    <w:p w:rsidR="00FD68C2" w:rsidRPr="000843F3" w:rsidRDefault="00FD68C2" w:rsidP="00FD68C2">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 xml:space="preserve">спортсмен (обучающийся) был отчислен и поступил на обучение в государственное или муниципальное учреждение физической культуры и спорта Московской области, доплаты работникам учреждений сохраняются до истечения срока их установления; </w:t>
      </w:r>
    </w:p>
    <w:p w:rsidR="00FD68C2" w:rsidRPr="000843F3" w:rsidRDefault="00FD68C2" w:rsidP="00FD68C2">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lastRenderedPageBreak/>
        <w:t xml:space="preserve">спортсмен (обучающийся) улучшил свой спортивный результат, размер доплаты работникам учреждений соответственно увеличивается и устанавливается новое исчисление срока его действия. </w:t>
      </w:r>
    </w:p>
    <w:p w:rsidR="00C6408A" w:rsidRPr="000843F3" w:rsidRDefault="00C6408A">
      <w:pPr>
        <w:pStyle w:val="ConsPlusNormal"/>
        <w:spacing w:before="220"/>
        <w:ind w:firstLine="540"/>
        <w:jc w:val="both"/>
        <w:rPr>
          <w:rFonts w:ascii="Times New Roman" w:hAnsi="Times New Roman" w:cs="Times New Roman"/>
          <w:sz w:val="28"/>
          <w:szCs w:val="28"/>
        </w:rPr>
      </w:pPr>
      <w:r w:rsidRPr="000843F3">
        <w:rPr>
          <w:rFonts w:ascii="Times New Roman" w:hAnsi="Times New Roman" w:cs="Times New Roman"/>
          <w:sz w:val="28"/>
          <w:szCs w:val="28"/>
        </w:rPr>
        <w:t>4. Если по истечении срока действия установленных работникам учреждений размеров доплат спортсмен (обучающийся) не показал указанного в таблице результата, размер доплаты не устанавливается.</w:t>
      </w:r>
    </w:p>
    <w:p w:rsidR="00C6408A" w:rsidRPr="000843F3" w:rsidRDefault="00C6408A">
      <w:pPr>
        <w:pStyle w:val="ConsPlusNormal"/>
        <w:spacing w:before="220"/>
        <w:ind w:firstLine="540"/>
        <w:jc w:val="both"/>
        <w:rPr>
          <w:rFonts w:ascii="Times New Roman" w:hAnsi="Times New Roman" w:cs="Times New Roman"/>
          <w:sz w:val="28"/>
          <w:szCs w:val="28"/>
        </w:rPr>
      </w:pPr>
      <w:r w:rsidRPr="000E36F0">
        <w:rPr>
          <w:rFonts w:ascii="Times New Roman" w:hAnsi="Times New Roman" w:cs="Times New Roman"/>
          <w:sz w:val="28"/>
          <w:szCs w:val="28"/>
        </w:rPr>
        <w:t xml:space="preserve">5. Доплата устанавливается тренеру-преподавателю (включая старшего) за подготовку одного спортсмена (обучающегося), команды, и другим работникам учреждения за обеспечение высококачественного </w:t>
      </w:r>
      <w:r w:rsidR="00EA1FE1">
        <w:rPr>
          <w:rFonts w:ascii="Times New Roman" w:hAnsi="Times New Roman" w:cs="Times New Roman"/>
          <w:sz w:val="28"/>
          <w:szCs w:val="28"/>
        </w:rPr>
        <w:t>учебно-</w:t>
      </w:r>
      <w:r w:rsidRPr="000E36F0">
        <w:rPr>
          <w:rFonts w:ascii="Times New Roman" w:hAnsi="Times New Roman" w:cs="Times New Roman"/>
          <w:sz w:val="28"/>
          <w:szCs w:val="28"/>
        </w:rPr>
        <w:t>тренировочного процесса в течение учебного года, предшествующего дате проведения соревнований.</w:t>
      </w:r>
    </w:p>
    <w:p w:rsidR="00C6408A" w:rsidRPr="000843F3" w:rsidRDefault="00C6408A">
      <w:pPr>
        <w:pStyle w:val="ConsPlusNormal"/>
        <w:jc w:val="both"/>
        <w:rPr>
          <w:rFonts w:ascii="Times New Roman" w:hAnsi="Times New Roman" w:cs="Times New Roman"/>
          <w:sz w:val="28"/>
          <w:szCs w:val="28"/>
        </w:rPr>
      </w:pPr>
    </w:p>
    <w:p w:rsidR="00A3146A" w:rsidRPr="000843F3" w:rsidRDefault="00A3146A">
      <w:pPr>
        <w:rPr>
          <w:sz w:val="28"/>
          <w:szCs w:val="28"/>
          <w:lang w:val="ru-RU"/>
        </w:rPr>
      </w:pPr>
    </w:p>
    <w:sectPr w:rsidR="00A3146A" w:rsidRPr="000843F3" w:rsidSect="00BD7D69">
      <w:pgSz w:w="11905" w:h="16838"/>
      <w:pgMar w:top="851" w:right="851" w:bottom="851"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C8" w:rsidRDefault="00C74DC8" w:rsidP="00141FA3">
      <w:pPr>
        <w:spacing w:after="0" w:line="240" w:lineRule="auto"/>
      </w:pPr>
      <w:r>
        <w:separator/>
      </w:r>
    </w:p>
  </w:endnote>
  <w:endnote w:type="continuationSeparator" w:id="0">
    <w:p w:rsidR="00C74DC8" w:rsidRDefault="00C74DC8" w:rsidP="0014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C8" w:rsidRDefault="00C74DC8" w:rsidP="00141FA3">
      <w:pPr>
        <w:spacing w:after="0" w:line="240" w:lineRule="auto"/>
      </w:pPr>
      <w:r>
        <w:separator/>
      </w:r>
    </w:p>
  </w:footnote>
  <w:footnote w:type="continuationSeparator" w:id="0">
    <w:p w:rsidR="00C74DC8" w:rsidRDefault="00C74DC8" w:rsidP="00141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0CB4"/>
    <w:multiLevelType w:val="hybridMultilevel"/>
    <w:tmpl w:val="158CE8D4"/>
    <w:lvl w:ilvl="0" w:tplc="A600B5F8">
      <w:start w:val="1"/>
      <w:numFmt w:val="decimal"/>
      <w:lvlText w:val="%1."/>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EA8E0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7A507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BA056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48F6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9EB50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DC16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0ECEA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8409D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34346B"/>
    <w:multiLevelType w:val="hybridMultilevel"/>
    <w:tmpl w:val="6BC61A08"/>
    <w:lvl w:ilvl="0" w:tplc="109EF618">
      <w:start w:val="35"/>
      <w:numFmt w:val="decimal"/>
      <w:lvlText w:val="%1."/>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2AD2D8">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FC988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AA0F84">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D02712">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062110">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86C8A2">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0AC72E">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E27830">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3A53049"/>
    <w:multiLevelType w:val="hybridMultilevel"/>
    <w:tmpl w:val="4B9E3A86"/>
    <w:lvl w:ilvl="0" w:tplc="AA445D4A">
      <w:start w:val="18"/>
      <w:numFmt w:val="decimal"/>
      <w:lvlText w:val="%1."/>
      <w:lvlJc w:val="left"/>
      <w:pPr>
        <w:ind w:left="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EC29E4">
      <w:start w:val="4"/>
      <w:numFmt w:val="upperRoman"/>
      <w:lvlRestart w:val="0"/>
      <w:lvlText w:val="%2."/>
      <w:lvlJc w:val="left"/>
      <w:pPr>
        <w:ind w:left="1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C0E98A">
      <w:start w:val="1"/>
      <w:numFmt w:val="lowerRoman"/>
      <w:lvlText w:val="%3"/>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78F3A2">
      <w:start w:val="1"/>
      <w:numFmt w:val="decimal"/>
      <w:lvlText w:val="%4"/>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1C95F4">
      <w:start w:val="1"/>
      <w:numFmt w:val="lowerLetter"/>
      <w:lvlText w:val="%5"/>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067858">
      <w:start w:val="1"/>
      <w:numFmt w:val="lowerRoman"/>
      <w:lvlText w:val="%6"/>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228F22">
      <w:start w:val="1"/>
      <w:numFmt w:val="decimal"/>
      <w:lvlText w:val="%7"/>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862988">
      <w:start w:val="1"/>
      <w:numFmt w:val="lowerLetter"/>
      <w:lvlText w:val="%8"/>
      <w:lvlJc w:val="left"/>
      <w:pPr>
        <w:ind w:left="7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980D50">
      <w:start w:val="1"/>
      <w:numFmt w:val="lowerRoman"/>
      <w:lvlText w:val="%9"/>
      <w:lvlJc w:val="left"/>
      <w:pPr>
        <w:ind w:left="8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8A"/>
    <w:rsid w:val="00005F95"/>
    <w:rsid w:val="000843F3"/>
    <w:rsid w:val="00087348"/>
    <w:rsid w:val="00096218"/>
    <w:rsid w:val="000A29D0"/>
    <w:rsid w:val="000A7DDD"/>
    <w:rsid w:val="000D5D9E"/>
    <w:rsid w:val="000E36F0"/>
    <w:rsid w:val="000F0258"/>
    <w:rsid w:val="000F15F9"/>
    <w:rsid w:val="000F2350"/>
    <w:rsid w:val="00110041"/>
    <w:rsid w:val="00111CA3"/>
    <w:rsid w:val="00135AF1"/>
    <w:rsid w:val="00141FA3"/>
    <w:rsid w:val="001A22D0"/>
    <w:rsid w:val="0020478D"/>
    <w:rsid w:val="00240C0B"/>
    <w:rsid w:val="00275897"/>
    <w:rsid w:val="0028606C"/>
    <w:rsid w:val="002945AA"/>
    <w:rsid w:val="002A2D58"/>
    <w:rsid w:val="002A689D"/>
    <w:rsid w:val="002B5AEE"/>
    <w:rsid w:val="002C6D68"/>
    <w:rsid w:val="002F2E64"/>
    <w:rsid w:val="002F2E8C"/>
    <w:rsid w:val="00304C24"/>
    <w:rsid w:val="003106BA"/>
    <w:rsid w:val="003114EF"/>
    <w:rsid w:val="003161E8"/>
    <w:rsid w:val="00350F4E"/>
    <w:rsid w:val="003907EE"/>
    <w:rsid w:val="00395E6F"/>
    <w:rsid w:val="003969F9"/>
    <w:rsid w:val="003A1C5A"/>
    <w:rsid w:val="003A446E"/>
    <w:rsid w:val="003C2C9F"/>
    <w:rsid w:val="003D66F9"/>
    <w:rsid w:val="003D7043"/>
    <w:rsid w:val="0045413B"/>
    <w:rsid w:val="00477642"/>
    <w:rsid w:val="004A37B2"/>
    <w:rsid w:val="004A38C6"/>
    <w:rsid w:val="004C20A0"/>
    <w:rsid w:val="004C52EA"/>
    <w:rsid w:val="004D125E"/>
    <w:rsid w:val="004D1776"/>
    <w:rsid w:val="004D72B7"/>
    <w:rsid w:val="004F002D"/>
    <w:rsid w:val="005165F5"/>
    <w:rsid w:val="00535F06"/>
    <w:rsid w:val="00545B79"/>
    <w:rsid w:val="005502E9"/>
    <w:rsid w:val="0058464F"/>
    <w:rsid w:val="005965B1"/>
    <w:rsid w:val="005A4AF7"/>
    <w:rsid w:val="005C56B4"/>
    <w:rsid w:val="005D18D1"/>
    <w:rsid w:val="00603DF5"/>
    <w:rsid w:val="00616984"/>
    <w:rsid w:val="00624AB1"/>
    <w:rsid w:val="0066112F"/>
    <w:rsid w:val="006677C1"/>
    <w:rsid w:val="006724D0"/>
    <w:rsid w:val="006B4A8E"/>
    <w:rsid w:val="006D34ED"/>
    <w:rsid w:val="0071524A"/>
    <w:rsid w:val="00733CF9"/>
    <w:rsid w:val="00794571"/>
    <w:rsid w:val="00797798"/>
    <w:rsid w:val="007D283A"/>
    <w:rsid w:val="007E03B4"/>
    <w:rsid w:val="007E608B"/>
    <w:rsid w:val="007F1066"/>
    <w:rsid w:val="00805E62"/>
    <w:rsid w:val="00851F4D"/>
    <w:rsid w:val="008A45A6"/>
    <w:rsid w:val="008C447C"/>
    <w:rsid w:val="008D1A80"/>
    <w:rsid w:val="009004F7"/>
    <w:rsid w:val="009123D5"/>
    <w:rsid w:val="009146CE"/>
    <w:rsid w:val="009261B5"/>
    <w:rsid w:val="009262FE"/>
    <w:rsid w:val="00942497"/>
    <w:rsid w:val="00942CCF"/>
    <w:rsid w:val="0095266F"/>
    <w:rsid w:val="00955B25"/>
    <w:rsid w:val="00991081"/>
    <w:rsid w:val="009A412B"/>
    <w:rsid w:val="009B2AB4"/>
    <w:rsid w:val="009B60CD"/>
    <w:rsid w:val="009B642C"/>
    <w:rsid w:val="009C5638"/>
    <w:rsid w:val="009D5814"/>
    <w:rsid w:val="009E3B2F"/>
    <w:rsid w:val="009F0232"/>
    <w:rsid w:val="00A10A05"/>
    <w:rsid w:val="00A3146A"/>
    <w:rsid w:val="00A40D41"/>
    <w:rsid w:val="00A4780B"/>
    <w:rsid w:val="00A75BD7"/>
    <w:rsid w:val="00A85E19"/>
    <w:rsid w:val="00AA5586"/>
    <w:rsid w:val="00AB1C2E"/>
    <w:rsid w:val="00B46254"/>
    <w:rsid w:val="00B63183"/>
    <w:rsid w:val="00B71DB5"/>
    <w:rsid w:val="00B76224"/>
    <w:rsid w:val="00B97F58"/>
    <w:rsid w:val="00BA3495"/>
    <w:rsid w:val="00BB1500"/>
    <w:rsid w:val="00BD13E9"/>
    <w:rsid w:val="00BD7D69"/>
    <w:rsid w:val="00BE0396"/>
    <w:rsid w:val="00BE4E27"/>
    <w:rsid w:val="00C32A50"/>
    <w:rsid w:val="00C5424A"/>
    <w:rsid w:val="00C6408A"/>
    <w:rsid w:val="00C74DC8"/>
    <w:rsid w:val="00C82546"/>
    <w:rsid w:val="00C860EC"/>
    <w:rsid w:val="00CA6612"/>
    <w:rsid w:val="00CC7A7B"/>
    <w:rsid w:val="00CD426B"/>
    <w:rsid w:val="00CD44DA"/>
    <w:rsid w:val="00CE5C4B"/>
    <w:rsid w:val="00CF56C5"/>
    <w:rsid w:val="00CF79FE"/>
    <w:rsid w:val="00D00540"/>
    <w:rsid w:val="00D01AA7"/>
    <w:rsid w:val="00D20919"/>
    <w:rsid w:val="00D21755"/>
    <w:rsid w:val="00D51FE1"/>
    <w:rsid w:val="00D61FB4"/>
    <w:rsid w:val="00D70E35"/>
    <w:rsid w:val="00D71C43"/>
    <w:rsid w:val="00D908E9"/>
    <w:rsid w:val="00DD113D"/>
    <w:rsid w:val="00DE5A15"/>
    <w:rsid w:val="00DF3F88"/>
    <w:rsid w:val="00E00182"/>
    <w:rsid w:val="00E208CB"/>
    <w:rsid w:val="00E27D10"/>
    <w:rsid w:val="00E42620"/>
    <w:rsid w:val="00E43AA2"/>
    <w:rsid w:val="00E61897"/>
    <w:rsid w:val="00E66492"/>
    <w:rsid w:val="00EA1FE1"/>
    <w:rsid w:val="00EA7232"/>
    <w:rsid w:val="00EB1E08"/>
    <w:rsid w:val="00EB74F2"/>
    <w:rsid w:val="00EC040A"/>
    <w:rsid w:val="00ED46EF"/>
    <w:rsid w:val="00ED617E"/>
    <w:rsid w:val="00F31EC1"/>
    <w:rsid w:val="00F46F22"/>
    <w:rsid w:val="00F55150"/>
    <w:rsid w:val="00F55F25"/>
    <w:rsid w:val="00F74066"/>
    <w:rsid w:val="00F848F7"/>
    <w:rsid w:val="00F97676"/>
    <w:rsid w:val="00FD562A"/>
    <w:rsid w:val="00FD68C2"/>
    <w:rsid w:val="00FE151F"/>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D9A98-B87E-42D5-A7EF-FDD9B51A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F06"/>
    <w:pPr>
      <w:spacing w:after="10" w:line="268" w:lineRule="auto"/>
      <w:ind w:left="4637" w:firstLine="698"/>
      <w:jc w:val="both"/>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CD44DA"/>
    <w:pPr>
      <w:keepNext/>
      <w:keepLines/>
      <w:spacing w:after="13" w:line="250" w:lineRule="auto"/>
      <w:ind w:left="2721" w:hanging="2160"/>
      <w:outlineLvl w:val="1"/>
    </w:pPr>
    <w:rPr>
      <w:rFonts w:ascii="Times New Roman" w:eastAsia="Times New Roman" w:hAnsi="Times New Roman" w:cs="Times New Roman"/>
      <w:b/>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0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40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40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40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40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40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40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408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1C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1CA3"/>
    <w:rPr>
      <w:rFonts w:ascii="Segoe UI" w:hAnsi="Segoe UI" w:cs="Segoe UI"/>
      <w:sz w:val="18"/>
      <w:szCs w:val="18"/>
    </w:rPr>
  </w:style>
  <w:style w:type="character" w:customStyle="1" w:styleId="20">
    <w:name w:val="Заголовок 2 Знак"/>
    <w:basedOn w:val="a0"/>
    <w:link w:val="2"/>
    <w:uiPriority w:val="9"/>
    <w:rsid w:val="00CD44DA"/>
    <w:rPr>
      <w:rFonts w:ascii="Times New Roman" w:eastAsia="Times New Roman" w:hAnsi="Times New Roman" w:cs="Times New Roman"/>
      <w:b/>
      <w:color w:val="000000"/>
      <w:sz w:val="26"/>
      <w:lang w:val="en-US"/>
    </w:rPr>
  </w:style>
  <w:style w:type="paragraph" w:styleId="a5">
    <w:name w:val="header"/>
    <w:basedOn w:val="a"/>
    <w:link w:val="a6"/>
    <w:uiPriority w:val="99"/>
    <w:unhideWhenUsed/>
    <w:rsid w:val="00141F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1FA3"/>
    <w:rPr>
      <w:rFonts w:ascii="Times New Roman" w:eastAsia="Times New Roman" w:hAnsi="Times New Roman" w:cs="Times New Roman"/>
      <w:color w:val="000000"/>
      <w:sz w:val="26"/>
      <w:lang w:val="en-US"/>
    </w:rPr>
  </w:style>
  <w:style w:type="paragraph" w:styleId="a7">
    <w:name w:val="footer"/>
    <w:basedOn w:val="a"/>
    <w:link w:val="a8"/>
    <w:uiPriority w:val="99"/>
    <w:unhideWhenUsed/>
    <w:rsid w:val="00141F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1FA3"/>
    <w:rPr>
      <w:rFonts w:ascii="Times New Roman" w:eastAsia="Times New Roman" w:hAnsi="Times New Roman" w:cs="Times New Roman"/>
      <w:color w:val="00000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95655&amp;dst=1004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295655&amp;dst=100400" TargetMode="External"/><Relationship Id="rId4" Type="http://schemas.openxmlformats.org/officeDocument/2006/relationships/settings" Target="settings.xml"/><Relationship Id="rId9" Type="http://schemas.openxmlformats.org/officeDocument/2006/relationships/hyperlink" Target="https://login.consultant.ru/link/?req=doc&amp;base=LAW&amp;n=295655&amp;dst=100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FDF16-3ABD-4598-9854-A6841F3C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24</Pages>
  <Words>5414</Words>
  <Characters>30861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Викторовна Варанкина</dc:creator>
  <cp:keywords/>
  <dc:description/>
  <cp:lastModifiedBy>user</cp:lastModifiedBy>
  <cp:revision>51</cp:revision>
  <cp:lastPrinted>2024-12-06T08:02:00Z</cp:lastPrinted>
  <dcterms:created xsi:type="dcterms:W3CDTF">2024-11-28T12:34:00Z</dcterms:created>
  <dcterms:modified xsi:type="dcterms:W3CDTF">2024-12-23T08:51:00Z</dcterms:modified>
</cp:coreProperties>
</file>