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32" w:rsidRPr="007C3E7C" w:rsidRDefault="00730932" w:rsidP="00730932">
      <w:pPr>
        <w:ind w:left="5245" w:right="91"/>
        <w:rPr>
          <w:snapToGrid w:val="0"/>
          <w:sz w:val="28"/>
          <w:szCs w:val="28"/>
        </w:rPr>
      </w:pPr>
      <w:r w:rsidRPr="007C3E7C">
        <w:rPr>
          <w:snapToGrid w:val="0"/>
          <w:sz w:val="28"/>
          <w:szCs w:val="28"/>
        </w:rPr>
        <w:t>Приложение № 3</w:t>
      </w:r>
    </w:p>
    <w:p w:rsidR="00730932" w:rsidRPr="007C3E7C" w:rsidRDefault="00730932" w:rsidP="00730932">
      <w:pPr>
        <w:ind w:left="5245" w:right="91"/>
        <w:rPr>
          <w:snapToGrid w:val="0"/>
          <w:sz w:val="28"/>
          <w:szCs w:val="28"/>
        </w:rPr>
      </w:pPr>
      <w:r w:rsidRPr="007C3E7C">
        <w:rPr>
          <w:snapToGrid w:val="0"/>
          <w:sz w:val="28"/>
          <w:szCs w:val="28"/>
        </w:rPr>
        <w:t>к распоряжению администрации</w:t>
      </w:r>
    </w:p>
    <w:p w:rsidR="00DD70E9" w:rsidRDefault="00730932" w:rsidP="00DD70E9">
      <w:pPr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</w:t>
      </w:r>
      <w:r w:rsidR="00DD70E9">
        <w:rPr>
          <w:sz w:val="28"/>
          <w:szCs w:val="28"/>
        </w:rPr>
        <w:t>городского округа Красногорск</w:t>
      </w:r>
    </w:p>
    <w:p w:rsidR="00730932" w:rsidRPr="007C3E7C" w:rsidRDefault="00730932" w:rsidP="00DD70E9">
      <w:pPr>
        <w:ind w:right="91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</w:t>
      </w:r>
      <w:r w:rsidR="00511895">
        <w:rPr>
          <w:sz w:val="28"/>
          <w:szCs w:val="28"/>
        </w:rPr>
        <w:t>от</w:t>
      </w:r>
      <w:r w:rsidR="00511895">
        <w:rPr>
          <w:sz w:val="28"/>
          <w:szCs w:val="28"/>
          <w:lang w:val="en-US"/>
        </w:rPr>
        <w:t xml:space="preserve"> </w:t>
      </w:r>
      <w:r w:rsidR="00511895">
        <w:rPr>
          <w:sz w:val="28"/>
          <w:szCs w:val="28"/>
        </w:rPr>
        <w:t xml:space="preserve"> </w:t>
      </w:r>
      <w:r w:rsidR="00511895">
        <w:rPr>
          <w:sz w:val="28"/>
          <w:szCs w:val="28"/>
          <w:u w:val="single"/>
        </w:rPr>
        <w:t>03.02.</w:t>
      </w:r>
      <w:r w:rsidR="00511895">
        <w:rPr>
          <w:sz w:val="28"/>
          <w:szCs w:val="28"/>
          <w:u w:val="single"/>
          <w:lang w:val="en-US"/>
        </w:rPr>
        <w:t>2017</w:t>
      </w:r>
      <w:r w:rsidR="00511895">
        <w:rPr>
          <w:sz w:val="28"/>
          <w:szCs w:val="28"/>
          <w:lang w:val="en-US"/>
        </w:rPr>
        <w:t xml:space="preserve"> </w:t>
      </w:r>
      <w:r w:rsidR="00511895">
        <w:rPr>
          <w:sz w:val="28"/>
          <w:szCs w:val="28"/>
        </w:rPr>
        <w:t xml:space="preserve"> №</w:t>
      </w:r>
      <w:r w:rsidR="00511895">
        <w:rPr>
          <w:sz w:val="28"/>
          <w:szCs w:val="28"/>
          <w:lang w:val="en-US"/>
        </w:rPr>
        <w:t xml:space="preserve"> </w:t>
      </w:r>
      <w:r w:rsidR="00511895">
        <w:rPr>
          <w:sz w:val="28"/>
          <w:szCs w:val="28"/>
        </w:rPr>
        <w:t xml:space="preserve"> </w:t>
      </w:r>
      <w:r w:rsidR="00511895">
        <w:rPr>
          <w:sz w:val="28"/>
          <w:szCs w:val="28"/>
          <w:u w:val="single"/>
          <w:lang w:val="en-US"/>
        </w:rPr>
        <w:t>46</w:t>
      </w:r>
      <w:bookmarkStart w:id="0" w:name="_GoBack"/>
      <w:bookmarkEnd w:id="0"/>
      <w:r w:rsidRPr="007C3E7C">
        <w:rPr>
          <w:snapToGrid w:val="0"/>
          <w:sz w:val="28"/>
          <w:szCs w:val="28"/>
        </w:rPr>
        <w:t xml:space="preserve">     </w:t>
      </w:r>
    </w:p>
    <w:p w:rsidR="00730932" w:rsidRDefault="00730932" w:rsidP="00730932">
      <w:pPr>
        <w:pStyle w:val="a5"/>
        <w:rPr>
          <w:bCs/>
          <w:sz w:val="28"/>
          <w:szCs w:val="28"/>
        </w:rPr>
      </w:pPr>
    </w:p>
    <w:p w:rsidR="00730932" w:rsidRDefault="00730932" w:rsidP="00730932">
      <w:pPr>
        <w:pStyle w:val="a5"/>
        <w:rPr>
          <w:bCs/>
          <w:sz w:val="28"/>
          <w:szCs w:val="28"/>
        </w:rPr>
      </w:pPr>
    </w:p>
    <w:p w:rsidR="00730932" w:rsidRPr="00E35F36" w:rsidRDefault="00730932" w:rsidP="00730932">
      <w:pPr>
        <w:pStyle w:val="a5"/>
        <w:rPr>
          <w:b w:val="0"/>
          <w:sz w:val="28"/>
          <w:szCs w:val="28"/>
        </w:rPr>
      </w:pPr>
      <w:r w:rsidRPr="00E35F36">
        <w:rPr>
          <w:bCs/>
          <w:sz w:val="28"/>
          <w:szCs w:val="28"/>
        </w:rPr>
        <w:t>Положение</w:t>
      </w:r>
    </w:p>
    <w:p w:rsidR="00730932" w:rsidRDefault="00730932" w:rsidP="00730932">
      <w:pPr>
        <w:jc w:val="center"/>
        <w:rPr>
          <w:b/>
          <w:sz w:val="28"/>
          <w:szCs w:val="28"/>
        </w:rPr>
      </w:pPr>
      <w:r w:rsidRPr="00E35F36">
        <w:rPr>
          <w:b/>
          <w:sz w:val="28"/>
          <w:szCs w:val="28"/>
        </w:rPr>
        <w:t xml:space="preserve">о смотре-конкурсе на лучший учебно-консультационный </w:t>
      </w:r>
    </w:p>
    <w:p w:rsidR="00730932" w:rsidRDefault="00730932" w:rsidP="00730932">
      <w:pPr>
        <w:jc w:val="center"/>
        <w:rPr>
          <w:b/>
          <w:sz w:val="28"/>
          <w:szCs w:val="28"/>
        </w:rPr>
      </w:pPr>
      <w:r w:rsidRPr="00E35F36">
        <w:rPr>
          <w:b/>
          <w:sz w:val="28"/>
          <w:szCs w:val="28"/>
        </w:rPr>
        <w:t xml:space="preserve">пункт ГОЧС в </w:t>
      </w:r>
      <w:r w:rsidR="00DD70E9">
        <w:rPr>
          <w:b/>
          <w:sz w:val="28"/>
          <w:szCs w:val="28"/>
        </w:rPr>
        <w:t xml:space="preserve">городском округе </w:t>
      </w:r>
      <w:r>
        <w:rPr>
          <w:b/>
          <w:sz w:val="28"/>
          <w:szCs w:val="28"/>
        </w:rPr>
        <w:t>Красногорск</w:t>
      </w:r>
    </w:p>
    <w:p w:rsidR="00730932" w:rsidRPr="00E35F36" w:rsidRDefault="00730932" w:rsidP="00730932">
      <w:pPr>
        <w:jc w:val="center"/>
        <w:rPr>
          <w:b/>
          <w:sz w:val="28"/>
          <w:szCs w:val="28"/>
        </w:rPr>
      </w:pPr>
    </w:p>
    <w:p w:rsidR="00730932" w:rsidRPr="00E35F36" w:rsidRDefault="00730932" w:rsidP="00730932">
      <w:pPr>
        <w:ind w:firstLine="708"/>
        <w:jc w:val="both"/>
        <w:rPr>
          <w:sz w:val="28"/>
          <w:szCs w:val="28"/>
        </w:rPr>
      </w:pPr>
      <w:r w:rsidRPr="00E35F36">
        <w:rPr>
          <w:sz w:val="28"/>
          <w:szCs w:val="28"/>
        </w:rPr>
        <w:t>Учебно-материальная база учебно-консультационного пункта ГОЧС (далее – УМБ УКП) – это комплекс материальных и технических средств, предназначенных для обеспечения обучения населения не занятого в сфере производства и обслуживания в соответствии с требованиями постановлений Правительства Российской Федерации от 04.09.2003 № 547 «О подготовке населения в области защиты от чрезвычайных ситуаций природного и техногенного характера» и</w:t>
      </w:r>
      <w:r w:rsidR="003B60AA">
        <w:rPr>
          <w:sz w:val="28"/>
          <w:szCs w:val="28"/>
        </w:rPr>
        <w:t xml:space="preserve"> </w:t>
      </w:r>
      <w:r w:rsidRPr="00E35F36">
        <w:rPr>
          <w:sz w:val="28"/>
          <w:szCs w:val="28"/>
        </w:rPr>
        <w:t>от 02.11.2000 № 841 «Об утверждении Положения об организации обучения населения в области гражданской обороны».</w:t>
      </w:r>
    </w:p>
    <w:p w:rsidR="00730932" w:rsidRPr="00E35F36" w:rsidRDefault="00730932" w:rsidP="00730932">
      <w:pPr>
        <w:ind w:firstLine="708"/>
        <w:jc w:val="both"/>
        <w:rPr>
          <w:bCs/>
          <w:sz w:val="28"/>
          <w:szCs w:val="28"/>
        </w:rPr>
      </w:pPr>
      <w:r w:rsidRPr="00E35F36">
        <w:rPr>
          <w:bCs/>
          <w:sz w:val="28"/>
          <w:szCs w:val="28"/>
        </w:rPr>
        <w:t xml:space="preserve">Основные элементы </w:t>
      </w:r>
      <w:r>
        <w:rPr>
          <w:bCs/>
          <w:sz w:val="28"/>
          <w:szCs w:val="28"/>
        </w:rPr>
        <w:t>УМБ УПК</w:t>
      </w:r>
      <w:r w:rsidRPr="00E35F36">
        <w:rPr>
          <w:bCs/>
          <w:sz w:val="28"/>
          <w:szCs w:val="28"/>
        </w:rPr>
        <w:t>:</w:t>
      </w:r>
    </w:p>
    <w:p w:rsidR="00730932" w:rsidRPr="00E35F36" w:rsidRDefault="00730932" w:rsidP="00730932">
      <w:pPr>
        <w:pStyle w:val="a3"/>
        <w:spacing w:after="0"/>
        <w:ind w:left="0" w:firstLine="708"/>
        <w:jc w:val="both"/>
        <w:rPr>
          <w:sz w:val="28"/>
          <w:szCs w:val="28"/>
        </w:rPr>
      </w:pPr>
      <w:r w:rsidRPr="00E35F36">
        <w:rPr>
          <w:sz w:val="28"/>
          <w:szCs w:val="28"/>
        </w:rPr>
        <w:t>- классы, оснащенные мебелью, техническими средствами обучения и наглядными пособиями, уголки гражданской обороны, убежища и укрытия, учебные городки и т.д.;</w:t>
      </w:r>
    </w:p>
    <w:p w:rsidR="00730932" w:rsidRPr="00E35F36" w:rsidRDefault="00730932" w:rsidP="00730932">
      <w:pPr>
        <w:pStyle w:val="a3"/>
        <w:spacing w:after="0"/>
        <w:ind w:left="0" w:firstLine="708"/>
        <w:jc w:val="both"/>
        <w:rPr>
          <w:sz w:val="28"/>
          <w:szCs w:val="28"/>
        </w:rPr>
      </w:pPr>
      <w:r w:rsidRPr="00E35F36">
        <w:rPr>
          <w:sz w:val="28"/>
          <w:szCs w:val="28"/>
        </w:rPr>
        <w:t>- приборы радиационной, химической разведки и дозиметрического контроля, оборудование средств коллективной защиты, средства индивидуальной  защиты, медицинское имущество и т.д., подлежащие изучению или используемые в процессе обучения;</w:t>
      </w:r>
    </w:p>
    <w:p w:rsidR="00730932" w:rsidRPr="00E35F36" w:rsidRDefault="00730932" w:rsidP="00730932">
      <w:pPr>
        <w:pStyle w:val="a3"/>
        <w:spacing w:after="0"/>
        <w:ind w:left="0" w:firstLine="708"/>
        <w:jc w:val="both"/>
        <w:rPr>
          <w:sz w:val="28"/>
          <w:szCs w:val="28"/>
        </w:rPr>
      </w:pPr>
      <w:r w:rsidRPr="00E35F36">
        <w:rPr>
          <w:sz w:val="28"/>
          <w:szCs w:val="28"/>
        </w:rPr>
        <w:t>- средства информационного обеспечения: учебники и учебные пособия, учебно-методические материалы, нормативные документы, плакаты, схемы и др.;</w:t>
      </w:r>
    </w:p>
    <w:p w:rsidR="00730932" w:rsidRPr="00E35F36" w:rsidRDefault="00730932" w:rsidP="00730932">
      <w:pPr>
        <w:pStyle w:val="a3"/>
        <w:spacing w:after="0"/>
        <w:ind w:left="0" w:firstLine="708"/>
        <w:jc w:val="both"/>
        <w:rPr>
          <w:sz w:val="28"/>
          <w:szCs w:val="28"/>
        </w:rPr>
      </w:pPr>
      <w:r w:rsidRPr="00E35F36">
        <w:rPr>
          <w:sz w:val="28"/>
          <w:szCs w:val="28"/>
        </w:rPr>
        <w:t>- компьютерные программы, кино, фото и видеоматериалы.</w:t>
      </w:r>
    </w:p>
    <w:p w:rsidR="00730932" w:rsidRPr="00E35F36" w:rsidRDefault="00730932" w:rsidP="00730932">
      <w:pPr>
        <w:pStyle w:val="2"/>
        <w:spacing w:after="0" w:line="240" w:lineRule="auto"/>
        <w:ind w:left="0" w:firstLine="708"/>
        <w:jc w:val="both"/>
        <w:rPr>
          <w:bCs/>
          <w:sz w:val="28"/>
          <w:szCs w:val="28"/>
        </w:rPr>
      </w:pPr>
      <w:r w:rsidRPr="00E35F36">
        <w:rPr>
          <w:bCs/>
          <w:sz w:val="28"/>
          <w:szCs w:val="28"/>
        </w:rPr>
        <w:t>Целью смотра-конкурса является приведение УМБ УКП в соответствие с современными требованиями.</w:t>
      </w:r>
    </w:p>
    <w:p w:rsidR="00730932" w:rsidRPr="00E35F36" w:rsidRDefault="00730932" w:rsidP="00730932">
      <w:pPr>
        <w:ind w:firstLine="708"/>
        <w:jc w:val="both"/>
        <w:rPr>
          <w:bCs/>
          <w:sz w:val="28"/>
          <w:szCs w:val="28"/>
        </w:rPr>
      </w:pPr>
      <w:r w:rsidRPr="00E35F36">
        <w:rPr>
          <w:bCs/>
          <w:sz w:val="28"/>
          <w:szCs w:val="28"/>
        </w:rPr>
        <w:t>Задачами смотра-конкурса УМБ УКП являются:</w:t>
      </w:r>
    </w:p>
    <w:p w:rsidR="00730932" w:rsidRPr="00E35F36" w:rsidRDefault="00730932" w:rsidP="00730932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E35F36">
        <w:rPr>
          <w:sz w:val="28"/>
          <w:szCs w:val="28"/>
        </w:rPr>
        <w:t>- оценка состояния работы по её совершенствованию;</w:t>
      </w:r>
    </w:p>
    <w:p w:rsidR="00730932" w:rsidRPr="00E35F36" w:rsidRDefault="00730932" w:rsidP="00730932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E35F36">
        <w:rPr>
          <w:sz w:val="28"/>
          <w:szCs w:val="28"/>
        </w:rPr>
        <w:t>- определение направлений развития УМБ УКП и выработка единой   концепции по содержательной части учебно-материального обеспечения образовательного процесса;</w:t>
      </w:r>
    </w:p>
    <w:p w:rsidR="00730932" w:rsidRPr="00E35F36" w:rsidRDefault="00730932" w:rsidP="00730932">
      <w:pPr>
        <w:pStyle w:val="a3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E35F36">
        <w:rPr>
          <w:sz w:val="28"/>
          <w:szCs w:val="28"/>
        </w:rPr>
        <w:t>- определение победителей.</w:t>
      </w:r>
    </w:p>
    <w:p w:rsidR="00730932" w:rsidRPr="00E35F36" w:rsidRDefault="00730932" w:rsidP="00730932">
      <w:pPr>
        <w:ind w:firstLine="709"/>
        <w:jc w:val="both"/>
        <w:rPr>
          <w:bCs/>
          <w:sz w:val="28"/>
          <w:szCs w:val="28"/>
        </w:rPr>
      </w:pPr>
      <w:r w:rsidRPr="00E35F36">
        <w:rPr>
          <w:bCs/>
          <w:sz w:val="28"/>
          <w:szCs w:val="28"/>
        </w:rPr>
        <w:t xml:space="preserve">Требования к </w:t>
      </w:r>
      <w:r>
        <w:rPr>
          <w:bCs/>
          <w:sz w:val="28"/>
          <w:szCs w:val="28"/>
        </w:rPr>
        <w:t>УМБ УКП</w:t>
      </w:r>
      <w:r w:rsidRPr="00E35F36">
        <w:rPr>
          <w:bCs/>
          <w:sz w:val="28"/>
          <w:szCs w:val="28"/>
        </w:rPr>
        <w:t>:</w:t>
      </w:r>
    </w:p>
    <w:p w:rsidR="00730932" w:rsidRPr="00E35F36" w:rsidRDefault="00730932" w:rsidP="00730932">
      <w:pPr>
        <w:pStyle w:val="a3"/>
        <w:spacing w:after="0"/>
        <w:ind w:left="0" w:firstLine="708"/>
        <w:jc w:val="both"/>
        <w:rPr>
          <w:sz w:val="28"/>
          <w:szCs w:val="28"/>
        </w:rPr>
      </w:pPr>
      <w:r w:rsidRPr="00E35F36">
        <w:rPr>
          <w:sz w:val="28"/>
          <w:szCs w:val="28"/>
        </w:rPr>
        <w:t>1. Наличие элементов УМБ УКП, их учёт и соответствие обучению населения не занятого в сфере производства и обслуживания.</w:t>
      </w:r>
    </w:p>
    <w:p w:rsidR="00730932" w:rsidRPr="00E35F36" w:rsidRDefault="00730932" w:rsidP="00730932">
      <w:pPr>
        <w:pStyle w:val="a3"/>
        <w:spacing w:after="0"/>
        <w:ind w:left="0" w:firstLine="708"/>
        <w:jc w:val="both"/>
        <w:rPr>
          <w:sz w:val="28"/>
          <w:szCs w:val="28"/>
        </w:rPr>
      </w:pPr>
      <w:r w:rsidRPr="00E35F36">
        <w:rPr>
          <w:sz w:val="28"/>
          <w:szCs w:val="28"/>
        </w:rPr>
        <w:t>2. Максимальный охват всех тем действующих программ элементами учебно-материальной базы.</w:t>
      </w:r>
    </w:p>
    <w:p w:rsidR="00730932" w:rsidRPr="00E35F36" w:rsidRDefault="00730932" w:rsidP="00730932">
      <w:pPr>
        <w:pStyle w:val="a3"/>
        <w:spacing w:after="0"/>
        <w:ind w:left="0" w:firstLine="708"/>
        <w:jc w:val="both"/>
        <w:rPr>
          <w:sz w:val="28"/>
          <w:szCs w:val="28"/>
        </w:rPr>
      </w:pPr>
      <w:r w:rsidRPr="00E35F36">
        <w:rPr>
          <w:sz w:val="28"/>
          <w:szCs w:val="28"/>
        </w:rPr>
        <w:t>3. Исправность образцов приборов, средств защиты и т.д. и их готовность к работе.</w:t>
      </w:r>
    </w:p>
    <w:p w:rsidR="00730932" w:rsidRPr="00E35F36" w:rsidRDefault="00730932" w:rsidP="00730932">
      <w:pPr>
        <w:pStyle w:val="a3"/>
        <w:spacing w:after="0"/>
        <w:ind w:left="0" w:firstLine="708"/>
        <w:jc w:val="both"/>
        <w:rPr>
          <w:sz w:val="28"/>
          <w:szCs w:val="28"/>
        </w:rPr>
      </w:pPr>
      <w:r w:rsidRPr="00E35F36">
        <w:rPr>
          <w:sz w:val="28"/>
          <w:szCs w:val="28"/>
        </w:rPr>
        <w:lastRenderedPageBreak/>
        <w:t>4. Соответствие содержания УМБ УКП требованиям руководящих документов, своевременность её обновления.</w:t>
      </w:r>
    </w:p>
    <w:p w:rsidR="00730932" w:rsidRPr="00E35F36" w:rsidRDefault="00730932" w:rsidP="00730932">
      <w:pPr>
        <w:pStyle w:val="a3"/>
        <w:spacing w:after="0"/>
        <w:ind w:left="0" w:firstLine="708"/>
        <w:jc w:val="both"/>
        <w:rPr>
          <w:sz w:val="28"/>
          <w:szCs w:val="28"/>
        </w:rPr>
      </w:pPr>
      <w:r w:rsidRPr="00E35F36">
        <w:rPr>
          <w:sz w:val="28"/>
          <w:szCs w:val="28"/>
        </w:rPr>
        <w:t>5. Художественно-эстетическое оформление наглядных пособий, плакатов, схем, стендов, их целевая направленность, наглядность и доступность в содержательной части.</w:t>
      </w:r>
    </w:p>
    <w:p w:rsidR="00730932" w:rsidRPr="00E35F36" w:rsidRDefault="00730932" w:rsidP="00730932">
      <w:pPr>
        <w:pStyle w:val="a3"/>
        <w:spacing w:after="0"/>
        <w:ind w:left="0" w:firstLine="708"/>
        <w:jc w:val="both"/>
        <w:rPr>
          <w:sz w:val="28"/>
          <w:szCs w:val="28"/>
        </w:rPr>
      </w:pPr>
      <w:r w:rsidRPr="00E35F36">
        <w:rPr>
          <w:sz w:val="28"/>
          <w:szCs w:val="28"/>
        </w:rPr>
        <w:t>6. Планирование мероприятий совершенствования УМБ УКП и их выполнение.</w:t>
      </w:r>
    </w:p>
    <w:p w:rsidR="00730932" w:rsidRPr="00E35F36" w:rsidRDefault="00730932" w:rsidP="00730932">
      <w:pPr>
        <w:pStyle w:val="a3"/>
        <w:spacing w:after="0"/>
        <w:ind w:left="0" w:firstLine="708"/>
        <w:jc w:val="both"/>
        <w:rPr>
          <w:sz w:val="28"/>
          <w:szCs w:val="28"/>
        </w:rPr>
      </w:pPr>
      <w:r w:rsidRPr="00E35F36">
        <w:rPr>
          <w:sz w:val="28"/>
          <w:szCs w:val="28"/>
        </w:rPr>
        <w:t>7. Наличие и использование компьютерной, аудио, видеоаппаратуры в учебном процессе.</w:t>
      </w:r>
    </w:p>
    <w:p w:rsidR="00730932" w:rsidRPr="00E35F36" w:rsidRDefault="00730932" w:rsidP="00730932">
      <w:pPr>
        <w:pStyle w:val="a3"/>
        <w:spacing w:after="0"/>
        <w:ind w:left="0" w:firstLine="708"/>
        <w:jc w:val="both"/>
        <w:rPr>
          <w:sz w:val="28"/>
          <w:szCs w:val="28"/>
        </w:rPr>
      </w:pPr>
      <w:r w:rsidRPr="00E35F36">
        <w:rPr>
          <w:sz w:val="28"/>
          <w:szCs w:val="28"/>
        </w:rPr>
        <w:t>8. Соблюдение мер безопасности при хранении, эксплуатации техники и имущества, объектов обеспечения учебного процесса, наличие учета.</w:t>
      </w:r>
    </w:p>
    <w:p w:rsidR="00730932" w:rsidRPr="00E35F36" w:rsidRDefault="00730932" w:rsidP="00730932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E35F36">
        <w:rPr>
          <w:sz w:val="28"/>
          <w:szCs w:val="28"/>
        </w:rPr>
        <w:t>Каждый элемент УМБ УКП и её состояние в целом оцениваются по прилагаемой методике.</w:t>
      </w:r>
    </w:p>
    <w:p w:rsidR="00195785" w:rsidRPr="00730932" w:rsidRDefault="00195785">
      <w:pPr>
        <w:rPr>
          <w:sz w:val="28"/>
          <w:szCs w:val="28"/>
        </w:rPr>
      </w:pPr>
    </w:p>
    <w:sectPr w:rsidR="00195785" w:rsidRPr="0073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32"/>
    <w:rsid w:val="00195785"/>
    <w:rsid w:val="003B60AA"/>
    <w:rsid w:val="00511895"/>
    <w:rsid w:val="00730932"/>
    <w:rsid w:val="00DD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3093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30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309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309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rsid w:val="0073093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30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730932"/>
    <w:pPr>
      <w:jc w:val="center"/>
    </w:pPr>
    <w:rPr>
      <w:b/>
      <w:sz w:val="40"/>
      <w:szCs w:val="20"/>
    </w:rPr>
  </w:style>
  <w:style w:type="character" w:customStyle="1" w:styleId="a6">
    <w:name w:val="Название Знак"/>
    <w:basedOn w:val="a0"/>
    <w:link w:val="a5"/>
    <w:rsid w:val="00730932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3093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30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309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309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rsid w:val="0073093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30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730932"/>
    <w:pPr>
      <w:jc w:val="center"/>
    </w:pPr>
    <w:rPr>
      <w:b/>
      <w:sz w:val="40"/>
      <w:szCs w:val="20"/>
    </w:rPr>
  </w:style>
  <w:style w:type="character" w:customStyle="1" w:styleId="a6">
    <w:name w:val="Название Знак"/>
    <w:basedOn w:val="a0"/>
    <w:link w:val="a5"/>
    <w:rsid w:val="00730932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Новиков И</cp:lastModifiedBy>
  <cp:revision>5</cp:revision>
  <dcterms:created xsi:type="dcterms:W3CDTF">2015-02-09T14:02:00Z</dcterms:created>
  <dcterms:modified xsi:type="dcterms:W3CDTF">2017-02-09T08:58:00Z</dcterms:modified>
</cp:coreProperties>
</file>