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22" w:rsidRPr="006A0640" w:rsidRDefault="00A10F22" w:rsidP="00D561B3">
      <w:pPr>
        <w:pStyle w:val="ConsPlusNormal"/>
        <w:shd w:val="clear" w:color="auto" w:fill="FFFFFF"/>
        <w:ind w:left="9639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6A0640">
        <w:rPr>
          <w:rFonts w:ascii="Times New Roman" w:hAnsi="Times New Roman" w:cs="Times New Roman"/>
          <w:sz w:val="24"/>
          <w:szCs w:val="28"/>
        </w:rPr>
        <w:t>УТВЕРЖДЕНА</w:t>
      </w:r>
    </w:p>
    <w:p w:rsidR="00A10F22" w:rsidRPr="006A0640" w:rsidRDefault="00A10F22" w:rsidP="00D561B3">
      <w:pPr>
        <w:pStyle w:val="ConsPlusNormal"/>
        <w:shd w:val="clear" w:color="auto" w:fill="FFFFFF"/>
        <w:ind w:left="9639"/>
        <w:rPr>
          <w:rFonts w:ascii="Times New Roman" w:hAnsi="Times New Roman" w:cs="Times New Roman"/>
          <w:sz w:val="24"/>
          <w:szCs w:val="28"/>
        </w:rPr>
      </w:pPr>
      <w:r w:rsidRPr="006A0640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A10F22" w:rsidRPr="006A0640" w:rsidRDefault="00A10F22" w:rsidP="00D561B3">
      <w:pPr>
        <w:pStyle w:val="ConsPlusNormal"/>
        <w:shd w:val="clear" w:color="auto" w:fill="FFFFFF"/>
        <w:ind w:left="9639"/>
        <w:rPr>
          <w:rFonts w:ascii="Times New Roman" w:hAnsi="Times New Roman" w:cs="Times New Roman"/>
          <w:sz w:val="24"/>
          <w:szCs w:val="28"/>
        </w:rPr>
      </w:pPr>
      <w:r w:rsidRPr="006A0640">
        <w:rPr>
          <w:rFonts w:ascii="Times New Roman" w:hAnsi="Times New Roman" w:cs="Times New Roman"/>
          <w:sz w:val="24"/>
          <w:szCs w:val="28"/>
        </w:rPr>
        <w:t>Красногорского муниципального района</w:t>
      </w:r>
    </w:p>
    <w:p w:rsidR="00A10F22" w:rsidRPr="006A0640" w:rsidRDefault="00A10F22" w:rsidP="00D561B3">
      <w:pPr>
        <w:pStyle w:val="ConsPlusNormal"/>
        <w:shd w:val="clear" w:color="auto" w:fill="FFFFFF"/>
        <w:ind w:left="9639"/>
        <w:rPr>
          <w:rFonts w:ascii="Times New Roman" w:hAnsi="Times New Roman" w:cs="Times New Roman"/>
          <w:sz w:val="24"/>
          <w:szCs w:val="28"/>
          <w:u w:val="single"/>
        </w:rPr>
      </w:pPr>
      <w:r w:rsidRPr="006A0640">
        <w:rPr>
          <w:rFonts w:ascii="Times New Roman" w:hAnsi="Times New Roman" w:cs="Times New Roman"/>
          <w:sz w:val="24"/>
          <w:szCs w:val="28"/>
        </w:rPr>
        <w:t xml:space="preserve">от </w:t>
      </w:r>
      <w:r w:rsidRPr="006A0640">
        <w:rPr>
          <w:rFonts w:ascii="Times New Roman" w:hAnsi="Times New Roman" w:cs="Times New Roman"/>
          <w:sz w:val="24"/>
          <w:szCs w:val="28"/>
          <w:u w:val="single"/>
        </w:rPr>
        <w:t>03.10.2016</w:t>
      </w:r>
      <w:r w:rsidRPr="006A0640">
        <w:rPr>
          <w:rFonts w:ascii="Times New Roman" w:hAnsi="Times New Roman" w:cs="Times New Roman"/>
          <w:sz w:val="24"/>
          <w:szCs w:val="28"/>
        </w:rPr>
        <w:t xml:space="preserve"> № </w:t>
      </w:r>
      <w:r w:rsidRPr="006A0640">
        <w:rPr>
          <w:rFonts w:ascii="Times New Roman" w:hAnsi="Times New Roman" w:cs="Times New Roman"/>
          <w:sz w:val="24"/>
          <w:szCs w:val="28"/>
          <w:u w:val="single"/>
        </w:rPr>
        <w:t>2066/10</w:t>
      </w:r>
    </w:p>
    <w:p w:rsidR="00A10F22" w:rsidRPr="006A0640" w:rsidRDefault="00A10F22" w:rsidP="00D561B3">
      <w:pPr>
        <w:pStyle w:val="ConsPlusNormal"/>
        <w:shd w:val="clear" w:color="auto" w:fill="FFFFFF"/>
        <w:ind w:left="9639"/>
        <w:rPr>
          <w:rFonts w:ascii="Times New Roman" w:hAnsi="Times New Roman" w:cs="Times New Roman"/>
          <w:sz w:val="24"/>
          <w:szCs w:val="28"/>
        </w:rPr>
      </w:pPr>
      <w:r w:rsidRPr="006A0640">
        <w:rPr>
          <w:rFonts w:ascii="Times New Roman" w:hAnsi="Times New Roman" w:cs="Times New Roman"/>
          <w:sz w:val="24"/>
          <w:szCs w:val="28"/>
        </w:rPr>
        <w:t>(с изменениями, внесенными постановлением администрации Красногорского муниципал</w:t>
      </w:r>
      <w:r w:rsidRPr="006A0640">
        <w:rPr>
          <w:rFonts w:ascii="Times New Roman" w:hAnsi="Times New Roman" w:cs="Times New Roman"/>
          <w:sz w:val="24"/>
          <w:szCs w:val="28"/>
        </w:rPr>
        <w:t>ь</w:t>
      </w:r>
      <w:r w:rsidRPr="006A0640">
        <w:rPr>
          <w:rFonts w:ascii="Times New Roman" w:hAnsi="Times New Roman" w:cs="Times New Roman"/>
          <w:sz w:val="24"/>
          <w:szCs w:val="28"/>
        </w:rPr>
        <w:t>ного района от 20.12.2016 № 2796/12, пост</w:t>
      </w:r>
      <w:r w:rsidRPr="006A0640">
        <w:rPr>
          <w:rFonts w:ascii="Times New Roman" w:hAnsi="Times New Roman" w:cs="Times New Roman"/>
          <w:sz w:val="24"/>
          <w:szCs w:val="28"/>
        </w:rPr>
        <w:t>а</w:t>
      </w:r>
      <w:r w:rsidRPr="006A0640">
        <w:rPr>
          <w:rFonts w:ascii="Times New Roman" w:hAnsi="Times New Roman" w:cs="Times New Roman"/>
          <w:sz w:val="24"/>
          <w:szCs w:val="28"/>
        </w:rPr>
        <w:t>новлениями администр</w:t>
      </w:r>
      <w:r w:rsidRPr="006A0640">
        <w:rPr>
          <w:rFonts w:ascii="Times New Roman" w:hAnsi="Times New Roman" w:cs="Times New Roman"/>
          <w:sz w:val="24"/>
          <w:szCs w:val="28"/>
        </w:rPr>
        <w:t>а</w:t>
      </w:r>
      <w:r w:rsidRPr="006A0640">
        <w:rPr>
          <w:rFonts w:ascii="Times New Roman" w:hAnsi="Times New Roman" w:cs="Times New Roman"/>
          <w:sz w:val="24"/>
          <w:szCs w:val="28"/>
        </w:rPr>
        <w:t>ции городского округа Красногорск от 15.02.2017 №302/2, от 25.04.2017 №888/4, от 16.08.2017 №1873/8, от 03.10.2017 № 2285/10</w:t>
      </w:r>
      <w:r w:rsidR="00235C68" w:rsidRPr="006A0640">
        <w:rPr>
          <w:rFonts w:ascii="Times New Roman" w:hAnsi="Times New Roman" w:cs="Times New Roman"/>
          <w:sz w:val="24"/>
          <w:szCs w:val="28"/>
        </w:rPr>
        <w:t>, от 01.12.2017 №2825/12, от 14.12.2017 №2974/12</w:t>
      </w:r>
      <w:r w:rsidR="00B77D74" w:rsidRPr="006A0640">
        <w:rPr>
          <w:rFonts w:ascii="Times New Roman" w:hAnsi="Times New Roman" w:cs="Times New Roman"/>
          <w:sz w:val="24"/>
          <w:szCs w:val="28"/>
        </w:rPr>
        <w:t>, от 05.02.2018 №264/2</w:t>
      </w:r>
      <w:r w:rsidR="00E00D55" w:rsidRPr="006A0640">
        <w:rPr>
          <w:rFonts w:ascii="Times New Roman" w:hAnsi="Times New Roman" w:cs="Times New Roman"/>
          <w:sz w:val="24"/>
          <w:szCs w:val="28"/>
        </w:rPr>
        <w:t xml:space="preserve">, от 23.03.2018 № </w:t>
      </w:r>
      <w:r w:rsidR="007014CD" w:rsidRPr="006A0640">
        <w:rPr>
          <w:rFonts w:ascii="Times New Roman" w:hAnsi="Times New Roman" w:cs="Times New Roman"/>
          <w:sz w:val="24"/>
          <w:szCs w:val="28"/>
        </w:rPr>
        <w:t>691/3</w:t>
      </w:r>
      <w:r w:rsidR="00871583" w:rsidRPr="006A0640">
        <w:rPr>
          <w:rFonts w:ascii="Times New Roman" w:hAnsi="Times New Roman" w:cs="Times New Roman"/>
          <w:sz w:val="24"/>
          <w:szCs w:val="28"/>
        </w:rPr>
        <w:t>,</w:t>
      </w:r>
      <w:r w:rsidR="0018491C" w:rsidRPr="006A0640">
        <w:rPr>
          <w:rFonts w:ascii="Times New Roman" w:hAnsi="Times New Roman" w:cs="Times New Roman"/>
          <w:sz w:val="24"/>
          <w:szCs w:val="28"/>
        </w:rPr>
        <w:t xml:space="preserve"> от 29.03.2018 №765/3,</w:t>
      </w:r>
      <w:r w:rsidR="00871583" w:rsidRPr="006A0640">
        <w:rPr>
          <w:rFonts w:ascii="Times New Roman" w:hAnsi="Times New Roman" w:cs="Times New Roman"/>
          <w:sz w:val="24"/>
          <w:szCs w:val="28"/>
        </w:rPr>
        <w:t xml:space="preserve"> от </w:t>
      </w:r>
      <w:r w:rsidR="00541DF5" w:rsidRPr="006A0640">
        <w:rPr>
          <w:rFonts w:ascii="Times New Roman" w:hAnsi="Times New Roman" w:cs="Times New Roman"/>
          <w:sz w:val="24"/>
          <w:szCs w:val="28"/>
        </w:rPr>
        <w:t>28.05.2018</w:t>
      </w:r>
      <w:r w:rsidR="00871583" w:rsidRPr="006A0640">
        <w:rPr>
          <w:rFonts w:ascii="Times New Roman" w:hAnsi="Times New Roman" w:cs="Times New Roman"/>
          <w:sz w:val="24"/>
          <w:szCs w:val="28"/>
        </w:rPr>
        <w:t xml:space="preserve"> №</w:t>
      </w:r>
      <w:r w:rsidR="00541DF5" w:rsidRPr="006A0640">
        <w:rPr>
          <w:rFonts w:ascii="Times New Roman" w:hAnsi="Times New Roman" w:cs="Times New Roman"/>
          <w:sz w:val="24"/>
          <w:szCs w:val="28"/>
        </w:rPr>
        <w:t>1303/5, от</w:t>
      </w:r>
      <w:r w:rsidR="00550A6A" w:rsidRPr="006A0640">
        <w:rPr>
          <w:rFonts w:ascii="Times New Roman" w:hAnsi="Times New Roman" w:cs="Times New Roman"/>
          <w:sz w:val="24"/>
          <w:szCs w:val="28"/>
        </w:rPr>
        <w:t xml:space="preserve"> 21.06.2018</w:t>
      </w:r>
      <w:r w:rsidR="00541DF5" w:rsidRPr="006A0640">
        <w:rPr>
          <w:rFonts w:ascii="Times New Roman" w:hAnsi="Times New Roman" w:cs="Times New Roman"/>
          <w:sz w:val="24"/>
          <w:szCs w:val="28"/>
        </w:rPr>
        <w:t xml:space="preserve"> №</w:t>
      </w:r>
      <w:r w:rsidR="00550A6A" w:rsidRPr="006A0640">
        <w:rPr>
          <w:rFonts w:ascii="Times New Roman" w:hAnsi="Times New Roman" w:cs="Times New Roman"/>
          <w:sz w:val="24"/>
          <w:szCs w:val="28"/>
        </w:rPr>
        <w:t>1556/6</w:t>
      </w:r>
      <w:r w:rsidR="00AB2F92" w:rsidRPr="006A0640">
        <w:rPr>
          <w:rFonts w:ascii="Times New Roman" w:hAnsi="Times New Roman" w:cs="Times New Roman"/>
          <w:sz w:val="24"/>
          <w:szCs w:val="28"/>
        </w:rPr>
        <w:t>, от 03.09.2018 №2072/9</w:t>
      </w:r>
      <w:r w:rsidR="00223C58" w:rsidRPr="006A0640">
        <w:rPr>
          <w:rFonts w:ascii="Times New Roman" w:hAnsi="Times New Roman" w:cs="Times New Roman"/>
          <w:sz w:val="24"/>
          <w:szCs w:val="28"/>
        </w:rPr>
        <w:t xml:space="preserve">, от </w:t>
      </w:r>
      <w:r w:rsidR="00110B63" w:rsidRPr="006A0640">
        <w:rPr>
          <w:rFonts w:ascii="Times New Roman" w:hAnsi="Times New Roman" w:cs="Times New Roman"/>
          <w:sz w:val="24"/>
          <w:szCs w:val="28"/>
        </w:rPr>
        <w:t xml:space="preserve">13.11.2018 </w:t>
      </w:r>
      <w:r w:rsidR="00223C58" w:rsidRPr="006A0640">
        <w:rPr>
          <w:rFonts w:ascii="Times New Roman" w:hAnsi="Times New Roman" w:cs="Times New Roman"/>
          <w:sz w:val="24"/>
          <w:szCs w:val="28"/>
        </w:rPr>
        <w:t>№</w:t>
      </w:r>
      <w:r w:rsidR="00110B63" w:rsidRPr="006A0640">
        <w:rPr>
          <w:rFonts w:ascii="Times New Roman" w:hAnsi="Times New Roman" w:cs="Times New Roman"/>
          <w:sz w:val="24"/>
          <w:szCs w:val="28"/>
        </w:rPr>
        <w:t>3012/11</w:t>
      </w:r>
      <w:r w:rsidR="008B0E67" w:rsidRPr="006A0640">
        <w:rPr>
          <w:rFonts w:ascii="Times New Roman" w:hAnsi="Times New Roman" w:cs="Times New Roman"/>
          <w:sz w:val="24"/>
          <w:szCs w:val="28"/>
        </w:rPr>
        <w:t>, от 16.11.2018 №33066/11</w:t>
      </w:r>
      <w:r w:rsidR="009903C7" w:rsidRPr="006A0640">
        <w:rPr>
          <w:rFonts w:ascii="Times New Roman" w:hAnsi="Times New Roman" w:cs="Times New Roman"/>
          <w:sz w:val="24"/>
          <w:szCs w:val="28"/>
        </w:rPr>
        <w:t>, от 13.12.2018 №3333/12</w:t>
      </w:r>
      <w:r w:rsidR="0009601C" w:rsidRPr="006A0640">
        <w:rPr>
          <w:rFonts w:ascii="Times New Roman" w:hAnsi="Times New Roman" w:cs="Times New Roman"/>
          <w:sz w:val="24"/>
          <w:szCs w:val="28"/>
        </w:rPr>
        <w:t>, от 26.12.2018 №3457/12</w:t>
      </w:r>
      <w:r w:rsidR="006F0610" w:rsidRPr="006A0640">
        <w:rPr>
          <w:rFonts w:ascii="Times New Roman" w:hAnsi="Times New Roman" w:cs="Times New Roman"/>
          <w:sz w:val="24"/>
          <w:szCs w:val="28"/>
        </w:rPr>
        <w:t>, от 06.03.2019 №424/3</w:t>
      </w:r>
      <w:r w:rsidR="00114E8E" w:rsidRPr="006A0640">
        <w:rPr>
          <w:rFonts w:ascii="Times New Roman" w:hAnsi="Times New Roman" w:cs="Times New Roman"/>
          <w:sz w:val="24"/>
          <w:szCs w:val="28"/>
        </w:rPr>
        <w:t>, от 22.04.2019 №828/4</w:t>
      </w:r>
      <w:r w:rsidR="00E54E48" w:rsidRPr="006A0640">
        <w:rPr>
          <w:rFonts w:ascii="Times New Roman" w:hAnsi="Times New Roman" w:cs="Times New Roman"/>
          <w:sz w:val="24"/>
          <w:szCs w:val="28"/>
        </w:rPr>
        <w:t>, от 27.06.2019 №1425/6</w:t>
      </w:r>
      <w:r w:rsidR="00326F0E" w:rsidRPr="006A0640">
        <w:rPr>
          <w:rFonts w:ascii="Times New Roman" w:hAnsi="Times New Roman" w:cs="Times New Roman"/>
          <w:sz w:val="24"/>
          <w:szCs w:val="28"/>
        </w:rPr>
        <w:t>, от 01.08.2019 №1793/8</w:t>
      </w:r>
      <w:r w:rsidR="00883781" w:rsidRPr="006A0640">
        <w:rPr>
          <w:rFonts w:ascii="Times New Roman" w:hAnsi="Times New Roman" w:cs="Times New Roman"/>
          <w:sz w:val="24"/>
          <w:szCs w:val="28"/>
        </w:rPr>
        <w:t>, от 03.10.2019</w:t>
      </w:r>
      <w:r w:rsidR="00E46D1D">
        <w:rPr>
          <w:rFonts w:ascii="Times New Roman" w:hAnsi="Times New Roman" w:cs="Times New Roman"/>
          <w:sz w:val="24"/>
          <w:szCs w:val="28"/>
        </w:rPr>
        <w:t xml:space="preserve"> №2416/10, от 12.11.2019 №2773/11</w:t>
      </w:r>
    </w:p>
    <w:p w:rsidR="00A10F22" w:rsidRPr="006A0640" w:rsidRDefault="00A10F2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F7672" w:rsidRPr="006A0640" w:rsidRDefault="006F767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10F22" w:rsidRPr="006A0640" w:rsidRDefault="00A10F2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22" w:rsidRPr="006A0640" w:rsidRDefault="00A10F2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</w:p>
    <w:p w:rsidR="00A10F22" w:rsidRPr="006A0640" w:rsidRDefault="00A10F2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населения» на 2017-2021 годы </w:t>
      </w:r>
    </w:p>
    <w:p w:rsidR="00A10F22" w:rsidRPr="006A0640" w:rsidRDefault="00A10F2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22" w:rsidRPr="006A0640" w:rsidRDefault="00A10F2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10F22" w:rsidRPr="006A0640" w:rsidRDefault="00A10F2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10F22" w:rsidRPr="006A0640" w:rsidRDefault="00A10F2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10F22" w:rsidRPr="006A0640" w:rsidRDefault="00A10F2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040AF" w:rsidRPr="006A0640" w:rsidRDefault="007040AF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22" w:rsidRPr="006A0640" w:rsidRDefault="00A10F2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:rsidR="00A10F22" w:rsidRPr="006A0640" w:rsidRDefault="00A10F2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t>2016</w:t>
      </w:r>
    </w:p>
    <w:p w:rsidR="00D31109" w:rsidRPr="006A0640" w:rsidRDefault="006F7672" w:rsidP="006F767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br w:type="page"/>
      </w:r>
      <w:r w:rsidR="00557427" w:rsidRPr="006A064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06EBF" w:rsidRPr="006A0640">
        <w:rPr>
          <w:rFonts w:ascii="Times New Roman" w:hAnsi="Times New Roman" w:cs="Times New Roman"/>
          <w:b/>
          <w:sz w:val="28"/>
          <w:szCs w:val="28"/>
        </w:rPr>
        <w:t xml:space="preserve">аспорт </w:t>
      </w:r>
      <w:r w:rsidR="00D31109" w:rsidRPr="006A064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06EBF" w:rsidRPr="006A064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1B2E44" w:rsidRPr="006A0640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</w:p>
    <w:p w:rsidR="00206EBF" w:rsidRPr="006A0640" w:rsidRDefault="00104EE5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t>«</w:t>
      </w:r>
      <w:r w:rsidR="001E0139" w:rsidRPr="006A0640">
        <w:rPr>
          <w:rFonts w:ascii="Times New Roman" w:hAnsi="Times New Roman" w:cs="Times New Roman"/>
          <w:b/>
          <w:sz w:val="28"/>
          <w:szCs w:val="28"/>
        </w:rPr>
        <w:t>Социальная поддержка</w:t>
      </w:r>
      <w:r w:rsidR="00D4173F" w:rsidRPr="006A0640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Pr="006A064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E781F" w:rsidRPr="006A0640">
        <w:rPr>
          <w:rFonts w:ascii="Times New Roman" w:hAnsi="Times New Roman" w:cs="Times New Roman"/>
          <w:b/>
          <w:sz w:val="28"/>
          <w:szCs w:val="28"/>
        </w:rPr>
        <w:t>на 201</w:t>
      </w:r>
      <w:r w:rsidR="00602D59" w:rsidRPr="006A0640">
        <w:rPr>
          <w:rFonts w:ascii="Times New Roman" w:hAnsi="Times New Roman" w:cs="Times New Roman"/>
          <w:b/>
          <w:sz w:val="28"/>
          <w:szCs w:val="28"/>
        </w:rPr>
        <w:t>7</w:t>
      </w:r>
      <w:r w:rsidR="001E781F" w:rsidRPr="006A0640">
        <w:rPr>
          <w:rFonts w:ascii="Times New Roman" w:hAnsi="Times New Roman" w:cs="Times New Roman"/>
          <w:b/>
          <w:sz w:val="28"/>
          <w:szCs w:val="28"/>
        </w:rPr>
        <w:t>-2021 годы</w:t>
      </w:r>
    </w:p>
    <w:p w:rsidR="00206EBF" w:rsidRPr="006A0640" w:rsidRDefault="00206EBF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701"/>
        <w:gridCol w:w="1559"/>
        <w:gridCol w:w="1843"/>
        <w:gridCol w:w="1701"/>
        <w:gridCol w:w="1842"/>
      </w:tblGrid>
      <w:tr w:rsidR="00206EBF" w:rsidRPr="006A0640" w:rsidTr="009E4475">
        <w:trPr>
          <w:trHeight w:val="200"/>
        </w:trPr>
        <w:tc>
          <w:tcPr>
            <w:tcW w:w="4536" w:type="dxa"/>
          </w:tcPr>
          <w:p w:rsidR="009C24B9" w:rsidRPr="006A0640" w:rsidRDefault="00206EB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D31109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206EBF" w:rsidRPr="006A0640" w:rsidRDefault="00557427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1B2E44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Красногорск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 социальной сфере</w:t>
            </w:r>
            <w:r w:rsidR="00104EE5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EBF" w:rsidRPr="006A0640" w:rsidTr="00A12773">
        <w:trPr>
          <w:trHeight w:val="546"/>
        </w:trPr>
        <w:tc>
          <w:tcPr>
            <w:tcW w:w="4536" w:type="dxa"/>
          </w:tcPr>
          <w:p w:rsidR="009C24B9" w:rsidRPr="006A0640" w:rsidRDefault="00101C9C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Муниципальный з</w:t>
            </w:r>
            <w:r w:rsidR="00206EBF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аказчик </w:t>
            </w:r>
            <w:r w:rsidR="00D31109" w:rsidRPr="006A064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06EBF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206EBF" w:rsidRPr="006A0640" w:rsidRDefault="00FE351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="001B2E44" w:rsidRPr="006A0640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  <w:tr w:rsidR="00A6382F" w:rsidRPr="006A0640" w:rsidTr="009E4475">
        <w:tc>
          <w:tcPr>
            <w:tcW w:w="4536" w:type="dxa"/>
          </w:tcPr>
          <w:p w:rsidR="00206EBF" w:rsidRPr="006A0640" w:rsidRDefault="00206EB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31109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F15749" w:rsidRPr="006A0640" w:rsidRDefault="00BF2E9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75E82" w:rsidRPr="006A0640">
              <w:rPr>
                <w:rFonts w:ascii="Times New Roman" w:hAnsi="Times New Roman" w:cs="Times New Roman"/>
                <w:sz w:val="24"/>
                <w:szCs w:val="24"/>
              </w:rPr>
              <w:t>уровня и качества жизни населе</w:t>
            </w:r>
            <w:r w:rsidR="00506069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ния, нуждающегося в социальной </w:t>
            </w:r>
            <w:r w:rsidR="00475E82" w:rsidRPr="006A0640">
              <w:rPr>
                <w:rFonts w:ascii="Times New Roman" w:hAnsi="Times New Roman" w:cs="Times New Roman"/>
                <w:sz w:val="24"/>
                <w:szCs w:val="24"/>
              </w:rPr>
              <w:t>поддержке.</w:t>
            </w:r>
          </w:p>
          <w:p w:rsidR="00AB2197" w:rsidRPr="006A0640" w:rsidRDefault="00AB2197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интеграции инвалидов в общество и повышению уровня их жизни.</w:t>
            </w:r>
          </w:p>
          <w:p w:rsidR="00206EBF" w:rsidRPr="006A0640" w:rsidRDefault="00F1574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оказания медицинской помощи населению </w:t>
            </w:r>
            <w:r w:rsidR="001B2E44" w:rsidRPr="006A0640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области.</w:t>
            </w:r>
          </w:p>
          <w:p w:rsidR="008C344E" w:rsidRPr="006A0640" w:rsidRDefault="008C344E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и повышения активности социально ориентированных 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коммерческих организаций (далее – СО НКО) посредством оказания финансовой, имуществе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ной, информационной и консультационной поддержки.</w:t>
            </w:r>
          </w:p>
        </w:tc>
      </w:tr>
      <w:tr w:rsidR="00A6382F" w:rsidRPr="006A0640" w:rsidTr="001D13BB">
        <w:tc>
          <w:tcPr>
            <w:tcW w:w="4536" w:type="dxa"/>
          </w:tcPr>
          <w:p w:rsidR="00206EBF" w:rsidRPr="006A0640" w:rsidRDefault="00206EB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206EBF" w:rsidRPr="006A0640" w:rsidRDefault="00475E82" w:rsidP="00D561B3">
            <w:pPr>
              <w:pStyle w:val="ConsPlusNormal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871160" w:rsidRPr="006A064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38CA" w:rsidRPr="006A06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E82" w:rsidRPr="006A0640" w:rsidRDefault="00475E82" w:rsidP="00D561B3">
            <w:pPr>
              <w:pStyle w:val="ConsPlusNormal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38CA" w:rsidRPr="006A0640">
              <w:rPr>
                <w:rFonts w:ascii="Times New Roman" w:hAnsi="Times New Roman" w:cs="Times New Roman"/>
                <w:sz w:val="24"/>
                <w:szCs w:val="24"/>
              </w:rPr>
              <w:t>одпрограмма 2 «Доступная среда»;</w:t>
            </w:r>
          </w:p>
          <w:p w:rsidR="00871160" w:rsidRPr="006A0640" w:rsidRDefault="00475E82" w:rsidP="00D561B3">
            <w:pPr>
              <w:pStyle w:val="ConsPlusNormal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="00871160" w:rsidRPr="006A0640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здравоохранения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344E" w:rsidRPr="006A06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44E" w:rsidRPr="006A0640" w:rsidRDefault="008C344E" w:rsidP="00D561B3">
            <w:pPr>
              <w:pStyle w:val="ConsPlusNormal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и поддержка СО НКО»</w:t>
            </w:r>
          </w:p>
        </w:tc>
      </w:tr>
      <w:tr w:rsidR="00A6382F" w:rsidRPr="006A0640" w:rsidTr="00B540B8">
        <w:tc>
          <w:tcPr>
            <w:tcW w:w="4536" w:type="dxa"/>
            <w:vMerge w:val="restart"/>
          </w:tcPr>
          <w:p w:rsidR="00206EBF" w:rsidRPr="006A0640" w:rsidRDefault="00206EB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="00D31109" w:rsidRPr="006A0640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D31109"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31109" w:rsidRPr="006A064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206EBF" w:rsidRPr="006A0640" w:rsidRDefault="00206EB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206" w:type="dxa"/>
            <w:gridSpan w:val="6"/>
            <w:vAlign w:val="center"/>
          </w:tcPr>
          <w:p w:rsidR="00206EBF" w:rsidRPr="006A0640" w:rsidRDefault="00206EBF" w:rsidP="00B540B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6382F" w:rsidRPr="006A0640" w:rsidTr="001D13BB">
        <w:tc>
          <w:tcPr>
            <w:tcW w:w="4536" w:type="dxa"/>
            <w:vMerge/>
          </w:tcPr>
          <w:p w:rsidR="00206EBF" w:rsidRPr="006A0640" w:rsidRDefault="00206EBF" w:rsidP="00D561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6EBF" w:rsidRPr="006A0640" w:rsidRDefault="00206EBF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06EBF" w:rsidRPr="006A0640" w:rsidRDefault="00557427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206EBF" w:rsidRPr="006A0640" w:rsidRDefault="00557427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206EBF" w:rsidRPr="006A0640" w:rsidRDefault="00557427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206EBF" w:rsidRPr="006A0640" w:rsidRDefault="00557427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206EBF" w:rsidRPr="006A0640" w:rsidRDefault="00557427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6382F" w:rsidRPr="006A0640" w:rsidTr="00D27DA8">
        <w:tc>
          <w:tcPr>
            <w:tcW w:w="4536" w:type="dxa"/>
          </w:tcPr>
          <w:p w:rsidR="004C010C" w:rsidRPr="006A0640" w:rsidRDefault="004C010C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  <w:r w:rsidR="00212AC5" w:rsidRPr="006A06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010C" w:rsidRPr="006A0640" w:rsidRDefault="00086C15" w:rsidP="008A36FF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402 467,</w:t>
            </w:r>
            <w:r w:rsidR="008A36FF" w:rsidRPr="00086C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C010C" w:rsidRPr="006A0640" w:rsidRDefault="004C010C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129</w:t>
            </w:r>
            <w:r w:rsidR="00D05A3E" w:rsidRPr="006A0640">
              <w:rPr>
                <w:sz w:val="24"/>
                <w:szCs w:val="24"/>
              </w:rPr>
              <w:t> </w:t>
            </w:r>
            <w:r w:rsidRPr="006A0640">
              <w:rPr>
                <w:sz w:val="24"/>
                <w:szCs w:val="24"/>
              </w:rPr>
              <w:t>609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010C" w:rsidRPr="006A0640" w:rsidRDefault="00D337D1" w:rsidP="004C4710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A1336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843" w:type="dxa"/>
            <w:vAlign w:val="center"/>
          </w:tcPr>
          <w:p w:rsidR="004C010C" w:rsidRPr="006A0640" w:rsidRDefault="00086C15" w:rsidP="00260546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70 263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C010C" w:rsidRPr="006A0640" w:rsidRDefault="00A7302F" w:rsidP="008A36FF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E3550" w:rsidRPr="006A0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7E3550" w:rsidRPr="006A0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6FF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4C010C" w:rsidRPr="006A0640" w:rsidRDefault="00A7302F" w:rsidP="00D561B3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73 474</w:t>
            </w:r>
          </w:p>
        </w:tc>
      </w:tr>
      <w:tr w:rsidR="00A6382F" w:rsidRPr="006A0640" w:rsidTr="00151248"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314F2" w:rsidRPr="006A0640" w:rsidRDefault="008314F2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  <w:p w:rsidR="008314F2" w:rsidRPr="006A0640" w:rsidRDefault="008314F2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14F2" w:rsidRPr="006A0640" w:rsidRDefault="006A7FF4" w:rsidP="00260546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60546" w:rsidRPr="006A0640">
              <w:rPr>
                <w:rFonts w:ascii="Times New Roman" w:hAnsi="Times New Roman" w:cs="Times New Roman"/>
                <w:sz w:val="24"/>
                <w:szCs w:val="24"/>
              </w:rPr>
              <w:t>2 257</w:t>
            </w:r>
            <w:r w:rsidR="001A55D3" w:rsidRPr="006A0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8EA" w:rsidRPr="006A0640">
              <w:rPr>
                <w:rFonts w:ascii="Times New Roman" w:hAnsi="Times New Roman" w:cs="Times New Roman"/>
                <w:sz w:val="24"/>
                <w:szCs w:val="24"/>
              </w:rPr>
              <w:t>70542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14F2" w:rsidRPr="006A0640" w:rsidRDefault="008314F2" w:rsidP="00D561B3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69 0</w:t>
            </w:r>
            <w:r w:rsidR="005F14F6" w:rsidRPr="006A06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14F2" w:rsidRPr="006A0640" w:rsidRDefault="0012325A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68</w:t>
            </w:r>
            <w:r w:rsidR="005A6D94" w:rsidRPr="006A0640">
              <w:rPr>
                <w:sz w:val="24"/>
                <w:szCs w:val="24"/>
              </w:rPr>
              <w:t xml:space="preserve"> 646</w:t>
            </w:r>
            <w:r w:rsidR="00FE38EA" w:rsidRPr="006A0640">
              <w:rPr>
                <w:sz w:val="24"/>
                <w:szCs w:val="24"/>
              </w:rPr>
              <w:t>,70542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14F2" w:rsidRPr="006A0640" w:rsidRDefault="00260546" w:rsidP="00126CC4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67 374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14F2" w:rsidRPr="006A0640" w:rsidRDefault="0030462E" w:rsidP="0026054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83 07</w:t>
            </w:r>
            <w:r w:rsidR="00260546" w:rsidRPr="006A0640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14F2" w:rsidRPr="006A0640" w:rsidRDefault="00F414B0" w:rsidP="00FB5AFF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8</w:t>
            </w:r>
            <w:r w:rsidR="00FB5AFF" w:rsidRPr="006A0640">
              <w:rPr>
                <w:sz w:val="24"/>
                <w:szCs w:val="24"/>
              </w:rPr>
              <w:t xml:space="preserve">4 </w:t>
            </w:r>
            <w:r w:rsidR="00563644" w:rsidRPr="006A0640">
              <w:rPr>
                <w:sz w:val="24"/>
                <w:szCs w:val="24"/>
              </w:rPr>
              <w:t>114</w:t>
            </w:r>
          </w:p>
        </w:tc>
      </w:tr>
      <w:tr w:rsidR="00A6382F" w:rsidRPr="006A0640" w:rsidTr="00D561B3">
        <w:tc>
          <w:tcPr>
            <w:tcW w:w="4536" w:type="dxa"/>
            <w:shd w:val="clear" w:color="auto" w:fill="FFFFFF"/>
          </w:tcPr>
          <w:p w:rsidR="009B38CA" w:rsidRPr="006A0640" w:rsidRDefault="0005581E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shd w:val="clear" w:color="auto" w:fill="FFFFFF"/>
          </w:tcPr>
          <w:p w:rsidR="0005581E" w:rsidRPr="006A0640" w:rsidRDefault="001874AE" w:rsidP="00D561B3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1 360,22178</w:t>
            </w:r>
          </w:p>
        </w:tc>
        <w:tc>
          <w:tcPr>
            <w:tcW w:w="1701" w:type="dxa"/>
            <w:shd w:val="clear" w:color="auto" w:fill="FFFFFF"/>
          </w:tcPr>
          <w:p w:rsidR="0005581E" w:rsidRPr="006A0640" w:rsidRDefault="0005581E" w:rsidP="00D561B3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05581E" w:rsidRPr="006A0640" w:rsidRDefault="001874AE" w:rsidP="00D561B3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1 360,22178</w:t>
            </w:r>
          </w:p>
        </w:tc>
        <w:tc>
          <w:tcPr>
            <w:tcW w:w="1843" w:type="dxa"/>
            <w:shd w:val="clear" w:color="auto" w:fill="FFFFFF"/>
          </w:tcPr>
          <w:p w:rsidR="0005581E" w:rsidRPr="006A0640" w:rsidRDefault="0005581E" w:rsidP="00D561B3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05581E" w:rsidRPr="006A0640" w:rsidRDefault="0005581E" w:rsidP="00D561B3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FFFFFF"/>
          </w:tcPr>
          <w:p w:rsidR="0005581E" w:rsidRPr="006A0640" w:rsidRDefault="0005581E" w:rsidP="00D561B3">
            <w:pPr>
              <w:pStyle w:val="ConsPlusNormal"/>
              <w:shd w:val="clear" w:color="auto" w:fill="FFFFFF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382F" w:rsidRPr="006A0640" w:rsidTr="00D27DA8">
        <w:tc>
          <w:tcPr>
            <w:tcW w:w="4536" w:type="dxa"/>
            <w:shd w:val="clear" w:color="auto" w:fill="FFFFFF"/>
          </w:tcPr>
          <w:p w:rsidR="008314F2" w:rsidRPr="006A0640" w:rsidRDefault="008314F2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:rsidR="008314F2" w:rsidRPr="006A0640" w:rsidRDefault="008314F2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314F2" w:rsidRPr="006A0640" w:rsidRDefault="00086C15" w:rsidP="008A36F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776 085</w:t>
            </w:r>
            <w:r w:rsidR="00F70C36" w:rsidRPr="00086C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8A36FF" w:rsidRPr="00086C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2272</w:t>
            </w:r>
          </w:p>
        </w:tc>
        <w:tc>
          <w:tcPr>
            <w:tcW w:w="1701" w:type="dxa"/>
            <w:shd w:val="clear" w:color="auto" w:fill="auto"/>
          </w:tcPr>
          <w:p w:rsidR="008314F2" w:rsidRPr="006A0640" w:rsidRDefault="006D1C7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119E" w:rsidRPr="006A0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355" w:rsidRPr="006A0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14F6" w:rsidRPr="006A06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8314F2" w:rsidRPr="006A0640" w:rsidRDefault="00F70C3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B4B6F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753,9272</w:t>
            </w:r>
          </w:p>
        </w:tc>
        <w:tc>
          <w:tcPr>
            <w:tcW w:w="1843" w:type="dxa"/>
            <w:shd w:val="clear" w:color="auto" w:fill="FFFFFF"/>
          </w:tcPr>
          <w:p w:rsidR="008314F2" w:rsidRPr="006A0640" w:rsidRDefault="00086C15" w:rsidP="006A423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137 637</w:t>
            </w:r>
          </w:p>
        </w:tc>
        <w:tc>
          <w:tcPr>
            <w:tcW w:w="1701" w:type="dxa"/>
            <w:shd w:val="clear" w:color="auto" w:fill="FFFFFF"/>
          </w:tcPr>
          <w:p w:rsidR="008314F2" w:rsidRPr="006A0640" w:rsidRDefault="001A55D3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3D" w:rsidRPr="006A06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E5160" w:rsidRPr="006A0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423D" w:rsidRPr="006A0640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="008A36FF" w:rsidRPr="006A0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160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/>
          </w:tcPr>
          <w:p w:rsidR="008314F2" w:rsidRPr="006A0640" w:rsidRDefault="002E5F8E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157 588</w:t>
            </w:r>
          </w:p>
        </w:tc>
      </w:tr>
    </w:tbl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01C9C" w:rsidRPr="006A0640" w:rsidRDefault="00F55D56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lang w:eastAsia="en-US"/>
        </w:rPr>
        <w:t>*до 01.01.2018 года - бюджет Красногорского муниципального района и входящих в состав поселений</w:t>
      </w:r>
    </w:p>
    <w:p w:rsidR="00101C9C" w:rsidRPr="006A0640" w:rsidRDefault="00101C9C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152B8" w:rsidRPr="006A0640" w:rsidRDefault="00A152B8" w:rsidP="008C344E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</w:t>
      </w:r>
      <w:r w:rsidR="0061775D" w:rsidRPr="006A0640">
        <w:rPr>
          <w:rFonts w:ascii="Times New Roman" w:hAnsi="Times New Roman" w:cs="Times New Roman"/>
          <w:b/>
          <w:sz w:val="28"/>
          <w:szCs w:val="28"/>
        </w:rPr>
        <w:t xml:space="preserve">сферы реализации муниципальной </w:t>
      </w:r>
      <w:r w:rsidRPr="006A064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1B2E44" w:rsidRPr="006A0640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</w:p>
    <w:p w:rsidR="00D4173F" w:rsidRPr="006A0640" w:rsidRDefault="00A152B8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t>«Социальная поддержка</w:t>
      </w:r>
      <w:r w:rsidR="00D4173F" w:rsidRPr="006A0640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Pr="006A0640">
        <w:rPr>
          <w:rFonts w:ascii="Times New Roman" w:hAnsi="Times New Roman" w:cs="Times New Roman"/>
          <w:b/>
          <w:sz w:val="28"/>
          <w:szCs w:val="28"/>
        </w:rPr>
        <w:t>» на 201</w:t>
      </w:r>
      <w:r w:rsidR="00602D59" w:rsidRPr="006A0640">
        <w:rPr>
          <w:rFonts w:ascii="Times New Roman" w:hAnsi="Times New Roman" w:cs="Times New Roman"/>
          <w:b/>
          <w:sz w:val="28"/>
          <w:szCs w:val="28"/>
        </w:rPr>
        <w:t>7</w:t>
      </w:r>
      <w:r w:rsidRPr="006A0640">
        <w:rPr>
          <w:rFonts w:ascii="Times New Roman" w:hAnsi="Times New Roman" w:cs="Times New Roman"/>
          <w:b/>
          <w:sz w:val="28"/>
          <w:szCs w:val="28"/>
        </w:rPr>
        <w:t xml:space="preserve">-2021 годы (далее – Программа), </w:t>
      </w:r>
    </w:p>
    <w:p w:rsidR="00A152B8" w:rsidRPr="006A0640" w:rsidRDefault="00A152B8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t>основные проблемы и прогноз развития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Социальная защита представляет собой систему законодательных, экономических, социальных и иных гарантий, обеспечивающую всем трудоспособным гражданам равные права и условия труда, а нетрудоспособным (социально уя</w:t>
      </w:r>
      <w:r w:rsidRPr="006A0640">
        <w:rPr>
          <w:rFonts w:ascii="Times New Roman" w:hAnsi="Times New Roman" w:cs="Times New Roman"/>
          <w:sz w:val="28"/>
          <w:szCs w:val="28"/>
        </w:rPr>
        <w:t>з</w:t>
      </w:r>
      <w:r w:rsidRPr="006A0640">
        <w:rPr>
          <w:rFonts w:ascii="Times New Roman" w:hAnsi="Times New Roman" w:cs="Times New Roman"/>
          <w:sz w:val="28"/>
          <w:szCs w:val="28"/>
        </w:rPr>
        <w:t>вимым) слоям - преимущества в пользовании общественными фондами потребления, прямую материальную и социал</w:t>
      </w:r>
      <w:r w:rsidRPr="006A0640">
        <w:rPr>
          <w:rFonts w:ascii="Times New Roman" w:hAnsi="Times New Roman" w:cs="Times New Roman"/>
          <w:sz w:val="28"/>
          <w:szCs w:val="28"/>
        </w:rPr>
        <w:t>ь</w:t>
      </w:r>
      <w:r w:rsidRPr="006A0640">
        <w:rPr>
          <w:rFonts w:ascii="Times New Roman" w:hAnsi="Times New Roman" w:cs="Times New Roman"/>
          <w:sz w:val="28"/>
          <w:szCs w:val="28"/>
        </w:rPr>
        <w:t>но-психологическую поддержку во всех формах. Социальная поддержка - это временные или постоянные меры адре</w:t>
      </w:r>
      <w:r w:rsidRPr="006A0640">
        <w:rPr>
          <w:rFonts w:ascii="Times New Roman" w:hAnsi="Times New Roman" w:cs="Times New Roman"/>
          <w:sz w:val="28"/>
          <w:szCs w:val="28"/>
        </w:rPr>
        <w:t>с</w:t>
      </w:r>
      <w:r w:rsidRPr="006A0640">
        <w:rPr>
          <w:rFonts w:ascii="Times New Roman" w:hAnsi="Times New Roman" w:cs="Times New Roman"/>
          <w:sz w:val="28"/>
          <w:szCs w:val="28"/>
        </w:rPr>
        <w:t>ной поддержки отдельных социально уязвимых категорий граждан. Социальная защита и поддержка граждан являются прерогативой государства. 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полномочий. Как наиболее близкие к населению, органы местного самоуправления лучше знают конкретные условия жизни отдельных граждан и могут выполнять функции с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циальной поддержки более эффективно. Местные бюджеты несут существенную долю затрат по социальной поддержке населения. Муниципальная политика в области социальной защиты и поддержки населения представляет собой реализ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цию собственных и переданных (федеральных и региональных) государственных полномочий по организации компле</w:t>
      </w:r>
      <w:r w:rsidRPr="006A0640">
        <w:rPr>
          <w:rFonts w:ascii="Times New Roman" w:hAnsi="Times New Roman" w:cs="Times New Roman"/>
          <w:sz w:val="28"/>
          <w:szCs w:val="28"/>
        </w:rPr>
        <w:t>к</w:t>
      </w:r>
      <w:r w:rsidRPr="006A0640">
        <w:rPr>
          <w:rFonts w:ascii="Times New Roman" w:hAnsi="Times New Roman" w:cs="Times New Roman"/>
          <w:sz w:val="28"/>
          <w:szCs w:val="28"/>
        </w:rPr>
        <w:t>са мероприятий, направленных на предотвращение попадания отдельных уязвимых групп населения и граждан в зону крайнего социального неблагополучия. В соответствии со ст.20 Федерального закона от 06.10.2003 № 131-ФЗ «Об о</w:t>
      </w:r>
      <w:r w:rsidRPr="006A0640">
        <w:rPr>
          <w:rFonts w:ascii="Times New Roman" w:hAnsi="Times New Roman" w:cs="Times New Roman"/>
          <w:sz w:val="28"/>
          <w:szCs w:val="28"/>
        </w:rPr>
        <w:t>б</w:t>
      </w:r>
      <w:r w:rsidRPr="006A0640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Федерации» органы местного самоуправления м</w:t>
      </w:r>
      <w:r w:rsidRPr="006A0640">
        <w:rPr>
          <w:rFonts w:ascii="Times New Roman" w:hAnsi="Times New Roman" w:cs="Times New Roman"/>
          <w:sz w:val="28"/>
          <w:szCs w:val="28"/>
        </w:rPr>
        <w:t>у</w:t>
      </w:r>
      <w:r w:rsidRPr="006A0640">
        <w:rPr>
          <w:rFonts w:ascii="Times New Roman" w:hAnsi="Times New Roman" w:cs="Times New Roman"/>
          <w:sz w:val="28"/>
          <w:szCs w:val="28"/>
        </w:rPr>
        <w:t>ниципального образования вправе устанавливать за счет средств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 Формирование и реализация местной политики в области социальной поддержки населения осуществляются в рамках адресной помощи конкретным группам населения и отдельным гражд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 xml:space="preserve">нам. 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Социальная защита и поддержка населения эффективны при применении программного подхода. В настоящее время в Российской Федерации установилась тенденция развития системы социальной поддержки населения, проявл</w:t>
      </w:r>
      <w:r w:rsidRPr="006A0640">
        <w:rPr>
          <w:rFonts w:ascii="Times New Roman" w:hAnsi="Times New Roman" w:cs="Times New Roman"/>
          <w:sz w:val="28"/>
          <w:szCs w:val="28"/>
        </w:rPr>
        <w:t>я</w:t>
      </w:r>
      <w:r w:rsidRPr="006A0640">
        <w:rPr>
          <w:rFonts w:ascii="Times New Roman" w:hAnsi="Times New Roman" w:cs="Times New Roman"/>
          <w:sz w:val="28"/>
          <w:szCs w:val="28"/>
        </w:rPr>
        <w:t>ющаяся в создании сбалансированности и совокупности социальных программ различных уровней (федерального, рег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>онального, муниципального), направленных на смягчение социальной напряженности, решение наиболее острых пр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 xml:space="preserve">блем социально незащищенных категорий населения. Одной из стратегических целей социальной политики остается усиление адресности социальной помощи, сосредоточение ресурсов на поддержку самым нуждающимся. 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В </w:t>
      </w:r>
      <w:r w:rsidR="001B2E44" w:rsidRPr="006A0640">
        <w:rPr>
          <w:rFonts w:ascii="Times New Roman" w:hAnsi="Times New Roman" w:cs="Times New Roman"/>
          <w:sz w:val="28"/>
          <w:szCs w:val="28"/>
        </w:rPr>
        <w:t xml:space="preserve">городском округе Красногорск </w:t>
      </w:r>
      <w:r w:rsidRPr="006A0640">
        <w:rPr>
          <w:rFonts w:ascii="Times New Roman" w:hAnsi="Times New Roman" w:cs="Times New Roman"/>
          <w:sz w:val="28"/>
          <w:szCs w:val="28"/>
        </w:rPr>
        <w:t xml:space="preserve">проживает более 52 тысяч получателей пенсии по старости и инвалидности, 560 </w:t>
      </w:r>
      <w:r w:rsidRPr="006A0640">
        <w:rPr>
          <w:rFonts w:ascii="Times New Roman" w:hAnsi="Times New Roman" w:cs="Times New Roman"/>
          <w:sz w:val="28"/>
          <w:szCs w:val="28"/>
        </w:rPr>
        <w:lastRenderedPageBreak/>
        <w:t xml:space="preserve">человек получают пенсию по потере кормильца. На учете в отделе опеки и попечительства Министерства образования Московской области </w:t>
      </w:r>
      <w:r w:rsidR="001B2E44" w:rsidRPr="006A0640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Pr="006A0640">
        <w:rPr>
          <w:rFonts w:ascii="Times New Roman" w:hAnsi="Times New Roman" w:cs="Times New Roman"/>
          <w:sz w:val="28"/>
          <w:szCs w:val="28"/>
        </w:rPr>
        <w:t>состоят 299 детей-сирот и детей, оставшихся без попечения род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>телей, и лиц из их числа в возрасте от 18 до 23 лет. На контроле в Красногорском управлении социальной защиты нас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>ления Министерства социального развития Московской области находится 562 ребенка-инвалида, 574 ребенка, воспит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нием которых занимаются только матери. Кроме того, на учете состоят 1062 многодетные семьи, в которых воспитыв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 xml:space="preserve">ется 3 400 детей, 191 из них имеет статус малоимущей семьи. 6 791 человек, проживающих в </w:t>
      </w:r>
      <w:r w:rsidR="001B2E44" w:rsidRPr="006A0640">
        <w:rPr>
          <w:rFonts w:ascii="Times New Roman" w:hAnsi="Times New Roman" w:cs="Times New Roman"/>
          <w:sz w:val="28"/>
          <w:szCs w:val="28"/>
        </w:rPr>
        <w:t>округе</w:t>
      </w:r>
      <w:r w:rsidRPr="006A0640">
        <w:rPr>
          <w:rFonts w:ascii="Times New Roman" w:hAnsi="Times New Roman" w:cs="Times New Roman"/>
          <w:sz w:val="28"/>
          <w:szCs w:val="28"/>
        </w:rPr>
        <w:t>, имеют размер пе</w:t>
      </w:r>
      <w:r w:rsidRPr="006A0640">
        <w:rPr>
          <w:rFonts w:ascii="Times New Roman" w:hAnsi="Times New Roman" w:cs="Times New Roman"/>
          <w:sz w:val="28"/>
          <w:szCs w:val="28"/>
        </w:rPr>
        <w:t>н</w:t>
      </w:r>
      <w:r w:rsidRPr="006A0640">
        <w:rPr>
          <w:rFonts w:ascii="Times New Roman" w:hAnsi="Times New Roman" w:cs="Times New Roman"/>
          <w:sz w:val="28"/>
          <w:szCs w:val="28"/>
        </w:rPr>
        <w:t xml:space="preserve">сии ниже прожиточного минимума, установленного в Московской области. 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Продолжается рост тарифов на услуги ЖКХ и рост цен на продукты питания и лекарства. Анализ обращений граждан показывает, что большая часть населения обращается за помощью в крайне трудной жизненной ситуации, во</w:t>
      </w:r>
      <w:r w:rsidRPr="006A0640">
        <w:rPr>
          <w:rFonts w:ascii="Times New Roman" w:hAnsi="Times New Roman" w:cs="Times New Roman"/>
          <w:sz w:val="28"/>
          <w:szCs w:val="28"/>
        </w:rPr>
        <w:t>з</w:t>
      </w:r>
      <w:r w:rsidRPr="006A0640">
        <w:rPr>
          <w:rFonts w:ascii="Times New Roman" w:hAnsi="Times New Roman" w:cs="Times New Roman"/>
          <w:sz w:val="28"/>
          <w:szCs w:val="28"/>
        </w:rPr>
        <w:t>никшей вследствие инвалидности, внезапной или длительной болезни, преклонного возраста, сиротства, отсутствия п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собле</w:t>
      </w:r>
      <w:r w:rsidRPr="006A0640">
        <w:rPr>
          <w:rFonts w:ascii="Times New Roman" w:hAnsi="Times New Roman" w:cs="Times New Roman"/>
          <w:sz w:val="28"/>
          <w:szCs w:val="28"/>
        </w:rPr>
        <w:t>н</w:t>
      </w:r>
      <w:r w:rsidRPr="006A0640">
        <w:rPr>
          <w:rFonts w:ascii="Times New Roman" w:hAnsi="Times New Roman" w:cs="Times New Roman"/>
          <w:sz w:val="28"/>
          <w:szCs w:val="28"/>
        </w:rPr>
        <w:t>ность и социальную невостребованность. Ограничены их возможности для полноценного участия в общественной жи</w:t>
      </w:r>
      <w:r w:rsidRPr="006A0640">
        <w:rPr>
          <w:rFonts w:ascii="Times New Roman" w:hAnsi="Times New Roman" w:cs="Times New Roman"/>
          <w:sz w:val="28"/>
          <w:szCs w:val="28"/>
        </w:rPr>
        <w:t>з</w:t>
      </w:r>
      <w:r w:rsidRPr="006A0640">
        <w:rPr>
          <w:rFonts w:ascii="Times New Roman" w:hAnsi="Times New Roman" w:cs="Times New Roman"/>
          <w:sz w:val="28"/>
          <w:szCs w:val="28"/>
        </w:rPr>
        <w:t>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социальной по</w:t>
      </w:r>
      <w:r w:rsidRPr="006A0640">
        <w:rPr>
          <w:rFonts w:ascii="Times New Roman" w:hAnsi="Times New Roman" w:cs="Times New Roman"/>
          <w:sz w:val="28"/>
          <w:szCs w:val="28"/>
        </w:rPr>
        <w:t>д</w:t>
      </w:r>
      <w:r w:rsidRPr="006A0640">
        <w:rPr>
          <w:rFonts w:ascii="Times New Roman" w:hAnsi="Times New Roman" w:cs="Times New Roman"/>
          <w:sz w:val="28"/>
          <w:szCs w:val="28"/>
        </w:rPr>
        <w:t>держки, в том числе оказании адресной социальной помощи пенсионерам. В зоне социального риска находятся мног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детные семьи, семьи, воспитывающие детей-инвалидов, неполные семьи, т.к. рост стоимости потребительской корзины намного опережает рост доходов граждан. По прогнозным оценкам, на период действия программы социальная по</w:t>
      </w:r>
      <w:r w:rsidRPr="006A0640">
        <w:rPr>
          <w:rFonts w:ascii="Times New Roman" w:hAnsi="Times New Roman" w:cs="Times New Roman"/>
          <w:sz w:val="28"/>
          <w:szCs w:val="28"/>
        </w:rPr>
        <w:t>д</w:t>
      </w:r>
      <w:r w:rsidRPr="006A0640">
        <w:rPr>
          <w:rFonts w:ascii="Times New Roman" w:hAnsi="Times New Roman" w:cs="Times New Roman"/>
          <w:sz w:val="28"/>
          <w:szCs w:val="28"/>
        </w:rPr>
        <w:t>держка останется важным инструментом повышения качества и уровня жизни для различных категорий жителей, семей, воспитывающих детей. Потребность граждан в мерах социальной поддержки будет возрастать.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В этих условиях, одним из важных направлений в работе администрации </w:t>
      </w:r>
      <w:r w:rsidR="001B2E44" w:rsidRPr="006A064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6A0640">
        <w:rPr>
          <w:rFonts w:ascii="Times New Roman" w:hAnsi="Times New Roman" w:cs="Times New Roman"/>
          <w:sz w:val="28"/>
          <w:szCs w:val="28"/>
        </w:rPr>
        <w:t xml:space="preserve"> (далее – администрация </w:t>
      </w:r>
      <w:r w:rsidR="001B2E44" w:rsidRPr="006A0640">
        <w:rPr>
          <w:rFonts w:ascii="Times New Roman" w:hAnsi="Times New Roman" w:cs="Times New Roman"/>
          <w:sz w:val="28"/>
          <w:szCs w:val="28"/>
        </w:rPr>
        <w:t>округа</w:t>
      </w:r>
      <w:r w:rsidRPr="006A0640">
        <w:rPr>
          <w:rFonts w:ascii="Times New Roman" w:hAnsi="Times New Roman" w:cs="Times New Roman"/>
          <w:sz w:val="28"/>
          <w:szCs w:val="28"/>
        </w:rPr>
        <w:t>) является социальная поддержка наиболее незащищенных категорий населения, основанная на заявительном принципе. Реализация мероприятий Под</w:t>
      </w:r>
      <w:r w:rsidR="009B38CA" w:rsidRPr="006A0640">
        <w:rPr>
          <w:rFonts w:ascii="Times New Roman" w:hAnsi="Times New Roman" w:cs="Times New Roman"/>
          <w:sz w:val="28"/>
          <w:szCs w:val="28"/>
        </w:rPr>
        <w:t>программы «Социальная поддержка</w:t>
      </w:r>
      <w:r w:rsidRPr="006A0640">
        <w:rPr>
          <w:rFonts w:ascii="Times New Roman" w:hAnsi="Times New Roman" w:cs="Times New Roman"/>
          <w:sz w:val="28"/>
          <w:szCs w:val="28"/>
        </w:rPr>
        <w:t>» (далее – Подпрограмма 1) помогает наиболее нуждающимся гражданам в решении конкретных проблем, с учетом специфики их положения, а та</w:t>
      </w:r>
      <w:r w:rsidRPr="006A0640">
        <w:rPr>
          <w:rFonts w:ascii="Times New Roman" w:hAnsi="Times New Roman" w:cs="Times New Roman"/>
          <w:sz w:val="28"/>
          <w:szCs w:val="28"/>
        </w:rPr>
        <w:t>к</w:t>
      </w:r>
      <w:r w:rsidRPr="006A0640">
        <w:rPr>
          <w:rFonts w:ascii="Times New Roman" w:hAnsi="Times New Roman" w:cs="Times New Roman"/>
          <w:sz w:val="28"/>
          <w:szCs w:val="28"/>
        </w:rPr>
        <w:t>же других обстоятельств в части дополнительных мер социальной поддержки и социальной помощи для отдельных к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 xml:space="preserve">тегорий граждан, вне зависимости от наличия в федеральных и региональных законах положений, устанавливающих указанное право. 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Основные формы социальной поддержки отдельных групп населения на муниципальном уровне: 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материальная помощь в денежной форме; материальная помощь в денежной форме на частичное возмещение ра</w:t>
      </w:r>
      <w:r w:rsidRPr="006A0640">
        <w:rPr>
          <w:rFonts w:ascii="Times New Roman" w:hAnsi="Times New Roman" w:cs="Times New Roman"/>
          <w:sz w:val="28"/>
          <w:szCs w:val="28"/>
        </w:rPr>
        <w:t>с</w:t>
      </w:r>
      <w:r w:rsidRPr="006A0640">
        <w:rPr>
          <w:rFonts w:ascii="Times New Roman" w:hAnsi="Times New Roman" w:cs="Times New Roman"/>
          <w:sz w:val="28"/>
          <w:szCs w:val="28"/>
        </w:rPr>
        <w:t>ходов;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единовременные пособия; ежемесячные компенсационные выплаты; доплаты к пенсиям; ежемесячные вознагра</w:t>
      </w:r>
      <w:r w:rsidRPr="006A0640">
        <w:rPr>
          <w:rFonts w:ascii="Times New Roman" w:hAnsi="Times New Roman" w:cs="Times New Roman"/>
          <w:sz w:val="28"/>
          <w:szCs w:val="28"/>
        </w:rPr>
        <w:t>ж</w:t>
      </w:r>
      <w:r w:rsidRPr="006A0640">
        <w:rPr>
          <w:rFonts w:ascii="Times New Roman" w:hAnsi="Times New Roman" w:cs="Times New Roman"/>
          <w:sz w:val="28"/>
          <w:szCs w:val="28"/>
        </w:rPr>
        <w:t>дения; ежегодные выплаты; единовременные выплаты;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субсидии для оплаты жилого помещения и коммунальных услуг.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К основным критериям для оказания социальной поддержки отдельным категориям граждан на муниципальном уровне относятся следующие: 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низкий уровень материальной обеспеченности. Если размер душевого дохода человека (семьи) ниже определенн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го законодательно установленного нормативного значения, этот человек (семья) нуждается в социальной поддержке. Нормативное значение душевого дохода определяется ценой потребительского набора, характеризующего прожиточный минимум в расчете на одного члена семьи (или одиноко проживающего гражданина) для данного периода развития о</w:t>
      </w:r>
      <w:r w:rsidRPr="006A0640">
        <w:rPr>
          <w:rFonts w:ascii="Times New Roman" w:hAnsi="Times New Roman" w:cs="Times New Roman"/>
          <w:sz w:val="28"/>
          <w:szCs w:val="28"/>
        </w:rPr>
        <w:t>б</w:t>
      </w:r>
      <w:r w:rsidRPr="006A0640">
        <w:rPr>
          <w:rFonts w:ascii="Times New Roman" w:hAnsi="Times New Roman" w:cs="Times New Roman"/>
          <w:sz w:val="28"/>
          <w:szCs w:val="28"/>
        </w:rPr>
        <w:t>щества. Состав, структура и стоимость этого набора меняются в соответствии с изменениями общепринятых жизненных стандартов.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нетрудоспособность, следствием которой является невозможность самообслуживания;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расходы семьи или одиноко проживающего гражданина на оплату жилого помещения и коммунальных услуг, ра</w:t>
      </w:r>
      <w:r w:rsidRPr="006A0640">
        <w:rPr>
          <w:rFonts w:ascii="Times New Roman" w:hAnsi="Times New Roman" w:cs="Times New Roman"/>
          <w:sz w:val="28"/>
          <w:szCs w:val="28"/>
        </w:rPr>
        <w:t>с</w:t>
      </w:r>
      <w:r w:rsidRPr="006A0640">
        <w:rPr>
          <w:rFonts w:ascii="Times New Roman" w:hAnsi="Times New Roman" w:cs="Times New Roman"/>
          <w:sz w:val="28"/>
          <w:szCs w:val="28"/>
        </w:rPr>
        <w:t>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превышающие вел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>чину, соответствующую максимально допустимой доле расходов граждан Российской Федерации на оплату жилого п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мещения и коммунальных услуг в совокупном доходе семьи;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трудная жизненная ситуация (утрата или нанесение вреда жилищу и имуществу, дорогостоящее лечение, погреб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>ние близких родственников и др.).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Категории граждан, нуждающиеся в социальной поддержке: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мало</w:t>
      </w:r>
      <w:r w:rsidR="00CC76A0" w:rsidRPr="006A0640">
        <w:rPr>
          <w:rFonts w:ascii="Times New Roman" w:hAnsi="Times New Roman" w:cs="Times New Roman"/>
          <w:sz w:val="28"/>
          <w:szCs w:val="28"/>
        </w:rPr>
        <w:t xml:space="preserve">обеспеченные </w:t>
      </w:r>
      <w:r w:rsidRPr="006A0640">
        <w:rPr>
          <w:rFonts w:ascii="Times New Roman" w:hAnsi="Times New Roman" w:cs="Times New Roman"/>
          <w:sz w:val="28"/>
          <w:szCs w:val="28"/>
        </w:rPr>
        <w:t>пенсионеры (старше 60 лет);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</w:r>
      <w:r w:rsidR="00CC76A0" w:rsidRPr="006A0640">
        <w:rPr>
          <w:rFonts w:ascii="Times New Roman" w:hAnsi="Times New Roman" w:cs="Times New Roman"/>
          <w:sz w:val="28"/>
          <w:szCs w:val="28"/>
        </w:rPr>
        <w:t>малообеспеченные</w:t>
      </w:r>
      <w:r w:rsidRPr="006A0640">
        <w:rPr>
          <w:rFonts w:ascii="Times New Roman" w:hAnsi="Times New Roman" w:cs="Times New Roman"/>
          <w:sz w:val="28"/>
          <w:szCs w:val="28"/>
        </w:rPr>
        <w:t xml:space="preserve"> инвалиды;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</w:r>
      <w:r w:rsidR="00CC76A0" w:rsidRPr="006A0640">
        <w:rPr>
          <w:rFonts w:ascii="Times New Roman" w:hAnsi="Times New Roman" w:cs="Times New Roman"/>
          <w:sz w:val="28"/>
          <w:szCs w:val="28"/>
        </w:rPr>
        <w:t xml:space="preserve">малообеспеченные </w:t>
      </w:r>
      <w:r w:rsidRPr="006A0640">
        <w:rPr>
          <w:rFonts w:ascii="Times New Roman" w:hAnsi="Times New Roman" w:cs="Times New Roman"/>
          <w:sz w:val="28"/>
          <w:szCs w:val="28"/>
        </w:rPr>
        <w:t xml:space="preserve">многодетные семьи; </w:t>
      </w:r>
      <w:r w:rsidR="00CC76A0" w:rsidRPr="006A0640">
        <w:rPr>
          <w:rFonts w:ascii="Times New Roman" w:hAnsi="Times New Roman" w:cs="Times New Roman"/>
          <w:sz w:val="28"/>
          <w:szCs w:val="28"/>
        </w:rPr>
        <w:t>малообеспеченные</w:t>
      </w:r>
      <w:r w:rsidRPr="006A0640">
        <w:rPr>
          <w:rFonts w:ascii="Times New Roman" w:hAnsi="Times New Roman" w:cs="Times New Roman"/>
          <w:sz w:val="28"/>
          <w:szCs w:val="28"/>
        </w:rPr>
        <w:t xml:space="preserve"> неполные семьи; </w:t>
      </w:r>
      <w:r w:rsidR="00CC76A0" w:rsidRPr="006A0640">
        <w:rPr>
          <w:rFonts w:ascii="Times New Roman" w:hAnsi="Times New Roman" w:cs="Times New Roman"/>
          <w:sz w:val="28"/>
          <w:szCs w:val="28"/>
        </w:rPr>
        <w:t xml:space="preserve">малообеспеченные </w:t>
      </w:r>
      <w:r w:rsidRPr="006A0640">
        <w:rPr>
          <w:rFonts w:ascii="Times New Roman" w:hAnsi="Times New Roman" w:cs="Times New Roman"/>
          <w:sz w:val="28"/>
          <w:szCs w:val="28"/>
        </w:rPr>
        <w:t>семьи, имеющие детей-инвалидов;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семьи, имеющие несовершеннолетних детей (многодетные; неполные; семьи, имеющие детей-инвалидов), и ок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завшиеся в трудной жизненной ситуации;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инвалиды, оказавшиеся в трудной жизненной ситуации;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пенсионеры (старше 60 лет), оказавшиеся в трудной жизненной ситуации.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 xml:space="preserve">отдельные категории граждан (в соответствии с Положениями об оказании материальной помощи на частичное возмещение расходов, утвержденными нормативно-правовыми актами </w:t>
      </w:r>
      <w:r w:rsidR="001B2E44" w:rsidRPr="006A064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6A064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дети-сироты, дети, оставшиеся без попечения родителей, а также лица из числа детей-сирот и детей, оставшихся без попечения родителей, в возрасте от 18 до 23 лет, являющихся учащимися начальных, средних и высших професси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нальных учебных заведений и выпускниками государственных учреждений (детских домов, интернатов, приютов, ГОУ НПО и СПО и т.д.);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учащиеся и выпускники общеобразовательных, начальных, средних и высших профессиональных учебных завед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 xml:space="preserve">ний, в отношении которых прекращена опека (попечительство) по возрасту. 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Кроме того, в рамках Подпрограммы 1 предусмотрены выплаты участникам Великой Отечественной войны; л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 xml:space="preserve">цам, награжденным знаком «Жителю блокадного Ленинграда»;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 вдовам (вдовцам) участников Великой Отечественной войны, не вступившим в повторный брак; ежемесячные компенсационные выплаты лицам, удостоенным звания «Почетный гражданин </w:t>
      </w:r>
      <w:r w:rsidR="007E4C9D" w:rsidRPr="006A064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A0640">
        <w:rPr>
          <w:rFonts w:ascii="Times New Roman" w:hAnsi="Times New Roman" w:cs="Times New Roman"/>
          <w:sz w:val="28"/>
          <w:szCs w:val="28"/>
        </w:rPr>
        <w:t>Красногорск</w:t>
      </w:r>
      <w:r w:rsidR="004816B1" w:rsidRPr="006A0640">
        <w:rPr>
          <w:rFonts w:ascii="Times New Roman" w:hAnsi="Times New Roman" w:cs="Times New Roman"/>
          <w:sz w:val="28"/>
          <w:szCs w:val="28"/>
        </w:rPr>
        <w:t>»</w:t>
      </w:r>
      <w:r w:rsidRPr="006A0640">
        <w:rPr>
          <w:rFonts w:ascii="Times New Roman" w:hAnsi="Times New Roman" w:cs="Times New Roman"/>
          <w:sz w:val="28"/>
          <w:szCs w:val="28"/>
        </w:rPr>
        <w:t xml:space="preserve"> (в соо</w:t>
      </w:r>
      <w:r w:rsidRPr="006A0640">
        <w:rPr>
          <w:rFonts w:ascii="Times New Roman" w:hAnsi="Times New Roman" w:cs="Times New Roman"/>
          <w:sz w:val="28"/>
          <w:szCs w:val="28"/>
        </w:rPr>
        <w:t>т</w:t>
      </w:r>
      <w:r w:rsidRPr="006A0640">
        <w:rPr>
          <w:rFonts w:ascii="Times New Roman" w:hAnsi="Times New Roman" w:cs="Times New Roman"/>
          <w:sz w:val="28"/>
          <w:szCs w:val="28"/>
        </w:rPr>
        <w:t xml:space="preserve">ветствии с Положением о знаках отличия </w:t>
      </w:r>
      <w:r w:rsidR="004E7A0A" w:rsidRPr="006A064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A0640">
        <w:rPr>
          <w:rFonts w:ascii="Times New Roman" w:hAnsi="Times New Roman" w:cs="Times New Roman"/>
          <w:sz w:val="28"/>
          <w:szCs w:val="28"/>
        </w:rPr>
        <w:t>Красногорск; доплаты к пенсиям неработающим гражд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нам, занимавшим высшие руководящие должности в исполкоме Красногорского горсовета более 5 лет, ушедшим на пенсию по старости до 01.09.1995; ежемесячное вознаграждение лицам, имеющим почетные звания Российской Федер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ции, ушедшим на заслуженный отдых из организаций бюджетной сферы.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Предусмотренные Подпрограммой 1</w:t>
      </w:r>
      <w:r w:rsidR="00A013C2" w:rsidRPr="006A0640">
        <w:rPr>
          <w:rFonts w:ascii="Times New Roman" w:hAnsi="Times New Roman" w:cs="Times New Roman"/>
          <w:sz w:val="28"/>
          <w:szCs w:val="28"/>
        </w:rPr>
        <w:t xml:space="preserve"> </w:t>
      </w:r>
      <w:r w:rsidRPr="006A0640">
        <w:rPr>
          <w:rFonts w:ascii="Times New Roman" w:hAnsi="Times New Roman" w:cs="Times New Roman"/>
          <w:sz w:val="28"/>
          <w:szCs w:val="28"/>
        </w:rPr>
        <w:t>меры позволят: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поддержать уровень материальной обеспеченности и социальной защищенности малообеспеченных граждан;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продолжить работу по предоставлению адресной социальной помощи гражданам, имеющим ограниченные во</w:t>
      </w:r>
      <w:r w:rsidRPr="006A0640">
        <w:rPr>
          <w:rFonts w:ascii="Times New Roman" w:hAnsi="Times New Roman" w:cs="Times New Roman"/>
          <w:sz w:val="28"/>
          <w:szCs w:val="28"/>
        </w:rPr>
        <w:t>з</w:t>
      </w:r>
      <w:r w:rsidRPr="006A0640">
        <w:rPr>
          <w:rFonts w:ascii="Times New Roman" w:hAnsi="Times New Roman" w:cs="Times New Roman"/>
          <w:sz w:val="28"/>
          <w:szCs w:val="28"/>
        </w:rPr>
        <w:t>можности для обеспечения своей жизнедеятельности, и нуждающимся в социальной поддержке;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предоставить социальную помощь конкретным нуждающимся лицам, с учетом их индивидуальных особенностей;</w:t>
      </w:r>
    </w:p>
    <w:p w:rsidR="00A152B8" w:rsidRPr="006A0640" w:rsidRDefault="00CC76A0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="00A152B8" w:rsidRPr="006A0640">
        <w:rPr>
          <w:rFonts w:ascii="Times New Roman" w:hAnsi="Times New Roman" w:cs="Times New Roman"/>
          <w:sz w:val="28"/>
          <w:szCs w:val="28"/>
        </w:rPr>
        <w:tab/>
        <w:t>привлечь большее внимание к проблемам малообеспеченных и социально-уязвимых слоев населения путем пров</w:t>
      </w:r>
      <w:r w:rsidR="00A152B8" w:rsidRPr="006A0640">
        <w:rPr>
          <w:rFonts w:ascii="Times New Roman" w:hAnsi="Times New Roman" w:cs="Times New Roman"/>
          <w:sz w:val="28"/>
          <w:szCs w:val="28"/>
        </w:rPr>
        <w:t>е</w:t>
      </w:r>
      <w:r w:rsidR="00A152B8" w:rsidRPr="006A0640">
        <w:rPr>
          <w:rFonts w:ascii="Times New Roman" w:hAnsi="Times New Roman" w:cs="Times New Roman"/>
          <w:sz w:val="28"/>
          <w:szCs w:val="28"/>
        </w:rPr>
        <w:t>дения социально значимых мероприятий;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поддержать людей старшего поколения в решении проблем выживания, реализации собственных возможностей по преодолению сложных жизненных ситуаций, удовлетворить их потребности в организации досуга;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полнее использовать преимущества системного подхода к решению проблем семей, находящихся в социально уя</w:t>
      </w:r>
      <w:r w:rsidRPr="006A0640">
        <w:rPr>
          <w:rFonts w:ascii="Times New Roman" w:hAnsi="Times New Roman" w:cs="Times New Roman"/>
          <w:sz w:val="28"/>
          <w:szCs w:val="28"/>
        </w:rPr>
        <w:t>з</w:t>
      </w:r>
      <w:r w:rsidRPr="006A0640">
        <w:rPr>
          <w:rFonts w:ascii="Times New Roman" w:hAnsi="Times New Roman" w:cs="Times New Roman"/>
          <w:sz w:val="28"/>
          <w:szCs w:val="28"/>
        </w:rPr>
        <w:t>вимом положении, а также детей, находящихся в трудной жизненной ситуации;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оказать материальную помощь участникам Великой Отечественной войны, лицам, награжденным знаком «Жит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>лю блокадного Ленинграда»;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 вдовам (вдовцам) участников Великой Отечественной войны, не вступившим в повторный брак, в связи с празднованием годовщины Победы в Вел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lastRenderedPageBreak/>
        <w:t xml:space="preserve">кой Отечественной войне </w:t>
      </w:r>
      <w:r w:rsidR="003B3436" w:rsidRPr="006A0640">
        <w:rPr>
          <w:rFonts w:ascii="Times New Roman" w:hAnsi="Times New Roman" w:cs="Times New Roman"/>
          <w:sz w:val="28"/>
          <w:szCs w:val="28"/>
        </w:rPr>
        <w:t xml:space="preserve">1941-1945 </w:t>
      </w:r>
      <w:r w:rsidR="004816B1" w:rsidRPr="006A0640">
        <w:rPr>
          <w:rFonts w:ascii="Times New Roman" w:hAnsi="Times New Roman" w:cs="Times New Roman"/>
          <w:sz w:val="28"/>
          <w:szCs w:val="28"/>
        </w:rPr>
        <w:t>годов;</w:t>
      </w:r>
    </w:p>
    <w:p w:rsidR="00C03E2B" w:rsidRPr="006A0640" w:rsidRDefault="00C03E2B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частично возместить расходы отдельным категориям граждан: по приобретению лекарственных средств, по зуб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протезированию, по слухопротезированию.</w:t>
      </w:r>
    </w:p>
    <w:p w:rsidR="00E00D55" w:rsidRPr="006A0640" w:rsidRDefault="00E00D55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В рамках данной Подпрограммы 1 предоставляется финансовая поддержка в виде субсидии общественной орган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>зации, объединяющей пенсионеров; общественной организации, объединяющей больных сахарным диабетом; общ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>ственной организации, объединяющей граждан, подвергшихся воздействию радиации; общественной организации, об</w:t>
      </w:r>
      <w:r w:rsidRPr="006A0640">
        <w:rPr>
          <w:rFonts w:ascii="Times New Roman" w:hAnsi="Times New Roman" w:cs="Times New Roman"/>
          <w:sz w:val="28"/>
          <w:szCs w:val="28"/>
        </w:rPr>
        <w:t>ъ</w:t>
      </w:r>
      <w:r w:rsidRPr="006A0640">
        <w:rPr>
          <w:rFonts w:ascii="Times New Roman" w:hAnsi="Times New Roman" w:cs="Times New Roman"/>
          <w:sz w:val="28"/>
          <w:szCs w:val="28"/>
        </w:rPr>
        <w:t>единяющей инвалидов.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За период действия Подпрограммы 1 около 15 000 человек получат социальную помощь за счет средств местного бюджета, около 35 000 человек примут участие в социально-культурных и спортивных мероприятиях.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гражданских, экономических, политических и других прав и свобод, пред</w:t>
      </w:r>
      <w:r w:rsidRPr="006A0640">
        <w:rPr>
          <w:rFonts w:ascii="Times New Roman" w:hAnsi="Times New Roman" w:cs="Times New Roman"/>
          <w:sz w:val="28"/>
          <w:szCs w:val="28"/>
        </w:rPr>
        <w:t>у</w:t>
      </w:r>
      <w:r w:rsidRPr="006A0640">
        <w:rPr>
          <w:rFonts w:ascii="Times New Roman" w:hAnsi="Times New Roman" w:cs="Times New Roman"/>
          <w:sz w:val="28"/>
          <w:szCs w:val="28"/>
        </w:rPr>
        <w:t>смотренных Конституцией Российской Федерации, и строится в соответствии с общепризнанными принципами и но</w:t>
      </w:r>
      <w:r w:rsidRPr="006A0640">
        <w:rPr>
          <w:rFonts w:ascii="Times New Roman" w:hAnsi="Times New Roman" w:cs="Times New Roman"/>
          <w:sz w:val="28"/>
          <w:szCs w:val="28"/>
        </w:rPr>
        <w:t>р</w:t>
      </w:r>
      <w:r w:rsidRPr="006A0640">
        <w:rPr>
          <w:rFonts w:ascii="Times New Roman" w:hAnsi="Times New Roman" w:cs="Times New Roman"/>
          <w:sz w:val="28"/>
          <w:szCs w:val="28"/>
        </w:rPr>
        <w:t xml:space="preserve">мами международного права. 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Создание доступной для инвалидов среды жизнедеятельности является составной частью государственной соц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>альной политики, что подтверждено законодательством Российской Федерации. Федеральным законом «О социальной защите инвалидов в Российской Федерации», Федеральным законом «О социальном обслуживании граждан пожилого возраста и инвалидов», Федеральным законом «О связи», Федеральным законом «О физической культуре и спорте в Российской Федерации», Градостроительным Кодексом Российской Федерации, Кодексом Российской Федерации об административных правонарушениях, устанавливаются обязательства органов исполнительной власти субъектов Ро</w:t>
      </w:r>
      <w:r w:rsidRPr="006A0640">
        <w:rPr>
          <w:rFonts w:ascii="Times New Roman" w:hAnsi="Times New Roman" w:cs="Times New Roman"/>
          <w:sz w:val="28"/>
          <w:szCs w:val="28"/>
        </w:rPr>
        <w:t>с</w:t>
      </w:r>
      <w:r w:rsidRPr="006A0640">
        <w:rPr>
          <w:rFonts w:ascii="Times New Roman" w:hAnsi="Times New Roman" w:cs="Times New Roman"/>
          <w:sz w:val="28"/>
          <w:szCs w:val="28"/>
        </w:rPr>
        <w:t>сийской Федерации, органов местного самоуправления, организаций независимо от организационно-правовых форм, по созданию условий беспрепятственного доступа инвалидов к информации, объектам социальной инфраструктуры, тран</w:t>
      </w:r>
      <w:r w:rsidRPr="006A0640">
        <w:rPr>
          <w:rFonts w:ascii="Times New Roman" w:hAnsi="Times New Roman" w:cs="Times New Roman"/>
          <w:sz w:val="28"/>
          <w:szCs w:val="28"/>
        </w:rPr>
        <w:t>с</w:t>
      </w:r>
      <w:r w:rsidRPr="006A0640">
        <w:rPr>
          <w:rFonts w:ascii="Times New Roman" w:hAnsi="Times New Roman" w:cs="Times New Roman"/>
          <w:sz w:val="28"/>
          <w:szCs w:val="28"/>
        </w:rPr>
        <w:t>порту, средствам связи и информации, а также ответственность за уклонение от исполнения требований к созданию этих условий.</w:t>
      </w:r>
    </w:p>
    <w:p w:rsidR="00A152B8" w:rsidRPr="006A0640" w:rsidRDefault="00A152B8" w:rsidP="0061775D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В Московской области проводится определенная работа по социальной поддержке и созданию условий для полн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ценной жизнедеятельности инвалидов в обществе. В 2009 году принят Закон Московской области N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области», который обеспечивает создание беспрепятственн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го доступа к объектам социальной, транспортной и</w:t>
      </w:r>
      <w:r w:rsidR="00236B57" w:rsidRPr="006A0640">
        <w:rPr>
          <w:rFonts w:ascii="Times New Roman" w:hAnsi="Times New Roman" w:cs="Times New Roman"/>
          <w:sz w:val="28"/>
          <w:szCs w:val="28"/>
        </w:rPr>
        <w:t xml:space="preserve"> </w:t>
      </w:r>
      <w:r w:rsidRPr="006A0640">
        <w:rPr>
          <w:rFonts w:ascii="Times New Roman" w:hAnsi="Times New Roman" w:cs="Times New Roman"/>
          <w:sz w:val="28"/>
          <w:szCs w:val="28"/>
        </w:rPr>
        <w:t xml:space="preserve">инженерных инфраструктур </w:t>
      </w:r>
      <w:r w:rsidR="00F55D56" w:rsidRPr="006A0640">
        <w:rPr>
          <w:rFonts w:ascii="Times New Roman" w:hAnsi="Times New Roman" w:cs="Times New Roman"/>
          <w:sz w:val="28"/>
          <w:szCs w:val="28"/>
        </w:rPr>
        <w:t>в Московской</w:t>
      </w:r>
      <w:r w:rsidRPr="006A0640">
        <w:rPr>
          <w:rFonts w:ascii="Times New Roman" w:hAnsi="Times New Roman" w:cs="Times New Roman"/>
          <w:sz w:val="28"/>
          <w:szCs w:val="28"/>
        </w:rPr>
        <w:t xml:space="preserve"> области не</w:t>
      </w:r>
      <w:r w:rsidR="00236B57" w:rsidRPr="006A0640">
        <w:rPr>
          <w:rFonts w:ascii="Times New Roman" w:hAnsi="Times New Roman" w:cs="Times New Roman"/>
          <w:sz w:val="28"/>
          <w:szCs w:val="28"/>
        </w:rPr>
        <w:t xml:space="preserve"> </w:t>
      </w:r>
      <w:r w:rsidR="00F55D56" w:rsidRPr="006A0640">
        <w:rPr>
          <w:rFonts w:ascii="Times New Roman" w:hAnsi="Times New Roman" w:cs="Times New Roman"/>
          <w:sz w:val="28"/>
          <w:szCs w:val="28"/>
        </w:rPr>
        <w:t>только инв</w:t>
      </w:r>
      <w:r w:rsidR="00F55D56" w:rsidRPr="006A0640">
        <w:rPr>
          <w:rFonts w:ascii="Times New Roman" w:hAnsi="Times New Roman" w:cs="Times New Roman"/>
          <w:sz w:val="28"/>
          <w:szCs w:val="28"/>
        </w:rPr>
        <w:t>а</w:t>
      </w:r>
      <w:r w:rsidR="00F55D56" w:rsidRPr="006A0640">
        <w:rPr>
          <w:rFonts w:ascii="Times New Roman" w:hAnsi="Times New Roman" w:cs="Times New Roman"/>
          <w:sz w:val="28"/>
          <w:szCs w:val="28"/>
        </w:rPr>
        <w:t>лидов</w:t>
      </w:r>
      <w:r w:rsidRPr="006A0640">
        <w:rPr>
          <w:rFonts w:ascii="Times New Roman" w:hAnsi="Times New Roman" w:cs="Times New Roman"/>
          <w:sz w:val="28"/>
          <w:szCs w:val="28"/>
        </w:rPr>
        <w:t>, но и маломобильных групп населения.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Доступная среда может определяться как физическое окружение, транспорт, информация и связь, дооборудова</w:t>
      </w:r>
      <w:r w:rsidRPr="006A0640">
        <w:rPr>
          <w:rFonts w:ascii="Times New Roman" w:hAnsi="Times New Roman" w:cs="Times New Roman"/>
          <w:sz w:val="28"/>
          <w:szCs w:val="28"/>
        </w:rPr>
        <w:t>н</w:t>
      </w:r>
      <w:r w:rsidRPr="006A0640">
        <w:rPr>
          <w:rFonts w:ascii="Times New Roman" w:hAnsi="Times New Roman" w:cs="Times New Roman"/>
          <w:sz w:val="28"/>
          <w:szCs w:val="28"/>
        </w:rPr>
        <w:lastRenderedPageBreak/>
        <w:t>ные с целью устранения препятствий и барьеров, возникающих у инвалидов или иных маломобильных групп населения (лица, испытывающие затруднения при самостоятельном передвижении, ориентировании в пространстве (инвалиды, л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>ца пожилого возраста, беременные женщины, лица с малолетними детьми, в том числе использующие детские коляски, и другие лица, вынужденные в силу устойчивого или временного физического недостатка использовать для своего пер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>движения вспомогательные средства приспособления). Доступность среды определяется уровнем ее возможного и</w:t>
      </w:r>
      <w:r w:rsidRPr="006A0640">
        <w:rPr>
          <w:rFonts w:ascii="Times New Roman" w:hAnsi="Times New Roman" w:cs="Times New Roman"/>
          <w:sz w:val="28"/>
          <w:szCs w:val="28"/>
        </w:rPr>
        <w:t>с</w:t>
      </w:r>
      <w:r w:rsidRPr="006A0640">
        <w:rPr>
          <w:rFonts w:ascii="Times New Roman" w:hAnsi="Times New Roman" w:cs="Times New Roman"/>
          <w:sz w:val="28"/>
          <w:szCs w:val="28"/>
        </w:rPr>
        <w:t>пользования соответствующей группой населения. Создание для инвалидов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социальной защите инвалидов», реабилитация инвалидов - система и процесс полного или частичного восстановления способностей инвалидов к бытовой, общественной и профессионал</w:t>
      </w:r>
      <w:r w:rsidRPr="006A0640">
        <w:rPr>
          <w:rFonts w:ascii="Times New Roman" w:hAnsi="Times New Roman" w:cs="Times New Roman"/>
          <w:sz w:val="28"/>
          <w:szCs w:val="28"/>
        </w:rPr>
        <w:t>ь</w:t>
      </w:r>
      <w:r w:rsidRPr="006A0640">
        <w:rPr>
          <w:rFonts w:ascii="Times New Roman" w:hAnsi="Times New Roman" w:cs="Times New Roman"/>
          <w:sz w:val="28"/>
          <w:szCs w:val="28"/>
        </w:rPr>
        <w:t>ной деятельности. Реабилитация инвалидов направлена на устранение или возможно более полную компенсацию огр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ничений жизнедеятельности, вызванных нарушением здоровья со стойким расстройством функций организма, в целях социальной адаптации инвалидов, достижения ими материальной независимости и их интеграции в общество. Основные направления реабилитации инвалидов включают в себя: обучение и образование, содействие в трудоустройстве, прои</w:t>
      </w:r>
      <w:r w:rsidRPr="006A0640">
        <w:rPr>
          <w:rFonts w:ascii="Times New Roman" w:hAnsi="Times New Roman" w:cs="Times New Roman"/>
          <w:sz w:val="28"/>
          <w:szCs w:val="28"/>
        </w:rPr>
        <w:t>з</w:t>
      </w:r>
      <w:r w:rsidRPr="006A0640">
        <w:rPr>
          <w:rFonts w:ascii="Times New Roman" w:hAnsi="Times New Roman" w:cs="Times New Roman"/>
          <w:sz w:val="28"/>
          <w:szCs w:val="28"/>
        </w:rPr>
        <w:t>водственную адаптацию; социально-средовую, социально-педагогическую, социально-психологическую и социокул</w:t>
      </w:r>
      <w:r w:rsidRPr="006A0640">
        <w:rPr>
          <w:rFonts w:ascii="Times New Roman" w:hAnsi="Times New Roman" w:cs="Times New Roman"/>
          <w:sz w:val="28"/>
          <w:szCs w:val="28"/>
        </w:rPr>
        <w:t>ь</w:t>
      </w:r>
      <w:r w:rsidRPr="006A0640">
        <w:rPr>
          <w:rFonts w:ascii="Times New Roman" w:hAnsi="Times New Roman" w:cs="Times New Roman"/>
          <w:sz w:val="28"/>
          <w:szCs w:val="28"/>
        </w:rPr>
        <w:t>турную реабилитацию, социально-бытовую адаптацию; физкультурно-оздоровительные мероприятия, спорт.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На протяжении многих лет в нашей стране не осуществлялся комплексный подход к решению проблемы форм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>рования среды, учитывающей потребности инвалидов с физическими нарушениями. Низкий уровень и качество жизни у большинства лиц с ограниченными возможностями здоровья сопровождаются серьёзными личностными проблемами, обусловленными дезадаптивностью этих людей в быстро меняющейся социокультурной среде. В сфере охраны здор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вья, социального, культурно-досугового, торгово-бытового обслуживания, физкультурно-оздоровительной работы и т</w:t>
      </w:r>
      <w:r w:rsidRPr="006A0640">
        <w:rPr>
          <w:rFonts w:ascii="Times New Roman" w:hAnsi="Times New Roman" w:cs="Times New Roman"/>
          <w:sz w:val="28"/>
          <w:szCs w:val="28"/>
        </w:rPr>
        <w:t>у</w:t>
      </w:r>
      <w:r w:rsidRPr="006A0640">
        <w:rPr>
          <w:rFonts w:ascii="Times New Roman" w:hAnsi="Times New Roman" w:cs="Times New Roman"/>
          <w:sz w:val="28"/>
          <w:szCs w:val="28"/>
        </w:rPr>
        <w:t>ризма недостаток внимания к нуждам инвалидов приводит к ограничению их доступа к общественным благам и усл</w:t>
      </w:r>
      <w:r w:rsidRPr="006A0640">
        <w:rPr>
          <w:rFonts w:ascii="Times New Roman" w:hAnsi="Times New Roman" w:cs="Times New Roman"/>
          <w:sz w:val="28"/>
          <w:szCs w:val="28"/>
        </w:rPr>
        <w:t>у</w:t>
      </w:r>
      <w:r w:rsidRPr="006A0640">
        <w:rPr>
          <w:rFonts w:ascii="Times New Roman" w:hAnsi="Times New Roman" w:cs="Times New Roman"/>
          <w:sz w:val="28"/>
          <w:szCs w:val="28"/>
        </w:rPr>
        <w:t>гам, влечёт их социальную изоляцию. Люди с ограниченными возможностями в передвижении зачастую не могут вести полноценный образ жизни из-за социальных и физических барьеров, препятствующих их полноправному участию в о</w:t>
      </w:r>
      <w:r w:rsidRPr="006A0640">
        <w:rPr>
          <w:rFonts w:ascii="Times New Roman" w:hAnsi="Times New Roman" w:cs="Times New Roman"/>
          <w:sz w:val="28"/>
          <w:szCs w:val="28"/>
        </w:rPr>
        <w:t>б</w:t>
      </w:r>
      <w:r w:rsidRPr="006A0640">
        <w:rPr>
          <w:rFonts w:ascii="Times New Roman" w:hAnsi="Times New Roman" w:cs="Times New Roman"/>
          <w:sz w:val="28"/>
          <w:szCs w:val="28"/>
        </w:rPr>
        <w:t>щественной жизни. Сталкиваясь с подобными барьерами, они замыкаются в себе, становятся пассивными, теряют веру в возможность достижения личного и профессионального благополучия. Создание для таких лиц доступной среды жизн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>деятельности, позволяющей осуществлять жизненные потребности, беспрепятственно передвигаться, пользоваться услугами и получать информацию, является важным фактором, способствующим интеграции их в общество. Такая среда включает объекты социальной, инженерной и транспортной инфраструктуры, обустроенные в соответствии с требов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ниями, установленными строительными нормами и правилами, с учетом потребностей инвалидов, а также все виды и</w:t>
      </w:r>
      <w:r w:rsidRPr="006A0640">
        <w:rPr>
          <w:rFonts w:ascii="Times New Roman" w:hAnsi="Times New Roman" w:cs="Times New Roman"/>
          <w:sz w:val="28"/>
          <w:szCs w:val="28"/>
        </w:rPr>
        <w:t>н</w:t>
      </w:r>
      <w:r w:rsidRPr="006A0640">
        <w:rPr>
          <w:rFonts w:ascii="Times New Roman" w:hAnsi="Times New Roman" w:cs="Times New Roman"/>
          <w:sz w:val="28"/>
          <w:szCs w:val="28"/>
        </w:rPr>
        <w:lastRenderedPageBreak/>
        <w:t>формации, передаваемой людям с нарушением слуха или зрения. В отношении некоторых значимых для таких людей вопросов (обустройство объектов социальной инфраструктуры, свободное перемещение по улицам населенных пунктов и беспрепятственный доступ к объектам социальной и транспортной инфраструктуры, обустройство жилья, равный с другими гражданами доступ к различным видам услуг) требуется принятие дополнительных мер. Практически все инв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лиды нуждаются в преодолении психологических барьеров, в создании благоприятного психологического климата в обществе при решении их проблем. Актуальность проблемы доступности социальной инфраструктуры объясняется еще и тем, что людей, испытывающих трудности в передвижении и ориентации, гораздо больше, чем зарегистрировано ст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тистикой. Однако по ряду причин, в том числе социально-экономических, нормативно-правовых и психологических, н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>достаточно обеспечиваются требования доступности объектов социальной инфраструктуры для инвалидов и иных м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ломобильных групп населения, поэтому требуется продолжить работу по активизации формирования социально адапт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>рованной среды для указанных категорий в целях создания условий для их свободного передвижения на всех объектах инфраструктуры.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66974" w:rsidRPr="006A0640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Pr="006A0640">
        <w:rPr>
          <w:rFonts w:ascii="Times New Roman" w:hAnsi="Times New Roman" w:cs="Times New Roman"/>
          <w:sz w:val="28"/>
          <w:szCs w:val="28"/>
        </w:rPr>
        <w:t>проживают 11 672 человека, имеющих ограниченные возможности здоровья, что составляет около 6 % от общей численности населения, в том числе детей-инвалидов в возрасте до 18 лет – 562. В общее число инва</w:t>
      </w:r>
      <w:r w:rsidR="0061775D" w:rsidRPr="006A0640">
        <w:rPr>
          <w:rFonts w:ascii="Times New Roman" w:hAnsi="Times New Roman" w:cs="Times New Roman"/>
          <w:sz w:val="28"/>
          <w:szCs w:val="28"/>
        </w:rPr>
        <w:t xml:space="preserve">лидов входят такие группы, как </w:t>
      </w:r>
      <w:r w:rsidRPr="006A0640">
        <w:rPr>
          <w:rFonts w:ascii="Times New Roman" w:hAnsi="Times New Roman" w:cs="Times New Roman"/>
          <w:sz w:val="28"/>
          <w:szCs w:val="28"/>
        </w:rPr>
        <w:t>инвалиды-колясочники – 148 человек, инвалиды с нарушени</w:t>
      </w:r>
      <w:r w:rsidRPr="006A0640">
        <w:rPr>
          <w:rFonts w:ascii="Times New Roman" w:hAnsi="Times New Roman" w:cs="Times New Roman"/>
          <w:sz w:val="28"/>
          <w:szCs w:val="28"/>
        </w:rPr>
        <w:t>я</w:t>
      </w:r>
      <w:r w:rsidRPr="006A0640">
        <w:rPr>
          <w:rFonts w:ascii="Times New Roman" w:hAnsi="Times New Roman" w:cs="Times New Roman"/>
          <w:sz w:val="28"/>
          <w:szCs w:val="28"/>
        </w:rPr>
        <w:t xml:space="preserve">ми слуха – 117 человек, инвалиды по зрению – 167 человек, инвалиды с нарушениями опорно-двигательного аппарата – 221 человек. Лиц старше 60 лет – более 32 000 человек. В </w:t>
      </w:r>
      <w:r w:rsidR="00566974" w:rsidRPr="006A0640">
        <w:rPr>
          <w:rFonts w:ascii="Times New Roman" w:hAnsi="Times New Roman" w:cs="Times New Roman"/>
          <w:sz w:val="28"/>
          <w:szCs w:val="28"/>
        </w:rPr>
        <w:t>округе</w:t>
      </w:r>
      <w:r w:rsidRPr="006A0640">
        <w:rPr>
          <w:rFonts w:ascii="Times New Roman" w:hAnsi="Times New Roman" w:cs="Times New Roman"/>
          <w:sz w:val="28"/>
          <w:szCs w:val="28"/>
        </w:rPr>
        <w:t xml:space="preserve"> в течение последних лет принимаются меры по формир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ванию доступной для инвалидов среды жизнедеятельности, однако доступ к объектам социальной инфраструктуры, ре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билитация и интеграция инвалидов в социальную среду, остаются не на должном уровне. Остро встал вопрос о необх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димости проведения ряда мероприятий с целью создания</w:t>
      </w:r>
      <w:r w:rsidR="0061775D" w:rsidRPr="006A0640">
        <w:rPr>
          <w:rFonts w:ascii="Times New Roman" w:hAnsi="Times New Roman" w:cs="Times New Roman"/>
          <w:sz w:val="28"/>
          <w:szCs w:val="28"/>
        </w:rPr>
        <w:t xml:space="preserve"> доступной среды для инвалидов </w:t>
      </w:r>
      <w:r w:rsidRPr="006A0640">
        <w:rPr>
          <w:rFonts w:ascii="Times New Roman" w:hAnsi="Times New Roman" w:cs="Times New Roman"/>
          <w:sz w:val="28"/>
          <w:szCs w:val="28"/>
        </w:rPr>
        <w:t>на территории муниципальн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го образования. Требуется установка пандусов и других приспособлений для беспрепятственного доступа инв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лидов в учреждения культуры, образования, физкультуры и спорта, административные здания. Для изменения сложившейся с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>туации необходимо выработать комплексный подход к решению этих задач, который позволит улучшить до</w:t>
      </w:r>
      <w:r w:rsidRPr="006A0640">
        <w:rPr>
          <w:rFonts w:ascii="Times New Roman" w:hAnsi="Times New Roman" w:cs="Times New Roman"/>
          <w:sz w:val="28"/>
          <w:szCs w:val="28"/>
        </w:rPr>
        <w:t>с</w:t>
      </w:r>
      <w:r w:rsidRPr="006A0640">
        <w:rPr>
          <w:rFonts w:ascii="Times New Roman" w:hAnsi="Times New Roman" w:cs="Times New Roman"/>
          <w:sz w:val="28"/>
          <w:szCs w:val="28"/>
        </w:rPr>
        <w:t>тупность посещения людьми с ограниченными возможностями здоровья объектов социальной инфраструктуры, даст возможность более активно участвовать в общественной жизни, улучшит их психологическое самочувствие и во многом поможет р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>шить проблемы обучения детей-инвалидов. Формирование условий устойчивого развития беспрепятственн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го доступа к приоритетным объектам социальной инфраструктуры для лиц с ограниченными возможностями здоровья, повышение доступности реабилитации социокультурными методами и средствами физической культуры и спорта, обеспечение д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 xml:space="preserve">ступности услуг в сфере образования для детей-инвалидов и детей с ограниченными возможностями здоровья (ОВЗ) должно стать частью социальной политики, проводимой в </w:t>
      </w:r>
      <w:r w:rsidR="00566974" w:rsidRPr="006A0640">
        <w:rPr>
          <w:rFonts w:ascii="Times New Roman" w:hAnsi="Times New Roman" w:cs="Times New Roman"/>
          <w:sz w:val="28"/>
          <w:szCs w:val="28"/>
        </w:rPr>
        <w:t>городском округе Красногорск</w:t>
      </w:r>
      <w:r w:rsidRPr="006A0640">
        <w:rPr>
          <w:rFonts w:ascii="Times New Roman" w:hAnsi="Times New Roman" w:cs="Times New Roman"/>
          <w:sz w:val="28"/>
          <w:szCs w:val="28"/>
        </w:rPr>
        <w:t>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lastRenderedPageBreak/>
        <w:t xml:space="preserve">С целью совершенствования работы в данном направлении разработана Подпрограмма «Доступная среда» (далее – Подпрограмма 2), включающая перечень мероприятий по реализации комплекса мер по созданию на территории </w:t>
      </w:r>
      <w:r w:rsidR="00566974" w:rsidRPr="006A0640">
        <w:rPr>
          <w:rFonts w:ascii="Times New Roman" w:hAnsi="Times New Roman" w:cs="Times New Roman"/>
          <w:sz w:val="28"/>
          <w:szCs w:val="28"/>
        </w:rPr>
        <w:t>горо</w:t>
      </w:r>
      <w:r w:rsidR="00566974" w:rsidRPr="006A0640">
        <w:rPr>
          <w:rFonts w:ascii="Times New Roman" w:hAnsi="Times New Roman" w:cs="Times New Roman"/>
          <w:sz w:val="28"/>
          <w:szCs w:val="28"/>
        </w:rPr>
        <w:t>д</w:t>
      </w:r>
      <w:r w:rsidR="00566974" w:rsidRPr="006A0640">
        <w:rPr>
          <w:rFonts w:ascii="Times New Roman" w:hAnsi="Times New Roman" w:cs="Times New Roman"/>
          <w:sz w:val="28"/>
          <w:szCs w:val="28"/>
        </w:rPr>
        <w:t>ского округа Красногорск</w:t>
      </w:r>
      <w:r w:rsidRPr="006A0640">
        <w:rPr>
          <w:rFonts w:ascii="Times New Roman" w:hAnsi="Times New Roman" w:cs="Times New Roman"/>
          <w:sz w:val="28"/>
          <w:szCs w:val="28"/>
        </w:rPr>
        <w:t xml:space="preserve"> безбарьерной среды жизнедеятельности для людей с ограниченными возможностями здоровья на 2017-2021 годы. Подпрограмма 2 определяет основные направления улучшения условий жизни лиц с ограниченными возможностями на муниципальном уровне. Это обеспечение доступности среды жизнедеятельности для инвалидов и других маломобильных групп населения, восстановление</w:t>
      </w:r>
      <w:r w:rsidR="0061775D" w:rsidRPr="006A0640">
        <w:rPr>
          <w:rFonts w:ascii="Times New Roman" w:hAnsi="Times New Roman" w:cs="Times New Roman"/>
          <w:sz w:val="28"/>
          <w:szCs w:val="28"/>
        </w:rPr>
        <w:t xml:space="preserve"> социального статуса инвалида, </w:t>
      </w:r>
      <w:r w:rsidRPr="006A0640">
        <w:rPr>
          <w:rFonts w:ascii="Times New Roman" w:hAnsi="Times New Roman" w:cs="Times New Roman"/>
          <w:sz w:val="28"/>
          <w:szCs w:val="28"/>
        </w:rPr>
        <w:t>его социальная адаптация.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Необходимость принятия данной Подпрограммы 2 обусловлена рядом объективных причин: сложностью и мног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образием проблем реабилитации инвалидов, что предполагает разработку и осуществление комплекса программных м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 xml:space="preserve">роприятий, взаимосвязанных с целями, ресурсами, сроками реализации и исполнителями; выполнением в рамках единой программы мероприятий, требующих длительных сроков реализации; потребностью координировать усилия органов местного самоуправления и общественных организаций инвалидов.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прав. 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В рамках Подпрограммы 2 планируется реализовать необходимые мероприятия по определению приоритетных объектов социальной инфраструктуры для инвалидов и других маломобильных групп населения; провести обследование и паспортизацию объектов, сформировать анкеты доступности; определить объем необходимых средств для выполнения работ по доступности зданий при реконструкции существующих объектов. 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Второй этап является основным и предлагает полномасштабное проведение работ и мероприятий по обеспечению доступности существующих объектов и сооружений, повышение уровня доступности социокультурной и спортивной реабилитации инвалидов.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Анализ доступности объектов социальной инфраструктуры и данные проверок исполнения требований доступн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сти для лиц с ограниченными возможностями здоровья инженерной, транспортной и социальной инфраструктур пок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зывают, что существует потребность в оборудовании зданий и учреждений пандусами, поручнями и подъёмными устройствами. По результатам проведённого мониторинга выявлена потребность в дополнительном оборудовании сре</w:t>
      </w:r>
      <w:r w:rsidRPr="006A0640">
        <w:rPr>
          <w:rFonts w:ascii="Times New Roman" w:hAnsi="Times New Roman" w:cs="Times New Roman"/>
          <w:sz w:val="28"/>
          <w:szCs w:val="28"/>
        </w:rPr>
        <w:t>д</w:t>
      </w:r>
      <w:r w:rsidRPr="006A0640">
        <w:rPr>
          <w:rFonts w:ascii="Times New Roman" w:hAnsi="Times New Roman" w:cs="Times New Roman"/>
          <w:sz w:val="28"/>
          <w:szCs w:val="28"/>
        </w:rPr>
        <w:t xml:space="preserve">ствами доступности для инвалидов около 200 муниципальных объектов социальной инфраструктуры. 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Одним из приоритетных направлений должно стать обеспечение доступности образовательных учреждений с ц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>лью создания условий для предоставления детям-инвалидам с учетом особенностей их психофизического развития ра</w:t>
      </w:r>
      <w:r w:rsidRPr="006A0640">
        <w:rPr>
          <w:rFonts w:ascii="Times New Roman" w:hAnsi="Times New Roman" w:cs="Times New Roman"/>
          <w:sz w:val="28"/>
          <w:szCs w:val="28"/>
        </w:rPr>
        <w:t>в</w:t>
      </w:r>
      <w:r w:rsidRPr="006A0640">
        <w:rPr>
          <w:rFonts w:ascii="Times New Roman" w:hAnsi="Times New Roman" w:cs="Times New Roman"/>
          <w:sz w:val="28"/>
          <w:szCs w:val="28"/>
        </w:rPr>
        <w:t>ного доступа к качественному образованию. 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</w:t>
      </w:r>
      <w:r w:rsidRPr="006A0640">
        <w:rPr>
          <w:rFonts w:ascii="Times New Roman" w:hAnsi="Times New Roman" w:cs="Times New Roman"/>
          <w:sz w:val="28"/>
          <w:szCs w:val="28"/>
        </w:rPr>
        <w:t>в</w:t>
      </w:r>
      <w:r w:rsidRPr="006A0640">
        <w:rPr>
          <w:rFonts w:ascii="Times New Roman" w:hAnsi="Times New Roman" w:cs="Times New Roman"/>
          <w:sz w:val="28"/>
          <w:szCs w:val="28"/>
        </w:rPr>
        <w:t>ной самореализации в различных видах профессиональной и социальной деятельности. Необходимым условием реал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lastRenderedPageBreak/>
        <w:t xml:space="preserve">зации данного направления является создание в обычном образовательном учреждении универсальной безбарьерной среды, позволяющей обеспечить полноценную интеграцию детей-инвалидов. В настоящее время в </w:t>
      </w:r>
      <w:r w:rsidR="00566974" w:rsidRPr="006A0640">
        <w:rPr>
          <w:rFonts w:ascii="Times New Roman" w:hAnsi="Times New Roman" w:cs="Times New Roman"/>
          <w:sz w:val="28"/>
          <w:szCs w:val="28"/>
        </w:rPr>
        <w:t>округе</w:t>
      </w:r>
      <w:r w:rsidRPr="006A0640">
        <w:rPr>
          <w:rFonts w:ascii="Times New Roman" w:hAnsi="Times New Roman" w:cs="Times New Roman"/>
          <w:sz w:val="28"/>
          <w:szCs w:val="28"/>
        </w:rPr>
        <w:t xml:space="preserve"> отсутствует универсальная безбарьерная среда, позволяющая обеспечить совместное обучение инвалидов и лиц, не имеющих нар</w:t>
      </w:r>
      <w:r w:rsidRPr="006A0640">
        <w:rPr>
          <w:rFonts w:ascii="Times New Roman" w:hAnsi="Times New Roman" w:cs="Times New Roman"/>
          <w:sz w:val="28"/>
          <w:szCs w:val="28"/>
        </w:rPr>
        <w:t>у</w:t>
      </w:r>
      <w:r w:rsidRPr="006A0640">
        <w:rPr>
          <w:rFonts w:ascii="Times New Roman" w:hAnsi="Times New Roman" w:cs="Times New Roman"/>
          <w:sz w:val="28"/>
          <w:szCs w:val="28"/>
        </w:rPr>
        <w:t xml:space="preserve">шений в развитии. Организация обучения детей-инвалидов в обычных образовательных учреждениях, преимущественно по месту жительства, позволяет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формированию толерантного отношения к проблемам инвалидов, эффективному решению проблем их социальной адаптации и интеграции в общество. </w:t>
      </w:r>
    </w:p>
    <w:p w:rsidR="00A152B8" w:rsidRPr="006A0640" w:rsidRDefault="00A152B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муниципальной системе образования </w:t>
      </w:r>
      <w:r w:rsidR="00566974"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сложилась общая структура специального (коррекционного) образования для детей-инвалидов и детей с ограниченными возможностями здоровья. В настоящее время система коррекционно-развивающего обучения представлена специализированными (логопедическими) группами и логопунктами в дошкольных учреждениях, группа кратковременного пребывания для детей с ограниченными возмо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ностями здоровья «Особый ребенок» в МБДОУ д/с №8, МБОУ «Начальная школа-детский сад» для детей с нарушени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ми зрения (дошкольные группы – 112 чел., начальная школа – 64 чел.), школьное отделение МБОУ «Образовательный центр «Созвездие» (классы для детей с задержками психического развития различного генеза – 129 чел., дети со сло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ными видами дизонтогенеза – 96 чел.), МБОУ гимназия № 5 – (5 классов – 54 чел. для детей с ослабленным зрением), МБОУ СОШ №3 (3 класса- 41 чел. для детей с задержкой психического развития). Соматически ослабленные дети еж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годно реализуют свое право на образование посредством обучения по программам индивидуального обучения на дому (2015-2016 уч. год – 143 чел., 2016-2017 уч.</w:t>
      </w:r>
      <w:r w:rsidR="00B540B8"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год- 153 чел.), в том числе, с </w:t>
      </w:r>
      <w:r w:rsidR="004816B1" w:rsidRPr="006A0640">
        <w:rPr>
          <w:rFonts w:ascii="Times New Roman" w:eastAsia="Times New Roman" w:hAnsi="Times New Roman"/>
          <w:sz w:val="28"/>
          <w:szCs w:val="28"/>
          <w:lang w:eastAsia="ru-RU"/>
        </w:rPr>
        <w:t>использованием дистанционных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ных технологий.</w:t>
      </w:r>
    </w:p>
    <w:p w:rsidR="00A152B8" w:rsidRPr="006A0640" w:rsidRDefault="00A152B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Коррекционное отделение МБОУ «Образовательный центр «Созвездие» ежегодно оказывает амбулаторную п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мощь детям, нуждающимся в психолого-педагогической и медико-социальной помощи. Отмечается устойчивая тенде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ция к росту численности детей с ограниченными возможностями здоровья и сложными типами дизонтогенеза.</w:t>
      </w:r>
    </w:p>
    <w:p w:rsidR="00A152B8" w:rsidRPr="006A0640" w:rsidRDefault="00A152B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Основная цель - создание условий для получения доступного и качественного образования в соответствии с п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требностями граждан, независимо от состояния здоровья обучающихся.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Образование ребенка-инвалида в системе интегрир</w:t>
      </w:r>
      <w:r w:rsidRPr="006A0640">
        <w:rPr>
          <w:rFonts w:ascii="Times New Roman" w:hAnsi="Times New Roman"/>
          <w:sz w:val="28"/>
          <w:szCs w:val="28"/>
        </w:rPr>
        <w:t>о</w:t>
      </w:r>
      <w:r w:rsidRPr="006A0640">
        <w:rPr>
          <w:rFonts w:ascii="Times New Roman" w:hAnsi="Times New Roman"/>
          <w:sz w:val="28"/>
          <w:szCs w:val="28"/>
        </w:rPr>
        <w:t>ванного образования способствует формированию положительной самооценки, обеспечивает формирование чувства уважения со стороны других людей без ограничений его достоинства, позволяет увидеть, что сверстники уважают и признают его права человека и свободы. Организация обучения детей с ОВЗ в общеобразовательных учреждениях, ра</w:t>
      </w:r>
      <w:r w:rsidRPr="006A0640">
        <w:rPr>
          <w:rFonts w:ascii="Times New Roman" w:hAnsi="Times New Roman"/>
          <w:sz w:val="28"/>
          <w:szCs w:val="28"/>
        </w:rPr>
        <w:t>с</w:t>
      </w:r>
      <w:r w:rsidRPr="006A0640">
        <w:rPr>
          <w:rFonts w:ascii="Times New Roman" w:hAnsi="Times New Roman"/>
          <w:sz w:val="28"/>
          <w:szCs w:val="28"/>
        </w:rPr>
        <w:lastRenderedPageBreak/>
        <w:t>положенных по месту жительства ребенка и его родителей, позволяет избежать помещения детей на длительный срок в интернатное учреждение,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эффективному решению проблем социальной адаптации и интеграции в общество.</w:t>
      </w:r>
      <w:r w:rsidRPr="006A0640">
        <w:rPr>
          <w:spacing w:val="10"/>
          <w:sz w:val="28"/>
          <w:szCs w:val="28"/>
        </w:rPr>
        <w:t xml:space="preserve"> </w:t>
      </w:r>
      <w:r w:rsidRPr="006A0640">
        <w:rPr>
          <w:rFonts w:ascii="Times New Roman" w:hAnsi="Times New Roman"/>
          <w:sz w:val="28"/>
          <w:szCs w:val="28"/>
        </w:rPr>
        <w:t>При этом к образовательным учреждениям, реализующим в работе модели инт</w:t>
      </w:r>
      <w:r w:rsidRPr="006A0640">
        <w:rPr>
          <w:rFonts w:ascii="Times New Roman" w:hAnsi="Times New Roman"/>
          <w:sz w:val="28"/>
          <w:szCs w:val="28"/>
        </w:rPr>
        <w:t>е</w:t>
      </w:r>
      <w:r w:rsidRPr="006A0640">
        <w:rPr>
          <w:rFonts w:ascii="Times New Roman" w:hAnsi="Times New Roman"/>
          <w:sz w:val="28"/>
          <w:szCs w:val="28"/>
        </w:rPr>
        <w:t>грационного образования, должны предъявляться требования наличия средств беспрепятственного доступа в здания, специальных образовательных программ, разработанных с учетом индивидуальной программы реабилитации инвал</w:t>
      </w:r>
      <w:r w:rsidRPr="006A0640">
        <w:rPr>
          <w:rFonts w:ascii="Times New Roman" w:hAnsi="Times New Roman"/>
          <w:sz w:val="28"/>
          <w:szCs w:val="28"/>
        </w:rPr>
        <w:t>и</w:t>
      </w:r>
      <w:r w:rsidRPr="006A0640">
        <w:rPr>
          <w:rFonts w:ascii="Times New Roman" w:hAnsi="Times New Roman"/>
          <w:sz w:val="28"/>
          <w:szCs w:val="28"/>
        </w:rPr>
        <w:t>дов, коррекционных методов, технических средств, специально подготовленных педагогов, социальных и иных условий, без которых невозможно (затруднено) освоение образовательных программ детьми-инвалидами. Образовательные учреждения, в которых обучаются дети с ограниченными возможностями здоровья, нуждаются в оснащении специал</w:t>
      </w:r>
      <w:r w:rsidRPr="006A0640">
        <w:rPr>
          <w:rFonts w:ascii="Times New Roman" w:hAnsi="Times New Roman"/>
          <w:sz w:val="28"/>
          <w:szCs w:val="28"/>
        </w:rPr>
        <w:t>и</w:t>
      </w:r>
      <w:r w:rsidRPr="006A0640">
        <w:rPr>
          <w:rFonts w:ascii="Times New Roman" w:hAnsi="Times New Roman"/>
          <w:sz w:val="28"/>
          <w:szCs w:val="28"/>
        </w:rPr>
        <w:t>зированным оборудованием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Реализация мероприятий Подпрограммы 2 позволит: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увеличить число детей-инвалидов, имеющих беспрепятственный доступ к обучению в муниципальных общеобр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зовательных учреждениях;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увеличить число детей-инвалидов и детей с ОВЗ, принимающих участие в культурно – массовых и спортивно- оздоровительных мероприятиях;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обеспечить оборудованием места оказания коррекционной помощи детям-инвалидам в образовательных учрежд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>ниях;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повысить эффективность кадрового и информационно-методического сопровождения образования детей-инвалидов и детей с ОВЗ;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обеспечить образовательные учреждения высококвалифицированными кадрами, прошедшими подготовку по сп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 xml:space="preserve">циальным программам. </w:t>
      </w:r>
    </w:p>
    <w:p w:rsidR="00A152B8" w:rsidRPr="006A0640" w:rsidRDefault="00A152B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время, муниципальные учреждения культуры частично адаптированы для доступа людей с огран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ченными возможностями. Необходимо комплексное дооснащение учреждений культуры, обеспечивающее его досту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ность для всех категорий инвалидов – по слуху, по зрению, с нарушениями опорно-двигательных функций, и прочих м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ломобильных групп граждан. </w:t>
      </w:r>
    </w:p>
    <w:p w:rsidR="00A152B8" w:rsidRPr="006A0640" w:rsidRDefault="00A152B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Для решения задачи по повышению уровня доступности объектов и услуг в сферах культуры, дополнительного образования, работы с молодежью в различных сферах жизнедеятельности инвалидов и других маломобильных групп населения предусматривается реализация следующих мероприятий:</w:t>
      </w:r>
    </w:p>
    <w:p w:rsidR="00A152B8" w:rsidRPr="006A0640" w:rsidRDefault="0061775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создание в муниципальных </w:t>
      </w:r>
      <w:r w:rsidR="00A152B8" w:rsidRPr="006A0640">
        <w:rPr>
          <w:rFonts w:ascii="Times New Roman" w:eastAsia="Times New Roman" w:hAnsi="Times New Roman"/>
          <w:sz w:val="28"/>
          <w:szCs w:val="28"/>
          <w:lang w:eastAsia="ru-RU"/>
        </w:rPr>
        <w:t>учреждениях дополнительного образования в сфере культуры, учреждениях культуры, работы с молодежью универсальной безбарьерной среды, позволяющей обеспечить полноценную интеграцию людей с ограниченными возможностями здоровья, маломобильных групп населения;</w:t>
      </w:r>
    </w:p>
    <w:p w:rsidR="00A152B8" w:rsidRPr="006A0640" w:rsidRDefault="00A152B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оснащение </w:t>
      </w:r>
      <w:r w:rsidR="004816B1" w:rsidRPr="006A0640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в сфере культуры специальными, в том числе учебными пособиями для организации обучения инвалидов по зрению;</w:t>
      </w:r>
    </w:p>
    <w:p w:rsidR="00A152B8" w:rsidRPr="006A0640" w:rsidRDefault="00A152B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 пределах утвержденных лимитов бюджетных обязательств в рамках реализации мероприятий Подпрограммы 2 планируется осуществить следующие мероприятия:</w:t>
      </w:r>
    </w:p>
    <w:p w:rsidR="00A152B8" w:rsidRPr="006A0640" w:rsidRDefault="00A152B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приспособление входных групп, лестниц, пандусных съездов, путей движения внутри зданий, зон оказания услуг, санитарно-гигиенических помещений и прилегающих территорий;</w:t>
      </w:r>
    </w:p>
    <w:p w:rsidR="00A152B8" w:rsidRPr="006A0640" w:rsidRDefault="00A152B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оборудование зданий и сооружений, в которых расположены муниципальные учреждения сфер культуры, допо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нительного образования и работы с молодёжью системой голосового оповещения и пространственно-рельефными указ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телями;</w:t>
      </w:r>
    </w:p>
    <w:p w:rsidR="00A152B8" w:rsidRPr="006A0640" w:rsidRDefault="00A152B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оснащение зданий и сооружений системами противопожарной сигнализации и оповещения с дублирующими св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товыми устройствами, информационными табло с тактильной (пространственно-рельефной) информацией и др.;</w:t>
      </w:r>
    </w:p>
    <w:p w:rsidR="00A152B8" w:rsidRPr="006A0640" w:rsidRDefault="00A152B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комплектование библиотек специальными адаптивно-техническими средствами для инвалидов («говорящими кн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гами» на флеш-картах и специальными аппаратами для их воспроизведения);</w:t>
      </w:r>
    </w:p>
    <w:p w:rsidR="00A152B8" w:rsidRPr="006A0640" w:rsidRDefault="00A152B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адаптация официальных сайтов муниципальных учреждений культуры в сети Интернет с учетом потребностей 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валидов по зрению.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Участие в культурно-досуговых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</w:t>
      </w:r>
      <w:r w:rsidRPr="006A0640">
        <w:rPr>
          <w:rFonts w:ascii="Times New Roman" w:hAnsi="Times New Roman" w:cs="Times New Roman"/>
          <w:sz w:val="28"/>
          <w:szCs w:val="28"/>
        </w:rPr>
        <w:t>н</w:t>
      </w:r>
      <w:r w:rsidRPr="006A0640">
        <w:rPr>
          <w:rFonts w:ascii="Times New Roman" w:hAnsi="Times New Roman" w:cs="Times New Roman"/>
          <w:sz w:val="28"/>
          <w:szCs w:val="28"/>
        </w:rPr>
        <w:t>валидов учреждений культуры. Предполагается в итоге так выстроить окружающую среду, чтобы люди с ограниченн</w:t>
      </w:r>
      <w:r w:rsidRPr="006A0640">
        <w:rPr>
          <w:rFonts w:ascii="Times New Roman" w:hAnsi="Times New Roman" w:cs="Times New Roman"/>
          <w:sz w:val="28"/>
          <w:szCs w:val="28"/>
        </w:rPr>
        <w:t>ы</w:t>
      </w:r>
      <w:r w:rsidRPr="006A0640">
        <w:rPr>
          <w:rFonts w:ascii="Times New Roman" w:hAnsi="Times New Roman" w:cs="Times New Roman"/>
          <w:sz w:val="28"/>
          <w:szCs w:val="28"/>
        </w:rPr>
        <w:t>ми возможн</w:t>
      </w:r>
      <w:r w:rsidR="0061775D" w:rsidRPr="006A0640">
        <w:rPr>
          <w:rFonts w:ascii="Times New Roman" w:hAnsi="Times New Roman" w:cs="Times New Roman"/>
          <w:sz w:val="28"/>
          <w:szCs w:val="28"/>
        </w:rPr>
        <w:t xml:space="preserve">остями и особыми потребностями </w:t>
      </w:r>
      <w:r w:rsidRPr="006A0640">
        <w:rPr>
          <w:rFonts w:ascii="Times New Roman" w:hAnsi="Times New Roman" w:cs="Times New Roman"/>
          <w:sz w:val="28"/>
          <w:szCs w:val="28"/>
        </w:rPr>
        <w:t xml:space="preserve">могли спокойно передвигаться, </w:t>
      </w:r>
      <w:r w:rsidR="00F55D56" w:rsidRPr="006A0640">
        <w:rPr>
          <w:rFonts w:ascii="Times New Roman" w:hAnsi="Times New Roman" w:cs="Times New Roman"/>
          <w:sz w:val="28"/>
          <w:szCs w:val="28"/>
        </w:rPr>
        <w:t>получать услуги</w:t>
      </w:r>
      <w:r w:rsidRPr="006A0640">
        <w:rPr>
          <w:rFonts w:ascii="Times New Roman" w:hAnsi="Times New Roman" w:cs="Times New Roman"/>
          <w:sz w:val="28"/>
          <w:szCs w:val="28"/>
        </w:rPr>
        <w:t xml:space="preserve"> организаций сферы кул</w:t>
      </w:r>
      <w:r w:rsidRPr="006A0640">
        <w:rPr>
          <w:rFonts w:ascii="Times New Roman" w:hAnsi="Times New Roman" w:cs="Times New Roman"/>
          <w:sz w:val="28"/>
          <w:szCs w:val="28"/>
        </w:rPr>
        <w:t>ь</w:t>
      </w:r>
      <w:r w:rsidRPr="006A0640">
        <w:rPr>
          <w:rFonts w:ascii="Times New Roman" w:hAnsi="Times New Roman" w:cs="Times New Roman"/>
          <w:sz w:val="28"/>
          <w:szCs w:val="28"/>
        </w:rPr>
        <w:t xml:space="preserve">туры, иметь доступ к учреждениям культуры. 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Развитие спорта среди инвалидов, вовлечение их в каждодневные занятия физической культурой, является одним из основных направлений социальной реабилитации. Занятия физической культурой и спортом оказывают положител</w:t>
      </w:r>
      <w:r w:rsidRPr="006A0640">
        <w:rPr>
          <w:rFonts w:ascii="Times New Roman" w:hAnsi="Times New Roman" w:cs="Times New Roman"/>
          <w:sz w:val="28"/>
          <w:szCs w:val="28"/>
        </w:rPr>
        <w:t>ь</w:t>
      </w:r>
      <w:r w:rsidRPr="006A0640">
        <w:rPr>
          <w:rFonts w:ascii="Times New Roman" w:hAnsi="Times New Roman" w:cs="Times New Roman"/>
          <w:sz w:val="28"/>
          <w:szCs w:val="28"/>
        </w:rPr>
        <w:t>ное влияние практически на все функции и системы организма, являются мощным средством профилактики заболев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ний, реабилитации и социальной адаптации в повседневной жизни инвалидов. К сожалению, не удается привлечь бол</w:t>
      </w:r>
      <w:r w:rsidRPr="006A0640">
        <w:rPr>
          <w:rFonts w:ascii="Times New Roman" w:hAnsi="Times New Roman" w:cs="Times New Roman"/>
          <w:sz w:val="28"/>
          <w:szCs w:val="28"/>
        </w:rPr>
        <w:t>ь</w:t>
      </w:r>
      <w:r w:rsidRPr="006A0640">
        <w:rPr>
          <w:rFonts w:ascii="Times New Roman" w:hAnsi="Times New Roman" w:cs="Times New Roman"/>
          <w:sz w:val="28"/>
          <w:szCs w:val="28"/>
        </w:rPr>
        <w:t>шое количество инвалидов к систематическим занятиям спортом из-за низкого уровня развития адаптивного спорта и адаптивной физической культуры. Развитие спорта среди инвалидов имеет ряд следующих проблем: спортивные соор</w:t>
      </w:r>
      <w:r w:rsidRPr="006A0640">
        <w:rPr>
          <w:rFonts w:ascii="Times New Roman" w:hAnsi="Times New Roman" w:cs="Times New Roman"/>
          <w:sz w:val="28"/>
          <w:szCs w:val="28"/>
        </w:rPr>
        <w:t>у</w:t>
      </w:r>
      <w:r w:rsidRPr="006A0640">
        <w:rPr>
          <w:rFonts w:ascii="Times New Roman" w:hAnsi="Times New Roman" w:cs="Times New Roman"/>
          <w:sz w:val="28"/>
          <w:szCs w:val="28"/>
        </w:rPr>
        <w:t>жения не обеспечены пандусами и специальными техническими средствами, оборудованием для проведения учебно-</w:t>
      </w:r>
      <w:r w:rsidRPr="006A0640">
        <w:rPr>
          <w:rFonts w:ascii="Times New Roman" w:hAnsi="Times New Roman" w:cs="Times New Roman"/>
          <w:sz w:val="28"/>
          <w:szCs w:val="28"/>
        </w:rPr>
        <w:lastRenderedPageBreak/>
        <w:t>тренировочного процесса; в целях удовлетворения потребности в занятиях адаптивной физической культурой и спортом необходимо в общеобразовательных учреждениях создать условия для занятий детей-инвалидов на специализированном оборудовании с закреплением штатных тренеров-преподавателей по работе с инвалидами.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Вместе с тем, несмотря на принимаемые меры на федеральном и региональном уровнях по усилению социальной защищенности, выделению денежных средств бюджета </w:t>
      </w:r>
      <w:r w:rsidR="00566974" w:rsidRPr="006A0640">
        <w:rPr>
          <w:rFonts w:ascii="Times New Roman" w:hAnsi="Times New Roman" w:cs="Times New Roman"/>
          <w:sz w:val="28"/>
          <w:szCs w:val="28"/>
        </w:rPr>
        <w:t>округ</w:t>
      </w:r>
      <w:r w:rsidRPr="006A0640">
        <w:rPr>
          <w:rFonts w:ascii="Times New Roman" w:hAnsi="Times New Roman" w:cs="Times New Roman"/>
          <w:sz w:val="28"/>
          <w:szCs w:val="28"/>
        </w:rPr>
        <w:t>а на социальную поддержку отдельных категорий граждан, семей, воспитывающих детей, имеют место следующие проблемы: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не снижается уровень семей, воспитывающих детей, находящихся в трудной жизненной ситуации;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 xml:space="preserve">не обеспечены в полном объеме беспрепятственный доступ инвалидов и других маломобильных групп населения к объектам социальной, транспортной и инженерной инфраструктур в </w:t>
      </w:r>
      <w:r w:rsidR="00566974" w:rsidRPr="006A0640">
        <w:rPr>
          <w:rFonts w:ascii="Times New Roman" w:hAnsi="Times New Roman" w:cs="Times New Roman"/>
          <w:sz w:val="28"/>
          <w:szCs w:val="28"/>
        </w:rPr>
        <w:t>городском округе Красногорск;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не в полной мере организовано предоставление мер социальной поддержки инвалидам и маломобильным группам населения;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Варианты решения установленных проблем: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модернизация и развитие отдела социального развития;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обеспечение доступности услуг высокого качества для всех нуждающихся граждан пожилого возраста и инвал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>дов в учреждениях социальной сферы.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Инерционный прогноз развития сферы социальной поддержки: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при отсутствии поддержки в данной сфере может возникнуть тенденция снижения качества жизни наиболее чу</w:t>
      </w:r>
      <w:r w:rsidRPr="006A0640">
        <w:rPr>
          <w:rFonts w:ascii="Times New Roman" w:hAnsi="Times New Roman" w:cs="Times New Roman"/>
          <w:sz w:val="28"/>
          <w:szCs w:val="28"/>
        </w:rPr>
        <w:t>в</w:t>
      </w:r>
      <w:r w:rsidRPr="006A0640">
        <w:rPr>
          <w:rFonts w:ascii="Times New Roman" w:hAnsi="Times New Roman" w:cs="Times New Roman"/>
          <w:sz w:val="28"/>
          <w:szCs w:val="28"/>
        </w:rPr>
        <w:t>ствительных к изменениям социально-экономической ситуации категорий населения и рост социальной напряженности, снижения уровня рождаемости, сократятся возможности для реабилитации инвалидов и их интеграции в жизнь общ</w:t>
      </w:r>
      <w:r w:rsidRPr="006A0640">
        <w:rPr>
          <w:rFonts w:ascii="Times New Roman" w:hAnsi="Times New Roman" w:cs="Times New Roman"/>
          <w:sz w:val="28"/>
          <w:szCs w:val="28"/>
        </w:rPr>
        <w:t>е</w:t>
      </w:r>
      <w:r w:rsidRPr="006A0640">
        <w:rPr>
          <w:rFonts w:ascii="Times New Roman" w:hAnsi="Times New Roman" w:cs="Times New Roman"/>
          <w:sz w:val="28"/>
          <w:szCs w:val="28"/>
        </w:rPr>
        <w:t>ства.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будет оставаться нерешенной проблема доступности объектов социальной инфраструктуры.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Прогноз развития сферы социальной поддержки с учетом реализации мероприятий Программы.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Осуществление мероприятий Программы: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позволит оказать эффективную адресную социальную поддержку малообеспеченных и социально уязвимых групп населения в дополнение к мерам</w:t>
      </w:r>
      <w:r w:rsidR="0061775D" w:rsidRPr="006A0640">
        <w:rPr>
          <w:rFonts w:ascii="Times New Roman" w:hAnsi="Times New Roman" w:cs="Times New Roman"/>
          <w:sz w:val="28"/>
          <w:szCs w:val="28"/>
        </w:rPr>
        <w:t>,</w:t>
      </w:r>
      <w:r w:rsidRPr="006A0640">
        <w:rPr>
          <w:rFonts w:ascii="Times New Roman" w:hAnsi="Times New Roman" w:cs="Times New Roman"/>
          <w:sz w:val="28"/>
          <w:szCs w:val="28"/>
        </w:rPr>
        <w:t xml:space="preserve"> обеспеченным действующим федеральным и областным законодательством.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будет способствовать последовательному качественному повышению уровня жизни лиц с ограниченными во</w:t>
      </w:r>
      <w:r w:rsidRPr="006A0640">
        <w:rPr>
          <w:rFonts w:ascii="Times New Roman" w:hAnsi="Times New Roman" w:cs="Times New Roman"/>
          <w:sz w:val="28"/>
          <w:szCs w:val="28"/>
        </w:rPr>
        <w:t>з</w:t>
      </w:r>
      <w:r w:rsidRPr="006A0640">
        <w:rPr>
          <w:rFonts w:ascii="Times New Roman" w:hAnsi="Times New Roman" w:cs="Times New Roman"/>
          <w:sz w:val="28"/>
          <w:szCs w:val="28"/>
        </w:rPr>
        <w:t>можностями, обеспечению конституционных прав, гарантий и удовлетворению жизненно важных и необходимых п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требностей инвалидов;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улучшению положения инвалидов с учетом социально-экономической ситуации; созданию условий для интегр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>ции инвалидов в общество путем формирования новой и адаптации сложившейся общественной и социальной инфр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lastRenderedPageBreak/>
        <w:t>структуры, привлечению большего внимания к проблемам инвалидов, повышению социальной активности и независ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 xml:space="preserve">мости инвалидов; 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позволит повысить качество и объем услуг по интеграции инвалидов в общество, включая проведение культурно-досуговых и спортивных мероприятий с привлечением лиц с ограниченными возможностями; уровень доверия к орг</w:t>
      </w:r>
      <w:r w:rsidRPr="006A0640">
        <w:rPr>
          <w:rFonts w:ascii="Times New Roman" w:hAnsi="Times New Roman" w:cs="Times New Roman"/>
          <w:sz w:val="28"/>
          <w:szCs w:val="28"/>
        </w:rPr>
        <w:t>а</w:t>
      </w:r>
      <w:r w:rsidRPr="006A0640">
        <w:rPr>
          <w:rFonts w:ascii="Times New Roman" w:hAnsi="Times New Roman" w:cs="Times New Roman"/>
          <w:sz w:val="28"/>
          <w:szCs w:val="28"/>
        </w:rPr>
        <w:t xml:space="preserve">нам власти; 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создаст возможности для инвалидов и маломобильных групп населения развивать и использовать свой творческий, художественный и интеллектуальный потенциал, развивать партнерские отношения с негосударственными организац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>ями в сфере социальной интеграции инвалидов и других лиц с ограничениями жизнедеятельности.</w:t>
      </w:r>
    </w:p>
    <w:p w:rsidR="00101C9C" w:rsidRPr="006A0640" w:rsidRDefault="00101C9C" w:rsidP="00D561B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101C9C" w:rsidRPr="006A0640" w:rsidRDefault="00101C9C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 повышение уровня и качества жизни населения, нуждающегося в социальной поддержке;</w:t>
      </w:r>
    </w:p>
    <w:p w:rsidR="00101C9C" w:rsidRPr="006A0640" w:rsidRDefault="00101C9C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 создание условий, способствующих интеграции инвалидов в общество и повышению уровня их жизни;</w:t>
      </w:r>
    </w:p>
    <w:p w:rsidR="00101C9C" w:rsidRPr="006A0640" w:rsidRDefault="00101C9C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 создание условий для оказания медицинской помощи населению городского округа Красногорск Московской области.</w:t>
      </w:r>
    </w:p>
    <w:p w:rsidR="007B7DD3" w:rsidRPr="006A0640" w:rsidRDefault="007B7DD3" w:rsidP="007B7DD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32"/>
          <w:szCs w:val="28"/>
        </w:rPr>
      </w:pPr>
      <w:r w:rsidRPr="006A0640">
        <w:rPr>
          <w:rFonts w:ascii="Times New Roman" w:hAnsi="Times New Roman"/>
          <w:sz w:val="28"/>
          <w:szCs w:val="24"/>
        </w:rPr>
        <w:t>- создание условий для деятельности и повышения активности социально ориентированных некоммерческих организ</w:t>
      </w:r>
      <w:r w:rsidRPr="006A0640">
        <w:rPr>
          <w:rFonts w:ascii="Times New Roman" w:hAnsi="Times New Roman"/>
          <w:sz w:val="28"/>
          <w:szCs w:val="24"/>
        </w:rPr>
        <w:t>а</w:t>
      </w:r>
      <w:r w:rsidRPr="006A0640">
        <w:rPr>
          <w:rFonts w:ascii="Times New Roman" w:hAnsi="Times New Roman"/>
          <w:sz w:val="28"/>
          <w:szCs w:val="24"/>
        </w:rPr>
        <w:t>ций (далее – СО НКО) посредством оказания финансовой, имущественной, информационной и консультационной по</w:t>
      </w:r>
      <w:r w:rsidRPr="006A0640">
        <w:rPr>
          <w:rFonts w:ascii="Times New Roman" w:hAnsi="Times New Roman"/>
          <w:sz w:val="28"/>
          <w:szCs w:val="24"/>
        </w:rPr>
        <w:t>д</w:t>
      </w:r>
      <w:r w:rsidRPr="006A0640">
        <w:rPr>
          <w:rFonts w:ascii="Times New Roman" w:hAnsi="Times New Roman"/>
          <w:sz w:val="28"/>
          <w:szCs w:val="24"/>
        </w:rPr>
        <w:t>держки.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152B8" w:rsidRPr="006A0640" w:rsidRDefault="00A152B8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t>Прогноз развития сферы реализации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на период до 2021 года будет осуществляться в следующих основных направлениях: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расширение сферы применения механизмов адресности и оценки нуждаемости в социальной поддержке, основа</w:t>
      </w:r>
      <w:r w:rsidRPr="006A0640">
        <w:rPr>
          <w:rFonts w:ascii="Times New Roman" w:hAnsi="Times New Roman" w:cs="Times New Roman"/>
          <w:sz w:val="28"/>
          <w:szCs w:val="28"/>
        </w:rPr>
        <w:t>н</w:t>
      </w:r>
      <w:r w:rsidRPr="006A0640">
        <w:rPr>
          <w:rFonts w:ascii="Times New Roman" w:hAnsi="Times New Roman" w:cs="Times New Roman"/>
          <w:sz w:val="28"/>
          <w:szCs w:val="28"/>
        </w:rPr>
        <w:t>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</w:t>
      </w:r>
      <w:r w:rsidRPr="006A0640">
        <w:rPr>
          <w:rFonts w:ascii="Times New Roman" w:hAnsi="Times New Roman" w:cs="Times New Roman"/>
          <w:sz w:val="28"/>
          <w:szCs w:val="28"/>
        </w:rPr>
        <w:t>д</w:t>
      </w:r>
      <w:r w:rsidRPr="006A0640">
        <w:rPr>
          <w:rFonts w:ascii="Times New Roman" w:hAnsi="Times New Roman" w:cs="Times New Roman"/>
          <w:sz w:val="28"/>
          <w:szCs w:val="28"/>
        </w:rPr>
        <w:t>держки отдельным категориям граждан, и семьям, воспитывающим детей;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создание доступной среды для инвалидов и маломобильных групп населения. Обеспечение доступности объектов социальной, транспортной и инженерной инфраструктур.</w:t>
      </w:r>
    </w:p>
    <w:p w:rsidR="00A152B8" w:rsidRPr="006A0640" w:rsidRDefault="00A152B8" w:rsidP="00D56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-</w:t>
      </w:r>
      <w:r w:rsidRPr="006A0640">
        <w:rPr>
          <w:rFonts w:ascii="Times New Roman" w:hAnsi="Times New Roman"/>
          <w:sz w:val="28"/>
          <w:szCs w:val="28"/>
        </w:rPr>
        <w:tab/>
        <w:t>приём документов для оказания услуги через МФЦ и электронные порталы оказания государственных и муниц</w:t>
      </w:r>
      <w:r w:rsidRPr="006A0640">
        <w:rPr>
          <w:rFonts w:ascii="Times New Roman" w:hAnsi="Times New Roman"/>
          <w:sz w:val="28"/>
          <w:szCs w:val="28"/>
        </w:rPr>
        <w:t>и</w:t>
      </w:r>
      <w:r w:rsidRPr="006A0640">
        <w:rPr>
          <w:rFonts w:ascii="Times New Roman" w:hAnsi="Times New Roman"/>
          <w:sz w:val="28"/>
          <w:szCs w:val="28"/>
        </w:rPr>
        <w:t>пальных услуг;</w:t>
      </w:r>
    </w:p>
    <w:p w:rsidR="00A152B8" w:rsidRPr="006A0640" w:rsidRDefault="00A152B8" w:rsidP="00D56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lastRenderedPageBreak/>
        <w:t>-</w:t>
      </w:r>
      <w:r w:rsidRPr="006A0640">
        <w:rPr>
          <w:rFonts w:ascii="Times New Roman" w:hAnsi="Times New Roman"/>
          <w:sz w:val="28"/>
          <w:szCs w:val="28"/>
        </w:rPr>
        <w:tab/>
        <w:t>внедрение программы «Доступная среда» (обустройство коммуникационных путей информационными и технич</w:t>
      </w:r>
      <w:r w:rsidRPr="006A0640">
        <w:rPr>
          <w:rFonts w:ascii="Times New Roman" w:hAnsi="Times New Roman"/>
          <w:sz w:val="28"/>
          <w:szCs w:val="28"/>
        </w:rPr>
        <w:t>е</w:t>
      </w:r>
      <w:r w:rsidRPr="006A0640">
        <w:rPr>
          <w:rFonts w:ascii="Times New Roman" w:hAnsi="Times New Roman"/>
          <w:sz w:val="28"/>
          <w:szCs w:val="28"/>
        </w:rPr>
        <w:t>скими средствами вспоможения (поручнями, визуальными элементами, звуковыми сигнализаторами и оповещателями, местами кратковременного отдыха, реконструкция входа в здание с устройством пандуса, ликвидация порогов, расш</w:t>
      </w:r>
      <w:r w:rsidRPr="006A0640">
        <w:rPr>
          <w:rFonts w:ascii="Times New Roman" w:hAnsi="Times New Roman"/>
          <w:sz w:val="28"/>
          <w:szCs w:val="28"/>
        </w:rPr>
        <w:t>и</w:t>
      </w:r>
      <w:r w:rsidRPr="006A0640">
        <w:rPr>
          <w:rFonts w:ascii="Times New Roman" w:hAnsi="Times New Roman"/>
          <w:sz w:val="28"/>
          <w:szCs w:val="28"/>
        </w:rPr>
        <w:t>рение дверных проемов и т.д.);</w:t>
      </w:r>
    </w:p>
    <w:p w:rsidR="00A152B8" w:rsidRPr="006A0640" w:rsidRDefault="00A152B8" w:rsidP="00D561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-</w:t>
      </w:r>
      <w:r w:rsidRPr="006A0640">
        <w:rPr>
          <w:rFonts w:ascii="Times New Roman" w:hAnsi="Times New Roman"/>
          <w:sz w:val="28"/>
          <w:szCs w:val="28"/>
        </w:rPr>
        <w:tab/>
        <w:t>сокращение количества документов, подаваемых лично заявителем в связи с использованием органами местного самоуправления и МФЦ систем межведомственного документооборота и систем межведомственных запросов.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В силу социального характера реализация Программы позволит снизить уровень бедности, будет способствовать сохранению стабильности социального самочувствия граждан в </w:t>
      </w:r>
      <w:r w:rsidR="00566974" w:rsidRPr="006A0640">
        <w:rPr>
          <w:rFonts w:ascii="Times New Roman" w:hAnsi="Times New Roman" w:cs="Times New Roman"/>
          <w:sz w:val="28"/>
          <w:szCs w:val="28"/>
        </w:rPr>
        <w:t>городском округе Красногорск</w:t>
      </w:r>
      <w:r w:rsidRPr="006A0640">
        <w:rPr>
          <w:rFonts w:ascii="Times New Roman" w:hAnsi="Times New Roman" w:cs="Times New Roman"/>
          <w:sz w:val="28"/>
          <w:szCs w:val="28"/>
        </w:rPr>
        <w:t>, улучшению социальн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го самочувствия граждан пожилого возраста, инвалидов, семей, воспитывающих детей.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Выполнению поставленных задач и достижению показателей могут помешать риски, которые могут возникнуть, если ухудшится экономическая ситуация в Российской Федерации, Московской области, </w:t>
      </w:r>
      <w:r w:rsidR="00566974" w:rsidRPr="006A0640">
        <w:rPr>
          <w:rFonts w:ascii="Times New Roman" w:hAnsi="Times New Roman" w:cs="Times New Roman"/>
          <w:sz w:val="28"/>
          <w:szCs w:val="28"/>
        </w:rPr>
        <w:t>городском округе Красногорск</w:t>
      </w:r>
      <w:r w:rsidRPr="006A0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Внешними рисками для реализации Программы являются: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макроэкономические риски связаны с возможным снижением темпов роста экономики, высокой инфляцией, кр</w:t>
      </w:r>
      <w:r w:rsidRPr="006A0640">
        <w:rPr>
          <w:rFonts w:ascii="Times New Roman" w:hAnsi="Times New Roman" w:cs="Times New Roman"/>
          <w:sz w:val="28"/>
          <w:szCs w:val="28"/>
        </w:rPr>
        <w:t>и</w:t>
      </w:r>
      <w:r w:rsidRPr="006A0640">
        <w:rPr>
          <w:rFonts w:ascii="Times New Roman" w:hAnsi="Times New Roman" w:cs="Times New Roman"/>
          <w:sz w:val="28"/>
          <w:szCs w:val="28"/>
        </w:rPr>
        <w:t>зисными явлениями в банковской системе и дефицитом бюджета;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финансовый риск реализации Программы связан с возможными кризисными явлениями в экономике, которые м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гут привести как к снижению объемов финансирования мероприятий за счет средств бюджета</w:t>
      </w:r>
      <w:r w:rsidR="00566974" w:rsidRPr="006A06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0640">
        <w:rPr>
          <w:rFonts w:ascii="Times New Roman" w:hAnsi="Times New Roman" w:cs="Times New Roman"/>
          <w:sz w:val="28"/>
          <w:szCs w:val="28"/>
        </w:rPr>
        <w:t xml:space="preserve"> и бюджета Мо</w:t>
      </w:r>
      <w:r w:rsidRPr="006A0640">
        <w:rPr>
          <w:rFonts w:ascii="Times New Roman" w:hAnsi="Times New Roman" w:cs="Times New Roman"/>
          <w:sz w:val="28"/>
          <w:szCs w:val="28"/>
        </w:rPr>
        <w:t>с</w:t>
      </w:r>
      <w:r w:rsidRPr="006A0640">
        <w:rPr>
          <w:rFonts w:ascii="Times New Roman" w:hAnsi="Times New Roman" w:cs="Times New Roman"/>
          <w:sz w:val="28"/>
          <w:szCs w:val="28"/>
        </w:rPr>
        <w:t>ковской области.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Минимизация внешних рисков возможна на основе: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 xml:space="preserve">привлечения внебюджетных источников финансирования; 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софинансирования Подпрограммы 2 из бюджета Московской области по мероприятиям по созданию безбарьерной среды;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эффективного мониторинга реализации мероприятий Программы и принятия необходимых оперативных мер.</w:t>
      </w:r>
    </w:p>
    <w:p w:rsidR="005A1908" w:rsidRPr="006A0640" w:rsidRDefault="005A1908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71836" w:rsidRPr="006A0640" w:rsidRDefault="00A152B8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t>Перечень и краткое описание подпрограмм Программы</w:t>
      </w:r>
      <w:r w:rsidR="00A71836" w:rsidRPr="006A0640">
        <w:rPr>
          <w:rFonts w:ascii="Times New Roman" w:hAnsi="Times New Roman" w:cs="Times New Roman"/>
          <w:b/>
          <w:sz w:val="28"/>
          <w:szCs w:val="28"/>
        </w:rPr>
        <w:t>, обобщенная характеристика основных мероприятий с обоснованием необходимости их осуществления</w:t>
      </w:r>
    </w:p>
    <w:p w:rsidR="00A152B8" w:rsidRPr="006A0640" w:rsidRDefault="00A152B8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В состав Программы входят следующие подпрограммы: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подпрограмма 1 «Социальная поддержка»;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подпрограмма 2 «Доступная среда»;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-</w:t>
      </w:r>
      <w:r w:rsidRPr="006A0640">
        <w:rPr>
          <w:rFonts w:ascii="Times New Roman" w:hAnsi="Times New Roman" w:cs="Times New Roman"/>
          <w:sz w:val="28"/>
          <w:szCs w:val="28"/>
        </w:rPr>
        <w:tab/>
        <w:t>подпрограмма 3 «Содействие разви</w:t>
      </w:r>
      <w:r w:rsidR="006C185D" w:rsidRPr="006A0640">
        <w:rPr>
          <w:rFonts w:ascii="Times New Roman" w:hAnsi="Times New Roman" w:cs="Times New Roman"/>
          <w:sz w:val="28"/>
          <w:szCs w:val="28"/>
        </w:rPr>
        <w:t>тию здравоохранения»;</w:t>
      </w:r>
    </w:p>
    <w:p w:rsidR="006C185D" w:rsidRPr="006A0640" w:rsidRDefault="006C185D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lastRenderedPageBreak/>
        <w:t>- подпрограмма 4 «Развитие и поддержка СО НКО».</w:t>
      </w:r>
    </w:p>
    <w:p w:rsidR="00A152B8" w:rsidRPr="006A0640" w:rsidRDefault="00AC1D9A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43A6E" w:rsidRPr="006A0640">
        <w:rPr>
          <w:rFonts w:ascii="Times New Roman" w:hAnsi="Times New Roman" w:cs="Times New Roman"/>
          <w:sz w:val="28"/>
          <w:szCs w:val="28"/>
        </w:rPr>
        <w:t>мероприятия</w:t>
      </w:r>
      <w:r w:rsidR="00A477E0" w:rsidRPr="006A0640">
        <w:rPr>
          <w:rFonts w:ascii="Times New Roman" w:hAnsi="Times New Roman" w:cs="Times New Roman"/>
          <w:sz w:val="28"/>
          <w:szCs w:val="28"/>
        </w:rPr>
        <w:t xml:space="preserve"> подпрограммы 1 «</w:t>
      </w:r>
      <w:r w:rsidR="00A152B8" w:rsidRPr="006A0640">
        <w:rPr>
          <w:rFonts w:ascii="Times New Roman" w:hAnsi="Times New Roman" w:cs="Times New Roman"/>
          <w:sz w:val="28"/>
          <w:szCs w:val="28"/>
        </w:rPr>
        <w:t>Социальная поддержка»:</w:t>
      </w:r>
    </w:p>
    <w:p w:rsidR="00F43A6E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1.</w:t>
      </w:r>
      <w:r w:rsidRPr="006A0640">
        <w:rPr>
          <w:rFonts w:ascii="Times New Roman" w:hAnsi="Times New Roman" w:cs="Times New Roman"/>
          <w:sz w:val="28"/>
          <w:szCs w:val="28"/>
        </w:rPr>
        <w:tab/>
      </w:r>
      <w:r w:rsidR="00F43A6E" w:rsidRPr="006A0640"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гражданам; 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2.</w:t>
      </w:r>
      <w:r w:rsidRPr="006A0640">
        <w:rPr>
          <w:rFonts w:ascii="Times New Roman" w:hAnsi="Times New Roman" w:cs="Times New Roman"/>
          <w:sz w:val="28"/>
          <w:szCs w:val="28"/>
        </w:rPr>
        <w:tab/>
      </w:r>
      <w:r w:rsidR="00F43A6E" w:rsidRPr="006A0640">
        <w:rPr>
          <w:rFonts w:ascii="Times New Roman" w:hAnsi="Times New Roman" w:cs="Times New Roman"/>
          <w:sz w:val="28"/>
          <w:szCs w:val="28"/>
        </w:rPr>
        <w:t>Предоста</w:t>
      </w:r>
      <w:r w:rsidR="00FE71AA" w:rsidRPr="006A0640">
        <w:rPr>
          <w:rFonts w:ascii="Times New Roman" w:hAnsi="Times New Roman" w:cs="Times New Roman"/>
          <w:sz w:val="28"/>
          <w:szCs w:val="28"/>
        </w:rPr>
        <w:t>вление мер социальной поддержки;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3.</w:t>
      </w:r>
      <w:r w:rsidRPr="006A0640">
        <w:rPr>
          <w:rFonts w:ascii="Times New Roman" w:hAnsi="Times New Roman" w:cs="Times New Roman"/>
          <w:sz w:val="28"/>
          <w:szCs w:val="28"/>
        </w:rPr>
        <w:tab/>
      </w:r>
      <w:r w:rsidR="00F43A6E" w:rsidRPr="006A0640">
        <w:rPr>
          <w:rFonts w:ascii="Times New Roman" w:hAnsi="Times New Roman" w:cs="Times New Roman"/>
          <w:sz w:val="28"/>
          <w:szCs w:val="28"/>
        </w:rPr>
        <w:t>Организация и про</w:t>
      </w:r>
      <w:r w:rsidR="00AC1D9A" w:rsidRPr="006A0640">
        <w:rPr>
          <w:rFonts w:ascii="Times New Roman" w:hAnsi="Times New Roman" w:cs="Times New Roman"/>
          <w:sz w:val="28"/>
          <w:szCs w:val="28"/>
        </w:rPr>
        <w:t xml:space="preserve">ведение мероприятий с участием </w:t>
      </w:r>
      <w:r w:rsidR="00F43A6E" w:rsidRPr="006A0640">
        <w:rPr>
          <w:rFonts w:ascii="Times New Roman" w:hAnsi="Times New Roman" w:cs="Times New Roman"/>
          <w:sz w:val="28"/>
          <w:szCs w:val="28"/>
        </w:rPr>
        <w:t>социально незащищенных категорий населения (в т.ч. субсидии); обеспечение участия граждан социально незащищенных категорий в областных мероприятиях;</w:t>
      </w:r>
    </w:p>
    <w:p w:rsidR="0073185E" w:rsidRPr="006A0640" w:rsidRDefault="00A152B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4.</w:t>
      </w:r>
      <w:r w:rsidRPr="006A0640">
        <w:rPr>
          <w:rFonts w:ascii="Times New Roman" w:hAnsi="Times New Roman"/>
          <w:sz w:val="28"/>
          <w:szCs w:val="28"/>
        </w:rPr>
        <w:tab/>
      </w:r>
      <w:r w:rsidR="00F43A6E" w:rsidRPr="006A0640">
        <w:rPr>
          <w:rFonts w:ascii="Times New Roman" w:eastAsia="Times New Roman" w:hAnsi="Times New Roman"/>
          <w:sz w:val="28"/>
          <w:szCs w:val="28"/>
          <w:lang w:eastAsia="ru-RU"/>
        </w:rPr>
        <w:t>Поддержка общественных организаций, объединяющих граждан социально незащищенных категорий нас</w:t>
      </w:r>
      <w:r w:rsidR="00F43A6E"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3A6E" w:rsidRPr="006A0640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r w:rsidR="0073185E" w:rsidRPr="006A06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3A6E" w:rsidRPr="006A0640" w:rsidRDefault="00F43A6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5. Предоставление субсидий на оплату жилого помещения и коммунальных услуг;</w:t>
      </w:r>
    </w:p>
    <w:p w:rsidR="00F43A6E" w:rsidRPr="006A0640" w:rsidRDefault="00F43A6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2B8" w:rsidRPr="006A0640" w:rsidRDefault="00AC1D9A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43A6E" w:rsidRPr="006A0640">
        <w:rPr>
          <w:rFonts w:ascii="Times New Roman" w:hAnsi="Times New Roman" w:cs="Times New Roman"/>
          <w:sz w:val="28"/>
          <w:szCs w:val="28"/>
        </w:rPr>
        <w:t>мероприятия</w:t>
      </w:r>
      <w:r w:rsidR="00A152B8" w:rsidRPr="006A0640">
        <w:rPr>
          <w:rFonts w:ascii="Times New Roman" w:hAnsi="Times New Roman" w:cs="Times New Roman"/>
          <w:sz w:val="28"/>
          <w:szCs w:val="28"/>
        </w:rPr>
        <w:t xml:space="preserve"> подпрограммы 2 «Доступная среда»: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1.</w:t>
      </w:r>
      <w:r w:rsidRPr="006A0640">
        <w:rPr>
          <w:rFonts w:ascii="Times New Roman" w:hAnsi="Times New Roman" w:cs="Times New Roman"/>
          <w:sz w:val="28"/>
          <w:szCs w:val="28"/>
        </w:rPr>
        <w:tab/>
      </w:r>
      <w:r w:rsidR="00F43A6E" w:rsidRPr="006A0640">
        <w:rPr>
          <w:rFonts w:ascii="Times New Roman" w:hAnsi="Times New Roman" w:cs="Times New Roman"/>
          <w:sz w:val="28"/>
          <w:szCs w:val="28"/>
        </w:rPr>
        <w:t>Организационные мероприятия по проведению оценки состояния доступности приоритетных объектов и услуг в приоритетных сферах жизнедеятельности инвалидов и других маломобильных групп населения</w:t>
      </w:r>
      <w:r w:rsidRPr="006A0640">
        <w:rPr>
          <w:rFonts w:ascii="Times New Roman" w:hAnsi="Times New Roman" w:cs="Times New Roman"/>
          <w:sz w:val="28"/>
          <w:szCs w:val="28"/>
        </w:rPr>
        <w:t>;</w:t>
      </w: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2.</w:t>
      </w:r>
      <w:r w:rsidRPr="006A0640">
        <w:rPr>
          <w:rFonts w:ascii="Times New Roman" w:hAnsi="Times New Roman" w:cs="Times New Roman"/>
          <w:sz w:val="28"/>
          <w:szCs w:val="28"/>
        </w:rPr>
        <w:tab/>
      </w:r>
      <w:r w:rsidR="00F43A6E" w:rsidRPr="006A0640">
        <w:rPr>
          <w:rFonts w:ascii="Times New Roman" w:hAnsi="Times New Roman" w:cs="Times New Roman"/>
          <w:sz w:val="28"/>
          <w:szCs w:val="28"/>
        </w:rPr>
        <w:t xml:space="preserve">Создание безбарьерной среды на муниципальных объектах социальной, инженерной и транспортной </w:t>
      </w:r>
      <w:r w:rsidR="003D528C" w:rsidRPr="006A0640">
        <w:rPr>
          <w:rFonts w:ascii="Times New Roman" w:hAnsi="Times New Roman" w:cs="Times New Roman"/>
          <w:sz w:val="28"/>
          <w:szCs w:val="28"/>
        </w:rPr>
        <w:t>инфр</w:t>
      </w:r>
      <w:r w:rsidR="003D528C" w:rsidRPr="006A0640">
        <w:rPr>
          <w:rFonts w:ascii="Times New Roman" w:hAnsi="Times New Roman" w:cs="Times New Roman"/>
          <w:sz w:val="28"/>
          <w:szCs w:val="28"/>
        </w:rPr>
        <w:t>а</w:t>
      </w:r>
      <w:r w:rsidR="003D528C" w:rsidRPr="006A0640">
        <w:rPr>
          <w:rFonts w:ascii="Times New Roman" w:hAnsi="Times New Roman" w:cs="Times New Roman"/>
          <w:sz w:val="28"/>
          <w:szCs w:val="28"/>
        </w:rPr>
        <w:t>структуры</w:t>
      </w:r>
      <w:r w:rsidRPr="006A0640">
        <w:rPr>
          <w:rFonts w:ascii="Times New Roman" w:hAnsi="Times New Roman" w:cs="Times New Roman"/>
          <w:sz w:val="28"/>
          <w:szCs w:val="28"/>
        </w:rPr>
        <w:t>;</w:t>
      </w:r>
    </w:p>
    <w:p w:rsidR="00F43A6E" w:rsidRPr="006A0640" w:rsidRDefault="00F43A6E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3. </w:t>
      </w:r>
      <w:r w:rsidR="00FE71AA" w:rsidRPr="006A0640">
        <w:rPr>
          <w:rFonts w:ascii="Times New Roman" w:hAnsi="Times New Roman" w:cs="Times New Roman"/>
          <w:sz w:val="28"/>
          <w:szCs w:val="28"/>
        </w:rPr>
        <w:tab/>
      </w:r>
      <w:r w:rsidRPr="006A0640">
        <w:rPr>
          <w:rFonts w:ascii="Times New Roman" w:hAnsi="Times New Roman" w:cs="Times New Roman"/>
          <w:sz w:val="28"/>
          <w:szCs w:val="28"/>
        </w:rPr>
        <w:t>Повышение доступности и качества образовательных услуг для детей-инвалидов и детей с ОВЗ; повышение д</w:t>
      </w:r>
      <w:r w:rsidRPr="006A0640">
        <w:rPr>
          <w:rFonts w:ascii="Times New Roman" w:hAnsi="Times New Roman" w:cs="Times New Roman"/>
          <w:sz w:val="28"/>
          <w:szCs w:val="28"/>
        </w:rPr>
        <w:t>о</w:t>
      </w:r>
      <w:r w:rsidRPr="006A0640">
        <w:rPr>
          <w:rFonts w:ascii="Times New Roman" w:hAnsi="Times New Roman" w:cs="Times New Roman"/>
          <w:sz w:val="28"/>
          <w:szCs w:val="28"/>
        </w:rPr>
        <w:t>ступности социальной реабилитации инвалидов (в т.ч. субсидии);</w:t>
      </w:r>
    </w:p>
    <w:p w:rsidR="00F43A6E" w:rsidRPr="006A0640" w:rsidRDefault="00F43A6E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2B8" w:rsidRPr="006A0640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Цель подпрограммы 3 «Содействие развитию здравоохранения»:</w:t>
      </w:r>
    </w:p>
    <w:p w:rsidR="00A152B8" w:rsidRPr="006A0640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Создание условий для оказания медицинской помощи населению </w:t>
      </w:r>
      <w:r w:rsidR="00566974" w:rsidRPr="006A064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6A0640">
        <w:rPr>
          <w:rFonts w:ascii="Times New Roman" w:hAnsi="Times New Roman" w:cs="Times New Roman"/>
          <w:sz w:val="28"/>
          <w:szCs w:val="28"/>
        </w:rPr>
        <w:t>.</w:t>
      </w:r>
    </w:p>
    <w:p w:rsidR="00A152B8" w:rsidRPr="006A0640" w:rsidRDefault="00AC1D9A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47917" w:rsidRPr="006A0640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  <w:r w:rsidR="00A152B8" w:rsidRPr="006A0640">
        <w:rPr>
          <w:rFonts w:ascii="Times New Roman" w:hAnsi="Times New Roman" w:cs="Times New Roman"/>
          <w:sz w:val="28"/>
          <w:szCs w:val="28"/>
        </w:rPr>
        <w:t>3 «Содействие развитию здравоохранения»:</w:t>
      </w:r>
    </w:p>
    <w:p w:rsidR="00227DEE" w:rsidRPr="006A0640" w:rsidRDefault="00227DE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1.</w:t>
      </w:r>
      <w:r w:rsidRPr="006A0640">
        <w:rPr>
          <w:rFonts w:ascii="Times New Roman" w:hAnsi="Times New Roman"/>
          <w:sz w:val="28"/>
          <w:szCs w:val="28"/>
        </w:rPr>
        <w:tab/>
        <w:t>Формирование здорового образа жизни и профилактика заболеваний.</w:t>
      </w:r>
    </w:p>
    <w:p w:rsidR="008314F2" w:rsidRPr="006A0640" w:rsidRDefault="008314F2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2. Участие в мероприятиях, предусмотренных государственной программой Московской области «Здравоохран</w:t>
      </w:r>
      <w:r w:rsidRPr="006A0640">
        <w:rPr>
          <w:rFonts w:ascii="Times New Roman" w:hAnsi="Times New Roman"/>
          <w:sz w:val="28"/>
          <w:szCs w:val="28"/>
        </w:rPr>
        <w:t>е</w:t>
      </w:r>
      <w:r w:rsidRPr="006A0640">
        <w:rPr>
          <w:rFonts w:ascii="Times New Roman" w:hAnsi="Times New Roman"/>
          <w:sz w:val="28"/>
          <w:szCs w:val="28"/>
        </w:rPr>
        <w:t>ние Подмосковья»: по осуществлению капитального строительства и реконструкции объектов здравоохранения; по к</w:t>
      </w:r>
      <w:r w:rsidRPr="006A0640">
        <w:rPr>
          <w:rFonts w:ascii="Times New Roman" w:hAnsi="Times New Roman"/>
          <w:sz w:val="28"/>
          <w:szCs w:val="28"/>
        </w:rPr>
        <w:t>а</w:t>
      </w:r>
      <w:r w:rsidRPr="006A0640">
        <w:rPr>
          <w:rFonts w:ascii="Times New Roman" w:hAnsi="Times New Roman"/>
          <w:sz w:val="28"/>
          <w:szCs w:val="28"/>
        </w:rPr>
        <w:t>питальному ремонту медицинских организаций, расположенных на территории городского округа Красногорск.</w:t>
      </w:r>
    </w:p>
    <w:p w:rsidR="008314F2" w:rsidRPr="006A0640" w:rsidRDefault="008314F2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3.</w:t>
      </w:r>
      <w:r w:rsidRPr="006A0640">
        <w:rPr>
          <w:rFonts w:ascii="Times New Roman" w:hAnsi="Times New Roman"/>
          <w:sz w:val="28"/>
          <w:szCs w:val="28"/>
        </w:rPr>
        <w:tab/>
        <w:t>Установление медицинским работникам государственных учреждений здравоохранения Московской обл</w:t>
      </w:r>
      <w:r w:rsidRPr="006A0640">
        <w:rPr>
          <w:rFonts w:ascii="Times New Roman" w:hAnsi="Times New Roman"/>
          <w:sz w:val="28"/>
          <w:szCs w:val="28"/>
        </w:rPr>
        <w:t>а</w:t>
      </w:r>
      <w:r w:rsidRPr="006A0640">
        <w:rPr>
          <w:rFonts w:ascii="Times New Roman" w:hAnsi="Times New Roman"/>
          <w:sz w:val="28"/>
          <w:szCs w:val="28"/>
        </w:rPr>
        <w:t>сти, расположенных на территории городского округа Красногорск, дополнительных гарантий и мер социальной по</w:t>
      </w:r>
      <w:r w:rsidRPr="006A0640">
        <w:rPr>
          <w:rFonts w:ascii="Times New Roman" w:hAnsi="Times New Roman"/>
          <w:sz w:val="28"/>
          <w:szCs w:val="28"/>
        </w:rPr>
        <w:t>д</w:t>
      </w:r>
      <w:r w:rsidRPr="006A0640">
        <w:rPr>
          <w:rFonts w:ascii="Times New Roman" w:hAnsi="Times New Roman"/>
          <w:sz w:val="28"/>
          <w:szCs w:val="28"/>
        </w:rPr>
        <w:t>держки.</w:t>
      </w:r>
    </w:p>
    <w:p w:rsidR="008314F2" w:rsidRPr="006A0640" w:rsidRDefault="008314F2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4.</w:t>
      </w:r>
      <w:r w:rsidRPr="006A0640">
        <w:rPr>
          <w:rFonts w:ascii="Times New Roman" w:hAnsi="Times New Roman"/>
          <w:sz w:val="28"/>
          <w:szCs w:val="28"/>
        </w:rPr>
        <w:tab/>
        <w:t>Обеспечение полноценным питанием беременных женщин, корм</w:t>
      </w:r>
      <w:r w:rsidR="00AC1D9A" w:rsidRPr="006A0640">
        <w:rPr>
          <w:rFonts w:ascii="Times New Roman" w:hAnsi="Times New Roman"/>
          <w:sz w:val="28"/>
          <w:szCs w:val="28"/>
        </w:rPr>
        <w:t xml:space="preserve">ящих матерей, детей в возрасте </w:t>
      </w:r>
      <w:r w:rsidRPr="006A0640">
        <w:rPr>
          <w:rFonts w:ascii="Times New Roman" w:hAnsi="Times New Roman"/>
          <w:sz w:val="28"/>
          <w:szCs w:val="28"/>
        </w:rPr>
        <w:t xml:space="preserve">до трех лет. </w:t>
      </w:r>
    </w:p>
    <w:p w:rsidR="0092566C" w:rsidRPr="006A0640" w:rsidRDefault="0092566C" w:rsidP="0092566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2566C" w:rsidRPr="006A0640" w:rsidRDefault="0092566C" w:rsidP="0092566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lastRenderedPageBreak/>
        <w:t xml:space="preserve">Цель подпрограммы 4 «Развитие и поддержка социально-ориентированных некоммерческих организаций» </w:t>
      </w:r>
    </w:p>
    <w:p w:rsidR="0092566C" w:rsidRPr="006A0640" w:rsidRDefault="0092566C" w:rsidP="0092566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Осуществление финансовой поддержки социально ориентированных некоммерческих организаций</w:t>
      </w:r>
    </w:p>
    <w:p w:rsidR="0092566C" w:rsidRPr="006A0640" w:rsidRDefault="0092566C" w:rsidP="0092566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Осуществление имущественной, информационной и консультативной поддержки социально ориентированных некоммерческих организаций</w:t>
      </w:r>
    </w:p>
    <w:p w:rsidR="008E3661" w:rsidRPr="006A0640" w:rsidRDefault="008E3661" w:rsidP="0092566C">
      <w:pPr>
        <w:pStyle w:val="ConsPlusNormal"/>
        <w:shd w:val="clear" w:color="auto" w:fill="FFFFFF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152B8" w:rsidRPr="006A0640" w:rsidRDefault="00A152B8" w:rsidP="00D561B3">
      <w:pPr>
        <w:pStyle w:val="a8"/>
        <w:shd w:val="clear" w:color="auto" w:fill="FFFFFF"/>
        <w:ind w:right="-477" w:firstLine="708"/>
        <w:rPr>
          <w:szCs w:val="28"/>
        </w:rPr>
      </w:pPr>
      <w:r w:rsidRPr="006A0640">
        <w:rPr>
          <w:szCs w:val="28"/>
        </w:rPr>
        <w:t xml:space="preserve">Программа разработана на основе реализовывавшихся </w:t>
      </w:r>
      <w:r w:rsidR="00CB07B3" w:rsidRPr="006A0640">
        <w:rPr>
          <w:szCs w:val="28"/>
        </w:rPr>
        <w:t xml:space="preserve">ранее </w:t>
      </w:r>
      <w:r w:rsidRPr="006A0640">
        <w:rPr>
          <w:szCs w:val="28"/>
        </w:rPr>
        <w:t xml:space="preserve">администрацией </w:t>
      </w:r>
      <w:r w:rsidR="00CB07B3" w:rsidRPr="006A0640">
        <w:rPr>
          <w:szCs w:val="28"/>
        </w:rPr>
        <w:t xml:space="preserve">Красногорского муниципального </w:t>
      </w:r>
      <w:r w:rsidRPr="006A0640">
        <w:rPr>
          <w:szCs w:val="28"/>
        </w:rPr>
        <w:t>района муниципальной программы Красногорского муниципального района на 2014-2018 годы «Социальная поддержка населения», утвержденной постановлением администрации Красногорского муниципального района от 01.10.2013 № 2334/10; муниципальной программы Красногорского муниципального района на 2015-2019 годы «Содействие развитию здравоохран</w:t>
      </w:r>
      <w:r w:rsidRPr="006A0640">
        <w:rPr>
          <w:szCs w:val="28"/>
        </w:rPr>
        <w:t>е</w:t>
      </w:r>
      <w:r w:rsidRPr="006A0640">
        <w:rPr>
          <w:szCs w:val="28"/>
        </w:rPr>
        <w:t>ния на территории Красногорского муниципального района», утвержденной постановлением администрации Красногорск</w:t>
      </w:r>
      <w:r w:rsidRPr="006A0640">
        <w:rPr>
          <w:szCs w:val="28"/>
        </w:rPr>
        <w:t>о</w:t>
      </w:r>
      <w:r w:rsidRPr="006A0640">
        <w:rPr>
          <w:szCs w:val="28"/>
        </w:rPr>
        <w:t xml:space="preserve">го муниципального </w:t>
      </w:r>
      <w:r w:rsidR="00C23588" w:rsidRPr="006A0640">
        <w:rPr>
          <w:szCs w:val="28"/>
        </w:rPr>
        <w:t>района от 03.1</w:t>
      </w:r>
      <w:r w:rsidR="00437D0E" w:rsidRPr="006A0640">
        <w:rPr>
          <w:szCs w:val="28"/>
        </w:rPr>
        <w:t>0.2014  № 2152/10.</w:t>
      </w:r>
    </w:p>
    <w:p w:rsidR="00A152B8" w:rsidRPr="006A0640" w:rsidRDefault="00A152B8" w:rsidP="00D561B3">
      <w:pPr>
        <w:pStyle w:val="a8"/>
        <w:shd w:val="clear" w:color="auto" w:fill="FFFFFF"/>
        <w:ind w:right="-477" w:firstLine="708"/>
        <w:rPr>
          <w:szCs w:val="28"/>
        </w:rPr>
      </w:pPr>
      <w:r w:rsidRPr="006A0640">
        <w:rPr>
          <w:szCs w:val="28"/>
        </w:rPr>
        <w:t xml:space="preserve">Целью Программы является повышение уровня и качества жизни </w:t>
      </w:r>
      <w:r w:rsidR="00FE71AA" w:rsidRPr="006A0640">
        <w:rPr>
          <w:szCs w:val="28"/>
          <w:lang w:val="ru-RU"/>
        </w:rPr>
        <w:t>населения</w:t>
      </w:r>
      <w:r w:rsidRPr="006A0640">
        <w:rPr>
          <w:szCs w:val="28"/>
        </w:rPr>
        <w:t>, нуждающ</w:t>
      </w:r>
      <w:r w:rsidR="00FE71AA" w:rsidRPr="006A0640">
        <w:rPr>
          <w:szCs w:val="28"/>
          <w:lang w:val="ru-RU"/>
        </w:rPr>
        <w:t>егося</w:t>
      </w:r>
      <w:r w:rsidRPr="006A0640">
        <w:rPr>
          <w:szCs w:val="28"/>
        </w:rPr>
        <w:t xml:space="preserve"> в социальной поддержке; создание условий, способствующих интеграции инвалидов в общество и повышению уровня их жизни; создание условий для оказания медицинской помощи населению </w:t>
      </w:r>
      <w:r w:rsidR="00566974" w:rsidRPr="006A0640">
        <w:rPr>
          <w:szCs w:val="28"/>
        </w:rPr>
        <w:t>городского округа Красногорск</w:t>
      </w:r>
      <w:r w:rsidRPr="006A0640">
        <w:rPr>
          <w:szCs w:val="28"/>
        </w:rPr>
        <w:t>.</w:t>
      </w:r>
    </w:p>
    <w:p w:rsidR="00A152B8" w:rsidRPr="006A0640" w:rsidRDefault="00A152B8" w:rsidP="00D561B3">
      <w:pPr>
        <w:pStyle w:val="a8"/>
        <w:shd w:val="clear" w:color="auto" w:fill="FFFFFF"/>
        <w:ind w:right="-477" w:firstLine="708"/>
        <w:rPr>
          <w:szCs w:val="28"/>
        </w:rPr>
      </w:pPr>
      <w:r w:rsidRPr="006A0640">
        <w:rPr>
          <w:szCs w:val="28"/>
        </w:rPr>
        <w:t xml:space="preserve">При формировании мероприятий Программы, показателей реализации мероприятий в рамках Программы администрация </w:t>
      </w:r>
      <w:r w:rsidR="00566974" w:rsidRPr="006A0640">
        <w:rPr>
          <w:szCs w:val="28"/>
        </w:rPr>
        <w:t>округа</w:t>
      </w:r>
      <w:r w:rsidRPr="006A0640">
        <w:rPr>
          <w:szCs w:val="28"/>
        </w:rPr>
        <w:t xml:space="preserve"> исходил</w:t>
      </w:r>
      <w:r w:rsidR="00566974" w:rsidRPr="006A0640">
        <w:rPr>
          <w:szCs w:val="28"/>
        </w:rPr>
        <w:t>а</w:t>
      </w:r>
      <w:r w:rsidRPr="006A0640">
        <w:rPr>
          <w:szCs w:val="28"/>
        </w:rPr>
        <w:t xml:space="preserve"> из требований Государственной программы Российской Федерации «Доступная среда» на 2011-2020 годы, утвержденной Постановлением Правительства Российской Федерации от 01.12.2015 № 1297, Государственной программы Московской области «Социальная защита населения Московской области» на 2014-2018 годы», утвержденной Постановлением Правительства МО от 23.08.2013 № 658/36, Государственной программы «Здравоохранение Подмосковья» на 2014-2020 годы, утвержденной постановлением Правительства МО от 23.08.2013 № 663/38, Указа Президента Российской Федерации от 07.05.2012 № 598 «О совершенствовании государственной политики в сфере здравоохранения», устанавл</w:t>
      </w:r>
      <w:r w:rsidRPr="006A0640">
        <w:rPr>
          <w:szCs w:val="28"/>
        </w:rPr>
        <w:t>и</w:t>
      </w:r>
      <w:r w:rsidRPr="006A0640">
        <w:rPr>
          <w:szCs w:val="28"/>
        </w:rPr>
        <w:t>вающих направления действий и значения целевых показателей.</w:t>
      </w:r>
    </w:p>
    <w:p w:rsidR="00A152B8" w:rsidRPr="006A0640" w:rsidRDefault="00A152B8" w:rsidP="00D561B3">
      <w:pPr>
        <w:pStyle w:val="a8"/>
        <w:shd w:val="clear" w:color="auto" w:fill="FFFFFF"/>
        <w:ind w:right="-477" w:firstLine="708"/>
        <w:rPr>
          <w:szCs w:val="28"/>
        </w:rPr>
      </w:pPr>
      <w:r w:rsidRPr="006A0640">
        <w:rPr>
          <w:szCs w:val="28"/>
        </w:rPr>
        <w:t>Реализация мероприятий Программы направлена на достижение показателей в сфер</w:t>
      </w:r>
      <w:r w:rsidR="00450801" w:rsidRPr="006A0640">
        <w:rPr>
          <w:szCs w:val="28"/>
        </w:rPr>
        <w:t xml:space="preserve">е социальной поддержки граждан </w:t>
      </w:r>
      <w:r w:rsidR="000A6902" w:rsidRPr="006A0640">
        <w:rPr>
          <w:szCs w:val="28"/>
          <w:lang w:val="ru-RU"/>
        </w:rPr>
        <w:t>и</w:t>
      </w:r>
      <w:r w:rsidRPr="006A0640">
        <w:rPr>
          <w:szCs w:val="28"/>
        </w:rPr>
        <w:t xml:space="preserve"> позволит обеспечить:</w:t>
      </w:r>
    </w:p>
    <w:p w:rsidR="00A152B8" w:rsidRPr="006A0640" w:rsidRDefault="00A152B8" w:rsidP="00D561B3">
      <w:pPr>
        <w:pStyle w:val="a8"/>
        <w:shd w:val="clear" w:color="auto" w:fill="FFFFFF"/>
        <w:ind w:right="-477"/>
        <w:rPr>
          <w:szCs w:val="28"/>
        </w:rPr>
      </w:pPr>
      <w:r w:rsidRPr="006A0640">
        <w:rPr>
          <w:szCs w:val="28"/>
        </w:rPr>
        <w:t>-</w:t>
      </w:r>
      <w:r w:rsidRPr="006A0640">
        <w:rPr>
          <w:szCs w:val="28"/>
        </w:rPr>
        <w:tab/>
        <w:t xml:space="preserve">предоставление в полном объеме мер социальной поддержки, установленных нормативно-правовыми актами </w:t>
      </w:r>
      <w:r w:rsidR="00566974" w:rsidRPr="006A0640">
        <w:rPr>
          <w:szCs w:val="28"/>
        </w:rPr>
        <w:t>городского округа Красногорск</w:t>
      </w:r>
      <w:r w:rsidRPr="006A0640">
        <w:rPr>
          <w:szCs w:val="28"/>
        </w:rPr>
        <w:t>;</w:t>
      </w:r>
    </w:p>
    <w:p w:rsidR="00A152B8" w:rsidRPr="006A0640" w:rsidRDefault="00A152B8" w:rsidP="00D561B3">
      <w:pPr>
        <w:pStyle w:val="a8"/>
        <w:shd w:val="clear" w:color="auto" w:fill="FFFFFF"/>
        <w:ind w:right="-477"/>
        <w:rPr>
          <w:szCs w:val="28"/>
        </w:rPr>
      </w:pPr>
      <w:r w:rsidRPr="006A0640">
        <w:rPr>
          <w:szCs w:val="28"/>
        </w:rPr>
        <w:t>-</w:t>
      </w:r>
      <w:r w:rsidRPr="006A0640">
        <w:rPr>
          <w:szCs w:val="28"/>
        </w:rPr>
        <w:tab/>
        <w:t xml:space="preserve">повышение доли доступных для инвалидов и других маломобильных групп населения </w:t>
      </w:r>
      <w:r w:rsidR="00700CCE" w:rsidRPr="006A0640">
        <w:rPr>
          <w:szCs w:val="28"/>
        </w:rPr>
        <w:t xml:space="preserve">муниципальных </w:t>
      </w:r>
      <w:r w:rsidRPr="006A0640">
        <w:rPr>
          <w:szCs w:val="28"/>
        </w:rPr>
        <w:t xml:space="preserve">приоритетных объектов социальной, транспортной, инженерной инфраструктуры в общем количестве </w:t>
      </w:r>
      <w:r w:rsidR="00700CCE" w:rsidRPr="006A0640">
        <w:rPr>
          <w:szCs w:val="28"/>
        </w:rPr>
        <w:t xml:space="preserve">муниципальных </w:t>
      </w:r>
      <w:r w:rsidRPr="006A0640">
        <w:rPr>
          <w:szCs w:val="28"/>
        </w:rPr>
        <w:t>приоритетных объектов</w:t>
      </w:r>
      <w:r w:rsidR="00450867" w:rsidRPr="006A0640">
        <w:rPr>
          <w:szCs w:val="28"/>
        </w:rPr>
        <w:t xml:space="preserve"> в муниципальном образовании</w:t>
      </w:r>
      <w:r w:rsidRPr="006A0640">
        <w:rPr>
          <w:szCs w:val="28"/>
        </w:rPr>
        <w:t xml:space="preserve"> с 50 процентов 2016 году до 6</w:t>
      </w:r>
      <w:r w:rsidR="00B17E61" w:rsidRPr="006A0640">
        <w:rPr>
          <w:szCs w:val="28"/>
        </w:rPr>
        <w:t>8,2</w:t>
      </w:r>
      <w:r w:rsidRPr="006A0640">
        <w:rPr>
          <w:szCs w:val="28"/>
        </w:rPr>
        <w:t xml:space="preserve"> процентов в 20</w:t>
      </w:r>
      <w:r w:rsidR="00B17E61" w:rsidRPr="006A0640">
        <w:rPr>
          <w:szCs w:val="28"/>
        </w:rPr>
        <w:t>21</w:t>
      </w:r>
      <w:r w:rsidRPr="006A0640">
        <w:rPr>
          <w:szCs w:val="28"/>
        </w:rPr>
        <w:t xml:space="preserve"> году.</w:t>
      </w:r>
    </w:p>
    <w:p w:rsidR="00C128AA" w:rsidRPr="006A0640" w:rsidRDefault="00C128AA" w:rsidP="00D561B3">
      <w:pPr>
        <w:pStyle w:val="a8"/>
        <w:shd w:val="clear" w:color="auto" w:fill="FFFFFF"/>
        <w:ind w:right="-477"/>
        <w:rPr>
          <w:szCs w:val="28"/>
          <w:lang w:val="ru-RU"/>
        </w:rPr>
      </w:pPr>
    </w:p>
    <w:p w:rsidR="00C128AA" w:rsidRPr="006A0640" w:rsidRDefault="00C128AA" w:rsidP="00C128A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28AA" w:rsidRPr="006A0640" w:rsidRDefault="00C128AA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640">
        <w:rPr>
          <w:rFonts w:ascii="Times New Roman" w:hAnsi="Times New Roman"/>
          <w:b/>
          <w:sz w:val="28"/>
          <w:szCs w:val="28"/>
        </w:rPr>
        <w:t>Планируемые результаты реализации муниципальной программы городского округа Красногорск</w:t>
      </w:r>
    </w:p>
    <w:p w:rsidR="00C128AA" w:rsidRPr="006A0640" w:rsidRDefault="00C128AA" w:rsidP="00C128AA">
      <w:pPr>
        <w:pStyle w:val="ConsPlusNormal"/>
        <w:shd w:val="clear" w:color="auto" w:fill="FFFFFF"/>
        <w:tabs>
          <w:tab w:val="center" w:pos="7285"/>
          <w:tab w:val="left" w:pos="127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tab/>
        <w:t xml:space="preserve"> «Социальная поддержка населения» на 2017-2021 годы</w:t>
      </w:r>
      <w:r w:rsidRPr="006A0640">
        <w:rPr>
          <w:rFonts w:ascii="Times New Roman" w:hAnsi="Times New Roman" w:cs="Times New Roman"/>
          <w:b/>
          <w:sz w:val="28"/>
          <w:szCs w:val="28"/>
        </w:rPr>
        <w:tab/>
      </w:r>
    </w:p>
    <w:p w:rsidR="00C128AA" w:rsidRPr="006A0640" w:rsidRDefault="00C128AA" w:rsidP="00C128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134"/>
        <w:gridCol w:w="1417"/>
        <w:gridCol w:w="1418"/>
        <w:gridCol w:w="1417"/>
        <w:gridCol w:w="1418"/>
        <w:gridCol w:w="1417"/>
        <w:gridCol w:w="1418"/>
        <w:gridCol w:w="1426"/>
      </w:tblGrid>
      <w:tr w:rsidR="00C128AA" w:rsidRPr="006A0640" w:rsidTr="005A644B">
        <w:trPr>
          <w:trHeight w:val="945"/>
          <w:jc w:val="center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Планируемые резул</w:t>
            </w:r>
            <w:r w:rsidRPr="006A0640">
              <w:rPr>
                <w:sz w:val="24"/>
                <w:szCs w:val="24"/>
              </w:rPr>
              <w:t>ь</w:t>
            </w:r>
            <w:r w:rsidRPr="006A0640">
              <w:rPr>
                <w:sz w:val="24"/>
                <w:szCs w:val="24"/>
              </w:rPr>
              <w:t>таты реализации м</w:t>
            </w:r>
            <w:r w:rsidRPr="006A0640">
              <w:rPr>
                <w:sz w:val="24"/>
                <w:szCs w:val="24"/>
              </w:rPr>
              <w:t>у</w:t>
            </w:r>
            <w:r w:rsidRPr="006A0640">
              <w:rPr>
                <w:sz w:val="24"/>
                <w:szCs w:val="24"/>
              </w:rPr>
              <w:t>ниципальной пр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граммы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Тип п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казат</w:t>
            </w:r>
            <w:r w:rsidRPr="006A0640">
              <w:rPr>
                <w:sz w:val="24"/>
                <w:szCs w:val="24"/>
              </w:rPr>
              <w:t>е</w:t>
            </w:r>
            <w:r w:rsidRPr="006A0640">
              <w:rPr>
                <w:sz w:val="24"/>
                <w:szCs w:val="24"/>
              </w:rPr>
              <w:t>ля*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Единица измер</w:t>
            </w:r>
            <w:r w:rsidRPr="006A0640">
              <w:rPr>
                <w:sz w:val="24"/>
                <w:szCs w:val="24"/>
              </w:rPr>
              <w:t>е</w:t>
            </w:r>
            <w:r w:rsidRPr="006A0640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Базовое значение на начало ре</w:t>
            </w:r>
            <w:r w:rsidRPr="006A0640">
              <w:rPr>
                <w:sz w:val="24"/>
                <w:szCs w:val="24"/>
              </w:rPr>
              <w:t>а</w:t>
            </w:r>
            <w:r w:rsidRPr="006A0640">
              <w:rPr>
                <w:sz w:val="24"/>
                <w:szCs w:val="24"/>
              </w:rPr>
              <w:t>лизации програ</w:t>
            </w:r>
            <w:r w:rsidRPr="006A0640">
              <w:rPr>
                <w:sz w:val="24"/>
                <w:szCs w:val="24"/>
              </w:rPr>
              <w:t>м</w:t>
            </w:r>
            <w:r w:rsidRPr="006A0640">
              <w:rPr>
                <w:sz w:val="24"/>
                <w:szCs w:val="24"/>
              </w:rPr>
              <w:t>мы/подпрограммы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Номер о</w:t>
            </w:r>
            <w:r w:rsidRPr="006A0640">
              <w:rPr>
                <w:sz w:val="24"/>
                <w:szCs w:val="24"/>
              </w:rPr>
              <w:t>с</w:t>
            </w:r>
            <w:r w:rsidRPr="006A0640">
              <w:rPr>
                <w:sz w:val="24"/>
                <w:szCs w:val="24"/>
              </w:rPr>
              <w:t>новного м</w:t>
            </w:r>
            <w:r w:rsidRPr="006A0640">
              <w:rPr>
                <w:sz w:val="24"/>
                <w:szCs w:val="24"/>
              </w:rPr>
              <w:t>е</w:t>
            </w:r>
            <w:r w:rsidRPr="006A0640">
              <w:rPr>
                <w:sz w:val="24"/>
                <w:szCs w:val="24"/>
              </w:rPr>
              <w:t>роприятия в перечне м</w:t>
            </w:r>
            <w:r w:rsidRPr="006A0640">
              <w:rPr>
                <w:sz w:val="24"/>
                <w:szCs w:val="24"/>
              </w:rPr>
              <w:t>е</w:t>
            </w:r>
            <w:r w:rsidRPr="006A0640">
              <w:rPr>
                <w:sz w:val="24"/>
                <w:szCs w:val="24"/>
              </w:rPr>
              <w:t>роприятий подпр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граммы</w:t>
            </w:r>
          </w:p>
        </w:tc>
      </w:tr>
      <w:tr w:rsidR="00C128AA" w:rsidRPr="006A0640" w:rsidTr="005A644B">
        <w:trPr>
          <w:trHeight w:val="1000"/>
          <w:jc w:val="center"/>
        </w:trPr>
        <w:tc>
          <w:tcPr>
            <w:tcW w:w="709" w:type="dxa"/>
            <w:vMerge/>
            <w:vAlign w:val="center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2021</w:t>
            </w:r>
          </w:p>
        </w:tc>
        <w:tc>
          <w:tcPr>
            <w:tcW w:w="1426" w:type="dxa"/>
            <w:vMerge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28AA" w:rsidRPr="006A0640" w:rsidTr="005A644B">
        <w:trPr>
          <w:trHeight w:val="275"/>
          <w:jc w:val="center"/>
        </w:trPr>
        <w:tc>
          <w:tcPr>
            <w:tcW w:w="709" w:type="dxa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10</w:t>
            </w:r>
          </w:p>
        </w:tc>
        <w:tc>
          <w:tcPr>
            <w:tcW w:w="1426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11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1.</w:t>
            </w:r>
          </w:p>
        </w:tc>
        <w:tc>
          <w:tcPr>
            <w:tcW w:w="14467" w:type="dxa"/>
            <w:gridSpan w:val="10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b/>
                <w:sz w:val="24"/>
                <w:szCs w:val="24"/>
              </w:rPr>
              <w:t xml:space="preserve">Подпрограмма </w:t>
            </w:r>
            <w:r w:rsidRPr="006A0640">
              <w:rPr>
                <w:b/>
                <w:sz w:val="24"/>
                <w:szCs w:val="24"/>
                <w:lang w:val="en-US"/>
              </w:rPr>
              <w:t xml:space="preserve">1 </w:t>
            </w:r>
            <w:r w:rsidRPr="006A0640">
              <w:rPr>
                <w:b/>
                <w:sz w:val="24"/>
                <w:szCs w:val="24"/>
              </w:rPr>
              <w:t xml:space="preserve">Социальная поддержка  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2410" w:type="dxa"/>
            <w:vAlign w:val="center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Доля граждан, пол</w:t>
            </w:r>
            <w:r w:rsidRPr="006A0640">
              <w:rPr>
                <w:rFonts w:ascii="Times New Roman" w:eastAsia="Times New Roman" w:hAnsi="Times New Roman"/>
              </w:rPr>
              <w:t>у</w:t>
            </w:r>
            <w:r w:rsidRPr="006A0640">
              <w:rPr>
                <w:rFonts w:ascii="Times New Roman" w:eastAsia="Times New Roman" w:hAnsi="Times New Roman"/>
              </w:rPr>
              <w:t>чивших материал</w:t>
            </w:r>
            <w:r w:rsidRPr="006A0640">
              <w:rPr>
                <w:rFonts w:ascii="Times New Roman" w:eastAsia="Times New Roman" w:hAnsi="Times New Roman"/>
              </w:rPr>
              <w:t>ь</w:t>
            </w:r>
            <w:r w:rsidRPr="006A0640">
              <w:rPr>
                <w:rFonts w:ascii="Times New Roman" w:eastAsia="Times New Roman" w:hAnsi="Times New Roman"/>
              </w:rPr>
              <w:t>ную помощь, от общего числа обрати</w:t>
            </w:r>
            <w:r w:rsidRPr="006A0640">
              <w:rPr>
                <w:rFonts w:ascii="Times New Roman" w:eastAsia="Times New Roman" w:hAnsi="Times New Roman"/>
              </w:rPr>
              <w:t>в</w:t>
            </w:r>
            <w:r w:rsidRPr="006A0640">
              <w:rPr>
                <w:rFonts w:ascii="Times New Roman" w:eastAsia="Times New Roman" w:hAnsi="Times New Roman"/>
              </w:rPr>
              <w:t>шихся граждан и имеющих право на ее получение</w:t>
            </w:r>
          </w:p>
        </w:tc>
        <w:tc>
          <w:tcPr>
            <w:tcW w:w="992" w:type="dxa"/>
            <w:vAlign w:val="center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Показ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тель МП</w:t>
            </w:r>
          </w:p>
        </w:tc>
        <w:tc>
          <w:tcPr>
            <w:tcW w:w="1134" w:type="dxa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</w:t>
            </w:r>
          </w:p>
        </w:tc>
      </w:tr>
      <w:tr w:rsidR="00C128AA" w:rsidRPr="006A0640" w:rsidTr="005A644B">
        <w:trPr>
          <w:trHeight w:val="550"/>
          <w:jc w:val="center"/>
        </w:trPr>
        <w:tc>
          <w:tcPr>
            <w:tcW w:w="709" w:type="dxa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2410" w:type="dxa"/>
            <w:vAlign w:val="center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hAnsi="Times New Roman"/>
              </w:rPr>
              <w:t>Доля граждан, пол</w:t>
            </w:r>
            <w:r w:rsidRPr="006A0640">
              <w:rPr>
                <w:rFonts w:ascii="Times New Roman" w:hAnsi="Times New Roman"/>
              </w:rPr>
              <w:t>у</w:t>
            </w:r>
            <w:r w:rsidRPr="006A0640">
              <w:rPr>
                <w:rFonts w:ascii="Times New Roman" w:hAnsi="Times New Roman"/>
              </w:rPr>
              <w:t>чивших меры социал</w:t>
            </w:r>
            <w:r w:rsidRPr="006A0640">
              <w:rPr>
                <w:rFonts w:ascii="Times New Roman" w:hAnsi="Times New Roman"/>
              </w:rPr>
              <w:t>ь</w:t>
            </w:r>
            <w:r w:rsidRPr="006A0640">
              <w:rPr>
                <w:rFonts w:ascii="Times New Roman" w:hAnsi="Times New Roman"/>
              </w:rPr>
              <w:t>ной поддержки, от о</w:t>
            </w:r>
            <w:r w:rsidRPr="006A0640">
              <w:rPr>
                <w:rFonts w:ascii="Times New Roman" w:hAnsi="Times New Roman"/>
              </w:rPr>
              <w:t>б</w:t>
            </w:r>
            <w:r w:rsidRPr="006A0640">
              <w:rPr>
                <w:rFonts w:ascii="Times New Roman" w:hAnsi="Times New Roman"/>
              </w:rPr>
              <w:t>щего числа обрати</w:t>
            </w:r>
            <w:r w:rsidRPr="006A0640">
              <w:rPr>
                <w:rFonts w:ascii="Times New Roman" w:hAnsi="Times New Roman"/>
              </w:rPr>
              <w:t>в</w:t>
            </w:r>
            <w:r w:rsidRPr="006A0640">
              <w:rPr>
                <w:rFonts w:ascii="Times New Roman" w:hAnsi="Times New Roman"/>
              </w:rPr>
              <w:t>шихся граждан и им</w:t>
            </w:r>
            <w:r w:rsidRPr="006A0640">
              <w:rPr>
                <w:rFonts w:ascii="Times New Roman" w:hAnsi="Times New Roman"/>
              </w:rPr>
              <w:t>е</w:t>
            </w:r>
            <w:r w:rsidRPr="006A0640">
              <w:rPr>
                <w:rFonts w:ascii="Times New Roman" w:hAnsi="Times New Roman"/>
              </w:rPr>
              <w:t>ющих право на их п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лучение</w:t>
            </w:r>
          </w:p>
        </w:tc>
        <w:tc>
          <w:tcPr>
            <w:tcW w:w="992" w:type="dxa"/>
            <w:vAlign w:val="center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Показ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тель МП</w:t>
            </w:r>
          </w:p>
        </w:tc>
        <w:tc>
          <w:tcPr>
            <w:tcW w:w="1134" w:type="dxa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  <w:hideMark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</w:t>
            </w:r>
          </w:p>
        </w:tc>
      </w:tr>
      <w:tr w:rsidR="00C128AA" w:rsidRPr="006A0640" w:rsidTr="005A644B">
        <w:trPr>
          <w:trHeight w:val="550"/>
          <w:jc w:val="center"/>
        </w:trPr>
        <w:tc>
          <w:tcPr>
            <w:tcW w:w="709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2410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Доля малообеспече</w:t>
            </w:r>
            <w:r w:rsidRPr="006A0640">
              <w:rPr>
                <w:rFonts w:ascii="Times New Roman" w:hAnsi="Times New Roman"/>
              </w:rPr>
              <w:t>н</w:t>
            </w:r>
            <w:r w:rsidRPr="006A0640">
              <w:rPr>
                <w:rFonts w:ascii="Times New Roman" w:hAnsi="Times New Roman"/>
              </w:rPr>
              <w:t>ных граждан, имеющих право в соответствии с действующим закон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дательством на получ</w:t>
            </w:r>
            <w:r w:rsidRPr="006A0640">
              <w:rPr>
                <w:rFonts w:ascii="Times New Roman" w:hAnsi="Times New Roman"/>
              </w:rPr>
              <w:t>е</w:t>
            </w:r>
            <w:r w:rsidRPr="006A0640">
              <w:rPr>
                <w:rFonts w:ascii="Times New Roman" w:hAnsi="Times New Roman"/>
              </w:rPr>
              <w:t>ние субсидий на о</w:t>
            </w:r>
            <w:r w:rsidRPr="006A0640">
              <w:rPr>
                <w:rFonts w:ascii="Times New Roman" w:hAnsi="Times New Roman"/>
              </w:rPr>
              <w:t>п</w:t>
            </w:r>
            <w:r w:rsidRPr="006A0640">
              <w:rPr>
                <w:rFonts w:ascii="Times New Roman" w:hAnsi="Times New Roman"/>
              </w:rPr>
              <w:t>лату жилого пом</w:t>
            </w:r>
            <w:r w:rsidRPr="006A0640">
              <w:rPr>
                <w:rFonts w:ascii="Times New Roman" w:hAnsi="Times New Roman"/>
              </w:rPr>
              <w:t>е</w:t>
            </w:r>
            <w:r w:rsidRPr="006A0640">
              <w:rPr>
                <w:rFonts w:ascii="Times New Roman" w:hAnsi="Times New Roman"/>
              </w:rPr>
              <w:t>щения и коммунал</w:t>
            </w:r>
            <w:r w:rsidRPr="006A0640">
              <w:rPr>
                <w:rFonts w:ascii="Times New Roman" w:hAnsi="Times New Roman"/>
              </w:rPr>
              <w:t>ь</w:t>
            </w:r>
            <w:r w:rsidRPr="006A0640">
              <w:rPr>
                <w:rFonts w:ascii="Times New Roman" w:hAnsi="Times New Roman"/>
              </w:rPr>
              <w:t>ных услуг, от общего числа обр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тившихся за субс</w:t>
            </w:r>
            <w:r w:rsidRPr="006A0640">
              <w:rPr>
                <w:rFonts w:ascii="Times New Roman" w:hAnsi="Times New Roman"/>
              </w:rPr>
              <w:t>и</w:t>
            </w:r>
            <w:r w:rsidRPr="006A0640">
              <w:rPr>
                <w:rFonts w:ascii="Times New Roman" w:hAnsi="Times New Roman"/>
              </w:rPr>
              <w:t xml:space="preserve">дией </w:t>
            </w:r>
            <w:r w:rsidRPr="006A0640">
              <w:rPr>
                <w:rFonts w:ascii="Times New Roman" w:hAnsi="Times New Roman"/>
              </w:rPr>
              <w:lastRenderedPageBreak/>
              <w:t>граждан</w:t>
            </w:r>
          </w:p>
        </w:tc>
        <w:tc>
          <w:tcPr>
            <w:tcW w:w="992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lastRenderedPageBreak/>
              <w:t>Показ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тель МП</w:t>
            </w:r>
          </w:p>
        </w:tc>
        <w:tc>
          <w:tcPr>
            <w:tcW w:w="1134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5</w:t>
            </w:r>
          </w:p>
        </w:tc>
      </w:tr>
      <w:tr w:rsidR="003F0C24" w:rsidRPr="006A0640" w:rsidTr="00EB4707">
        <w:trPr>
          <w:trHeight w:val="5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6A0640" w:rsidRDefault="003F0C24" w:rsidP="003F0C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lastRenderedPageBreak/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6A0640" w:rsidRDefault="003F0C24" w:rsidP="000D2E0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2019 Уровень бедности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6A0640" w:rsidRDefault="004D249D" w:rsidP="003F0C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6A0640" w:rsidRDefault="003F0C24" w:rsidP="003F0C24">
            <w:pPr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6A0640" w:rsidRDefault="003F0C24" w:rsidP="000D2E0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6A0640" w:rsidRDefault="003F0C24" w:rsidP="000D2E0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6A0640" w:rsidRDefault="00334CF9" w:rsidP="000D2E0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6A0640" w:rsidRDefault="00334CF9" w:rsidP="000D2E0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6A0640" w:rsidRDefault="00334CF9" w:rsidP="000D2E0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6A0640" w:rsidRDefault="00334CF9" w:rsidP="000D2E0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24" w:rsidRPr="006A0640" w:rsidRDefault="003F0C24" w:rsidP="000D2E0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2.</w:t>
            </w:r>
          </w:p>
        </w:tc>
        <w:tc>
          <w:tcPr>
            <w:tcW w:w="14467" w:type="dxa"/>
            <w:gridSpan w:val="10"/>
            <w:hideMark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b/>
                <w:sz w:val="24"/>
                <w:szCs w:val="24"/>
              </w:rPr>
              <w:t>Подпрограмма 2 «Доступная среда»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hAnsi="Times New Roman"/>
              </w:rPr>
              <w:t>Доля муниципал</w:t>
            </w:r>
            <w:r w:rsidRPr="006A0640">
              <w:rPr>
                <w:rFonts w:ascii="Times New Roman" w:hAnsi="Times New Roman"/>
              </w:rPr>
              <w:t>ь</w:t>
            </w:r>
            <w:r w:rsidRPr="006A0640">
              <w:rPr>
                <w:rFonts w:ascii="Times New Roman" w:hAnsi="Times New Roman"/>
              </w:rPr>
              <w:t>ных объектов соц</w:t>
            </w:r>
            <w:r w:rsidRPr="006A0640">
              <w:rPr>
                <w:rFonts w:ascii="Times New Roman" w:hAnsi="Times New Roman"/>
              </w:rPr>
              <w:t>и</w:t>
            </w:r>
            <w:r w:rsidRPr="006A0640">
              <w:rPr>
                <w:rFonts w:ascii="Times New Roman" w:hAnsi="Times New Roman"/>
              </w:rPr>
              <w:t>альной инфраструктуры, к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торые имеют паспо</w:t>
            </w:r>
            <w:r w:rsidRPr="006A0640">
              <w:rPr>
                <w:rFonts w:ascii="Times New Roman" w:hAnsi="Times New Roman"/>
              </w:rPr>
              <w:t>р</w:t>
            </w:r>
            <w:r w:rsidRPr="006A0640">
              <w:rPr>
                <w:rFonts w:ascii="Times New Roman" w:hAnsi="Times New Roman"/>
              </w:rPr>
              <w:t>та д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ступности, от общ</w:t>
            </w:r>
            <w:r w:rsidRPr="006A0640">
              <w:rPr>
                <w:rFonts w:ascii="Times New Roman" w:hAnsi="Times New Roman"/>
              </w:rPr>
              <w:t>е</w:t>
            </w:r>
            <w:r w:rsidRPr="006A0640">
              <w:rPr>
                <w:rFonts w:ascii="Times New Roman" w:hAnsi="Times New Roman"/>
              </w:rPr>
              <w:t>го количества муниципальных об</w:t>
            </w:r>
            <w:r w:rsidRPr="006A0640">
              <w:rPr>
                <w:rFonts w:ascii="Times New Roman" w:hAnsi="Times New Roman"/>
              </w:rPr>
              <w:t>ъ</w:t>
            </w:r>
            <w:r w:rsidRPr="006A0640">
              <w:rPr>
                <w:rFonts w:ascii="Times New Roman" w:hAnsi="Times New Roman"/>
              </w:rPr>
              <w:t>ектов социальной и</w:t>
            </w:r>
            <w:r w:rsidRPr="006A0640">
              <w:rPr>
                <w:rFonts w:ascii="Times New Roman" w:hAnsi="Times New Roman"/>
              </w:rPr>
              <w:t>н</w:t>
            </w:r>
            <w:r w:rsidRPr="006A0640">
              <w:rPr>
                <w:rFonts w:ascii="Times New Roman" w:hAnsi="Times New Roman"/>
              </w:rPr>
              <w:t>фр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структуры</w:t>
            </w:r>
          </w:p>
        </w:tc>
        <w:tc>
          <w:tcPr>
            <w:tcW w:w="992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</w:rPr>
              <w:t>Пок</w:t>
            </w:r>
            <w:r w:rsidRPr="006A0640">
              <w:rPr>
                <w:sz w:val="24"/>
              </w:rPr>
              <w:t>а</w:t>
            </w:r>
            <w:r w:rsidRPr="006A0640">
              <w:rPr>
                <w:sz w:val="24"/>
              </w:rPr>
              <w:t>затель МП</w:t>
            </w:r>
          </w:p>
        </w:tc>
        <w:tc>
          <w:tcPr>
            <w:tcW w:w="1134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  <w:shd w:val="clear" w:color="auto" w:fill="auto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2410" w:type="dxa"/>
            <w:vAlign w:val="center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hAnsi="Times New Roman"/>
              </w:rPr>
              <w:t>Доля детей - инвал</w:t>
            </w:r>
            <w:r w:rsidRPr="006A0640">
              <w:rPr>
                <w:rFonts w:ascii="Times New Roman" w:hAnsi="Times New Roman"/>
              </w:rPr>
              <w:t>и</w:t>
            </w:r>
            <w:r w:rsidRPr="006A0640">
              <w:rPr>
                <w:rFonts w:ascii="Times New Roman" w:hAnsi="Times New Roman"/>
              </w:rPr>
              <w:t xml:space="preserve">дов в возрасте </w:t>
            </w:r>
            <w:r w:rsidR="00F55D56" w:rsidRPr="006A0640">
              <w:rPr>
                <w:rFonts w:ascii="Times New Roman" w:hAnsi="Times New Roman"/>
              </w:rPr>
              <w:t>от 1</w:t>
            </w:r>
            <w:r w:rsidRPr="006A0640">
              <w:rPr>
                <w:rFonts w:ascii="Times New Roman" w:hAnsi="Times New Roman"/>
              </w:rPr>
              <w:t>,5 до 7 лет, охв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ченных дошкольным образ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ванием, в общей чи</w:t>
            </w:r>
            <w:r w:rsidRPr="006A0640">
              <w:rPr>
                <w:rFonts w:ascii="Times New Roman" w:hAnsi="Times New Roman"/>
              </w:rPr>
              <w:t>с</w:t>
            </w:r>
            <w:r w:rsidRPr="006A0640">
              <w:rPr>
                <w:rFonts w:ascii="Times New Roman" w:hAnsi="Times New Roman"/>
              </w:rPr>
              <w:t>ленности детей - и</w:t>
            </w:r>
            <w:r w:rsidRPr="006A0640">
              <w:rPr>
                <w:rFonts w:ascii="Times New Roman" w:hAnsi="Times New Roman"/>
              </w:rPr>
              <w:t>н</w:t>
            </w:r>
            <w:r w:rsidRPr="006A0640">
              <w:rPr>
                <w:rFonts w:ascii="Times New Roman" w:hAnsi="Times New Roman"/>
              </w:rPr>
              <w:t>валидов данного во</w:t>
            </w:r>
            <w:r w:rsidRPr="006A0640">
              <w:rPr>
                <w:rFonts w:ascii="Times New Roman" w:hAnsi="Times New Roman"/>
              </w:rPr>
              <w:t>з</w:t>
            </w:r>
            <w:r w:rsidRPr="006A0640">
              <w:rPr>
                <w:rFonts w:ascii="Times New Roman" w:hAnsi="Times New Roman"/>
              </w:rPr>
              <w:t>раста</w:t>
            </w:r>
          </w:p>
        </w:tc>
        <w:tc>
          <w:tcPr>
            <w:tcW w:w="992" w:type="dxa"/>
            <w:hideMark/>
          </w:tcPr>
          <w:p w:rsidR="00C128AA" w:rsidRPr="006A0640" w:rsidRDefault="004D249D" w:rsidP="008B4BD5">
            <w:pPr>
              <w:pStyle w:val="ConsPlusCell"/>
              <w:shd w:val="clear" w:color="auto" w:fill="FFFFFF"/>
              <w:jc w:val="center"/>
              <w:rPr>
                <w:sz w:val="24"/>
              </w:rPr>
            </w:pPr>
            <w:r w:rsidRPr="006A0640">
              <w:rPr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1134" w:type="dxa"/>
            <w:hideMark/>
          </w:tcPr>
          <w:p w:rsidR="00C128AA" w:rsidRPr="006A0640" w:rsidRDefault="00C128AA" w:rsidP="008B4BD5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shd w:val="clear" w:color="auto" w:fill="FFFFFF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FFFFFF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100</w:t>
            </w:r>
          </w:p>
        </w:tc>
        <w:tc>
          <w:tcPr>
            <w:tcW w:w="1426" w:type="dxa"/>
            <w:shd w:val="clear" w:color="auto" w:fill="auto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2410" w:type="dxa"/>
            <w:vAlign w:val="center"/>
            <w:hideMark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hAnsi="Times New Roman"/>
              </w:rPr>
              <w:t>Доля детей - инвал</w:t>
            </w:r>
            <w:r w:rsidRPr="006A0640">
              <w:rPr>
                <w:rFonts w:ascii="Times New Roman" w:hAnsi="Times New Roman"/>
              </w:rPr>
              <w:t>и</w:t>
            </w:r>
            <w:r w:rsidRPr="006A0640">
              <w:rPr>
                <w:rFonts w:ascii="Times New Roman" w:hAnsi="Times New Roman"/>
              </w:rPr>
              <w:t>дов, которым с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 xml:space="preserve">зданы условия для </w:t>
            </w:r>
            <w:r w:rsidR="00F55D56" w:rsidRPr="006A0640">
              <w:rPr>
                <w:rFonts w:ascii="Times New Roman" w:hAnsi="Times New Roman"/>
              </w:rPr>
              <w:t>получ</w:t>
            </w:r>
            <w:r w:rsidR="00F55D56" w:rsidRPr="006A0640">
              <w:rPr>
                <w:rFonts w:ascii="Times New Roman" w:hAnsi="Times New Roman"/>
              </w:rPr>
              <w:t>е</w:t>
            </w:r>
            <w:r w:rsidR="00F55D56" w:rsidRPr="006A0640">
              <w:rPr>
                <w:rFonts w:ascii="Times New Roman" w:hAnsi="Times New Roman"/>
              </w:rPr>
              <w:t>ния качественного</w:t>
            </w:r>
            <w:r w:rsidRPr="006A0640">
              <w:rPr>
                <w:rFonts w:ascii="Times New Roman" w:hAnsi="Times New Roman"/>
              </w:rPr>
              <w:t xml:space="preserve"> начальн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го общего, основного о</w:t>
            </w:r>
            <w:r w:rsidRPr="006A0640">
              <w:rPr>
                <w:rFonts w:ascii="Times New Roman" w:hAnsi="Times New Roman"/>
              </w:rPr>
              <w:t>б</w:t>
            </w:r>
            <w:r w:rsidRPr="006A0640">
              <w:rPr>
                <w:rFonts w:ascii="Times New Roman" w:hAnsi="Times New Roman"/>
              </w:rPr>
              <w:t>щего, среднего общего о</w:t>
            </w:r>
            <w:r w:rsidRPr="006A0640">
              <w:rPr>
                <w:rFonts w:ascii="Times New Roman" w:hAnsi="Times New Roman"/>
              </w:rPr>
              <w:t>б</w:t>
            </w:r>
            <w:r w:rsidRPr="006A0640">
              <w:rPr>
                <w:rFonts w:ascii="Times New Roman" w:hAnsi="Times New Roman"/>
              </w:rPr>
              <w:t>разования, от общей численн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сти детей - инвал</w:t>
            </w:r>
            <w:r w:rsidRPr="006A0640">
              <w:rPr>
                <w:rFonts w:ascii="Times New Roman" w:hAnsi="Times New Roman"/>
              </w:rPr>
              <w:t>и</w:t>
            </w:r>
            <w:r w:rsidRPr="006A0640">
              <w:rPr>
                <w:rFonts w:ascii="Times New Roman" w:hAnsi="Times New Roman"/>
              </w:rPr>
              <w:t>дов школьного во</w:t>
            </w:r>
            <w:r w:rsidRPr="006A0640">
              <w:rPr>
                <w:rFonts w:ascii="Times New Roman" w:hAnsi="Times New Roman"/>
              </w:rPr>
              <w:t>з</w:t>
            </w:r>
            <w:r w:rsidRPr="006A0640">
              <w:rPr>
                <w:rFonts w:ascii="Times New Roman" w:hAnsi="Times New Roman"/>
              </w:rPr>
              <w:t>раста</w:t>
            </w:r>
          </w:p>
        </w:tc>
        <w:tc>
          <w:tcPr>
            <w:tcW w:w="992" w:type="dxa"/>
            <w:hideMark/>
          </w:tcPr>
          <w:p w:rsidR="00C128AA" w:rsidRPr="006A0640" w:rsidRDefault="004D249D" w:rsidP="008B4BD5">
            <w:pPr>
              <w:pStyle w:val="ConsPlusCell"/>
              <w:shd w:val="clear" w:color="auto" w:fill="FFFFFF"/>
              <w:jc w:val="center"/>
              <w:rPr>
                <w:sz w:val="24"/>
              </w:rPr>
            </w:pPr>
            <w:r w:rsidRPr="006A0640">
              <w:rPr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1134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  <w:shd w:val="clear" w:color="auto" w:fill="FFFFFF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shd w:val="clear" w:color="auto" w:fill="FFFFFF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2.4.</w:t>
            </w:r>
          </w:p>
        </w:tc>
        <w:tc>
          <w:tcPr>
            <w:tcW w:w="2410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Доля образовател</w:t>
            </w:r>
            <w:r w:rsidRPr="006A0640">
              <w:rPr>
                <w:rFonts w:ascii="Times New Roman" w:hAnsi="Times New Roman"/>
              </w:rPr>
              <w:t>ь</w:t>
            </w:r>
            <w:r w:rsidRPr="006A0640">
              <w:rPr>
                <w:rFonts w:ascii="Times New Roman" w:hAnsi="Times New Roman"/>
              </w:rPr>
              <w:t xml:space="preserve">ных организаций, в </w:t>
            </w:r>
            <w:r w:rsidR="00F55D56" w:rsidRPr="006A0640">
              <w:rPr>
                <w:rFonts w:ascii="Times New Roman" w:hAnsi="Times New Roman"/>
              </w:rPr>
              <w:t>которых созданы</w:t>
            </w:r>
            <w:r w:rsidRPr="006A0640">
              <w:rPr>
                <w:rFonts w:ascii="Times New Roman" w:hAnsi="Times New Roman"/>
              </w:rPr>
              <w:t xml:space="preserve"> у</w:t>
            </w:r>
            <w:r w:rsidRPr="006A0640">
              <w:rPr>
                <w:rFonts w:ascii="Times New Roman" w:hAnsi="Times New Roman"/>
              </w:rPr>
              <w:t>с</w:t>
            </w:r>
            <w:r w:rsidRPr="006A0640">
              <w:rPr>
                <w:rFonts w:ascii="Times New Roman" w:hAnsi="Times New Roman"/>
              </w:rPr>
              <w:t xml:space="preserve">ловия для </w:t>
            </w:r>
            <w:r w:rsidR="00F55D56" w:rsidRPr="006A0640">
              <w:rPr>
                <w:rFonts w:ascii="Times New Roman" w:hAnsi="Times New Roman"/>
              </w:rPr>
              <w:t>получ</w:t>
            </w:r>
            <w:r w:rsidR="00F55D56" w:rsidRPr="006A0640">
              <w:rPr>
                <w:rFonts w:ascii="Times New Roman" w:hAnsi="Times New Roman"/>
              </w:rPr>
              <w:t>е</w:t>
            </w:r>
            <w:r w:rsidR="00F55D56" w:rsidRPr="006A0640">
              <w:rPr>
                <w:rFonts w:ascii="Times New Roman" w:hAnsi="Times New Roman"/>
              </w:rPr>
              <w:t>ния детьми</w:t>
            </w:r>
            <w:r w:rsidRPr="006A0640">
              <w:rPr>
                <w:rFonts w:ascii="Times New Roman" w:hAnsi="Times New Roman"/>
              </w:rPr>
              <w:t xml:space="preserve"> - инвал</w:t>
            </w:r>
            <w:r w:rsidRPr="006A0640">
              <w:rPr>
                <w:rFonts w:ascii="Times New Roman" w:hAnsi="Times New Roman"/>
              </w:rPr>
              <w:t>и</w:t>
            </w:r>
            <w:r w:rsidRPr="006A0640">
              <w:rPr>
                <w:rFonts w:ascii="Times New Roman" w:hAnsi="Times New Roman"/>
              </w:rPr>
              <w:t>дами качественного обр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зования, в общем к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личестве образов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тельных организаций муниципального о</w:t>
            </w:r>
            <w:r w:rsidRPr="006A0640">
              <w:rPr>
                <w:rFonts w:ascii="Times New Roman" w:hAnsi="Times New Roman"/>
              </w:rPr>
              <w:t>б</w:t>
            </w:r>
            <w:r w:rsidRPr="006A0640">
              <w:rPr>
                <w:rFonts w:ascii="Times New Roman" w:hAnsi="Times New Roman"/>
              </w:rPr>
              <w:t>раз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вания</w:t>
            </w:r>
          </w:p>
        </w:tc>
        <w:tc>
          <w:tcPr>
            <w:tcW w:w="992" w:type="dxa"/>
          </w:tcPr>
          <w:p w:rsidR="00C128AA" w:rsidRPr="006A0640" w:rsidRDefault="00F55D56" w:rsidP="004D249D">
            <w:pPr>
              <w:pStyle w:val="ConsPlusCell"/>
              <w:shd w:val="clear" w:color="auto" w:fill="FFFFFF"/>
              <w:jc w:val="center"/>
              <w:rPr>
                <w:sz w:val="24"/>
              </w:rPr>
            </w:pPr>
            <w:r w:rsidRPr="006A0640">
              <w:rPr>
                <w:sz w:val="24"/>
              </w:rPr>
              <w:t>Показатель</w:t>
            </w:r>
            <w:r w:rsidR="00C128AA" w:rsidRPr="006A0640">
              <w:rPr>
                <w:sz w:val="24"/>
              </w:rPr>
              <w:t xml:space="preserve"> </w:t>
            </w:r>
            <w:r w:rsidR="004D249D" w:rsidRPr="006A0640">
              <w:rPr>
                <w:sz w:val="24"/>
              </w:rPr>
              <w:t>М</w:t>
            </w:r>
            <w:r w:rsidR="00C128AA" w:rsidRPr="006A0640">
              <w:rPr>
                <w:sz w:val="24"/>
              </w:rPr>
              <w:t>П</w:t>
            </w:r>
          </w:p>
        </w:tc>
        <w:tc>
          <w:tcPr>
            <w:tcW w:w="1134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41</w:t>
            </w:r>
          </w:p>
        </w:tc>
        <w:tc>
          <w:tcPr>
            <w:tcW w:w="1426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2.5.</w:t>
            </w:r>
          </w:p>
        </w:tc>
        <w:tc>
          <w:tcPr>
            <w:tcW w:w="2410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Доля общеобразов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тельных организ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ций, в которых с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здана универсальная бе</w:t>
            </w:r>
            <w:r w:rsidRPr="006A0640">
              <w:rPr>
                <w:rFonts w:ascii="Times New Roman" w:hAnsi="Times New Roman"/>
              </w:rPr>
              <w:t>з</w:t>
            </w:r>
            <w:r w:rsidRPr="006A0640">
              <w:rPr>
                <w:rFonts w:ascii="Times New Roman" w:hAnsi="Times New Roman"/>
              </w:rPr>
              <w:t>барьерная среда для инклюзивного обр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 xml:space="preserve">зования детей-инвалидов в общем количестве </w:t>
            </w:r>
            <w:r w:rsidR="00F55D56" w:rsidRPr="006A0640">
              <w:rPr>
                <w:rFonts w:ascii="Times New Roman" w:hAnsi="Times New Roman"/>
              </w:rPr>
              <w:t>общеобр</w:t>
            </w:r>
            <w:r w:rsidR="00F55D56" w:rsidRPr="006A0640">
              <w:rPr>
                <w:rFonts w:ascii="Times New Roman" w:hAnsi="Times New Roman"/>
              </w:rPr>
              <w:t>а</w:t>
            </w:r>
            <w:r w:rsidR="00F55D56" w:rsidRPr="006A0640">
              <w:rPr>
                <w:rFonts w:ascii="Times New Roman" w:hAnsi="Times New Roman"/>
              </w:rPr>
              <w:t>зовательных организаций</w:t>
            </w:r>
          </w:p>
        </w:tc>
        <w:tc>
          <w:tcPr>
            <w:tcW w:w="992" w:type="dxa"/>
          </w:tcPr>
          <w:p w:rsidR="00C128AA" w:rsidRPr="006A0640" w:rsidRDefault="00F55D56" w:rsidP="008B4BD5">
            <w:pPr>
              <w:pStyle w:val="ConsPlusCell"/>
              <w:shd w:val="clear" w:color="auto" w:fill="FFFFFF"/>
              <w:jc w:val="center"/>
              <w:rPr>
                <w:sz w:val="24"/>
              </w:rPr>
            </w:pPr>
            <w:r w:rsidRPr="006A0640">
              <w:rPr>
                <w:sz w:val="24"/>
              </w:rPr>
              <w:t>Показатель</w:t>
            </w:r>
            <w:r w:rsidR="004D249D" w:rsidRPr="006A0640">
              <w:rPr>
                <w:sz w:val="24"/>
              </w:rPr>
              <w:t xml:space="preserve"> М</w:t>
            </w:r>
            <w:r w:rsidR="00C128AA" w:rsidRPr="006A0640">
              <w:rPr>
                <w:sz w:val="24"/>
              </w:rPr>
              <w:t>П</w:t>
            </w:r>
          </w:p>
        </w:tc>
        <w:tc>
          <w:tcPr>
            <w:tcW w:w="1134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</w:pPr>
            <w:r w:rsidRPr="006A064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26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2.6.</w:t>
            </w:r>
          </w:p>
        </w:tc>
        <w:tc>
          <w:tcPr>
            <w:tcW w:w="2410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Доля дошкольных образовательных о</w:t>
            </w:r>
            <w:r w:rsidRPr="006A0640">
              <w:rPr>
                <w:rFonts w:ascii="Times New Roman" w:hAnsi="Times New Roman"/>
              </w:rPr>
              <w:t>р</w:t>
            </w:r>
            <w:r w:rsidRPr="006A0640">
              <w:rPr>
                <w:rFonts w:ascii="Times New Roman" w:hAnsi="Times New Roman"/>
              </w:rPr>
              <w:t>ганизаций, в к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торых создана универсал</w:t>
            </w:r>
            <w:r w:rsidRPr="006A0640">
              <w:rPr>
                <w:rFonts w:ascii="Times New Roman" w:hAnsi="Times New Roman"/>
              </w:rPr>
              <w:t>ь</w:t>
            </w:r>
            <w:r w:rsidRPr="006A0640">
              <w:rPr>
                <w:rFonts w:ascii="Times New Roman" w:hAnsi="Times New Roman"/>
              </w:rPr>
              <w:t>ная безбарьерная ср</w:t>
            </w:r>
            <w:r w:rsidRPr="006A0640">
              <w:rPr>
                <w:rFonts w:ascii="Times New Roman" w:hAnsi="Times New Roman"/>
              </w:rPr>
              <w:t>е</w:t>
            </w:r>
            <w:r w:rsidRPr="006A0640">
              <w:rPr>
                <w:rFonts w:ascii="Times New Roman" w:hAnsi="Times New Roman"/>
              </w:rPr>
              <w:t>да для инклюзивного обр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зования детей-инвалидов в общем количестве дошкол</w:t>
            </w:r>
            <w:r w:rsidRPr="006A0640">
              <w:rPr>
                <w:rFonts w:ascii="Times New Roman" w:hAnsi="Times New Roman"/>
              </w:rPr>
              <w:t>ь</w:t>
            </w:r>
            <w:r w:rsidRPr="006A0640">
              <w:rPr>
                <w:rFonts w:ascii="Times New Roman" w:hAnsi="Times New Roman"/>
              </w:rPr>
              <w:t>ных образов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тельных организ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ций</w:t>
            </w:r>
          </w:p>
        </w:tc>
        <w:tc>
          <w:tcPr>
            <w:tcW w:w="992" w:type="dxa"/>
            <w:vAlign w:val="center"/>
          </w:tcPr>
          <w:p w:rsidR="00C128AA" w:rsidRPr="006A0640" w:rsidRDefault="00F55D56" w:rsidP="0037282D">
            <w:pPr>
              <w:pStyle w:val="ConsPlusCell"/>
              <w:shd w:val="clear" w:color="auto" w:fill="FFFFFF"/>
              <w:jc w:val="center"/>
              <w:rPr>
                <w:sz w:val="24"/>
              </w:rPr>
            </w:pPr>
            <w:r w:rsidRPr="006A0640">
              <w:rPr>
                <w:sz w:val="24"/>
              </w:rPr>
              <w:t>Показатель</w:t>
            </w:r>
            <w:r w:rsidR="00C128AA" w:rsidRPr="006A0640">
              <w:rPr>
                <w:sz w:val="24"/>
              </w:rPr>
              <w:t xml:space="preserve"> </w:t>
            </w:r>
            <w:r w:rsidR="0037282D" w:rsidRPr="006A0640">
              <w:rPr>
                <w:sz w:val="24"/>
              </w:rPr>
              <w:t>М</w:t>
            </w:r>
            <w:r w:rsidR="00C128AA" w:rsidRPr="006A0640">
              <w:rPr>
                <w:sz w:val="24"/>
              </w:rPr>
              <w:t>П</w:t>
            </w:r>
          </w:p>
        </w:tc>
        <w:tc>
          <w:tcPr>
            <w:tcW w:w="1134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</w:pPr>
            <w:r w:rsidRPr="006A064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29</w:t>
            </w:r>
          </w:p>
        </w:tc>
        <w:tc>
          <w:tcPr>
            <w:tcW w:w="1426" w:type="dxa"/>
            <w:shd w:val="clear" w:color="auto" w:fill="auto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2.7.</w:t>
            </w:r>
          </w:p>
        </w:tc>
        <w:tc>
          <w:tcPr>
            <w:tcW w:w="2410" w:type="dxa"/>
            <w:vAlign w:val="center"/>
          </w:tcPr>
          <w:p w:rsidR="00C128AA" w:rsidRPr="006A0640" w:rsidRDefault="00A16CDC" w:rsidP="008B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 xml:space="preserve">2019 </w:t>
            </w:r>
            <w:r w:rsidR="00B15041" w:rsidRPr="006A0640">
              <w:rPr>
                <w:rFonts w:ascii="Times New Roman" w:hAnsi="Times New Roman"/>
              </w:rPr>
              <w:t xml:space="preserve">Доступная среда - </w:t>
            </w:r>
            <w:r w:rsidR="00C128AA" w:rsidRPr="006A0640">
              <w:rPr>
                <w:rFonts w:ascii="Times New Roman" w:hAnsi="Times New Roman"/>
              </w:rPr>
              <w:t>Доступность для и</w:t>
            </w:r>
            <w:r w:rsidR="00C128AA" w:rsidRPr="006A0640">
              <w:rPr>
                <w:rFonts w:ascii="Times New Roman" w:hAnsi="Times New Roman"/>
              </w:rPr>
              <w:t>н</w:t>
            </w:r>
            <w:r w:rsidR="00C128AA" w:rsidRPr="006A0640">
              <w:rPr>
                <w:rFonts w:ascii="Times New Roman" w:hAnsi="Times New Roman"/>
              </w:rPr>
              <w:t>валидов и других м</w:t>
            </w:r>
            <w:r w:rsidR="00C128AA" w:rsidRPr="006A0640">
              <w:rPr>
                <w:rFonts w:ascii="Times New Roman" w:hAnsi="Times New Roman"/>
              </w:rPr>
              <w:t>а</w:t>
            </w:r>
            <w:r w:rsidR="00C128AA" w:rsidRPr="006A0640">
              <w:rPr>
                <w:rFonts w:ascii="Times New Roman" w:hAnsi="Times New Roman"/>
              </w:rPr>
              <w:t>ломобильных групп населения муниц</w:t>
            </w:r>
            <w:r w:rsidR="00C128AA" w:rsidRPr="006A0640">
              <w:rPr>
                <w:rFonts w:ascii="Times New Roman" w:hAnsi="Times New Roman"/>
              </w:rPr>
              <w:t>и</w:t>
            </w:r>
            <w:r w:rsidR="00C128AA" w:rsidRPr="006A0640">
              <w:rPr>
                <w:rFonts w:ascii="Times New Roman" w:hAnsi="Times New Roman"/>
              </w:rPr>
              <w:t>пальных приорите</w:t>
            </w:r>
            <w:r w:rsidR="00C128AA" w:rsidRPr="006A0640">
              <w:rPr>
                <w:rFonts w:ascii="Times New Roman" w:hAnsi="Times New Roman"/>
              </w:rPr>
              <w:t>т</w:t>
            </w:r>
            <w:r w:rsidR="00B15041" w:rsidRPr="006A0640">
              <w:rPr>
                <w:rFonts w:ascii="Times New Roman" w:hAnsi="Times New Roman"/>
              </w:rPr>
              <w:t>ных объектов</w:t>
            </w:r>
          </w:p>
        </w:tc>
        <w:tc>
          <w:tcPr>
            <w:tcW w:w="992" w:type="dxa"/>
            <w:vAlign w:val="center"/>
          </w:tcPr>
          <w:p w:rsidR="00C128AA" w:rsidRPr="006A0640" w:rsidRDefault="0037282D" w:rsidP="008B4BD5">
            <w:pPr>
              <w:pStyle w:val="ConsPlusCell"/>
              <w:shd w:val="clear" w:color="auto" w:fill="FFFFFF"/>
              <w:jc w:val="center"/>
              <w:rPr>
                <w:sz w:val="24"/>
              </w:rPr>
            </w:pPr>
            <w:r w:rsidRPr="006A0640">
              <w:rPr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1134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</w:pPr>
            <w:r w:rsidRPr="006A064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C128AA" w:rsidRPr="006A0640" w:rsidRDefault="000A5154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68,2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69,7</w:t>
            </w:r>
          </w:p>
        </w:tc>
        <w:tc>
          <w:tcPr>
            <w:tcW w:w="1426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2.8.</w:t>
            </w:r>
          </w:p>
        </w:tc>
        <w:tc>
          <w:tcPr>
            <w:tcW w:w="2410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Доля доступных для инвалидов и других маломобильных групп населения м</w:t>
            </w:r>
            <w:r w:rsidRPr="006A0640">
              <w:rPr>
                <w:rFonts w:ascii="Times New Roman" w:hAnsi="Times New Roman"/>
              </w:rPr>
              <w:t>у</w:t>
            </w:r>
            <w:r w:rsidRPr="006A0640">
              <w:rPr>
                <w:rFonts w:ascii="Times New Roman" w:hAnsi="Times New Roman"/>
              </w:rPr>
              <w:t>ниципальных приор</w:t>
            </w:r>
            <w:r w:rsidRPr="006A0640">
              <w:rPr>
                <w:rFonts w:ascii="Times New Roman" w:hAnsi="Times New Roman"/>
              </w:rPr>
              <w:t>и</w:t>
            </w:r>
            <w:r w:rsidRPr="006A0640">
              <w:rPr>
                <w:rFonts w:ascii="Times New Roman" w:hAnsi="Times New Roman"/>
              </w:rPr>
              <w:t>тетных объектов культуры в общем количестве муниц</w:t>
            </w:r>
            <w:r w:rsidRPr="006A0640">
              <w:rPr>
                <w:rFonts w:ascii="Times New Roman" w:hAnsi="Times New Roman"/>
              </w:rPr>
              <w:t>и</w:t>
            </w:r>
            <w:r w:rsidRPr="006A0640">
              <w:rPr>
                <w:rFonts w:ascii="Times New Roman" w:hAnsi="Times New Roman"/>
              </w:rPr>
              <w:t>пальных приорите</w:t>
            </w:r>
            <w:r w:rsidRPr="006A0640">
              <w:rPr>
                <w:rFonts w:ascii="Times New Roman" w:hAnsi="Times New Roman"/>
              </w:rPr>
              <w:t>т</w:t>
            </w:r>
            <w:r w:rsidRPr="006A0640">
              <w:rPr>
                <w:rFonts w:ascii="Times New Roman" w:hAnsi="Times New Roman"/>
              </w:rPr>
              <w:t>ных объектов культ</w:t>
            </w:r>
            <w:r w:rsidRPr="006A0640">
              <w:rPr>
                <w:rFonts w:ascii="Times New Roman" w:hAnsi="Times New Roman"/>
              </w:rPr>
              <w:t>у</w:t>
            </w:r>
            <w:r w:rsidRPr="006A0640">
              <w:rPr>
                <w:rFonts w:ascii="Times New Roman" w:hAnsi="Times New Roman"/>
              </w:rPr>
              <w:t>ры</w:t>
            </w:r>
          </w:p>
        </w:tc>
        <w:tc>
          <w:tcPr>
            <w:tcW w:w="992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</w:pPr>
            <w:r w:rsidRPr="006A064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C128AA" w:rsidRPr="006A0640" w:rsidRDefault="000A5154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68,2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68,2</w:t>
            </w:r>
          </w:p>
        </w:tc>
        <w:tc>
          <w:tcPr>
            <w:tcW w:w="1426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2.9.</w:t>
            </w:r>
          </w:p>
        </w:tc>
        <w:tc>
          <w:tcPr>
            <w:tcW w:w="2410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Удельный вес объе</w:t>
            </w:r>
            <w:r w:rsidRPr="006A0640">
              <w:rPr>
                <w:rFonts w:ascii="Times New Roman" w:hAnsi="Times New Roman"/>
              </w:rPr>
              <w:t>к</w:t>
            </w:r>
            <w:r w:rsidRPr="006A0640">
              <w:rPr>
                <w:rFonts w:ascii="Times New Roman" w:hAnsi="Times New Roman"/>
              </w:rPr>
              <w:t xml:space="preserve">тов в сфере </w:t>
            </w:r>
            <w:r w:rsidR="00F55D56" w:rsidRPr="006A0640">
              <w:rPr>
                <w:rFonts w:ascii="Times New Roman" w:hAnsi="Times New Roman"/>
              </w:rPr>
              <w:t>кул</w:t>
            </w:r>
            <w:r w:rsidR="00F55D56" w:rsidRPr="006A0640">
              <w:rPr>
                <w:rFonts w:ascii="Times New Roman" w:hAnsi="Times New Roman"/>
              </w:rPr>
              <w:t>ь</w:t>
            </w:r>
            <w:r w:rsidR="00F55D56" w:rsidRPr="006A0640">
              <w:rPr>
                <w:rFonts w:ascii="Times New Roman" w:hAnsi="Times New Roman"/>
              </w:rPr>
              <w:t>туры, на</w:t>
            </w:r>
            <w:r w:rsidRPr="006A0640">
              <w:rPr>
                <w:rFonts w:ascii="Times New Roman" w:hAnsi="Times New Roman"/>
              </w:rPr>
              <w:t xml:space="preserve"> которых обеспеч</w:t>
            </w:r>
            <w:r w:rsidRPr="006A0640">
              <w:rPr>
                <w:rFonts w:ascii="Times New Roman" w:hAnsi="Times New Roman"/>
              </w:rPr>
              <w:t>и</w:t>
            </w:r>
            <w:r w:rsidRPr="006A0640">
              <w:rPr>
                <w:rFonts w:ascii="Times New Roman" w:hAnsi="Times New Roman"/>
              </w:rPr>
              <w:t>ваются условия инд</w:t>
            </w:r>
            <w:r w:rsidRPr="006A0640">
              <w:rPr>
                <w:rFonts w:ascii="Times New Roman" w:hAnsi="Times New Roman"/>
              </w:rPr>
              <w:t>и</w:t>
            </w:r>
            <w:r w:rsidRPr="006A0640">
              <w:rPr>
                <w:rFonts w:ascii="Times New Roman" w:hAnsi="Times New Roman"/>
              </w:rPr>
              <w:t>видуальной мобил</w:t>
            </w:r>
            <w:r w:rsidRPr="006A0640">
              <w:rPr>
                <w:rFonts w:ascii="Times New Roman" w:hAnsi="Times New Roman"/>
              </w:rPr>
              <w:t>ь</w:t>
            </w:r>
            <w:r w:rsidRPr="006A0640">
              <w:rPr>
                <w:rFonts w:ascii="Times New Roman" w:hAnsi="Times New Roman"/>
              </w:rPr>
              <w:t>ности инвалидов и возможность для с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мостоятельного их передвижения по зд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нию и (при необх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димости - по террит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рии объекта)</w:t>
            </w:r>
          </w:p>
        </w:tc>
        <w:tc>
          <w:tcPr>
            <w:tcW w:w="992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6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</w:tcPr>
          <w:p w:rsidR="00C128AA" w:rsidRPr="006A0640" w:rsidRDefault="00C128AA" w:rsidP="00F55D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2.10</w:t>
            </w:r>
          </w:p>
        </w:tc>
        <w:tc>
          <w:tcPr>
            <w:tcW w:w="2410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 w:cs="Arial"/>
              </w:rPr>
              <w:t xml:space="preserve">Доля доступных для инвалидов и других маломобильных групп населения </w:t>
            </w:r>
            <w:r w:rsidRPr="006A0640">
              <w:rPr>
                <w:rFonts w:ascii="Times New Roman" w:hAnsi="Times New Roman"/>
              </w:rPr>
              <w:t>м</w:t>
            </w:r>
            <w:r w:rsidRPr="006A0640">
              <w:rPr>
                <w:rFonts w:ascii="Times New Roman" w:hAnsi="Times New Roman"/>
              </w:rPr>
              <w:t>у</w:t>
            </w:r>
            <w:r w:rsidRPr="006A0640">
              <w:rPr>
                <w:rFonts w:ascii="Times New Roman" w:hAnsi="Times New Roman"/>
              </w:rPr>
              <w:t>ниципальных</w:t>
            </w:r>
            <w:r w:rsidRPr="006A0640">
              <w:rPr>
                <w:rFonts w:ascii="Times New Roman" w:hAnsi="Times New Roman" w:cs="Arial"/>
              </w:rPr>
              <w:t xml:space="preserve"> приор</w:t>
            </w:r>
            <w:r w:rsidRPr="006A0640">
              <w:rPr>
                <w:rFonts w:ascii="Times New Roman" w:hAnsi="Times New Roman" w:cs="Arial"/>
              </w:rPr>
              <w:t>и</w:t>
            </w:r>
            <w:r w:rsidRPr="006A0640">
              <w:rPr>
                <w:rFonts w:ascii="Times New Roman" w:hAnsi="Times New Roman" w:cs="Arial"/>
              </w:rPr>
              <w:t>тетных объектов спорта в общем кол</w:t>
            </w:r>
            <w:r w:rsidRPr="006A0640">
              <w:rPr>
                <w:rFonts w:ascii="Times New Roman" w:hAnsi="Times New Roman" w:cs="Arial"/>
              </w:rPr>
              <w:t>и</w:t>
            </w:r>
            <w:r w:rsidRPr="006A0640">
              <w:rPr>
                <w:rFonts w:ascii="Times New Roman" w:hAnsi="Times New Roman" w:cs="Arial"/>
              </w:rPr>
              <w:t xml:space="preserve">честве </w:t>
            </w:r>
            <w:r w:rsidRPr="006A0640">
              <w:rPr>
                <w:rFonts w:ascii="Times New Roman" w:hAnsi="Times New Roman"/>
              </w:rPr>
              <w:t>муниципал</w:t>
            </w:r>
            <w:r w:rsidRPr="006A0640">
              <w:rPr>
                <w:rFonts w:ascii="Times New Roman" w:hAnsi="Times New Roman"/>
              </w:rPr>
              <w:t>ь</w:t>
            </w:r>
            <w:r w:rsidRPr="006A0640">
              <w:rPr>
                <w:rFonts w:ascii="Times New Roman" w:hAnsi="Times New Roman"/>
              </w:rPr>
              <w:t>ных</w:t>
            </w:r>
            <w:r w:rsidRPr="006A0640">
              <w:rPr>
                <w:rFonts w:ascii="Times New Roman" w:hAnsi="Times New Roman" w:cs="Arial"/>
              </w:rPr>
              <w:t xml:space="preserve"> приорите</w:t>
            </w:r>
            <w:r w:rsidRPr="006A0640">
              <w:rPr>
                <w:rFonts w:ascii="Times New Roman" w:hAnsi="Times New Roman" w:cs="Arial"/>
              </w:rPr>
              <w:t>т</w:t>
            </w:r>
            <w:r w:rsidRPr="006A0640">
              <w:rPr>
                <w:rFonts w:ascii="Times New Roman" w:hAnsi="Times New Roman" w:cs="Arial"/>
              </w:rPr>
              <w:t>ных объектов спорта</w:t>
            </w:r>
          </w:p>
        </w:tc>
        <w:tc>
          <w:tcPr>
            <w:tcW w:w="992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</w:pPr>
            <w:r w:rsidRPr="006A064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C128AA" w:rsidRPr="006A0640" w:rsidRDefault="000A5154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68,2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68,2</w:t>
            </w:r>
          </w:p>
        </w:tc>
        <w:tc>
          <w:tcPr>
            <w:tcW w:w="1426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</w:t>
            </w:r>
          </w:p>
        </w:tc>
      </w:tr>
      <w:tr w:rsidR="00C128AA" w:rsidRPr="006A0640" w:rsidTr="005A644B">
        <w:trPr>
          <w:trHeight w:val="367"/>
          <w:jc w:val="center"/>
        </w:trPr>
        <w:tc>
          <w:tcPr>
            <w:tcW w:w="709" w:type="dxa"/>
          </w:tcPr>
          <w:p w:rsidR="00C128AA" w:rsidRPr="006A0640" w:rsidRDefault="00C128AA" w:rsidP="00F55D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2.11</w:t>
            </w:r>
          </w:p>
        </w:tc>
        <w:tc>
          <w:tcPr>
            <w:tcW w:w="2410" w:type="dxa"/>
            <w:vAlign w:val="center"/>
          </w:tcPr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Доля детей - инвал</w:t>
            </w:r>
            <w:r w:rsidRPr="006A0640">
              <w:rPr>
                <w:rFonts w:ascii="Times New Roman" w:hAnsi="Times New Roman"/>
              </w:rPr>
              <w:t>и</w:t>
            </w:r>
            <w:r w:rsidRPr="006A0640">
              <w:rPr>
                <w:rFonts w:ascii="Times New Roman" w:hAnsi="Times New Roman"/>
              </w:rPr>
              <w:t>дов от 5 до 18 лет, получающих допо</w:t>
            </w:r>
            <w:r w:rsidRPr="006A0640">
              <w:rPr>
                <w:rFonts w:ascii="Times New Roman" w:hAnsi="Times New Roman"/>
              </w:rPr>
              <w:t>л</w:t>
            </w:r>
            <w:r w:rsidRPr="006A0640">
              <w:rPr>
                <w:rFonts w:ascii="Times New Roman" w:hAnsi="Times New Roman"/>
              </w:rPr>
              <w:t>нительное образов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ние, от общей чи</w:t>
            </w:r>
            <w:r w:rsidRPr="006A0640">
              <w:rPr>
                <w:rFonts w:ascii="Times New Roman" w:hAnsi="Times New Roman"/>
              </w:rPr>
              <w:t>с</w:t>
            </w:r>
            <w:r w:rsidRPr="006A0640">
              <w:rPr>
                <w:rFonts w:ascii="Times New Roman" w:hAnsi="Times New Roman"/>
              </w:rPr>
              <w:t>ленности детей - и</w:t>
            </w:r>
            <w:r w:rsidRPr="006A0640">
              <w:rPr>
                <w:rFonts w:ascii="Times New Roman" w:hAnsi="Times New Roman"/>
              </w:rPr>
              <w:t>н</w:t>
            </w:r>
            <w:r w:rsidRPr="006A0640">
              <w:rPr>
                <w:rFonts w:ascii="Times New Roman" w:hAnsi="Times New Roman"/>
              </w:rPr>
              <w:t>валидов данного во</w:t>
            </w:r>
            <w:r w:rsidRPr="006A0640">
              <w:rPr>
                <w:rFonts w:ascii="Times New Roman" w:hAnsi="Times New Roman"/>
              </w:rPr>
              <w:t>з</w:t>
            </w:r>
            <w:r w:rsidRPr="006A0640">
              <w:rPr>
                <w:rFonts w:ascii="Times New Roman" w:hAnsi="Times New Roman"/>
              </w:rPr>
              <w:t>раста</w:t>
            </w:r>
          </w:p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C128AA" w:rsidRPr="006A0640" w:rsidRDefault="00C128AA" w:rsidP="008B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128AA" w:rsidRPr="006A0640" w:rsidRDefault="00DA072B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Целевой показатель</w:t>
            </w:r>
          </w:p>
        </w:tc>
        <w:tc>
          <w:tcPr>
            <w:tcW w:w="1134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128AA" w:rsidRPr="006A0640" w:rsidRDefault="00C128AA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6" w:type="dxa"/>
          </w:tcPr>
          <w:p w:rsidR="00C128AA" w:rsidRPr="006A0640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</w:t>
            </w:r>
          </w:p>
        </w:tc>
      </w:tr>
      <w:tr w:rsidR="00AA4EF4" w:rsidRPr="006A0640" w:rsidTr="005A644B">
        <w:trPr>
          <w:trHeight w:val="367"/>
          <w:jc w:val="center"/>
        </w:trPr>
        <w:tc>
          <w:tcPr>
            <w:tcW w:w="709" w:type="dxa"/>
          </w:tcPr>
          <w:p w:rsidR="00AA4EF4" w:rsidRPr="006A0640" w:rsidRDefault="00AA4EF4" w:rsidP="00F55D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2.12</w:t>
            </w:r>
          </w:p>
        </w:tc>
        <w:tc>
          <w:tcPr>
            <w:tcW w:w="2410" w:type="dxa"/>
            <w:vAlign w:val="center"/>
          </w:tcPr>
          <w:p w:rsidR="00AA4EF4" w:rsidRPr="006A0640" w:rsidRDefault="00AA4EF4" w:rsidP="008B4B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2019 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92" w:type="dxa"/>
            <w:vAlign w:val="center"/>
          </w:tcPr>
          <w:p w:rsidR="00AA4EF4" w:rsidRPr="006A0640" w:rsidRDefault="00AA4EF4" w:rsidP="008B4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Целевой показатель</w:t>
            </w:r>
          </w:p>
        </w:tc>
        <w:tc>
          <w:tcPr>
            <w:tcW w:w="1134" w:type="dxa"/>
          </w:tcPr>
          <w:p w:rsidR="00AA4EF4" w:rsidRPr="006A0640" w:rsidRDefault="00AA4EF4" w:rsidP="00AA4EF4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</w:rPr>
              <w:t>штука</w:t>
            </w:r>
          </w:p>
        </w:tc>
        <w:tc>
          <w:tcPr>
            <w:tcW w:w="1417" w:type="dxa"/>
          </w:tcPr>
          <w:p w:rsidR="00AA4EF4" w:rsidRPr="006A0640" w:rsidRDefault="00B07FCB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A4EF4" w:rsidRPr="006A0640" w:rsidRDefault="00B07FCB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4EF4" w:rsidRPr="006A0640" w:rsidRDefault="00B07FCB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A4EF4" w:rsidRPr="006A0640" w:rsidRDefault="00943474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4EF4" w:rsidRPr="006A0640" w:rsidRDefault="00943474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A4EF4" w:rsidRPr="006A0640" w:rsidRDefault="00943474" w:rsidP="008B4B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AA4EF4" w:rsidRPr="006A0640" w:rsidRDefault="00B07FCB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</w:t>
            </w:r>
          </w:p>
        </w:tc>
      </w:tr>
      <w:tr w:rsidR="00A6382F" w:rsidRPr="006A0640" w:rsidTr="005A644B">
        <w:trPr>
          <w:trHeight w:val="367"/>
          <w:jc w:val="center"/>
        </w:trPr>
        <w:tc>
          <w:tcPr>
            <w:tcW w:w="709" w:type="dxa"/>
          </w:tcPr>
          <w:p w:rsidR="00086EEB" w:rsidRPr="006A0640" w:rsidRDefault="00086EEB" w:rsidP="00D561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4467" w:type="dxa"/>
            <w:gridSpan w:val="10"/>
            <w:vAlign w:val="center"/>
          </w:tcPr>
          <w:p w:rsidR="00086EEB" w:rsidRPr="006A0640" w:rsidRDefault="00086EEB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b/>
                <w:sz w:val="24"/>
                <w:szCs w:val="24"/>
              </w:rPr>
              <w:t>Подпрограмма</w:t>
            </w:r>
            <w:r w:rsidR="00F55D56" w:rsidRPr="006A0640">
              <w:rPr>
                <w:b/>
                <w:sz w:val="24"/>
                <w:szCs w:val="24"/>
              </w:rPr>
              <w:t xml:space="preserve"> 3</w:t>
            </w:r>
            <w:r w:rsidRPr="006A0640">
              <w:rPr>
                <w:b/>
                <w:sz w:val="24"/>
                <w:szCs w:val="24"/>
              </w:rPr>
              <w:t xml:space="preserve"> «Содействие развитию здравоохранения»</w:t>
            </w:r>
          </w:p>
        </w:tc>
      </w:tr>
      <w:tr w:rsidR="00A6382F" w:rsidRPr="006A0640" w:rsidTr="005A644B">
        <w:trPr>
          <w:trHeight w:val="367"/>
          <w:jc w:val="center"/>
        </w:trPr>
        <w:tc>
          <w:tcPr>
            <w:tcW w:w="709" w:type="dxa"/>
          </w:tcPr>
          <w:p w:rsidR="00A36FC8" w:rsidRPr="006A0640" w:rsidRDefault="00A36FC8" w:rsidP="00D561B3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2410" w:type="dxa"/>
          </w:tcPr>
          <w:p w:rsidR="00A36FC8" w:rsidRPr="006A0640" w:rsidRDefault="00A36FC8" w:rsidP="00D561B3">
            <w:pPr>
              <w:pStyle w:val="ConsPlusNormal"/>
              <w:shd w:val="clear" w:color="auto" w:fill="FFFFFF"/>
              <w:rPr>
                <w:rFonts w:ascii="Times New Roman" w:hAnsi="Times New Roman"/>
                <w:szCs w:val="22"/>
              </w:rPr>
            </w:pPr>
            <w:r w:rsidRPr="006A0640">
              <w:rPr>
                <w:rFonts w:ascii="Times New Roman" w:hAnsi="Times New Roman" w:cs="Times New Roman"/>
                <w:szCs w:val="22"/>
              </w:rPr>
              <w:t>Доля взрослого нас</w:t>
            </w:r>
            <w:r w:rsidRPr="006A0640">
              <w:rPr>
                <w:rFonts w:ascii="Times New Roman" w:hAnsi="Times New Roman" w:cs="Times New Roman"/>
                <w:szCs w:val="22"/>
              </w:rPr>
              <w:t>е</w:t>
            </w:r>
            <w:r w:rsidRPr="006A0640">
              <w:rPr>
                <w:rFonts w:ascii="Times New Roman" w:hAnsi="Times New Roman" w:cs="Times New Roman"/>
                <w:szCs w:val="22"/>
              </w:rPr>
              <w:t>ления муниципальн</w:t>
            </w:r>
            <w:r w:rsidRPr="006A0640">
              <w:rPr>
                <w:rFonts w:ascii="Times New Roman" w:hAnsi="Times New Roman" w:cs="Times New Roman"/>
                <w:szCs w:val="22"/>
              </w:rPr>
              <w:t>о</w:t>
            </w:r>
            <w:r w:rsidRPr="006A0640">
              <w:rPr>
                <w:rFonts w:ascii="Times New Roman" w:hAnsi="Times New Roman" w:cs="Times New Roman"/>
                <w:szCs w:val="22"/>
              </w:rPr>
              <w:t>го образования, пр</w:t>
            </w:r>
            <w:r w:rsidRPr="006A0640">
              <w:rPr>
                <w:rFonts w:ascii="Times New Roman" w:hAnsi="Times New Roman" w:cs="Times New Roman"/>
                <w:szCs w:val="22"/>
              </w:rPr>
              <w:t>о</w:t>
            </w:r>
            <w:r w:rsidRPr="006A0640">
              <w:rPr>
                <w:rFonts w:ascii="Times New Roman" w:hAnsi="Times New Roman" w:cs="Times New Roman"/>
                <w:szCs w:val="22"/>
              </w:rPr>
              <w:t>шедшего диспансер</w:t>
            </w:r>
            <w:r w:rsidRPr="006A0640">
              <w:rPr>
                <w:rFonts w:ascii="Times New Roman" w:hAnsi="Times New Roman" w:cs="Times New Roman"/>
                <w:szCs w:val="22"/>
              </w:rPr>
              <w:t>и</w:t>
            </w:r>
            <w:r w:rsidRPr="006A0640">
              <w:rPr>
                <w:rFonts w:ascii="Times New Roman" w:hAnsi="Times New Roman" w:cs="Times New Roman"/>
                <w:szCs w:val="22"/>
              </w:rPr>
              <w:t>зацию, от общего числа взрослого нас</w:t>
            </w:r>
            <w:r w:rsidRPr="006A0640">
              <w:rPr>
                <w:rFonts w:ascii="Times New Roman" w:hAnsi="Times New Roman" w:cs="Times New Roman"/>
                <w:szCs w:val="22"/>
              </w:rPr>
              <w:t>е</w:t>
            </w:r>
            <w:r w:rsidRPr="006A0640">
              <w:rPr>
                <w:rFonts w:ascii="Times New Roman" w:hAnsi="Times New Roman" w:cs="Times New Roman"/>
                <w:szCs w:val="22"/>
              </w:rPr>
              <w:t>ления</w:t>
            </w:r>
          </w:p>
        </w:tc>
        <w:tc>
          <w:tcPr>
            <w:tcW w:w="992" w:type="dxa"/>
            <w:vAlign w:val="center"/>
          </w:tcPr>
          <w:p w:rsidR="00A36FC8" w:rsidRPr="006A0640" w:rsidRDefault="00A36FC8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="00FA4684" w:rsidRPr="006A0640">
              <w:rPr>
                <w:rFonts w:ascii="Times New Roman" w:eastAsia="Times New Roman" w:hAnsi="Times New Roman"/>
              </w:rPr>
              <w:t>затель М</w:t>
            </w:r>
            <w:r w:rsidRPr="006A0640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134" w:type="dxa"/>
            <w:vAlign w:val="center"/>
          </w:tcPr>
          <w:p w:rsidR="00A36FC8" w:rsidRPr="006A0640" w:rsidRDefault="00A36FC8" w:rsidP="00D561B3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A36FC8" w:rsidRPr="006A0640" w:rsidRDefault="00A36FC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64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A36FC8" w:rsidRPr="006A0640" w:rsidRDefault="00A36FC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64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417" w:type="dxa"/>
            <w:vAlign w:val="center"/>
          </w:tcPr>
          <w:p w:rsidR="00A36FC8" w:rsidRPr="006A0640" w:rsidRDefault="00A36FC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64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A36FC8" w:rsidRPr="006A0640" w:rsidRDefault="00A36FC8" w:rsidP="00D561B3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6A0640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vAlign w:val="center"/>
          </w:tcPr>
          <w:p w:rsidR="00A36FC8" w:rsidRPr="006A0640" w:rsidRDefault="00A36FC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64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A36FC8" w:rsidRPr="006A0640" w:rsidRDefault="00236C4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64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426" w:type="dxa"/>
            <w:vAlign w:val="center"/>
          </w:tcPr>
          <w:p w:rsidR="00A36FC8" w:rsidRPr="006A0640" w:rsidRDefault="00236C4B" w:rsidP="00D561B3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3.2.</w:t>
            </w:r>
          </w:p>
        </w:tc>
        <w:tc>
          <w:tcPr>
            <w:tcW w:w="2410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2019 Диспансеризация (доля населения, пр</w:t>
            </w:r>
            <w:r w:rsidRPr="006A0640">
              <w:rPr>
                <w:rFonts w:ascii="Times New Roman" w:hAnsi="Times New Roman"/>
              </w:rPr>
              <w:t>о</w:t>
            </w:r>
            <w:r w:rsidRPr="006A0640">
              <w:rPr>
                <w:rFonts w:ascii="Times New Roman" w:hAnsi="Times New Roman"/>
              </w:rPr>
              <w:t>шедшего диспансер</w:t>
            </w:r>
            <w:r w:rsidRPr="006A0640">
              <w:rPr>
                <w:rFonts w:ascii="Times New Roman" w:hAnsi="Times New Roman"/>
              </w:rPr>
              <w:t>и</w:t>
            </w:r>
            <w:r w:rsidRPr="006A0640">
              <w:rPr>
                <w:rFonts w:ascii="Times New Roman" w:hAnsi="Times New Roman"/>
              </w:rPr>
              <w:t>зацию)</w:t>
            </w:r>
          </w:p>
        </w:tc>
        <w:tc>
          <w:tcPr>
            <w:tcW w:w="992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Целевой показатель</w:t>
            </w:r>
          </w:p>
        </w:tc>
        <w:tc>
          <w:tcPr>
            <w:tcW w:w="1134" w:type="dxa"/>
            <w:vAlign w:val="center"/>
          </w:tcPr>
          <w:p w:rsidR="00D2130D" w:rsidRPr="006A0640" w:rsidRDefault="00D2130D" w:rsidP="00D2130D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6A0640">
              <w:rPr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D2130D" w:rsidRPr="006A0640" w:rsidRDefault="00D2130D" w:rsidP="00D2130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64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100</w:t>
            </w:r>
          </w:p>
        </w:tc>
        <w:tc>
          <w:tcPr>
            <w:tcW w:w="1426" w:type="dxa"/>
            <w:vAlign w:val="center"/>
          </w:tcPr>
          <w:p w:rsidR="00D2130D" w:rsidRPr="006A0640" w:rsidRDefault="00D2130D" w:rsidP="00D2130D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6A0640">
              <w:rPr>
                <w:sz w:val="22"/>
                <w:szCs w:val="22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3.3.</w:t>
            </w:r>
          </w:p>
        </w:tc>
        <w:tc>
          <w:tcPr>
            <w:tcW w:w="2410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2019 Привлечение учас</w:t>
            </w:r>
            <w:r w:rsidRPr="006A0640">
              <w:rPr>
                <w:rFonts w:ascii="Times New Roman" w:hAnsi="Times New Roman"/>
              </w:rPr>
              <w:t>т</w:t>
            </w:r>
            <w:r w:rsidRPr="006A0640">
              <w:rPr>
                <w:rFonts w:ascii="Times New Roman" w:hAnsi="Times New Roman"/>
              </w:rPr>
              <w:t>ковых вр</w:t>
            </w:r>
            <w:r w:rsidRPr="006A0640">
              <w:rPr>
                <w:rFonts w:ascii="Times New Roman" w:hAnsi="Times New Roman"/>
              </w:rPr>
              <w:t>а</w:t>
            </w:r>
            <w:r w:rsidRPr="006A0640">
              <w:rPr>
                <w:rFonts w:ascii="Times New Roman" w:hAnsi="Times New Roman"/>
              </w:rPr>
              <w:t>чей: 1 врач-1 участок</w:t>
            </w:r>
          </w:p>
          <w:p w:rsidR="00D2130D" w:rsidRPr="006A0640" w:rsidRDefault="00D2130D" w:rsidP="00D2130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Целевой показатель</w:t>
            </w:r>
          </w:p>
        </w:tc>
        <w:tc>
          <w:tcPr>
            <w:tcW w:w="1134" w:type="dxa"/>
            <w:vAlign w:val="center"/>
          </w:tcPr>
          <w:p w:rsidR="00D2130D" w:rsidRPr="006A0640" w:rsidRDefault="00D2130D" w:rsidP="00D2130D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6A0640">
              <w:rPr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D2130D" w:rsidRPr="006A0640" w:rsidRDefault="00D2130D" w:rsidP="00D2130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640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418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</w:rPr>
              <w:t>200</w:t>
            </w:r>
          </w:p>
        </w:tc>
        <w:tc>
          <w:tcPr>
            <w:tcW w:w="1426" w:type="dxa"/>
            <w:vAlign w:val="center"/>
          </w:tcPr>
          <w:p w:rsidR="00D2130D" w:rsidRPr="006A0640" w:rsidRDefault="00D2130D" w:rsidP="00D2130D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6A0640">
              <w:rPr>
                <w:sz w:val="22"/>
                <w:szCs w:val="22"/>
              </w:rPr>
              <w:t>3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67" w:type="dxa"/>
            <w:gridSpan w:val="10"/>
            <w:tcBorders>
              <w:bottom w:val="single" w:sz="4" w:space="0" w:color="auto"/>
            </w:tcBorders>
            <w:vAlign w:val="center"/>
          </w:tcPr>
          <w:p w:rsidR="00D2130D" w:rsidRPr="006A0640" w:rsidRDefault="00D2130D" w:rsidP="00D21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4 «Развитие и поддержка СО НКО»</w:t>
            </w:r>
          </w:p>
        </w:tc>
      </w:tr>
      <w:tr w:rsidR="00D2130D" w:rsidRPr="006A0640" w:rsidTr="00FC16C6">
        <w:trPr>
          <w:trHeight w:val="367"/>
          <w:jc w:val="center"/>
        </w:trPr>
        <w:tc>
          <w:tcPr>
            <w:tcW w:w="709" w:type="dxa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2410" w:type="dxa"/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2019 Количество СО НКО, которым оказана поддержка ОМСУ, единиц</w:t>
            </w:r>
          </w:p>
        </w:tc>
        <w:tc>
          <w:tcPr>
            <w:tcW w:w="992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6A0640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D2130D" w:rsidRPr="006A0640" w:rsidTr="00FC16C6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2019 Количество социально ориентированных некоммерческих организаций в сфере социальной защиты населения, которым оказана поддержка органами местного самоуправления </w:t>
            </w:r>
          </w:p>
        </w:tc>
        <w:tc>
          <w:tcPr>
            <w:tcW w:w="992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6A0640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D2130D" w:rsidRPr="006A0640" w:rsidTr="00FC16C6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2019 Количество социально ориентированных некоммерческих организаций в сфере культуры, которым оказана поддержка органами местного самоуправления </w:t>
            </w:r>
          </w:p>
        </w:tc>
        <w:tc>
          <w:tcPr>
            <w:tcW w:w="992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6A0640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D2130D" w:rsidRPr="006A0640" w:rsidTr="00FC16C6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2019 Количество социально ориентированных некоммерческих организаций в сфере образования, которым оказана поддержка органами местного самоуправления </w:t>
            </w:r>
          </w:p>
        </w:tc>
        <w:tc>
          <w:tcPr>
            <w:tcW w:w="992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6A0640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D2130D" w:rsidRPr="006A0640" w:rsidTr="00FC16C6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2019 Количество социально ориентированных некоммерческих организаций в сфере физической культуры и спорта, которым оказана поддержка органами местного самоуправления </w:t>
            </w:r>
          </w:p>
        </w:tc>
        <w:tc>
          <w:tcPr>
            <w:tcW w:w="992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6A0640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D2130D" w:rsidRPr="006A0640" w:rsidTr="00FC16C6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2019 Количество социально ориентированных некоммерческих организаций в сфере охраны здоровья, которым оказана поддержка органами местного самоуправления </w:t>
            </w:r>
          </w:p>
        </w:tc>
        <w:tc>
          <w:tcPr>
            <w:tcW w:w="992" w:type="dxa"/>
            <w:vAlign w:val="center"/>
          </w:tcPr>
          <w:p w:rsidR="00D2130D" w:rsidRPr="006A0640" w:rsidRDefault="00D2130D" w:rsidP="00D213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A0640">
              <w:rPr>
                <w:rFonts w:ascii="Times New Roman" w:eastAsia="Times New Roman" w:hAnsi="Times New Roman"/>
              </w:rPr>
              <w:t>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6A0640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2410" w:type="dxa"/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Красногорск Московской области на социальную сферу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0,8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0,87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0,85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6A0640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в том числе по сферам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Доля расходов, направляемых на предоставление субсидий СО НКО в сфере социальной защиты населения, в общем объеме расходов бюджета городского округа Красногорск Московской области в сфере социальной защиты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6,4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6A0640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Доля расходов, направляемых на предоставление субсидий СО НКО в сфере культуры, в общем объеме расходов бюджета городского округа Красногорск Московской области в сфере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0,6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Доля расходов, направляемых на предоставление субсидий СО НКО в сфере образования, в общем объеме расходов бюджета городского округа Красногорск Московской области в сфере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tabs>
                <w:tab w:val="left" w:pos="476"/>
                <w:tab w:val="center" w:pos="6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4.2.4</w:t>
            </w:r>
          </w:p>
        </w:tc>
        <w:tc>
          <w:tcPr>
            <w:tcW w:w="2410" w:type="dxa"/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Доля расходов, направляемых на предоставление субсидий СО НКО в сфере физической культуры и спорта, в общем объеме расходов бюджета городского округа Красногорск Московской области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4.2.5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Доля расходов, направляемых на предоставление субсидий СО НКО в сфере охраны здоровья, в общем объеме расходов бюджета </w:t>
            </w:r>
            <w:r w:rsidRPr="006A0640">
              <w:rPr>
                <w:rFonts w:ascii="Times New Roman" w:hAnsi="Times New Roman"/>
              </w:rPr>
              <w:t>городского округа Красногорск</w:t>
            </w: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 Московской области в сфере охраны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Доля СО НКО, внесенных в реестр поставщиков социальных услуг, в общем количестве социально ориентированных некоммерческих организаций на территории городского округа Красногорск, получивших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в том числе по сферам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Количество СО НКО в сфере социальной защиты населения, которым оказана имущественная поддержка органами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Количество СО НКО в сфере культуры, которым оказана имущественная поддержка органами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4.5.3</w:t>
            </w:r>
          </w:p>
        </w:tc>
        <w:tc>
          <w:tcPr>
            <w:tcW w:w="2410" w:type="dxa"/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Количество СО НКО в сфере образования, которым оказана имущественная поддержка органами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4.5.4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Количество СО НКО в сфере физической культуры и спорта, которым оказана имущественная поддержка органами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4.5.5</w:t>
            </w:r>
          </w:p>
        </w:tc>
        <w:tc>
          <w:tcPr>
            <w:tcW w:w="2410" w:type="dxa"/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Количество СО НКО в сфере охраны здоровья, которым оказана имущественная поддержка органами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</w:rPr>
              <w:t>455,5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jc w:val="center"/>
            </w:pPr>
            <w:r w:rsidRPr="006A0640">
              <w:t>2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в том числе по сферам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jc w:val="center"/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jc w:val="center"/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jc w:val="center"/>
            </w:pPr>
            <w:r w:rsidRPr="006A0640">
              <w:t>2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 сфере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4.6.3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2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4.6.4</w:t>
            </w:r>
          </w:p>
        </w:tc>
        <w:tc>
          <w:tcPr>
            <w:tcW w:w="2410" w:type="dxa"/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jc w:val="center"/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jc w:val="center"/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2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4.6.5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</w:rPr>
              <w:t>2</w:t>
            </w:r>
          </w:p>
        </w:tc>
      </w:tr>
      <w:tr w:rsidR="00D2130D" w:rsidRPr="006A0640" w:rsidTr="005A644B">
        <w:trPr>
          <w:trHeight w:val="367"/>
          <w:jc w:val="center"/>
        </w:trPr>
        <w:tc>
          <w:tcPr>
            <w:tcW w:w="709" w:type="dxa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4.9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0D" w:rsidRPr="006A0640" w:rsidRDefault="00D2130D" w:rsidP="00D213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Количество проведенных органами местного самоуправления просветительских мероприятий по вопросам деятельности СО НКО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r w:rsidRPr="006A0640">
              <w:rPr>
                <w:rFonts w:ascii="Times New Roman" w:eastAsia="Times New Roman" w:hAnsi="Times New Roman"/>
              </w:rPr>
              <w:t>Пок</w:t>
            </w:r>
            <w:r w:rsidRPr="006A0640">
              <w:rPr>
                <w:rFonts w:ascii="Times New Roman" w:eastAsia="Times New Roman" w:hAnsi="Times New Roman"/>
              </w:rPr>
              <w:t>а</w:t>
            </w:r>
            <w:r w:rsidRPr="006A0640">
              <w:rPr>
                <w:rFonts w:ascii="Times New Roman" w:eastAsia="Times New Roman" w:hAnsi="Times New Roman"/>
              </w:rPr>
              <w:t>затель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0D" w:rsidRPr="006A0640" w:rsidRDefault="00D2130D" w:rsidP="00D21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</w:tbl>
    <w:p w:rsidR="007B14F6" w:rsidRPr="006A0640" w:rsidRDefault="007B14F6" w:rsidP="00D561B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C43" w:rsidRPr="006A0640" w:rsidRDefault="007B14F6" w:rsidP="007B14F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712DD2" w:rsidRPr="006A0640" w:rsidRDefault="00712DD2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Методика расчета значений </w:t>
      </w:r>
      <w:r w:rsidR="000C3A6A"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планируемых результатов реализации муниципальной </w:t>
      </w:r>
      <w:r w:rsidR="000C3A6A" w:rsidRPr="006A0640">
        <w:rPr>
          <w:rFonts w:ascii="Times New Roman" w:hAnsi="Times New Roman"/>
          <w:b/>
          <w:sz w:val="28"/>
          <w:szCs w:val="28"/>
        </w:rPr>
        <w:t>программы «Социальная поддержка населения» на 2017-2021 годы</w:t>
      </w:r>
    </w:p>
    <w:p w:rsidR="000427E6" w:rsidRPr="006A0640" w:rsidRDefault="00712DD2" w:rsidP="00D0525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14769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465"/>
        <w:gridCol w:w="6923"/>
        <w:gridCol w:w="2530"/>
      </w:tblGrid>
      <w:tr w:rsidR="000427E6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6A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Показатели, характеризующие реализацию основных мероприятий программы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методологические пояснения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2875D9" w:rsidRPr="006A0640" w:rsidTr="002875D9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2875D9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D05253" w:rsidP="00D05253">
            <w:pPr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Подпрограмма 1 Социальная поддержка  </w:t>
            </w:r>
          </w:p>
        </w:tc>
      </w:tr>
      <w:tr w:rsidR="002875D9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2875D9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2875D9" w:rsidP="00287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получивших материальную помощь, от общего числа обратившихся граждан и име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право на ее получение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2875D9" w:rsidP="002875D9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 п</w:t>
            </w:r>
          </w:p>
          <w:p w:rsidR="002875D9" w:rsidRPr="006A0640" w:rsidRDefault="002875D9" w:rsidP="002875D9">
            <w:pPr>
              <w:pStyle w:val="ConsPlusNonformat"/>
              <w:shd w:val="clear" w:color="auto" w:fill="FFFFFF"/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 п = ----- x 100, где:</w:t>
            </w:r>
          </w:p>
          <w:p w:rsidR="002875D9" w:rsidRPr="006A0640" w:rsidRDefault="002875D9" w:rsidP="002875D9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 обр</w:t>
            </w:r>
          </w:p>
          <w:p w:rsidR="002875D9" w:rsidRPr="006A0640" w:rsidRDefault="002875D9" w:rsidP="002875D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Дп - доля граждан, получивших материальную помощь;</w:t>
            </w:r>
          </w:p>
          <w:p w:rsidR="002875D9" w:rsidRPr="006A0640" w:rsidRDefault="002875D9" w:rsidP="002875D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Nп - количество граждан, получивших материальную помощь;</w:t>
            </w:r>
          </w:p>
          <w:p w:rsidR="002875D9" w:rsidRPr="006A0640" w:rsidRDefault="002875D9" w:rsidP="002875D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Nобр - количество граждан, обратившихся за получением материальной помощью, и имеющих право на ее получ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2875D9" w:rsidRPr="006A0640" w:rsidRDefault="002875D9" w:rsidP="002875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данного показателя - проценты.</w:t>
            </w:r>
          </w:p>
          <w:p w:rsidR="002875D9" w:rsidRPr="006A0640" w:rsidRDefault="002875D9" w:rsidP="002875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базового показателя – 100%.</w:t>
            </w:r>
          </w:p>
          <w:p w:rsidR="002875D9" w:rsidRPr="006A0640" w:rsidRDefault="002875D9" w:rsidP="002875D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итогам отчетного года.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2875D9" w:rsidP="00287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Установленные распорядительные документы администрации округа</w:t>
            </w:r>
          </w:p>
        </w:tc>
      </w:tr>
      <w:tr w:rsidR="002875D9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2875D9" w:rsidP="00287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получивших меры социальной поддержки, от общего числа обратившихся граждан и имеющих право на их получение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2875D9" w:rsidP="002875D9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 п</w:t>
            </w:r>
          </w:p>
          <w:p w:rsidR="002875D9" w:rsidRPr="006A0640" w:rsidRDefault="002875D9" w:rsidP="002875D9">
            <w:pPr>
              <w:pStyle w:val="ConsPlusNonformat"/>
              <w:shd w:val="clear" w:color="auto" w:fill="FFFFFF"/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 п = ----- x 100, где:</w:t>
            </w:r>
          </w:p>
          <w:p w:rsidR="002875D9" w:rsidRPr="006A0640" w:rsidRDefault="002875D9" w:rsidP="002875D9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 обр</w:t>
            </w:r>
          </w:p>
          <w:p w:rsidR="002875D9" w:rsidRPr="006A0640" w:rsidRDefault="002875D9" w:rsidP="002875D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Дп - доля граждан, получивших меры социальной поддержки;</w:t>
            </w:r>
          </w:p>
          <w:p w:rsidR="002875D9" w:rsidRPr="006A0640" w:rsidRDefault="002875D9" w:rsidP="002875D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Nп - количество граждан, получивших меры социальной поддержки;</w:t>
            </w:r>
          </w:p>
          <w:p w:rsidR="002875D9" w:rsidRPr="006A0640" w:rsidRDefault="002875D9" w:rsidP="002875D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Nобр - количество граждан, обратившихся за получением мер социальной поддержки, имеющих право на их пол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чение.</w:t>
            </w:r>
          </w:p>
          <w:p w:rsidR="002875D9" w:rsidRPr="006A0640" w:rsidRDefault="002875D9" w:rsidP="002875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данного показателя - проценты.</w:t>
            </w:r>
          </w:p>
          <w:p w:rsidR="002875D9" w:rsidRPr="006A0640" w:rsidRDefault="002875D9" w:rsidP="002875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базового показателя – 100%.</w:t>
            </w:r>
          </w:p>
          <w:p w:rsidR="002875D9" w:rsidRPr="006A0640" w:rsidRDefault="002875D9" w:rsidP="002875D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итогам отчетного года.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2875D9" w:rsidP="00287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установленные распорядительные документы администрации округа</w:t>
            </w:r>
          </w:p>
        </w:tc>
      </w:tr>
      <w:tr w:rsidR="007B14F6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2875D9" w:rsidP="00287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малообеспеченных граждан, имеющих право в соответствии с действующим законодательством на получение субсидий на оплату жилого помещения и коммунальных услуг, от общего числа обратившихся за субсид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граждан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2875D9" w:rsidP="002875D9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</w:p>
          <w:p w:rsidR="002875D9" w:rsidRPr="006A0640" w:rsidRDefault="002875D9" w:rsidP="002875D9">
            <w:pPr>
              <w:pStyle w:val="ConsPlusNonformat"/>
              <w:shd w:val="clear" w:color="auto" w:fill="FFFFFF"/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Дп = ----- x 100, где</w:t>
            </w:r>
          </w:p>
          <w:p w:rsidR="002875D9" w:rsidRPr="006A0640" w:rsidRDefault="002875D9" w:rsidP="002875D9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Nобр</w:t>
            </w:r>
          </w:p>
          <w:p w:rsidR="002875D9" w:rsidRPr="006A0640" w:rsidRDefault="002875D9" w:rsidP="002875D9">
            <w:pPr>
              <w:pStyle w:val="ConsPlusNormal"/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Дп - доля малообеспеченных граждан, получивших субсидии на оплату жилого помещения и коммунальных услуг;</w:t>
            </w:r>
          </w:p>
          <w:p w:rsidR="002875D9" w:rsidRPr="006A0640" w:rsidRDefault="002875D9" w:rsidP="002875D9">
            <w:pPr>
              <w:pStyle w:val="ConsPlusNormal"/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Nп - количество малообеспеченных граждан, получивших субсидии на оплату жилого помещения и коммунальных услуг;</w:t>
            </w:r>
          </w:p>
          <w:p w:rsidR="002875D9" w:rsidRPr="006A0640" w:rsidRDefault="002875D9" w:rsidP="002875D9">
            <w:pPr>
              <w:pStyle w:val="ConsPlusNormal"/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Nобр - количество малообеспеченных граждан, обратившихся за получением субсидии на оплату жилого помещ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ния и коммунальных услуг.</w:t>
            </w:r>
          </w:p>
          <w:p w:rsidR="002875D9" w:rsidRPr="006A0640" w:rsidRDefault="002875D9" w:rsidP="002875D9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данного показателя - проценты.</w:t>
            </w:r>
          </w:p>
          <w:p w:rsidR="002875D9" w:rsidRPr="006A0640" w:rsidRDefault="002875D9" w:rsidP="002875D9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базового показателя – 100%.</w:t>
            </w:r>
          </w:p>
          <w:p w:rsidR="007B14F6" w:rsidRPr="006A0640" w:rsidRDefault="002875D9" w:rsidP="002875D9">
            <w:pPr>
              <w:pStyle w:val="ConsPlusNormal"/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итогам отчетного года.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2875D9" w:rsidP="00287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установленные распорядительные документы администрации округа</w:t>
            </w:r>
          </w:p>
        </w:tc>
      </w:tr>
      <w:tr w:rsidR="007B0154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4" w:rsidRPr="006A0640" w:rsidRDefault="007B0154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4" w:rsidRPr="006A0640" w:rsidRDefault="007B0154" w:rsidP="00287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бедности</w:t>
            </w:r>
          </w:p>
          <w:p w:rsidR="007B0154" w:rsidRPr="006A0640" w:rsidRDefault="007B0154" w:rsidP="00287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4" w:rsidRPr="006A0640" w:rsidRDefault="007B0154" w:rsidP="002875D9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     Чпол</w:t>
            </w:r>
          </w:p>
          <w:p w:rsidR="007B0154" w:rsidRPr="006A0640" w:rsidRDefault="007B0154" w:rsidP="007B0154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УБ= --------- х 100%</w:t>
            </w:r>
          </w:p>
          <w:p w:rsidR="007B0154" w:rsidRPr="006A0640" w:rsidRDefault="007B0154" w:rsidP="002875D9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      Ч нас</w:t>
            </w:r>
          </w:p>
          <w:p w:rsidR="007B0154" w:rsidRPr="006A0640" w:rsidRDefault="007B0154" w:rsidP="007B0154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УБ – уровень бедности, %</w:t>
            </w:r>
          </w:p>
          <w:p w:rsidR="007B0154" w:rsidRPr="006A0640" w:rsidRDefault="007B0154" w:rsidP="007B0154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Ч пол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 ниже прожиточного минимума 12229 рублей (установленный за 2 квартал 2018 года)</w:t>
            </w:r>
          </w:p>
          <w:p w:rsidR="007B0154" w:rsidRPr="006A0640" w:rsidRDefault="007B0154" w:rsidP="007B0154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Ч нас – численность населения муниципального образования на 1 января отчетного 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54" w:rsidRPr="006A0640" w:rsidRDefault="007B0154" w:rsidP="00287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5D9" w:rsidRPr="006A0640" w:rsidTr="002875D9">
        <w:trPr>
          <w:trHeight w:val="5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D05253" w:rsidP="00D0525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2 «Доступная среда»</w:t>
            </w:r>
          </w:p>
        </w:tc>
      </w:tr>
      <w:tr w:rsidR="007B14F6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2875D9" w:rsidP="00287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объектов социальной инфраструктуры, которые имеют паспорта доступности, от общего количества муниципальных объектов социальной инфраструктуры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2875D9" w:rsidP="002875D9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Nипо</w:t>
            </w:r>
          </w:p>
          <w:p w:rsidR="002875D9" w:rsidRPr="006A0640" w:rsidRDefault="002875D9" w:rsidP="002875D9">
            <w:pPr>
              <w:pStyle w:val="ConsPlusNonformat"/>
              <w:shd w:val="clear" w:color="auto" w:fill="FFFFFF"/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Доипд = ----- x 100%, где</w:t>
            </w:r>
          </w:p>
          <w:p w:rsidR="002875D9" w:rsidRPr="006A0640" w:rsidRDefault="002875D9" w:rsidP="002875D9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Nоко</w:t>
            </w:r>
          </w:p>
          <w:p w:rsidR="002875D9" w:rsidRPr="006A0640" w:rsidRDefault="002875D9" w:rsidP="00D05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Доипд - доля муниципальных объектов социальной инфраструктуры, которые имеют паспорта доступности, от общего количества муниципальных объектов социальной инфраструктуры;</w:t>
            </w:r>
          </w:p>
          <w:p w:rsidR="002875D9" w:rsidRPr="006A0640" w:rsidRDefault="002875D9" w:rsidP="00D05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Nипо - количество объектов социальной инфраструктуры, на которые сформированы паспорта доступности;</w:t>
            </w:r>
          </w:p>
          <w:p w:rsidR="002875D9" w:rsidRPr="006A0640" w:rsidRDefault="002875D9" w:rsidP="00D05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Nоко - общее количество приоритетных объектов социальной инфраструктуры в городском округе Красногорск.</w:t>
            </w:r>
          </w:p>
          <w:p w:rsidR="002875D9" w:rsidRPr="006A0640" w:rsidRDefault="002875D9" w:rsidP="00D05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данных показателей - проценты.</w:t>
            </w:r>
          </w:p>
          <w:p w:rsidR="002875D9" w:rsidRPr="006A0640" w:rsidRDefault="002875D9" w:rsidP="00D05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- 90 процентов.</w:t>
            </w:r>
          </w:p>
          <w:p w:rsidR="007B14F6" w:rsidRPr="006A0640" w:rsidRDefault="002875D9" w:rsidP="00D05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="00D05253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рассчитывается по итогам года.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D05253" w:rsidP="002875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875D9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ведения, полученные по результатам проведенной па</w:t>
            </w:r>
            <w:r w:rsidR="002875D9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875D9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портизации приоритетных объектов и услуг в приоритетных сферах жизнедеятельности инвалидов и других малом</w:t>
            </w:r>
            <w:r w:rsidR="002875D9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875D9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групп населения.</w:t>
            </w:r>
          </w:p>
          <w:p w:rsidR="007B14F6" w:rsidRPr="006A0640" w:rsidRDefault="007B14F6" w:rsidP="00287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5D9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2875D9" w:rsidP="0069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D9" w:rsidRPr="006A0640" w:rsidRDefault="002875D9" w:rsidP="002875D9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Nохв</w:t>
            </w:r>
          </w:p>
          <w:p w:rsidR="002875D9" w:rsidRPr="006A0640" w:rsidRDefault="002875D9" w:rsidP="002875D9">
            <w:pPr>
              <w:pStyle w:val="ConsPlusNonformat"/>
              <w:shd w:val="clear" w:color="auto" w:fill="FFFFFF"/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Дохв = --------- x 100%, где</w:t>
            </w:r>
          </w:p>
          <w:p w:rsidR="002875D9" w:rsidRPr="006A0640" w:rsidRDefault="002875D9" w:rsidP="002875D9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Nинв</w:t>
            </w:r>
          </w:p>
          <w:p w:rsidR="002875D9" w:rsidRPr="006A0640" w:rsidRDefault="002875D9" w:rsidP="002875D9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Дохв - доля детей-инвалидов, охваченных дошкольным образованием, от общего количества детей-инвалидов данного возраста;</w:t>
            </w:r>
          </w:p>
          <w:p w:rsidR="002875D9" w:rsidRPr="006A0640" w:rsidRDefault="002875D9" w:rsidP="002875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Nохв - количество детей-инвалидов, охваченных дошкольным образованием;</w:t>
            </w:r>
          </w:p>
          <w:p w:rsidR="002875D9" w:rsidRPr="006A0640" w:rsidRDefault="002875D9" w:rsidP="002875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Nинв - общее количество детей-инвалидов данного возраста.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Московской области; Управление образования городского округа Красногорск</w:t>
            </w:r>
          </w:p>
          <w:p w:rsidR="00D05253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4F6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696E16" w:rsidP="0069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6" w:rsidRPr="006A0640" w:rsidRDefault="00696E16" w:rsidP="00696E16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Nусл</w:t>
            </w:r>
          </w:p>
          <w:p w:rsidR="00696E16" w:rsidRPr="006A0640" w:rsidRDefault="00696E16" w:rsidP="00696E16">
            <w:pPr>
              <w:pStyle w:val="ConsPlusNonformat"/>
              <w:shd w:val="clear" w:color="auto" w:fill="FFFFFF"/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Дохв = --------- x 100%, где</w:t>
            </w:r>
          </w:p>
          <w:p w:rsidR="00696E16" w:rsidRPr="006A0640" w:rsidRDefault="00696E16" w:rsidP="00696E16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Nинв</w:t>
            </w:r>
          </w:p>
          <w:p w:rsidR="00696E16" w:rsidRPr="006A0640" w:rsidRDefault="00696E16" w:rsidP="002875D9">
            <w:pPr>
              <w:shd w:val="clear" w:color="auto" w:fill="FFFFFF"/>
              <w:spacing w:after="0" w:line="240" w:lineRule="auto"/>
              <w:ind w:hanging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Дохв - доля детей-инвалидов,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которым созданы условия для получения качественного начального общего, осно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в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ного общего, среднего общего образования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 общего количества детей-инвалидов школьного возраста;</w:t>
            </w:r>
          </w:p>
          <w:p w:rsidR="00696E16" w:rsidRPr="006A0640" w:rsidRDefault="00696E16" w:rsidP="002875D9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Nусл - количество детей-инвалидов,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которым созданы условия для получения качественного начального общего, основного общего, среднего общего образования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96E16" w:rsidRPr="006A0640" w:rsidRDefault="00696E16" w:rsidP="002875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Nинв - общее количество детей-инвалидов школьного возраста.</w:t>
            </w:r>
          </w:p>
          <w:p w:rsidR="007B14F6" w:rsidRPr="006A0640" w:rsidRDefault="00696E16" w:rsidP="002875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данных показателей - проценты.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7B14F6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53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городского округа Красногорск»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Nко</w:t>
            </w:r>
          </w:p>
          <w:p w:rsidR="00D05253" w:rsidRPr="006A0640" w:rsidRDefault="00D05253" w:rsidP="00D05253">
            <w:pPr>
              <w:pStyle w:val="ConsPlusNonformat"/>
              <w:shd w:val="clear" w:color="auto" w:fill="FFFFFF"/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Дохв = --------- x 100%, где</w:t>
            </w:r>
          </w:p>
          <w:p w:rsidR="00D05253" w:rsidRPr="006A0640" w:rsidRDefault="00D05253" w:rsidP="00D05253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Nинв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Дохв – количество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образовательных организаций, в которых созданы условия для получения детьми-инвалидами качественного образования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в общем количестве образовательных организаций городского округа Красногорск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Nко - количество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образовательных организаций, в которых созданы условия для получения детьми-инвалидами качественного образования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Nинв - общее количество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образовательных организаций городского округа Красногорск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данных показателей - проценты.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Московской области; Управление образования городского округа Красногорск</w:t>
            </w:r>
          </w:p>
        </w:tc>
      </w:tr>
      <w:tr w:rsidR="00D05253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 в общем количестве общеобразовательных организаций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   Nсоу</w:t>
            </w:r>
          </w:p>
          <w:p w:rsidR="00D05253" w:rsidRPr="006A0640" w:rsidRDefault="00D05253" w:rsidP="00D05253">
            <w:pPr>
              <w:pStyle w:val="ConsPlusNonformat"/>
              <w:shd w:val="clear" w:color="auto" w:fill="FFFFFF"/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оу = ----------- x 100%, где</w:t>
            </w:r>
          </w:p>
          <w:p w:rsidR="00D05253" w:rsidRPr="006A0640" w:rsidRDefault="00D05253" w:rsidP="00D05253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   Nоу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Ддсоу- доля общеобразовательных организаций, в которых создана универсальная безбарьерная среда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для инкл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ю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зивного образования детей-инвалидов в общем количестве общеобразовательных организаций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Nсоу - количество общеобразовательных организаций, в которых создана универсальная безбарьерная среда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для инклюзивного образования детей-инвалидов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Nоу - общее количество муниципальных общеобразовательных учреждений.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данных показателей - проценты.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Московской области; Управление образования городского округа Красногорск</w:t>
            </w:r>
          </w:p>
        </w:tc>
      </w:tr>
      <w:tr w:rsidR="00D05253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Доля дошкольных образовательных организаций, в которых создана универсальная безбарьерная ср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да для инклюзивного образования детей-инвалидов в общем количестве дошкольных организаций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   N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D05253" w:rsidRPr="006A0640" w:rsidRDefault="00D05253" w:rsidP="00D05253">
            <w:pPr>
              <w:pStyle w:val="ConsPlusNonformat"/>
              <w:shd w:val="clear" w:color="auto" w:fill="FFFFFF"/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оу = ----------- x 100%, где</w:t>
            </w:r>
          </w:p>
          <w:p w:rsidR="00D05253" w:rsidRPr="006A0640" w:rsidRDefault="00D05253" w:rsidP="00D05253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   Nдоу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Дсдоу- доля дошкольных организаций, в которых создана универсальная безбарьерная среда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для инклюзивного образования детей-инвалидов в общем количестве дошкольных организаций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Nсдоу - количество дошкольных организаций, в которых создана универсальная безбарьерная среда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для инклюзи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в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ного образования детей-инвалидов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Nдоу - общее количество муниципальных дошкольных организаций.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данных показателей - проценты.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Московской области; Управление образования городского округа Красногорск</w:t>
            </w:r>
          </w:p>
        </w:tc>
      </w:tr>
      <w:tr w:rsidR="00D05253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детей- инвалидов от 5 до 18 лет, получающих дополнительное образование, от общей численн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детей- инвалидов данного возраста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Nдо</w:t>
            </w:r>
          </w:p>
          <w:p w:rsidR="00D05253" w:rsidRPr="006A0640" w:rsidRDefault="00D05253" w:rsidP="00D05253">
            <w:pPr>
              <w:pStyle w:val="ConsPlusNonformat"/>
              <w:shd w:val="clear" w:color="auto" w:fill="FFFFFF"/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Дохв = --------- x 100%, где</w:t>
            </w:r>
          </w:p>
          <w:p w:rsidR="00D05253" w:rsidRPr="006A0640" w:rsidRDefault="00D05253" w:rsidP="00D05253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   Nинв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Дохв - доля детей-инвалидов, о получающих дополнительное образование, от общего количества детей-инвалидов данного возраста;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Nдо - количество детей-инвалидов, получающих дополнительное образование;</w:t>
            </w:r>
          </w:p>
          <w:p w:rsidR="00D05253" w:rsidRPr="006A0640" w:rsidRDefault="00D05253" w:rsidP="00D0525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Nинв - общее количество детей-инвалидов данного возраста.</w:t>
            </w:r>
          </w:p>
          <w:p w:rsidR="00D05253" w:rsidRPr="006A0640" w:rsidRDefault="00D05253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Московской области; Управление образования городского округа Красногорск</w:t>
            </w:r>
          </w:p>
        </w:tc>
      </w:tr>
      <w:tr w:rsidR="007B14F6" w:rsidRPr="006A0640" w:rsidTr="00696E1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696E16" w:rsidP="0069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Доступная среда (Доступность для инвалидов и других маломобильных групп населения муниц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приоритетных объектов)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6" w:rsidRPr="003C5424" w:rsidRDefault="003C5424" w:rsidP="00696E16">
            <w:pPr>
              <w:shd w:val="clear" w:color="auto" w:fill="FFFFFF"/>
              <w:tabs>
                <w:tab w:val="left" w:pos="1814"/>
              </w:tabs>
              <w:spacing w:line="240" w:lineRule="auto"/>
              <w:ind w:left="2127"/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Ддо=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Nипо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око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×100% , где</m:t>
                </m:r>
              </m:oMath>
            </m:oMathPara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Ддо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Nипо – количество доступных для инвалидов и других маломобильных групп населения муниципальных приор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тетных объектов социальной, транспортной, инженерной инфраструктур на территории муниципального образования;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Nоко – общее количество муниципальных приоритетных объектов на территории муниципального образования.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показателя – процент.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базового показателя – 50%.</w:t>
            </w:r>
          </w:p>
          <w:p w:rsidR="007B14F6" w:rsidRPr="006A0640" w:rsidRDefault="00696E16" w:rsidP="00696E16">
            <w:pPr>
              <w:pStyle w:val="ConsPlusNormal"/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ежеквартально.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6" w:rsidRPr="006A0640" w:rsidRDefault="00696E16" w:rsidP="00696E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полученные по результатам проведенной паспортизации муниципальных объектов и услуг в приоритетных сферах жизнедеятельности инвалидов и других маломобильных гра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дан.</w:t>
            </w:r>
          </w:p>
          <w:p w:rsidR="007B14F6" w:rsidRPr="006A0640" w:rsidRDefault="007B14F6" w:rsidP="0069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4F6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696E16" w:rsidP="0069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доступных для инвалидов и других маломобильных групп населения муниципальных приор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тетных объектов культуры в общем количестве муниципальных приоритетных объектов культуры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6" w:rsidRPr="006A0640" w:rsidRDefault="00696E16" w:rsidP="00696E16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Nипо</w:t>
            </w:r>
          </w:p>
          <w:p w:rsidR="00696E16" w:rsidRPr="006A0640" w:rsidRDefault="00696E16" w:rsidP="00696E16">
            <w:pPr>
              <w:pStyle w:val="ConsPlusNonformat"/>
              <w:shd w:val="clear" w:color="auto" w:fill="FFFFFF"/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Ддо = ----- x 100%, где</w:t>
            </w:r>
          </w:p>
          <w:p w:rsidR="00696E16" w:rsidRPr="006A0640" w:rsidRDefault="00696E16" w:rsidP="00696E16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Nоко</w:t>
            </w:r>
          </w:p>
          <w:p w:rsidR="00696E16" w:rsidRPr="006A0640" w:rsidRDefault="00696E16" w:rsidP="00696E16">
            <w:pPr>
              <w:pStyle w:val="ConsPlusNormal"/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Ддо - доля доступных для инвалидов и других маломобильных групп населения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приоритетных объектов культуры в общем количестве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приоритетных объектов культуры в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городском округе 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горск.</w:t>
            </w:r>
          </w:p>
          <w:p w:rsidR="00696E16" w:rsidRPr="006A0640" w:rsidRDefault="00696E16" w:rsidP="00696E16">
            <w:pPr>
              <w:pStyle w:val="ConsPlusNormal"/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Nипо - количество доступных для инвалидов и других маломобильных групп населения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приор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тетных объектов культуры;</w:t>
            </w:r>
          </w:p>
          <w:p w:rsidR="00696E16" w:rsidRPr="006A0640" w:rsidRDefault="00696E16" w:rsidP="00696E16">
            <w:pPr>
              <w:pStyle w:val="ConsPlusNormal"/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Nоко – общее количество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приоритетных объектов культуры в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городском округе Красногорск.</w:t>
            </w:r>
          </w:p>
          <w:p w:rsidR="007B14F6" w:rsidRPr="006A0640" w:rsidRDefault="00696E16" w:rsidP="00696E1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данных показателей - проценты.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696E16" w:rsidP="00696E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базовых показателей расчета доли приоритетных объектов, приняты актуализированные данные 2016 года паспортизации муниципальных учреждений социальной, транспортной, инженерной инфраструктуры, определя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щие приоритетность объектов. </w:t>
            </w:r>
          </w:p>
        </w:tc>
      </w:tr>
      <w:tr w:rsidR="007B14F6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696E16" w:rsidP="0069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объектов в сфере культуры, на которых обеспечиваются условия индивидуальной м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бильности инвалидов и возможность для самостоятельного их передвижения по зданию и (при необходимости - по те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объекта)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У= Кд/Ку100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Кд – количество доступных учреждений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– общее количество учреждений, на которых инвалидам предоставляются услуги.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данных показателей - проценты.</w:t>
            </w:r>
          </w:p>
          <w:p w:rsidR="007B14F6" w:rsidRPr="006A0640" w:rsidRDefault="007B14F6" w:rsidP="0069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D05253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базовых показателей расчета доли приоритетных объектов, приняты актуализированные данные 2016 года паспортизации муниципальных учреждений социальной, транспортной, инженерной инфраструктуры, определя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щие приоритетность объектов.</w:t>
            </w:r>
          </w:p>
        </w:tc>
      </w:tr>
      <w:tr w:rsidR="007B14F6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696E16" w:rsidP="0069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доступных для инвалидов и других маломобильных групп населения муниципальных приор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тетных объектов спорта в общем количестве муниципальных приоритетных объектов спорта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6" w:rsidRPr="006A0640" w:rsidRDefault="00696E16" w:rsidP="00696E16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Nипо</w:t>
            </w:r>
          </w:p>
          <w:p w:rsidR="00696E16" w:rsidRPr="006A0640" w:rsidRDefault="00696E16" w:rsidP="00696E16">
            <w:pPr>
              <w:pStyle w:val="ConsPlusNonformat"/>
              <w:shd w:val="clear" w:color="auto" w:fill="FFFFFF"/>
              <w:ind w:left="141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Ддо = ----- x 100%, где</w:t>
            </w:r>
          </w:p>
          <w:p w:rsidR="00696E16" w:rsidRPr="006A0640" w:rsidRDefault="00696E16" w:rsidP="00696E16">
            <w:pPr>
              <w:pStyle w:val="ConsPlusNonformat"/>
              <w:shd w:val="clear" w:color="auto" w:fill="FFFFFF"/>
              <w:ind w:left="212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Nоко</w:t>
            </w:r>
          </w:p>
          <w:p w:rsidR="00696E16" w:rsidRPr="006A0640" w:rsidRDefault="00696E16" w:rsidP="00696E16">
            <w:pPr>
              <w:pStyle w:val="ConsPlusNormal"/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Ддо - доля доступных для инвалидов и других маломобильных групп населения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приоритетных объектов спорта в общем количестве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приоритетных объектов спорта в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городском округе Красногорск;</w:t>
            </w:r>
          </w:p>
          <w:p w:rsidR="00696E16" w:rsidRPr="006A0640" w:rsidRDefault="00696E16" w:rsidP="00696E16">
            <w:pPr>
              <w:pStyle w:val="ConsPlusNormal"/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Nипо - количество доступных для инвалидов и других маломобильных групп населения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приор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тетных объектов спорта;</w:t>
            </w:r>
          </w:p>
          <w:p w:rsidR="00696E16" w:rsidRPr="006A0640" w:rsidRDefault="00696E16" w:rsidP="00696E16">
            <w:pPr>
              <w:pStyle w:val="ConsPlusNormal"/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Nоко – общее количество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приоритетных объектов спорта в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городском округе Красногорск.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данных показателей - проценты.</w:t>
            </w: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6" w:rsidRPr="006A0640" w:rsidRDefault="00696E16" w:rsidP="00696E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базовых показателей расчета доли приоритетных объектов, приняты актуализированные данные 2016 года паспортизации муниципальных учреждений социальной, транспортной, инженерной инфраструктуры, определя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щие приоритетность объектов. </w:t>
            </w:r>
          </w:p>
          <w:p w:rsidR="007B14F6" w:rsidRPr="006A0640" w:rsidRDefault="007B14F6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4F6" w:rsidRPr="006A0640" w:rsidTr="00696E16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7B14F6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D05253" w:rsidP="00D0525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3 «Содействие развитию здравоохранения»</w:t>
            </w:r>
          </w:p>
        </w:tc>
      </w:tr>
      <w:tr w:rsidR="007B14F6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7B14F6" w:rsidP="0069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 xml:space="preserve">Доля взрослого населения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, прошедшего диспансеризацию, от о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щего числа взрослого населения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N зав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Д дисп.  =  -----------------  Х 100%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N насел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 xml:space="preserve">Д дисп – доля взрослого населения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, прошедшего диспансеризацию от общего чи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 xml:space="preserve">ла взрослого населения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городского округа Красногорск 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в возрасте 21 год и старше, чел.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N зав - численность граждан, завершивших диспансеризацию в отчетном периоде, чел.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N насел -  население городского округа Красногорск в возрасте 21 год и старше, прикрепленное к медицинским организациям, оказывающим первичную медико-санитарную помощь (согласно Распоряжению Министерства здрав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охранения Московской области от 23.12.2016 года №54-р), чел.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Единица измерения – процент, значение базового показателя – 23, периодичность предоставления – ежемесячно.</w:t>
            </w:r>
          </w:p>
          <w:p w:rsidR="00696E16" w:rsidRPr="006A0640" w:rsidRDefault="00696E16" w:rsidP="0069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14F6" w:rsidRPr="006A0640" w:rsidRDefault="007B14F6" w:rsidP="0069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696E16" w:rsidP="00D05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Данные управления координации деятельности медици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ских и фармацевтических организаций Министерства здравоохранения Московской области №8: форма №131, утве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жденная приказом Министерства здравоохранения Российской Федерации от 6 марта 2015 года №87н, Распоряжение Министерства здравоохранения Московской области от 23.12.2016 года №54-р.</w:t>
            </w:r>
          </w:p>
        </w:tc>
      </w:tr>
      <w:tr w:rsidR="00696E16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6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6" w:rsidRPr="006A0640" w:rsidRDefault="00696E16" w:rsidP="0069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Диспансеризация - Доля населения, прошедшего диспансеризацию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Дп 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Ди  = ------------- Х 100%, где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Дпд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Ди – исполнение диспансеризации определенных групп населения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Дп – численность населения, прошедшего диспансеризацию в отчетном периоде, чел.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Дпд – общее число граждан, подлежащих диспансеризации в текущем году.</w:t>
            </w:r>
          </w:p>
          <w:p w:rsidR="00696E16" w:rsidRPr="006A0640" w:rsidRDefault="00696E1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Единица измерения – процент, значение базового показателя – 100%, периодичность предоставления – ежемеся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6" w:rsidRPr="006A0640" w:rsidRDefault="00696E16" w:rsidP="0069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14F6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7B14F6" w:rsidP="0069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Привлечение участковых врачей: 1 врач-1 участок-Отсутствие (сокращение) дефицита врачей -привлечение/стимулирование/жилье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П = Пув+ Доу</w:t>
            </w: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Вп </w:t>
            </w: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Пув  =--------------------- Х 100%</w:t>
            </w: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Впл</w:t>
            </w: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Пув – привлечение участковых врачей, процент.</w:t>
            </w:r>
          </w:p>
          <w:p w:rsidR="007B14F6" w:rsidRPr="006A0640" w:rsidRDefault="007B14F6" w:rsidP="0069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Вп – привлеченные участковые врачи, чел.</w:t>
            </w:r>
          </w:p>
          <w:p w:rsidR="007B14F6" w:rsidRPr="006A0640" w:rsidRDefault="007B14F6" w:rsidP="0069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Впл – запланированное на 2018 год число врачей участковой службы (в соответствии с «дорожной картой»).</w:t>
            </w: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Доб </w:t>
            </w: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Дову  =--------------------- Х 100%</w:t>
            </w: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Дн</w:t>
            </w: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Дову – доля врачей участковых и врачей общей практики, обеспеченных жилыми помещениями, процент.</w:t>
            </w: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Доб – количество врачей участковых и врачей общей практики, обеспеченных жилыми помещениями (компенс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ция аренды жилой площади, социальный наем жилого помещения, специализированный наем жилого помещения, ко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мерческий наем жилого помещения), чел.</w:t>
            </w: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Дн – количество врачей участковых, нуждающихся в жилых помещениях, чел.</w:t>
            </w:r>
          </w:p>
          <w:p w:rsidR="007B14F6" w:rsidRPr="006A0640" w:rsidRDefault="007B14F6" w:rsidP="00696E1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Единица измерения – процент, значение базового показателя – 200%, периодичность предоставления – ежемеся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но.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F6" w:rsidRPr="006A0640" w:rsidRDefault="007B14F6" w:rsidP="0069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Данные управления координации деятельности медици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ских и фармацевтических организаций Министерства здравоохранения Московской области №8: форма №131, утве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/>
                <w:bCs/>
                <w:sz w:val="24"/>
                <w:szCs w:val="24"/>
              </w:rPr>
              <w:t>жденная приказом Министерства здравоохранения Российской Федерации от 6 марта 2015 года №87н, Распоряжение Министерства здравоохранения Московской области от 23.12.2016 года №54-р</w:t>
            </w:r>
          </w:p>
        </w:tc>
      </w:tr>
      <w:tr w:rsidR="00D05253" w:rsidRPr="006A0640" w:rsidTr="00D05253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53" w:rsidRPr="006A0640" w:rsidRDefault="00D05253" w:rsidP="00D052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A064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Подпрограмма 4 «Развитие и поддержка СО НКО»</w:t>
            </w:r>
          </w:p>
        </w:tc>
      </w:tr>
      <w:tr w:rsidR="000427E6" w:rsidRPr="006A0640" w:rsidTr="000427E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поддержка органами местного самоуправления, единиц.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количество социально ориентированных некоммерческих организаций, которым оказана поддержка органами местного самоуправления в течение года реализации Программы.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Единица измерения – единиц, 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-  , 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периодичность предоставления - ежеквартально.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427E6" w:rsidRPr="006A0640" w:rsidTr="00D05253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 в сфере социальной защиты населения, которым оказана поддержка органами м</w:t>
            </w:r>
            <w:r w:rsidR="00C47736" w:rsidRPr="006A0640">
              <w:rPr>
                <w:rFonts w:ascii="Times New Roman" w:hAnsi="Times New Roman"/>
                <w:sz w:val="24"/>
                <w:szCs w:val="24"/>
              </w:rPr>
              <w:t xml:space="preserve">естного самоуправления, единиц.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D05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При расчете значения показателя указывается общее количество социально ориентированных некоммерческих организаций, </w:t>
            </w:r>
            <w:bookmarkStart w:id="1" w:name="__DdeLink__207_381269142"/>
            <w:r w:rsidRPr="006A0640">
              <w:rPr>
                <w:rFonts w:ascii="Times New Roman" w:hAnsi="Times New Roman"/>
                <w:sz w:val="24"/>
                <w:szCs w:val="24"/>
              </w:rPr>
              <w:t>которым оказана поддержка</w:t>
            </w:r>
            <w:bookmarkEnd w:id="1"/>
            <w:r w:rsidRPr="006A0640">
              <w:rPr>
                <w:rFonts w:ascii="Times New Roman" w:hAnsi="Times New Roman"/>
                <w:sz w:val="24"/>
                <w:szCs w:val="24"/>
              </w:rPr>
              <w:t xml:space="preserve"> органами местного самоуправления в течение года реализации Программы.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Единица измерения – единиц, 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-  , </w:t>
            </w:r>
          </w:p>
          <w:p w:rsidR="000427E6" w:rsidRPr="006A0640" w:rsidRDefault="000427E6" w:rsidP="00D05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периодичность предоставления - ежеквартально.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427E6" w:rsidRPr="006A0640" w:rsidTr="00D05253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Количество социально ориентированных некоммерческих организаций в сфере культуры, которым оказана поддержка органами местного самоуправления, единиц.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D05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количество социально ориентированных некоммерческих организаций, в сфере культуры, которым оказана поддержка органами местного самоуправления в течение года реализации Программы.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Единица измерения – единиц, 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-  , </w:t>
            </w:r>
          </w:p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периодичность предоставления - ежеквартально.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427E6" w:rsidRPr="006A0640" w:rsidTr="00D05253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Количество социально ориентированных некоммерческих организаций в сфере образования, которым оказана поддержка органами местного самоуправления, единиц.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D05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количество социально ориентированных некоммерческих организаций, в сфере образования, которым оказана поддержка органами местного самоуправления в течение года реализации Программы.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Единица измерения – единиц, 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-  , </w:t>
            </w:r>
          </w:p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периодичность предоставления - ежеквартально.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427E6" w:rsidRPr="006A0640" w:rsidTr="00D05253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Количество социально ориентированных некоммерческих организаций в сфере физической культуры и спорта, которым оказана поддержка органами местного самоуправления, единиц.</w:t>
            </w:r>
          </w:p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D05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количество социально ориентированных некоммерческих организаций, в сфере физической культуры и спорта, которым оказана поддержка органами местного самоуправления в течение года реализации Программы.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Единица измерения – единиц, 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-  , </w:t>
            </w:r>
          </w:p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периодичность предоставления - ежеквартально.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427E6" w:rsidRPr="006A0640" w:rsidTr="00D05253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Количество социально ориентированных некоммерческих организаций в сфере охраны здоровья, которым оказана поддержка органами местного самоуправления, единиц.</w:t>
            </w:r>
          </w:p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D05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количество социально ориентированных некоммерческих организаций, в сфере охраны здоровья, которым оказана поддержка органами местного самоуправления в течение года реализации Программы.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Единица измерения – единиц, 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-  , </w:t>
            </w:r>
          </w:p>
          <w:p w:rsidR="000427E6" w:rsidRPr="006A0640" w:rsidRDefault="000427E6" w:rsidP="00D0525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периодичность предоставления - ежеквартально.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E6" w:rsidRPr="006A0640" w:rsidTr="00D05253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Красногорск Московской области на социальную сферу, процент.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Дсонко = Рсонко/Рсф х 100%, где</w:t>
            </w:r>
          </w:p>
          <w:p w:rsidR="000427E6" w:rsidRPr="006A0640" w:rsidRDefault="000427E6" w:rsidP="007C44BA">
            <w:pPr>
              <w:spacing w:after="0" w:line="240" w:lineRule="auto"/>
              <w:ind w:hanging="128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Дсонко —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Красногорск Московской области на социальную сферу;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Рсонко — общий объем расходов </w:t>
            </w:r>
            <w:bookmarkStart w:id="2" w:name="__DdeLink__486053_3833054159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бюджета </w:t>
            </w:r>
            <w:bookmarkEnd w:id="2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городского округа Красногорск, направляемых на предоставление субсидий социально ориентированным некоммерческим организациям в сфере образования, культуры, социальной защиты, физической культуры и спорта</w:t>
            </w:r>
            <w:r w:rsidR="00F70ED3" w:rsidRPr="006A0640">
              <w:rPr>
                <w:rFonts w:ascii="Times New Roman" w:hAnsi="Times New Roman"/>
                <w:bCs/>
                <w:sz w:val="24"/>
                <w:szCs w:val="28"/>
              </w:rPr>
              <w:t>, в сфере охраны здоровья</w:t>
            </w: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 в соответств</w:t>
            </w:r>
            <w:r w:rsidR="00F70ED3" w:rsidRPr="006A0640">
              <w:rPr>
                <w:rFonts w:ascii="Times New Roman" w:hAnsi="Times New Roman"/>
                <w:bCs/>
                <w:sz w:val="24"/>
                <w:szCs w:val="28"/>
              </w:rPr>
              <w:t>ующем году. При расчете указываю</w:t>
            </w: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тся субсидии социально ориентированным некоммерческим организациям из бюджета городского округа Красногорск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:rsidR="000427E6" w:rsidRPr="006A0640" w:rsidRDefault="000427E6" w:rsidP="007C44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Рсф — общий объем </w:t>
            </w:r>
            <w:bookmarkStart w:id="3" w:name="__DdeLink__114_98166476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расходов бюджета городского округа Красногорск Московской области на социальную сферу</w:t>
            </w:r>
            <w:bookmarkEnd w:id="3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 в соответствующем году. При этом расходы бюджета городского округа Красногорск Московской области на социальную сферу — общий объем расходов из бюджета городского округа Красногорск в сфере образования, культуры, социальной защиты, физической культуры и спорта</w:t>
            </w:r>
            <w:r w:rsidR="00F70ED3" w:rsidRPr="006A0640">
              <w:rPr>
                <w:rFonts w:ascii="Times New Roman" w:hAnsi="Times New Roman"/>
                <w:bCs/>
                <w:sz w:val="24"/>
                <w:szCs w:val="28"/>
              </w:rPr>
              <w:t>, сферы охраны здоровья</w:t>
            </w: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Единица измерения – процент, значение базового показателя -  , периодичность </w:t>
            </w:r>
            <w:r w:rsidR="00D05253" w:rsidRPr="006A0640">
              <w:rPr>
                <w:rFonts w:ascii="Times New Roman" w:hAnsi="Times New Roman"/>
                <w:bCs/>
                <w:sz w:val="24"/>
                <w:szCs w:val="28"/>
              </w:rPr>
              <w:t>предоставления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427E6" w:rsidRPr="006A0640" w:rsidTr="00D05253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Доля расходов, направляемых на предоставление субсидий социально ориентированным некоммерческим организациям в сфере социальной защиты населения, в общем объеме расходов бюджета городского округа Красногорск Московской области в сфере социальной защиты населения, процент.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Дсонкосз = Рсонкосз/Рсз х 100%, где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Дсонкосз — доля расходов, направляемых на предоставление субсидий социально ориентированным некоммерческим организациям в сфере социальной защиты населения, в общем объеме расходов бюджета городского округа Красногорск Московской области в сфере социальной защиты населения;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Рсонкосз — объем расходов бюджета городского округа Красногорск, направляемых на предоставление субсидий социально ориентированным некоммерческим организациям в сфере социальной защиты населения в соответствующем году;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Рсз — объем расходов бюджета городского округа Красногорск Московской области в сфере социальной защиты населе</w:t>
            </w:r>
            <w:r w:rsidR="007C44BA" w:rsidRPr="006A0640">
              <w:rPr>
                <w:rFonts w:ascii="Times New Roman" w:hAnsi="Times New Roman"/>
                <w:bCs/>
                <w:sz w:val="24"/>
                <w:szCs w:val="28"/>
              </w:rPr>
              <w:t>ния в соответствующем году.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D05253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Доля расходов, направляемых на предоставление субсидий социально ориентированным некоммерческим организациям в сфере культуры, в общем объеме расходов бюджета городского округа Красногорск Московской области в сфере культуры, процент.</w:t>
            </w:r>
          </w:p>
          <w:p w:rsidR="000427E6" w:rsidRPr="006A0640" w:rsidRDefault="000427E6" w:rsidP="00D0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Дсонкок = Рсонкок/Рк х 100%, где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Дсонкок — доля расходов, направляемых на предоставление субсидий социально ориентированным некоммерческим организациям в сфере культуры, в общем объеме расходов сферы  культуры бюджета городского округа Красногорск Московской области в сфере культуры;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Рсонкок — объем расходов бюджета городского округа Красногорск, направляемых на предоставление субсидий социально ориентированным некоммерческим организациям в сфере культуры в соответствующем году; 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Рк — объем расходов бюджета городского округа Красногорск Московской области в сфере культуры в соответствующем году.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Единица измерения – процент, 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значение базового показателя -  , 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периодичность </w:t>
            </w:r>
            <w:r w:rsidR="007C44BA" w:rsidRPr="006A0640">
              <w:rPr>
                <w:rFonts w:ascii="Times New Roman" w:hAnsi="Times New Roman"/>
                <w:bCs/>
                <w:sz w:val="24"/>
                <w:szCs w:val="28"/>
              </w:rPr>
              <w:t>предоставления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D05253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Доля расходов, направляемых на предоставление субсидий социально ориентированным некоммерческим организациям в сфере образования, в общем объеме расходов бюджета городского округа Красногорск Московской области в сфере образования, процент.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Дсонкоо = Рсонкоо/Ро х 100%, где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Дсонкоо — доля расходов, направляемых на предоставление субсидий социально ориентированным некоммерческим организациям в сфере образования, в общем объеме расходов бюджета городского округа Красногорск Московской области в сфере образования;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Рсонкоо — объем расходов бюджета городского округа Красногорск, направляемых на предоставление субсидий социально ориентированным некоммерческим организациям в сфере образования в соответствующем году; 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Ро — объем расходов бюджета городского округа Красногорск Московской области в сфере образования в соответствующем году.</w:t>
            </w:r>
          </w:p>
          <w:p w:rsidR="000427E6" w:rsidRPr="006A0640" w:rsidRDefault="000427E6" w:rsidP="007C44BA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процент, значение базового показателя -  , периодичность предоставления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D05253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Доля расходов, направляемых на предоставление субсидий социально ориентированным некоммерческим организациям в сфере физической культуры и спорта, в общем объеме расходов бюджета городского округа Красногорск Московской области в сфере физической культуры и спорта, процент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Дсонкофк = Рсонкофк/Рфк х 100%, где</w:t>
            </w:r>
          </w:p>
          <w:p w:rsidR="000427E6" w:rsidRPr="006A0640" w:rsidRDefault="000427E6" w:rsidP="007C44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Дсонкофк — доля расходов, направляемых на предоставление субсидий социально ориентированным некоммерческим организациям в сфере физической культуры и спорта, в общем объеме расходов бюджета городского округа Красногорск Московской области в сфере физической культуры и спорта; </w:t>
            </w:r>
          </w:p>
          <w:p w:rsidR="000427E6" w:rsidRPr="006A0640" w:rsidRDefault="000427E6" w:rsidP="007C44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Рсонкофк — объем расходов бюджета городского округа Красногорск, направляемых на предоставление субсидий социально ориентированным некоммерческим организациям в сфере физической культуры и спорта в соответствующем году;</w:t>
            </w:r>
          </w:p>
          <w:p w:rsidR="000427E6" w:rsidRPr="006A0640" w:rsidRDefault="000427E6" w:rsidP="007C44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Рфк — объем расходов бюджета городского округа Красногорск Московской области в сфере физической культуры и спорта в соответствующем году.</w:t>
            </w:r>
          </w:p>
          <w:p w:rsidR="000427E6" w:rsidRPr="006A0640" w:rsidRDefault="000427E6" w:rsidP="007C44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Единица измерения – процент, значение базового показателя -  , периодичность </w:t>
            </w:r>
            <w:r w:rsidR="007C44BA" w:rsidRPr="006A0640">
              <w:rPr>
                <w:rFonts w:ascii="Times New Roman" w:hAnsi="Times New Roman"/>
                <w:bCs/>
                <w:sz w:val="24"/>
                <w:szCs w:val="28"/>
              </w:rPr>
              <w:t>предоставления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7C44B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7C44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Доля расходов, направляемых на предоставление субсидий социально ориентированным некоммерческим организациям в сфере физической культуры и спорта, в общем объеме расходов бюджета городского округа Красногорск Московской области в сфере охраны здоровья, процент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Дсонкофк = Рсонкофк/Рфк х 100%, где</w:t>
            </w:r>
          </w:p>
          <w:p w:rsidR="000427E6" w:rsidRPr="006A0640" w:rsidRDefault="000427E6" w:rsidP="007C44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Дсонкофк — доля расходов, направляемых на предоставление субсидий социально ориентированным некоммерческим организациям в охраны здоровья, в общем объеме расходов бюджета городского округа Красногорск Московской области в сфере охраны здоровья; </w:t>
            </w:r>
          </w:p>
          <w:p w:rsidR="000427E6" w:rsidRPr="006A0640" w:rsidRDefault="000427E6" w:rsidP="007C44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Рсонкофк — объем расходов бюджета городского округа Красногорск, направляемых на предоставление субсидий социально ориентированным некоммерческим организациям в сфере охраны здоровья в соответствующем году;</w:t>
            </w:r>
          </w:p>
          <w:p w:rsidR="000427E6" w:rsidRPr="006A0640" w:rsidRDefault="000427E6" w:rsidP="007C44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Рфк — объем расходов бюджета городского округа Красногорск Московской области в сфере охраны здоровья в соответствующем году.</w:t>
            </w:r>
          </w:p>
          <w:p w:rsidR="000427E6" w:rsidRPr="006A0640" w:rsidRDefault="000427E6" w:rsidP="007C44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процент, значение базового показателя -  , периодичность п</w:t>
            </w:r>
            <w:r w:rsidR="007C44BA" w:rsidRPr="006A0640">
              <w:rPr>
                <w:rFonts w:ascii="Times New Roman" w:hAnsi="Times New Roman"/>
                <w:bCs/>
                <w:sz w:val="24"/>
                <w:szCs w:val="28"/>
              </w:rPr>
              <w:t>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7C44BA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7C44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Доля социально ориентированных некоммерческих организаций, внесенных в реестр поставщиков социальных услуг, в общем количестве социально ориентированных некоммерческих организаций на территории городского округа Красногорск, получивших поддержку, процент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Значение показателя рассчитывается по формуле: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Дсонкорп = Ксонкорп/Ксонкоп х 100%, где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Дсонкорп — доля социально ориентированных некоммерческих организаций, внесенных в реестр поставщиков социальных услуг, в общем количестве социально ориентированных некоммерческих организаций на территории городского округа Красногорск, получивших поддержку</w:t>
            </w:r>
            <w:bookmarkStart w:id="4" w:name="__DdeLink__5265_18918492971"/>
            <w:bookmarkEnd w:id="4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;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Ксонкорп — количество социально ориентированных некоммерческих организаций, внесенных в реестр поставщиков социальных услуг Московской области и осуществляющих свою деятельность на территории городского округа Красногорск; 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Ксонкоп — количество социально ориентированных некоммерческих организаций, осуществляющих свою деятельность на территории городского округа Красногорск, которым оказана поддержка органами местного самоуправления в течение года реализации Программы. 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Единица измерения – процент, значение базового показателя -  , периодичность </w:t>
            </w:r>
            <w:r w:rsidR="004F0BAE" w:rsidRPr="006A0640">
              <w:rPr>
                <w:rFonts w:ascii="Times New Roman" w:hAnsi="Times New Roman"/>
                <w:bCs/>
                <w:sz w:val="24"/>
                <w:szCs w:val="28"/>
              </w:rPr>
              <w:t>предоставления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D92BD8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D8" w:rsidRPr="006A0640" w:rsidRDefault="00D92BD8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D8" w:rsidRPr="006A0640" w:rsidRDefault="00D92BD8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Количество социально ориентированных некоммерческих организаций, которым оказана  финансовая поддержка органами местного самоуправления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D8" w:rsidRPr="006A0640" w:rsidRDefault="00D92BD8" w:rsidP="00E2570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При расчете значения показателя указывается общее количество социально ориентированных некоммерческих организаций, </w:t>
            </w:r>
            <w:bookmarkStart w:id="5" w:name="__DdeLink__207_3812691421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которым оказана финансовая поддержка</w:t>
            </w:r>
            <w:bookmarkEnd w:id="5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 органами местного самоуправления в течение года реализации Подрограммы.</w:t>
            </w:r>
          </w:p>
          <w:p w:rsidR="00D92BD8" w:rsidRPr="006A0640" w:rsidRDefault="00D92BD8" w:rsidP="00E2570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единиц, значение базового показателя -  , периодичность предоставления  - ежеквартально</w:t>
            </w:r>
          </w:p>
          <w:p w:rsidR="00D92BD8" w:rsidRPr="006A0640" w:rsidRDefault="00D92BD8" w:rsidP="00D92BD8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D8" w:rsidRPr="006A0640" w:rsidRDefault="00D92BD8" w:rsidP="0032276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Источниками для расчёта показателя являются сведения, полученные от ответственных управлений</w:t>
            </w:r>
          </w:p>
          <w:p w:rsidR="00D92BD8" w:rsidRPr="006A0640" w:rsidRDefault="00D92BD8" w:rsidP="00D052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D50C3B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Количество социально ориентированных некоммерческих организаций, которым оказана имущественная поддержка органами местного самоуправления, единиц.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При расчете значения показателя указывается общее количество социально ориентированных некоммерческих организаций, которым из бюджета городского округа Красногорск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Программы.</w:t>
            </w:r>
          </w:p>
          <w:p w:rsidR="000427E6" w:rsidRPr="006A0640" w:rsidRDefault="000427E6" w:rsidP="004F0BAE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единиц, значение базового показателя -  , периодичность предоставления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D50C3B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4.5</w:t>
            </w:r>
            <w:r w:rsidR="000427E6" w:rsidRPr="006A064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Количество социально ориентированных некоммерческих организаций в сфере социальной защиты населения, которым оказана имущественная поддержка органами местного самоуправления.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При расчете значения показателя указывается общее количество социально ориентированных некоммерческих организаций в сфере социальной защиты населения, которым из бюджета городского округа Красногорск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Программы.</w:t>
            </w:r>
          </w:p>
          <w:p w:rsidR="000427E6" w:rsidRPr="006A0640" w:rsidRDefault="000427E6" w:rsidP="004F0B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 Единица измерения – единиц, значение базового показателя -  , периодичность </w:t>
            </w:r>
            <w:r w:rsidR="004F0BAE" w:rsidRPr="006A0640">
              <w:rPr>
                <w:rFonts w:ascii="Times New Roman" w:hAnsi="Times New Roman"/>
                <w:bCs/>
                <w:sz w:val="24"/>
                <w:szCs w:val="28"/>
              </w:rPr>
              <w:t>предоставления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D50C3B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4.5</w:t>
            </w:r>
            <w:r w:rsidR="000427E6" w:rsidRPr="006A064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Количество социально ориентированных некоммерческих организаций в сфере культуры, которым оказана, имущественная поддержка органами местного самоуправления.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При расчете значения показателя указывается общее количество социально ориентированных некоммерческих организаций в сфере культуры, которым из бюджета городского округа Красногорск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Программы. 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единиц, значение базового показателя -  , периодичность предоставления  - ежеквартально</w:t>
            </w:r>
          </w:p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50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</w:t>
            </w:r>
            <w:r w:rsidR="00D50C3B" w:rsidRPr="006A0640">
              <w:rPr>
                <w:rFonts w:ascii="Times New Roman" w:hAnsi="Times New Roman"/>
                <w:sz w:val="24"/>
                <w:szCs w:val="24"/>
              </w:rPr>
              <w:t>5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Количество социально ориентированных некоммерческих организаций в сфере образования, которым оказана имущественная поддержка органами местного самоуправления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При расчете значения показателя указывается общее количество социально ориентированных некоммерческих организаций в сфере образования, которым из бюджета городского округа Красногорск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Программы.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единиц, значение базового показателя -  , периодичность предоставления  - ежеквартально</w:t>
            </w:r>
          </w:p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D50C3B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4.5</w:t>
            </w:r>
            <w:r w:rsidR="000427E6" w:rsidRPr="006A064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Количество социально ориентированных некоммерческих организаций в сфере физической культуры и спорта, которым оказана имущественная поддержка органами местного самоуправления.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При расчете значения показателя указывается общее количество социально ориентированных некоммерческих организаций в сфере физической культуры и спорта, которым из бюджета городского округа Красногорск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Программы.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единиц, значение базового показателя -  , периодичность предоставления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D50C3B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4.5</w:t>
            </w:r>
            <w:r w:rsidR="000427E6" w:rsidRPr="006A064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Количество социально ориентированных некоммерческих организаций в сфере охраны здоровья, которым оказана имущественная поддержка органами местного самоуправления.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При расчете значения показателя указывается общее количество социально ориентированных некоммерческих организаций в сфере охраны здоровья, которым из бюджета городского округа Красногорск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Программы.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единиц, значение базового показателя -  , периодичность предоставления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50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</w:t>
            </w:r>
            <w:r w:rsidR="00D50C3B" w:rsidRPr="006A0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организациям, кв. метров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социально ориентированным некоммерческим организациям в течение года реализации Программы.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кв. метров, значение базового показателя -  , периодичность предоставления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50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</w:t>
            </w:r>
            <w:r w:rsidR="00D50C3B" w:rsidRPr="006A0640">
              <w:rPr>
                <w:rFonts w:ascii="Times New Roman" w:hAnsi="Times New Roman"/>
                <w:sz w:val="24"/>
                <w:szCs w:val="24"/>
              </w:rPr>
              <w:t>6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населения, кв. метров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социально ориентированным некоммерческим организациям в сфере социальной защиты населения в течение года реализации Программы.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кв. метров, значение базового показателя -  , периодичность предоставления  - ежеквартально</w:t>
            </w:r>
          </w:p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D50C3B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4.6</w:t>
            </w:r>
            <w:r w:rsidR="000427E6" w:rsidRPr="006A064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сфере культуры, кв. метров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социально ориентированным некоммерческим организациям в сфере культуры в течение года реализации Программы.</w:t>
            </w:r>
          </w:p>
          <w:p w:rsidR="000427E6" w:rsidRPr="006A0640" w:rsidRDefault="000427E6" w:rsidP="004F0B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Единица измерения – кв. метров, значение базового показателя -  , периодичность </w:t>
            </w:r>
            <w:r w:rsidR="004F0BAE" w:rsidRPr="006A0640">
              <w:rPr>
                <w:rFonts w:ascii="Times New Roman" w:hAnsi="Times New Roman"/>
                <w:bCs/>
                <w:sz w:val="24"/>
                <w:szCs w:val="28"/>
              </w:rPr>
              <w:t>предоставления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D50C3B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4.6</w:t>
            </w:r>
            <w:r w:rsidR="000427E6" w:rsidRPr="006A064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образования, кв. метров.</w:t>
            </w:r>
          </w:p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социально ориентированным некоммерческим организациям в сфере образования в течение года реализации Программы.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кв. метров, значение базового показателя -  , периодичность предоставления  - ежеквартально</w:t>
            </w:r>
          </w:p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D50C3B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4.6</w:t>
            </w:r>
            <w:r w:rsidR="000427E6" w:rsidRPr="006A064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физической культуры и спорта, кв. метров.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социально ориентированным некоммерческим организациям в сфере физической культуры и спорта в течение года реализации Программы.</w:t>
            </w:r>
          </w:p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D50C3B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4.6</w:t>
            </w:r>
            <w:r w:rsidR="000427E6" w:rsidRPr="006A064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охраны здоровья, кв. метров.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социально ориентированным некоммерческим организациям в сфере охраны здоровья в течение года реализации Программы.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кв. метров, значение базового показателя -  , периодичность предоставления  - ежеквартально</w:t>
            </w:r>
          </w:p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D50C3B" w:rsidP="000427E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4.7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Количество социально ориентированных некоммерческих организаций, которым оказана консультационная поддержка органами местного самоуправления, единиц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При расчете значения показателя указывается общее количество социально ориентированных некоммерческих организаций, </w:t>
            </w:r>
            <w:bookmarkStart w:id="6" w:name="__DdeLink__207_38126914222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которым оказана консультационная поддержка</w:t>
            </w:r>
            <w:bookmarkEnd w:id="6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 органами местного самоуправления в течение года реализации Программы.  При этом учитывается общее количество социально ориентированных некоммерческих организаций:</w:t>
            </w:r>
          </w:p>
          <w:p w:rsidR="000427E6" w:rsidRPr="006A0640" w:rsidRDefault="000427E6" w:rsidP="004F0BAE">
            <w:pPr>
              <w:tabs>
                <w:tab w:val="left" w:pos="563"/>
              </w:tabs>
              <w:spacing w:after="0" w:line="240" w:lineRule="auto"/>
              <w:ind w:firstLine="298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социально ориентированных некоммерческих организаций, </w:t>
            </w:r>
            <w:bookmarkStart w:id="7" w:name="__DdeLink__481752_38330541591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организованных и проведенных органами местного самоуправления</w:t>
            </w:r>
            <w:bookmarkEnd w:id="7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;</w:t>
            </w:r>
          </w:p>
          <w:p w:rsidR="000427E6" w:rsidRPr="006A0640" w:rsidRDefault="000427E6" w:rsidP="004F0BAE">
            <w:pPr>
              <w:spacing w:after="0" w:line="240" w:lineRule="auto"/>
              <w:ind w:firstLine="298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с представителями, которых органами местного самоуправления проведена консультационная работа </w:t>
            </w:r>
            <w:bookmarkStart w:id="8" w:name="redstr1"/>
            <w:bookmarkEnd w:id="8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социально ориентированных некоммерческих организаций.</w:t>
            </w:r>
          </w:p>
          <w:p w:rsidR="000427E6" w:rsidRPr="006A0640" w:rsidRDefault="000427E6" w:rsidP="004F0B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Единица измерения – единиц, значение базового показателя -  , периодичность предоставления  - </w:t>
            </w:r>
            <w:r w:rsidR="004F0BAE" w:rsidRPr="006A0640">
              <w:rPr>
                <w:rFonts w:ascii="Times New Roman" w:hAnsi="Times New Roman"/>
                <w:bCs/>
                <w:sz w:val="24"/>
                <w:szCs w:val="28"/>
              </w:rPr>
              <w:t>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D50C3B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Численность граждан, принявших участие в просветительских мероприятиях по вопросам деятельности социально ориентированных некоммерческих организаций, человек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социально ориентированных некоммерческих организаций, </w:t>
            </w:r>
            <w:bookmarkStart w:id="9" w:name="__DdeLink__481752_3833054159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организованных и проведенных органами местного самоуправления </w:t>
            </w:r>
            <w:bookmarkEnd w:id="9"/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в течение года реализации Программы.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человек, значение базового показателя -  , периодичность предоставления  - ежеквартально</w:t>
            </w:r>
          </w:p>
          <w:p w:rsidR="000427E6" w:rsidRPr="006A0640" w:rsidRDefault="000427E6" w:rsidP="00D052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  <w:tr w:rsidR="000427E6" w:rsidRPr="006A0640" w:rsidTr="004F0BA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D50C3B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4F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организаций, единиц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При расчете значения показателя учитывается общее количество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социально ориентированных некоммерческих организаций, организованных и проведенных органами местного самоуправления в течение года реализации Программы.</w:t>
            </w:r>
          </w:p>
          <w:p w:rsidR="000427E6" w:rsidRPr="006A0640" w:rsidRDefault="000427E6" w:rsidP="004F0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Единица измерения – единиц, значение базового показателя -  , периодичность предоставления  - ежеквартально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Pr="006A0640" w:rsidRDefault="000427E6" w:rsidP="00D05253">
            <w:pPr>
              <w:spacing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Сведения, полученные от ответственных управлений</w:t>
            </w:r>
          </w:p>
        </w:tc>
      </w:tr>
    </w:tbl>
    <w:p w:rsidR="004F0BAE" w:rsidRPr="006A0640" w:rsidRDefault="004F0BAE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4B8E" w:rsidRPr="006A0640" w:rsidRDefault="004F0BAE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614B8E"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взаимодействия ответственного за выполнение мероприятия Программы </w:t>
      </w:r>
    </w:p>
    <w:p w:rsidR="00614B8E" w:rsidRPr="006A0640" w:rsidRDefault="00614B8E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с муниципальным заказчиком Программы</w:t>
      </w:r>
    </w:p>
    <w:p w:rsidR="00614B8E" w:rsidRPr="006A0640" w:rsidRDefault="00614B8E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4B8E" w:rsidRPr="006A0640" w:rsidRDefault="00614B8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Муниципальным заказчиком Программы является администраци</w:t>
      </w:r>
      <w:r w:rsidR="00FE351F" w:rsidRPr="006A064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(далее – Заказчик). </w:t>
      </w:r>
      <w:r w:rsidRPr="006A0640">
        <w:rPr>
          <w:rFonts w:ascii="Times New Roman" w:hAnsi="Times New Roman"/>
          <w:sz w:val="28"/>
          <w:szCs w:val="28"/>
        </w:rPr>
        <w:t>Координатором Пр</w:t>
      </w:r>
      <w:r w:rsidRPr="006A0640">
        <w:rPr>
          <w:rFonts w:ascii="Times New Roman" w:hAnsi="Times New Roman"/>
          <w:sz w:val="28"/>
          <w:szCs w:val="28"/>
        </w:rPr>
        <w:t>о</w:t>
      </w:r>
      <w:r w:rsidRPr="006A0640">
        <w:rPr>
          <w:rFonts w:ascii="Times New Roman" w:hAnsi="Times New Roman"/>
          <w:sz w:val="28"/>
          <w:szCs w:val="28"/>
        </w:rPr>
        <w:t>граммы является заместитель главы администрации городского округа Красногорск по социальной сфере (далее – Коо</w:t>
      </w:r>
      <w:r w:rsidRPr="006A0640">
        <w:rPr>
          <w:rFonts w:ascii="Times New Roman" w:hAnsi="Times New Roman"/>
          <w:sz w:val="28"/>
          <w:szCs w:val="28"/>
        </w:rPr>
        <w:t>р</w:t>
      </w:r>
      <w:r w:rsidRPr="006A0640">
        <w:rPr>
          <w:rFonts w:ascii="Times New Roman" w:hAnsi="Times New Roman"/>
          <w:sz w:val="28"/>
          <w:szCs w:val="28"/>
        </w:rPr>
        <w:t>динатор). Координатор обеспечивает взаимодействие и координацию действий по реализации Программы между Зака</w:t>
      </w:r>
      <w:r w:rsidRPr="006A0640">
        <w:rPr>
          <w:rFonts w:ascii="Times New Roman" w:hAnsi="Times New Roman"/>
          <w:sz w:val="28"/>
          <w:szCs w:val="28"/>
        </w:rPr>
        <w:t>з</w:t>
      </w:r>
      <w:r w:rsidRPr="006A0640">
        <w:rPr>
          <w:rFonts w:ascii="Times New Roman" w:hAnsi="Times New Roman"/>
          <w:sz w:val="28"/>
          <w:szCs w:val="28"/>
        </w:rPr>
        <w:t xml:space="preserve">чиком и исполнителями мероприятий Программы.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над реализацией Программы осуществляется Заказчиком в соответствии Порядком разработки, реализации и оценки эффективности муниципальных программ городского округа Красногорск» (далее – Порядок), утвержденном постановлением администрации округа от </w:t>
      </w:r>
      <w:r w:rsidR="000C3A6A" w:rsidRPr="006A0640">
        <w:rPr>
          <w:rFonts w:ascii="Times New Roman" w:eastAsia="Times New Roman" w:hAnsi="Times New Roman"/>
          <w:sz w:val="28"/>
          <w:szCs w:val="28"/>
          <w:lang w:eastAsia="ru-RU"/>
        </w:rPr>
        <w:t>26.12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.2017 № </w:t>
      </w:r>
      <w:r w:rsidR="000C3A6A" w:rsidRPr="006A0640">
        <w:rPr>
          <w:rFonts w:ascii="Times New Roman" w:eastAsia="Times New Roman" w:hAnsi="Times New Roman"/>
          <w:sz w:val="28"/>
          <w:szCs w:val="28"/>
          <w:lang w:eastAsia="ru-RU"/>
        </w:rPr>
        <w:t>3084/12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 w:rsidRPr="006A0640">
        <w:rPr>
          <w:rFonts w:ascii="Times New Roman" w:hAnsi="Times New Roman"/>
          <w:sz w:val="28"/>
          <w:szCs w:val="28"/>
        </w:rPr>
        <w:t>городского округа Красн</w:t>
      </w:r>
      <w:r w:rsidRPr="006A0640">
        <w:rPr>
          <w:rFonts w:ascii="Times New Roman" w:hAnsi="Times New Roman"/>
          <w:sz w:val="28"/>
          <w:szCs w:val="28"/>
        </w:rPr>
        <w:t>о</w:t>
      </w:r>
      <w:r w:rsidRPr="006A0640">
        <w:rPr>
          <w:rFonts w:ascii="Times New Roman" w:hAnsi="Times New Roman"/>
          <w:sz w:val="28"/>
          <w:szCs w:val="28"/>
        </w:rPr>
        <w:t>горск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14B8E" w:rsidRPr="006A0640" w:rsidRDefault="00614B8E" w:rsidP="00D561B3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>Ответственными исполнителями мероприятий Программы (далее - Исполнители) являются:</w:t>
      </w:r>
    </w:p>
    <w:p w:rsidR="00614B8E" w:rsidRPr="006A0640" w:rsidRDefault="00614B8E" w:rsidP="00D561B3">
      <w:pPr>
        <w:pStyle w:val="ConsPlusCell"/>
        <w:shd w:val="clear" w:color="auto" w:fill="FFFFFF"/>
      </w:pPr>
      <w:r w:rsidRPr="006A0640">
        <w:t>—</w:t>
      </w:r>
      <w:r w:rsidRPr="006A0640">
        <w:tab/>
        <w:t>управление образования администрации округа;</w:t>
      </w:r>
    </w:p>
    <w:p w:rsidR="00614B8E" w:rsidRPr="006A0640" w:rsidRDefault="00614B8E" w:rsidP="00D561B3">
      <w:pPr>
        <w:pStyle w:val="ConsPlusCell"/>
        <w:shd w:val="clear" w:color="auto" w:fill="FFFFFF"/>
      </w:pPr>
      <w:r w:rsidRPr="006A0640">
        <w:t>—</w:t>
      </w:r>
      <w:r w:rsidRPr="006A0640">
        <w:tab/>
        <w:t xml:space="preserve">управление по культуре и делам молодежи администрации округа; </w:t>
      </w:r>
    </w:p>
    <w:p w:rsidR="00614B8E" w:rsidRPr="006A0640" w:rsidRDefault="00614B8E" w:rsidP="00D561B3">
      <w:pPr>
        <w:pStyle w:val="ConsPlusCell"/>
        <w:shd w:val="clear" w:color="auto" w:fill="FFFFFF"/>
      </w:pPr>
      <w:r w:rsidRPr="006A0640">
        <w:t>—</w:t>
      </w:r>
      <w:r w:rsidRPr="006A0640">
        <w:tab/>
        <w:t xml:space="preserve">комитет по физической культуре и спорту администрации округа; </w:t>
      </w:r>
    </w:p>
    <w:p w:rsidR="00614B8E" w:rsidRPr="006A0640" w:rsidRDefault="00614B8E" w:rsidP="00D561B3">
      <w:pPr>
        <w:pStyle w:val="ConsPlusCell"/>
        <w:shd w:val="clear" w:color="auto" w:fill="FFFFFF"/>
      </w:pPr>
      <w:r w:rsidRPr="006A0640">
        <w:t>—</w:t>
      </w:r>
      <w:r w:rsidRPr="006A0640">
        <w:tab/>
        <w:t>управление делами администрации округа;</w:t>
      </w:r>
    </w:p>
    <w:p w:rsidR="00614B8E" w:rsidRPr="006A0640" w:rsidRDefault="00614B8E" w:rsidP="00D561B3">
      <w:pPr>
        <w:pStyle w:val="ConsPlusCell"/>
        <w:shd w:val="clear" w:color="auto" w:fill="FFFFFF"/>
      </w:pPr>
      <w:r w:rsidRPr="006A0640">
        <w:t>—</w:t>
      </w:r>
      <w:r w:rsidRPr="006A0640">
        <w:tab/>
        <w:t>управление жилищно-коммунального хозяйства администрации округа;</w:t>
      </w:r>
    </w:p>
    <w:p w:rsidR="00614B8E" w:rsidRPr="006A0640" w:rsidRDefault="00614B8E" w:rsidP="00D561B3">
      <w:pPr>
        <w:pStyle w:val="ConsPlusCell"/>
        <w:shd w:val="clear" w:color="auto" w:fill="FFFFFF"/>
      </w:pPr>
      <w:r w:rsidRPr="006A0640">
        <w:t>—</w:t>
      </w:r>
      <w:r w:rsidRPr="006A0640">
        <w:tab/>
        <w:t>управление по социальным вопросам администрации округа;</w:t>
      </w:r>
    </w:p>
    <w:p w:rsidR="00614B8E" w:rsidRPr="006A0640" w:rsidRDefault="00614B8E" w:rsidP="00D561B3">
      <w:pPr>
        <w:pStyle w:val="ConsPlusCell"/>
        <w:shd w:val="clear" w:color="auto" w:fill="FFFFFF"/>
      </w:pPr>
      <w:r w:rsidRPr="006A0640">
        <w:t>—</w:t>
      </w:r>
      <w:r w:rsidRPr="006A0640">
        <w:tab/>
        <w:t>управление бух</w:t>
      </w:r>
      <w:r w:rsidR="00B962F3" w:rsidRPr="006A0640">
        <w:t xml:space="preserve">галтерского учета и отчетности </w:t>
      </w:r>
      <w:r w:rsidRPr="006A0640">
        <w:t>администрации округа;</w:t>
      </w:r>
    </w:p>
    <w:p w:rsidR="00614B8E" w:rsidRPr="006A0640" w:rsidRDefault="00614B8E" w:rsidP="00D561B3">
      <w:pPr>
        <w:pStyle w:val="ConsPlusCell"/>
        <w:shd w:val="clear" w:color="auto" w:fill="FFFFFF"/>
      </w:pPr>
      <w:r w:rsidRPr="006A0640">
        <w:t>—</w:t>
      </w:r>
      <w:r w:rsidRPr="006A0640">
        <w:tab/>
        <w:t>управление градостроительной деятельности администрации округа;</w:t>
      </w:r>
    </w:p>
    <w:p w:rsidR="00614B8E" w:rsidRPr="006A0640" w:rsidRDefault="00614B8E" w:rsidP="00D561B3">
      <w:pPr>
        <w:pStyle w:val="ConsPlusCell"/>
        <w:shd w:val="clear" w:color="auto" w:fill="FFFFFF"/>
      </w:pPr>
      <w:r w:rsidRPr="006A0640">
        <w:t>—</w:t>
      </w:r>
      <w:r w:rsidRPr="006A0640">
        <w:tab/>
        <w:t>управление транспорта, связи и дорожной деятельности администрации округа;</w:t>
      </w:r>
    </w:p>
    <w:p w:rsidR="00614B8E" w:rsidRPr="006A0640" w:rsidRDefault="00614B8E" w:rsidP="00D561B3">
      <w:pPr>
        <w:pStyle w:val="ConsPlusCell"/>
        <w:shd w:val="clear" w:color="auto" w:fill="FFFFFF"/>
      </w:pPr>
      <w:r w:rsidRPr="006A0640">
        <w:t>—</w:t>
      </w:r>
      <w:r w:rsidRPr="006A0640">
        <w:tab/>
        <w:t>территориальное управление Нахабино;</w:t>
      </w:r>
    </w:p>
    <w:p w:rsidR="00614B8E" w:rsidRPr="006A0640" w:rsidRDefault="00614B8E" w:rsidP="00D561B3">
      <w:pPr>
        <w:pStyle w:val="ConsPlusCell"/>
        <w:shd w:val="clear" w:color="auto" w:fill="FFFFFF"/>
      </w:pPr>
      <w:r w:rsidRPr="006A0640">
        <w:t>—</w:t>
      </w:r>
      <w:r w:rsidRPr="006A0640">
        <w:tab/>
        <w:t>терри</w:t>
      </w:r>
      <w:r w:rsidR="0092179E" w:rsidRPr="006A0640">
        <w:t>ториальное управление Ильинское;</w:t>
      </w:r>
    </w:p>
    <w:p w:rsidR="0092179E" w:rsidRPr="006A0640" w:rsidRDefault="0092179E" w:rsidP="00D561B3">
      <w:pPr>
        <w:pStyle w:val="ConsPlusCell"/>
        <w:shd w:val="clear" w:color="auto" w:fill="FFFFFF"/>
      </w:pPr>
      <w:r w:rsidRPr="006A0640">
        <w:t>—</w:t>
      </w:r>
      <w:r w:rsidRPr="006A0640">
        <w:tab/>
        <w:t>территориальное управление Отрадненское.</w:t>
      </w:r>
    </w:p>
    <w:p w:rsidR="00614B8E" w:rsidRPr="006A0640" w:rsidRDefault="00614B8E" w:rsidP="00D561B3">
      <w:pPr>
        <w:pStyle w:val="ConsPlusCell"/>
        <w:shd w:val="clear" w:color="auto" w:fill="FFFFFF"/>
      </w:pPr>
      <w:r w:rsidRPr="006A0640">
        <w:tab/>
        <w:t xml:space="preserve">Ответственность за реализацию Программы и обеспечение достижений значений количественных и качественных показателей эффективности реализации Программы несут Исполнители. </w:t>
      </w:r>
    </w:p>
    <w:p w:rsidR="00614B8E" w:rsidRPr="006A0640" w:rsidRDefault="00614B8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Координатор организовывает работу, направленную на: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координацию деятельности Заказчика и Исполнителей в процессе разработки Программы, обеспечивает в уст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новленном порядке согласование проекта постановления администрации городского округа Красногорск об утвержд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нии Программы;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организацию управления Программой;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создание при необходимости комиссии (штаба, рабочей группы) по управлению Программой;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реализацию Программы;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="000C3A6A"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целей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 конечных результатов Программы;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утверждение «Дорожных карт», подготовленных Исполнителями, и отчетов об их исполнении;</w:t>
      </w:r>
    </w:p>
    <w:p w:rsidR="00AF6F5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координацию деятельности Исполнителей 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по подготовке и реализации программных мероприятий, анализу и 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циональному использованию средств бюджета городского округа Красногорск и иных привлекаемых для реализации Программы источников.</w:t>
      </w:r>
    </w:p>
    <w:p w:rsidR="00614B8E" w:rsidRPr="006A0640" w:rsidRDefault="00614B8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Исполнитель: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разрабатывает Программу;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обеспечивает реализацию Программы;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формирует прогноз расх</w:t>
      </w:r>
      <w:r w:rsidR="00E66DAC"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одов на реализацию мероприятий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Программы и готовит обоснование финансовых ресу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сов;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определяет конкретного исполнителя мероприятия Программы, в том числе путем проведения торгов, в форме конкурса или аукциона;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разрабатывает и согласовывает с Координатором «Дорожные карты» и готовит отчеты об их исполнении; 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участвует в обсуждении вопросов, связанных с реализацией и финансированием Программы в части соответс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вующего мероприятия;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и представляет Координатору отчет о реализации мероприятий Программы; 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="00E66DAC"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отчет о выполнении мероприятий по объектам строительства, реконструкции и капитального ремонта;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размещает на официальном сайте администрации округа в сети Интернет утвержденную Программу и при внес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нии изменений - ее актуальную версию;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вводит в подсистему ГАСУ МО информацию о реализации Программы в установленные сроки;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—</w:t>
      </w:r>
      <w:r w:rsidRPr="006A0640">
        <w:rPr>
          <w:rFonts w:ascii="Times New Roman" w:hAnsi="Times New Roman"/>
          <w:sz w:val="28"/>
          <w:szCs w:val="28"/>
        </w:rPr>
        <w:tab/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обеспечивает выполнение Программы, а также эффективность и результативность ее реализации.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B8E" w:rsidRPr="006A0640" w:rsidRDefault="00614B8E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Состав, форма и сроки представления отчетности о ходе реализации мероприятий </w:t>
      </w:r>
      <w:r w:rsidR="00970A40"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ответственным за в</w:t>
      </w:r>
      <w:r w:rsidR="00970A40"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970A40"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полнение мероприятий заказчику </w:t>
      </w: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:rsidR="00614B8E" w:rsidRPr="006A0640" w:rsidRDefault="00614B8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 целью контроля за реализацией Программы:</w:t>
      </w:r>
    </w:p>
    <w:p w:rsidR="00614B8E" w:rsidRPr="006A0640" w:rsidRDefault="00614B8E" w:rsidP="00D561B3">
      <w:pPr>
        <w:pStyle w:val="ConsPlusCell"/>
        <w:shd w:val="clear" w:color="auto" w:fill="FFFFFF"/>
        <w:jc w:val="both"/>
      </w:pPr>
      <w:r w:rsidRPr="006A0640">
        <w:t>—</w:t>
      </w:r>
      <w:r w:rsidRPr="006A0640">
        <w:tab/>
        <w:t>Исполнители Программы ежеквартально в срок до 10 числа месяца, следующего за отчетным кварталом, напра</w:t>
      </w:r>
      <w:r w:rsidRPr="006A0640">
        <w:t>в</w:t>
      </w:r>
      <w:r w:rsidRPr="006A0640">
        <w:t xml:space="preserve">ляют Координатору </w:t>
      </w:r>
      <w:r w:rsidR="00E66DAC" w:rsidRPr="006A0640">
        <w:t xml:space="preserve">оперативный отчет о реализации </w:t>
      </w:r>
      <w:r w:rsidRPr="006A0640">
        <w:t>мероприятий Программы, который содержит: перечень выполне</w:t>
      </w:r>
      <w:r w:rsidRPr="006A0640">
        <w:t>н</w:t>
      </w:r>
      <w:r w:rsidRPr="006A0640">
        <w:t>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 анализ причин несвоевременного выполнения программных мероприятий.</w:t>
      </w:r>
    </w:p>
    <w:p w:rsidR="00614B8E" w:rsidRPr="006A0640" w:rsidRDefault="00614B8E" w:rsidP="00D561B3">
      <w:pPr>
        <w:pStyle w:val="ConsPlusCell"/>
        <w:shd w:val="clear" w:color="auto" w:fill="FFFFFF"/>
        <w:jc w:val="both"/>
      </w:pPr>
      <w:r w:rsidRPr="006A0640">
        <w:t>—</w:t>
      </w:r>
      <w:r w:rsidRPr="006A0640">
        <w:tab/>
        <w:t>Заказчик Программы ежеквартально в срок до 15 числа месяца, следующего за отчетным кварталом, формирует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</w:t>
      </w:r>
      <w:r w:rsidRPr="006A0640">
        <w:t>о</w:t>
      </w:r>
      <w:r w:rsidRPr="006A0640">
        <w:t>вого регионального сегмента ГАС «Управление» (далее – подсистема ГАСУ МО):</w:t>
      </w:r>
      <w:r w:rsidRPr="006A0640">
        <w:tab/>
        <w:t>оперативный отчет о реализации  м</w:t>
      </w:r>
      <w:r w:rsidRPr="006A0640">
        <w:t>е</w:t>
      </w:r>
      <w:r w:rsidRPr="006A0640">
        <w:t>роприятий Программы, который содержит: перечень выполненных мероприятий Программы с указанием объемов, и</w:t>
      </w:r>
      <w:r w:rsidRPr="006A0640">
        <w:t>с</w:t>
      </w:r>
      <w:r w:rsidRPr="006A0640">
        <w:t>точников финансирования, результатов выполнения мероприятий и фактически достигнутых целевых значений показ</w:t>
      </w:r>
      <w:r w:rsidRPr="006A0640">
        <w:t>а</w:t>
      </w:r>
      <w:r w:rsidRPr="006A0640">
        <w:t>телей; анализ причин несвоевременного выполнения программных мероприятий.</w:t>
      </w:r>
    </w:p>
    <w:p w:rsidR="00614B8E" w:rsidRPr="006A0640" w:rsidRDefault="00614B8E" w:rsidP="00D561B3">
      <w:pPr>
        <w:pStyle w:val="ConsPlusCell"/>
        <w:shd w:val="clear" w:color="auto" w:fill="FFFFFF"/>
        <w:jc w:val="both"/>
      </w:pPr>
      <w:r w:rsidRPr="006A0640">
        <w:t>—</w:t>
      </w:r>
      <w:r w:rsidRPr="006A0640">
        <w:tab/>
        <w:t xml:space="preserve">Исполнители Программы в срок до 15 января года, следующего за </w:t>
      </w:r>
      <w:r w:rsidR="00CB07B3" w:rsidRPr="006A0640">
        <w:t>отчетным,</w:t>
      </w:r>
      <w:r w:rsidRPr="006A0640">
        <w:t xml:space="preserve"> направляет Координатору операти</w:t>
      </w:r>
      <w:r w:rsidRPr="006A0640">
        <w:t>в</w:t>
      </w:r>
      <w:r w:rsidRPr="006A0640">
        <w:t>ный (годовой) отчет на бумажном носителе с приложением аналитической записки.</w:t>
      </w:r>
    </w:p>
    <w:p w:rsidR="00614B8E" w:rsidRPr="006A0640" w:rsidRDefault="00614B8E" w:rsidP="00D561B3">
      <w:pPr>
        <w:pStyle w:val="ConsPlusCell"/>
        <w:shd w:val="clear" w:color="auto" w:fill="FFFFFF"/>
        <w:jc w:val="both"/>
      </w:pPr>
      <w:r w:rsidRPr="006A0640">
        <w:t>—</w:t>
      </w:r>
      <w:r w:rsidRPr="006A0640">
        <w:tab/>
        <w:t xml:space="preserve">Заказчик Программы в срок до 1 февраля года, следующего за </w:t>
      </w:r>
      <w:r w:rsidR="00CB07B3" w:rsidRPr="006A0640">
        <w:t>отчетным,</w:t>
      </w:r>
      <w:r w:rsidRPr="006A0640">
        <w:t xml:space="preserve"> направляет оперативный (годовой) отчет на бумажном носителе за подписью Координатора с приложением аналитической записки в экономическое управление.</w:t>
      </w:r>
    </w:p>
    <w:p w:rsidR="00614B8E" w:rsidRPr="006A0640" w:rsidRDefault="00614B8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Годовой и комплексный отчеты о реализации муниципальной программы должны содержать: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Аналитическую записку, в которой указываются: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степень достижения запланированных результатов и намеченных целей Программы;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общий объем фактически произведенных расходов, всего и в том числе по источникам финансирования;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распределение бюджетных расходов по целям, задачам.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Таблицы, в которых указываются: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данные об использовании средств Бюджета округа и иных средств, привлекаемых для реализации Программы 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точников по каждому программному мероприятию и в целом по Программе;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по мероприятиям, не завершенным в утвержденные сроки, - причины их невыполнения и предложения по дал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нейшей реализации;</w:t>
      </w:r>
    </w:p>
    <w:p w:rsidR="00614B8E" w:rsidRPr="006A0640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по показателям, не достигшим запланированного уровня, приводятся причины невыполнения и предложен</w:t>
      </w:r>
      <w:r w:rsidR="00427DCE" w:rsidRPr="006A0640">
        <w:rPr>
          <w:rFonts w:ascii="Times New Roman" w:eastAsia="Times New Roman" w:hAnsi="Times New Roman"/>
          <w:sz w:val="28"/>
          <w:szCs w:val="28"/>
          <w:lang w:eastAsia="ru-RU"/>
        </w:rPr>
        <w:t>ия по их дальнейшему достижению.</w:t>
      </w:r>
    </w:p>
    <w:p w:rsidR="00614B8E" w:rsidRPr="006A0640" w:rsidRDefault="00614B8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4B8E" w:rsidRPr="006A0640" w:rsidRDefault="00614B8E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bCs/>
          <w:sz w:val="28"/>
          <w:szCs w:val="28"/>
        </w:rPr>
      </w:pPr>
    </w:p>
    <w:p w:rsidR="00614B8E" w:rsidRPr="006A0640" w:rsidRDefault="00614B8E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bCs/>
          <w:sz w:val="28"/>
          <w:szCs w:val="28"/>
        </w:rPr>
      </w:pPr>
    </w:p>
    <w:p w:rsidR="00614B8E" w:rsidRPr="006A0640" w:rsidRDefault="00614B8E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bCs/>
          <w:sz w:val="28"/>
          <w:szCs w:val="28"/>
        </w:rPr>
      </w:pPr>
    </w:p>
    <w:p w:rsidR="00F60FF3" w:rsidRPr="006A0640" w:rsidRDefault="003B40ED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640">
        <w:rPr>
          <w:rFonts w:ascii="Times New Roman" w:hAnsi="Times New Roman"/>
          <w:b/>
          <w:sz w:val="28"/>
          <w:szCs w:val="28"/>
        </w:rPr>
        <w:br w:type="page"/>
      </w:r>
      <w:r w:rsidR="00F60FF3" w:rsidRPr="006A0640">
        <w:rPr>
          <w:rFonts w:ascii="Times New Roman" w:hAnsi="Times New Roman"/>
          <w:b/>
          <w:sz w:val="28"/>
          <w:szCs w:val="28"/>
        </w:rPr>
        <w:t xml:space="preserve">Паспорт подпрограммы «Социальная поддержка» </w:t>
      </w:r>
    </w:p>
    <w:p w:rsidR="00F60FF3" w:rsidRPr="006A0640" w:rsidRDefault="00F60FF3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640">
        <w:rPr>
          <w:rFonts w:ascii="Times New Roman" w:hAnsi="Times New Roman"/>
          <w:b/>
          <w:sz w:val="28"/>
          <w:szCs w:val="28"/>
        </w:rPr>
        <w:t>муниципальной программы городского округа Красногорск</w:t>
      </w:r>
    </w:p>
    <w:p w:rsidR="00F60FF3" w:rsidRPr="006A0640" w:rsidRDefault="00F60FF3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A0640">
        <w:rPr>
          <w:rFonts w:ascii="Times New Roman" w:hAnsi="Times New Roman"/>
          <w:b/>
          <w:sz w:val="28"/>
          <w:szCs w:val="28"/>
        </w:rPr>
        <w:t>«Социальная поддержка населения» на 2017-2021 годы (далее – Подпрограмма 1)</w:t>
      </w:r>
    </w:p>
    <w:p w:rsidR="00F60FF3" w:rsidRPr="006A0640" w:rsidRDefault="00F60FF3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1643"/>
        <w:gridCol w:w="1475"/>
        <w:gridCol w:w="1559"/>
        <w:gridCol w:w="1560"/>
        <w:gridCol w:w="1559"/>
        <w:gridCol w:w="1559"/>
        <w:gridCol w:w="1559"/>
      </w:tblGrid>
      <w:tr w:rsidR="00A6382F" w:rsidRPr="006A0640" w:rsidTr="0092179E">
        <w:trPr>
          <w:trHeight w:val="602"/>
        </w:trPr>
        <w:tc>
          <w:tcPr>
            <w:tcW w:w="4537" w:type="dxa"/>
            <w:gridSpan w:val="2"/>
          </w:tcPr>
          <w:p w:rsidR="00F60FF3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Муниципальный з</w:t>
            </w:r>
            <w:r w:rsidR="00F60FF3" w:rsidRPr="006A0640">
              <w:rPr>
                <w:sz w:val="24"/>
                <w:szCs w:val="24"/>
              </w:rPr>
              <w:t xml:space="preserve">аказчик подпрограммы    </w:t>
            </w:r>
          </w:p>
        </w:tc>
        <w:tc>
          <w:tcPr>
            <w:tcW w:w="10914" w:type="dxa"/>
            <w:gridSpan w:val="7"/>
          </w:tcPr>
          <w:p w:rsidR="00F60FF3" w:rsidRPr="006A0640" w:rsidRDefault="00FE351F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А</w:t>
            </w:r>
            <w:r w:rsidR="00427DCE" w:rsidRPr="006A0640">
              <w:rPr>
                <w:sz w:val="24"/>
                <w:szCs w:val="24"/>
              </w:rPr>
              <w:t>дминистраци</w:t>
            </w:r>
            <w:r w:rsidRPr="006A0640">
              <w:rPr>
                <w:sz w:val="24"/>
                <w:szCs w:val="24"/>
              </w:rPr>
              <w:t>я</w:t>
            </w:r>
            <w:r w:rsidR="00F60FF3" w:rsidRPr="006A0640">
              <w:rPr>
                <w:sz w:val="24"/>
                <w:szCs w:val="24"/>
              </w:rPr>
              <w:t xml:space="preserve"> городского округа Красногорск</w:t>
            </w:r>
          </w:p>
        </w:tc>
      </w:tr>
      <w:tr w:rsidR="00A6382F" w:rsidRPr="006A0640" w:rsidTr="0092179E">
        <w:trPr>
          <w:trHeight w:val="25"/>
        </w:trPr>
        <w:tc>
          <w:tcPr>
            <w:tcW w:w="1985" w:type="dxa"/>
            <w:vMerge w:val="restart"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 xml:space="preserve">Источники </w:t>
            </w:r>
            <w:r w:rsidR="004F0BAE" w:rsidRPr="006A0640">
              <w:rPr>
                <w:sz w:val="24"/>
                <w:szCs w:val="24"/>
              </w:rPr>
              <w:t>ф</w:t>
            </w:r>
            <w:r w:rsidR="004F0BAE" w:rsidRPr="006A0640">
              <w:rPr>
                <w:sz w:val="24"/>
                <w:szCs w:val="24"/>
              </w:rPr>
              <w:t>и</w:t>
            </w:r>
            <w:r w:rsidR="004F0BAE" w:rsidRPr="006A0640">
              <w:rPr>
                <w:sz w:val="24"/>
                <w:szCs w:val="24"/>
              </w:rPr>
              <w:t>нансиров</w:t>
            </w:r>
            <w:r w:rsidR="004F0BAE" w:rsidRPr="006A0640">
              <w:rPr>
                <w:sz w:val="24"/>
                <w:szCs w:val="24"/>
              </w:rPr>
              <w:t>а</w:t>
            </w:r>
            <w:r w:rsidR="004F0BAE" w:rsidRPr="006A0640">
              <w:rPr>
                <w:sz w:val="24"/>
                <w:szCs w:val="24"/>
              </w:rPr>
              <w:t>ния подпрограммы</w:t>
            </w:r>
            <w:r w:rsidRPr="006A0640">
              <w:rPr>
                <w:sz w:val="24"/>
                <w:szCs w:val="24"/>
              </w:rPr>
              <w:t>, по годам реал</w:t>
            </w:r>
            <w:r w:rsidRPr="006A0640">
              <w:rPr>
                <w:sz w:val="24"/>
                <w:szCs w:val="24"/>
              </w:rPr>
              <w:t>и</w:t>
            </w:r>
            <w:r w:rsidRPr="006A0640">
              <w:rPr>
                <w:sz w:val="24"/>
                <w:szCs w:val="24"/>
              </w:rPr>
              <w:t>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Главный распоряд</w:t>
            </w:r>
            <w:r w:rsidRPr="006A0640">
              <w:rPr>
                <w:sz w:val="24"/>
                <w:szCs w:val="24"/>
              </w:rPr>
              <w:t>и</w:t>
            </w:r>
            <w:r w:rsidRPr="006A0640">
              <w:rPr>
                <w:sz w:val="24"/>
                <w:szCs w:val="24"/>
              </w:rPr>
              <w:t>тель бюджетных средств</w:t>
            </w:r>
          </w:p>
        </w:tc>
        <w:tc>
          <w:tcPr>
            <w:tcW w:w="1643" w:type="dxa"/>
            <w:vMerge w:val="restart"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Источник финансир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вания</w:t>
            </w:r>
          </w:p>
        </w:tc>
        <w:tc>
          <w:tcPr>
            <w:tcW w:w="9271" w:type="dxa"/>
            <w:gridSpan w:val="6"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Расходы (тыс.рублей)</w:t>
            </w:r>
          </w:p>
        </w:tc>
      </w:tr>
      <w:tr w:rsidR="00A6382F" w:rsidRPr="006A0640" w:rsidTr="0092179E">
        <w:trPr>
          <w:trHeight w:val="20"/>
        </w:trPr>
        <w:tc>
          <w:tcPr>
            <w:tcW w:w="1985" w:type="dxa"/>
            <w:vMerge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92179E" w:rsidRPr="006A0640" w:rsidRDefault="0092179E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92179E" w:rsidRPr="006A0640" w:rsidRDefault="0092179E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92179E" w:rsidRPr="006A0640" w:rsidRDefault="0092179E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2179E" w:rsidRPr="006A0640" w:rsidRDefault="0092179E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92179E" w:rsidRPr="006A0640" w:rsidRDefault="0092179E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92179E" w:rsidRPr="006A0640" w:rsidRDefault="0092179E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Итого</w:t>
            </w:r>
          </w:p>
        </w:tc>
      </w:tr>
      <w:tr w:rsidR="00A6382F" w:rsidRPr="006A0640" w:rsidTr="00D27DA8">
        <w:trPr>
          <w:trHeight w:val="20"/>
        </w:trPr>
        <w:tc>
          <w:tcPr>
            <w:tcW w:w="1985" w:type="dxa"/>
            <w:vMerge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Администрация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округа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 (далее – администрация окр</w:t>
            </w:r>
            <w:r w:rsidRPr="006A0640">
              <w:rPr>
                <w:sz w:val="24"/>
                <w:szCs w:val="24"/>
              </w:rPr>
              <w:t>у</w:t>
            </w:r>
            <w:r w:rsidRPr="006A0640">
              <w:rPr>
                <w:sz w:val="24"/>
                <w:szCs w:val="24"/>
              </w:rPr>
              <w:t>га), управление по культуре и делам м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лодежи, управление образования, террит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риальное управление Нахабино, территор</w:t>
            </w:r>
            <w:r w:rsidRPr="006A0640">
              <w:rPr>
                <w:sz w:val="24"/>
                <w:szCs w:val="24"/>
              </w:rPr>
              <w:t>и</w:t>
            </w:r>
            <w:r w:rsidRPr="006A0640">
              <w:rPr>
                <w:sz w:val="24"/>
                <w:szCs w:val="24"/>
              </w:rPr>
              <w:t>альное управление Ильинское, террит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риальное управление Отрадне</w:t>
            </w:r>
            <w:r w:rsidRPr="006A0640">
              <w:rPr>
                <w:sz w:val="24"/>
                <w:szCs w:val="24"/>
              </w:rPr>
              <w:t>н</w:t>
            </w:r>
            <w:r w:rsidRPr="006A0640">
              <w:rPr>
                <w:sz w:val="24"/>
                <w:szCs w:val="24"/>
              </w:rPr>
              <w:t>ское</w:t>
            </w:r>
          </w:p>
        </w:tc>
        <w:tc>
          <w:tcPr>
            <w:tcW w:w="1643" w:type="dxa"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Всего:</w:t>
            </w:r>
          </w:p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5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67 341</w:t>
            </w:r>
          </w:p>
        </w:tc>
        <w:tc>
          <w:tcPr>
            <w:tcW w:w="1559" w:type="dxa"/>
            <w:shd w:val="clear" w:color="auto" w:fill="auto"/>
          </w:tcPr>
          <w:p w:rsidR="0092179E" w:rsidRPr="006A0640" w:rsidRDefault="00DA3A0E" w:rsidP="00DA357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14210" w:rsidRPr="006A0640">
              <w:rPr>
                <w:rFonts w:ascii="Times New Roman" w:hAnsi="Times New Roman"/>
                <w:b/>
                <w:sz w:val="24"/>
                <w:szCs w:val="24"/>
              </w:rPr>
              <w:t>1 786</w:t>
            </w:r>
          </w:p>
        </w:tc>
        <w:tc>
          <w:tcPr>
            <w:tcW w:w="1560" w:type="dxa"/>
            <w:shd w:val="clear" w:color="auto" w:fill="auto"/>
          </w:tcPr>
          <w:p w:rsidR="0092179E" w:rsidRPr="006A0640" w:rsidRDefault="00390243" w:rsidP="0039024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78 861</w:t>
            </w:r>
          </w:p>
        </w:tc>
        <w:tc>
          <w:tcPr>
            <w:tcW w:w="1559" w:type="dxa"/>
            <w:shd w:val="clear" w:color="auto" w:fill="auto"/>
          </w:tcPr>
          <w:p w:rsidR="0092179E" w:rsidRPr="006A0640" w:rsidRDefault="00806EBA" w:rsidP="00D561B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84 5</w:t>
            </w:r>
            <w:r w:rsidR="009E2D1E" w:rsidRPr="006A0640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559" w:type="dxa"/>
            <w:shd w:val="clear" w:color="auto" w:fill="auto"/>
          </w:tcPr>
          <w:p w:rsidR="0092179E" w:rsidRPr="006A0640" w:rsidRDefault="009E2D1E" w:rsidP="00806EB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 xml:space="preserve">86 </w:t>
            </w:r>
            <w:r w:rsidR="00806EBA" w:rsidRPr="006A06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559" w:type="dxa"/>
            <w:shd w:val="clear" w:color="auto" w:fill="auto"/>
          </w:tcPr>
          <w:p w:rsidR="0092179E" w:rsidRPr="00390243" w:rsidRDefault="00390243" w:rsidP="0039024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9024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389 117</w:t>
            </w:r>
          </w:p>
        </w:tc>
      </w:tr>
      <w:tr w:rsidR="00A6382F" w:rsidRPr="006A0640" w:rsidTr="00D27DA8">
        <w:trPr>
          <w:trHeight w:val="20"/>
        </w:trPr>
        <w:tc>
          <w:tcPr>
            <w:tcW w:w="1985" w:type="dxa"/>
            <w:vMerge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</w:t>
            </w:r>
          </w:p>
        </w:tc>
        <w:tc>
          <w:tcPr>
            <w:tcW w:w="1475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33861</w:t>
            </w:r>
          </w:p>
        </w:tc>
        <w:tc>
          <w:tcPr>
            <w:tcW w:w="1559" w:type="dxa"/>
            <w:shd w:val="clear" w:color="auto" w:fill="auto"/>
          </w:tcPr>
          <w:p w:rsidR="0092179E" w:rsidRPr="006A0640" w:rsidRDefault="00E14210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39 19</w:t>
            </w:r>
            <w:r w:rsidR="00DA3A0E" w:rsidRPr="006A0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2179E" w:rsidRPr="00390243" w:rsidRDefault="00390243" w:rsidP="002102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0243">
              <w:rPr>
                <w:rFonts w:ascii="Times New Roman" w:hAnsi="Times New Roman"/>
                <w:sz w:val="24"/>
                <w:szCs w:val="24"/>
                <w:highlight w:val="yellow"/>
              </w:rPr>
              <w:t>42 417</w:t>
            </w:r>
          </w:p>
        </w:tc>
        <w:tc>
          <w:tcPr>
            <w:tcW w:w="1559" w:type="dxa"/>
            <w:shd w:val="clear" w:color="auto" w:fill="auto"/>
          </w:tcPr>
          <w:p w:rsidR="0092179E" w:rsidRPr="006A0640" w:rsidRDefault="00806EBA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42 1</w:t>
            </w:r>
            <w:r w:rsidR="009E2D1E" w:rsidRPr="006A06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92179E" w:rsidRPr="006A0640" w:rsidRDefault="00806EBA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42 1</w:t>
            </w:r>
            <w:r w:rsidR="009E2D1E" w:rsidRPr="006A06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92179E" w:rsidRPr="00390243" w:rsidRDefault="00390243" w:rsidP="002102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0243">
              <w:rPr>
                <w:rFonts w:ascii="Times New Roman" w:hAnsi="Times New Roman"/>
                <w:sz w:val="24"/>
                <w:szCs w:val="24"/>
                <w:highlight w:val="yellow"/>
              </w:rPr>
              <w:t>199 723</w:t>
            </w:r>
          </w:p>
        </w:tc>
      </w:tr>
      <w:tr w:rsidR="00A6382F" w:rsidRPr="006A0640" w:rsidTr="0092179E">
        <w:trPr>
          <w:trHeight w:val="20"/>
        </w:trPr>
        <w:tc>
          <w:tcPr>
            <w:tcW w:w="1985" w:type="dxa"/>
            <w:vMerge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М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сковской о</w:t>
            </w:r>
            <w:r w:rsidRPr="006A0640">
              <w:rPr>
                <w:sz w:val="24"/>
                <w:szCs w:val="24"/>
              </w:rPr>
              <w:t>б</w:t>
            </w:r>
            <w:r w:rsidRPr="006A0640">
              <w:rPr>
                <w:sz w:val="24"/>
                <w:szCs w:val="24"/>
              </w:rPr>
              <w:t>ласти</w:t>
            </w:r>
          </w:p>
        </w:tc>
        <w:tc>
          <w:tcPr>
            <w:tcW w:w="1475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33 480</w:t>
            </w:r>
          </w:p>
        </w:tc>
        <w:tc>
          <w:tcPr>
            <w:tcW w:w="1559" w:type="dxa"/>
          </w:tcPr>
          <w:p w:rsidR="0092179E" w:rsidRPr="006A0640" w:rsidRDefault="00DA3570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32</w:t>
            </w:r>
            <w:r w:rsidR="0092179E" w:rsidRPr="006A0640">
              <w:rPr>
                <w:rFonts w:ascii="Times New Roman" w:hAnsi="Times New Roman"/>
                <w:sz w:val="24"/>
                <w:szCs w:val="24"/>
              </w:rPr>
              <w:t xml:space="preserve"> 593</w:t>
            </w:r>
          </w:p>
        </w:tc>
        <w:tc>
          <w:tcPr>
            <w:tcW w:w="1560" w:type="dxa"/>
          </w:tcPr>
          <w:p w:rsidR="0092179E" w:rsidRPr="006A0640" w:rsidRDefault="000B3172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36 444</w:t>
            </w:r>
          </w:p>
        </w:tc>
        <w:tc>
          <w:tcPr>
            <w:tcW w:w="1559" w:type="dxa"/>
          </w:tcPr>
          <w:p w:rsidR="0092179E" w:rsidRPr="006A0640" w:rsidRDefault="000F4EFA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42 432</w:t>
            </w:r>
          </w:p>
        </w:tc>
        <w:tc>
          <w:tcPr>
            <w:tcW w:w="1559" w:type="dxa"/>
          </w:tcPr>
          <w:p w:rsidR="0092179E" w:rsidRPr="006A0640" w:rsidRDefault="000F4EFA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44 445</w:t>
            </w:r>
          </w:p>
        </w:tc>
        <w:tc>
          <w:tcPr>
            <w:tcW w:w="1559" w:type="dxa"/>
          </w:tcPr>
          <w:p w:rsidR="0092179E" w:rsidRPr="006A0640" w:rsidRDefault="000B3172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189 394</w:t>
            </w:r>
          </w:p>
        </w:tc>
      </w:tr>
      <w:tr w:rsidR="00A6382F" w:rsidRPr="006A0640" w:rsidTr="0092179E">
        <w:trPr>
          <w:trHeight w:val="20"/>
        </w:trPr>
        <w:tc>
          <w:tcPr>
            <w:tcW w:w="1985" w:type="dxa"/>
            <w:vMerge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ф</w:t>
            </w:r>
            <w:r w:rsidRPr="006A0640">
              <w:rPr>
                <w:sz w:val="24"/>
                <w:szCs w:val="24"/>
              </w:rPr>
              <w:t>е</w:t>
            </w:r>
            <w:r w:rsidRPr="006A0640">
              <w:rPr>
                <w:sz w:val="24"/>
                <w:szCs w:val="24"/>
              </w:rPr>
              <w:t>дерал</w:t>
            </w:r>
            <w:r w:rsidRPr="006A0640">
              <w:rPr>
                <w:sz w:val="24"/>
                <w:szCs w:val="24"/>
              </w:rPr>
              <w:t>ь</w:t>
            </w:r>
            <w:r w:rsidRPr="006A0640">
              <w:rPr>
                <w:sz w:val="24"/>
                <w:szCs w:val="24"/>
              </w:rPr>
              <w:t>ного бю</w:t>
            </w:r>
            <w:r w:rsidRPr="006A0640">
              <w:rPr>
                <w:sz w:val="24"/>
                <w:szCs w:val="24"/>
              </w:rPr>
              <w:t>д</w:t>
            </w:r>
            <w:r w:rsidRPr="006A0640">
              <w:rPr>
                <w:sz w:val="24"/>
                <w:szCs w:val="24"/>
              </w:rPr>
              <w:t>жета</w:t>
            </w:r>
          </w:p>
        </w:tc>
        <w:tc>
          <w:tcPr>
            <w:tcW w:w="1475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382F" w:rsidRPr="006A0640" w:rsidTr="0092179E">
        <w:trPr>
          <w:trHeight w:val="20"/>
        </w:trPr>
        <w:tc>
          <w:tcPr>
            <w:tcW w:w="1985" w:type="dxa"/>
            <w:vMerge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2179E" w:rsidRPr="006A0640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Внебюдже</w:t>
            </w:r>
            <w:r w:rsidRPr="006A0640">
              <w:rPr>
                <w:sz w:val="24"/>
                <w:szCs w:val="24"/>
              </w:rPr>
              <w:t>т</w:t>
            </w:r>
            <w:r w:rsidRPr="006A0640">
              <w:rPr>
                <w:sz w:val="24"/>
                <w:szCs w:val="24"/>
              </w:rPr>
              <w:t>ные источн</w:t>
            </w:r>
            <w:r w:rsidRPr="006A0640">
              <w:rPr>
                <w:sz w:val="24"/>
                <w:szCs w:val="24"/>
              </w:rPr>
              <w:t>и</w:t>
            </w:r>
            <w:r w:rsidRPr="006A0640">
              <w:rPr>
                <w:sz w:val="24"/>
                <w:szCs w:val="24"/>
              </w:rPr>
              <w:t>ки</w:t>
            </w:r>
          </w:p>
        </w:tc>
        <w:tc>
          <w:tcPr>
            <w:tcW w:w="1475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2179E" w:rsidRPr="006A0640" w:rsidRDefault="0092179E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60FF3" w:rsidRPr="006A0640" w:rsidRDefault="00F60FF3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</w:t>
      </w:r>
      <w:r w:rsidR="005C29EC"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решаемых посредством </w:t>
      </w: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мероприятий 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4E8" w:rsidRPr="006A0640" w:rsidRDefault="00E624E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40">
        <w:rPr>
          <w:rFonts w:ascii="Times New Roman" w:hAnsi="Times New Roman" w:cs="Times New Roman"/>
          <w:sz w:val="28"/>
          <w:szCs w:val="28"/>
        </w:rPr>
        <w:t xml:space="preserve">В </w:t>
      </w:r>
      <w:r w:rsidRPr="006A0640">
        <w:rPr>
          <w:rFonts w:ascii="Times New Roman" w:hAnsi="Times New Roman"/>
          <w:sz w:val="28"/>
          <w:szCs w:val="28"/>
        </w:rPr>
        <w:t xml:space="preserve">городском округе Красногорск </w:t>
      </w:r>
      <w:r w:rsidRPr="006A0640">
        <w:rPr>
          <w:rFonts w:ascii="Times New Roman" w:hAnsi="Times New Roman" w:cs="Times New Roman"/>
          <w:sz w:val="28"/>
          <w:szCs w:val="28"/>
        </w:rPr>
        <w:t xml:space="preserve">проживает более 52 тысяч получателей пенсии по старости и инвалидности, 560 человек получают пенсию по потере кормильца. На учете в отделе опеки и попечительства Министерства образования Московской области состоят 299 детей-сирот и детей, оставшихся без попечения родителей, и лиц из их числа в возрасте от 18 до 23 лет. На контроле в Красногорском управлении социальной защиты населения Министерства социального развития Московской области находится 562 ребенка-инвалида, 574 ребенка, воспитанием которых занимаются только матери. Кроме того, на учете состоят 1062 многодетные семьи, в которых воспитывается 3 400 детей, 191 из них имеет статус малоимущей семьи. 6 791 человек, проживающих в округе, имеют размер пенсии ниже прожиточного минимума, установленного в Московской области. 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Продолжается рост тарифов на услуги ЖКХ и рост цен на отдельные продукты питания и лекарства. Анализ 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ращений граждан показывает, что большая часть населения обращается за помощью в крайне трудной жизненной 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туации, возникшей вследствие инвалидности, внезапной или длительной болезни, преклонного возраста, сиротства, 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сутствия постоянной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приспособленность и социальную невостребованность. Ограничены их возможности для полноценного участия в общ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альной поддержки, в том числе оказании адресной социальной помощи пенсионерам. В зоне социального риска нах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дятся многодетные семьи, семьи, воспитывающие детей-инвалидов, неполные семьи, т.к. рост стоимости потребител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корзины намного опережает рост доходов граждан. 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 этих условиях, одним из важных направлений в работе администрации городского округа Красногорск (далее – администрация округа) является социальная поддержка наиболее незащищенных категорий населения, основанная на заявительном принципе. Реализация мероприятий Подпрограммы 1 помогает наиболее нуждающимся гражданам в 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деральных и региональных законах положений, устанавливающих указанное право.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Достижение целей Подпрограммы 1 планируется обеспечить за счет реализации в 2017-2021 годах комплекса 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ответствующих мероприятий, предусматривающих: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нормативной правовой базы социальной поддержки населения;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организации социальной поддержки населения, учитывающее как накопленный опыт, в том числе: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расширение сферы применения адресного подхода к предоставлению мер социальной поддержки;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информационного обеспечения социальной поддержки населения;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left="708" w:firstLine="12"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увеличение поддержки граждан через общественные организации, объединяющие граждан социально нез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щищенных категорий населения.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Концептуальные направления реформирования, модернизации, преобразования отдельных сфер социал</w:t>
      </w: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но-экономического развития городского округа Красногорск, реализуемых в рамках Подпрограммы 1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ст.20 Федерального закона от 06.10.2003 № 131-ФЗ «Об общих принципах организации местн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самоуправления в Российской Федерации» органы местного самоуправления муниципального образования вправе у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танавливать за счет средств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занное право. Формирование и реализация местной политики в области социальной поддержки населения осуществл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в рамках адресной помощи конкретным группам населения и отдельным гражданам. 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Концептуальным направлением реформирования в сфере социальной поддержки населения является внедрение принципов адресности и нуждаемости.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Отдельные меры социальной поддержки связаны с доходами граждан и с величиной прожиточного минимума, т.е. предоставляются с учетом критериев нуждаемости (</w:t>
      </w:r>
      <w:r w:rsidRPr="006A0640">
        <w:rPr>
          <w:rFonts w:ascii="Times New Roman" w:hAnsi="Times New Roman"/>
          <w:sz w:val="28"/>
          <w:szCs w:val="28"/>
        </w:rPr>
        <w:t>единовременная материальная помощь мало</w:t>
      </w:r>
      <w:r w:rsidR="005C29EC" w:rsidRPr="006A0640">
        <w:rPr>
          <w:rFonts w:ascii="Times New Roman" w:hAnsi="Times New Roman"/>
          <w:sz w:val="28"/>
          <w:szCs w:val="28"/>
        </w:rPr>
        <w:t>обеспеченным</w:t>
      </w:r>
      <w:r w:rsidRPr="006A0640">
        <w:rPr>
          <w:rFonts w:ascii="Times New Roman" w:hAnsi="Times New Roman"/>
          <w:sz w:val="28"/>
          <w:szCs w:val="28"/>
        </w:rPr>
        <w:t xml:space="preserve"> пенси</w:t>
      </w:r>
      <w:r w:rsidRPr="006A0640">
        <w:rPr>
          <w:rFonts w:ascii="Times New Roman" w:hAnsi="Times New Roman"/>
          <w:sz w:val="28"/>
          <w:szCs w:val="28"/>
        </w:rPr>
        <w:t>о</w:t>
      </w:r>
      <w:r w:rsidRPr="006A0640">
        <w:rPr>
          <w:rFonts w:ascii="Times New Roman" w:hAnsi="Times New Roman"/>
          <w:sz w:val="28"/>
          <w:szCs w:val="28"/>
        </w:rPr>
        <w:t>нерам (старше 60 лет); мало</w:t>
      </w:r>
      <w:r w:rsidR="005C29EC" w:rsidRPr="006A0640">
        <w:rPr>
          <w:rFonts w:ascii="Times New Roman" w:hAnsi="Times New Roman"/>
          <w:sz w:val="28"/>
          <w:szCs w:val="28"/>
        </w:rPr>
        <w:t>обеспеченным</w:t>
      </w:r>
      <w:r w:rsidRPr="006A0640">
        <w:rPr>
          <w:rFonts w:ascii="Times New Roman" w:hAnsi="Times New Roman"/>
          <w:sz w:val="28"/>
          <w:szCs w:val="28"/>
        </w:rPr>
        <w:t xml:space="preserve"> инвалидам; мало</w:t>
      </w:r>
      <w:r w:rsidR="005C29EC" w:rsidRPr="006A0640">
        <w:rPr>
          <w:rFonts w:ascii="Times New Roman" w:hAnsi="Times New Roman"/>
          <w:sz w:val="28"/>
          <w:szCs w:val="28"/>
        </w:rPr>
        <w:t>обеспеченным</w:t>
      </w:r>
      <w:r w:rsidRPr="006A0640">
        <w:rPr>
          <w:rFonts w:ascii="Times New Roman" w:hAnsi="Times New Roman"/>
          <w:sz w:val="28"/>
          <w:szCs w:val="28"/>
        </w:rPr>
        <w:t xml:space="preserve"> многодетным семьям; </w:t>
      </w:r>
      <w:r w:rsidR="005C29EC" w:rsidRPr="006A0640">
        <w:rPr>
          <w:rFonts w:ascii="Times New Roman" w:hAnsi="Times New Roman"/>
          <w:sz w:val="28"/>
          <w:szCs w:val="28"/>
        </w:rPr>
        <w:t>малообеспеченным</w:t>
      </w:r>
      <w:r w:rsidRPr="006A0640">
        <w:rPr>
          <w:rFonts w:ascii="Times New Roman" w:hAnsi="Times New Roman"/>
          <w:sz w:val="28"/>
          <w:szCs w:val="28"/>
        </w:rPr>
        <w:t xml:space="preserve"> н</w:t>
      </w:r>
      <w:r w:rsidRPr="006A0640">
        <w:rPr>
          <w:rFonts w:ascii="Times New Roman" w:hAnsi="Times New Roman"/>
          <w:sz w:val="28"/>
          <w:szCs w:val="28"/>
        </w:rPr>
        <w:t>е</w:t>
      </w:r>
      <w:r w:rsidRPr="006A0640">
        <w:rPr>
          <w:rFonts w:ascii="Times New Roman" w:hAnsi="Times New Roman"/>
          <w:sz w:val="28"/>
          <w:szCs w:val="28"/>
        </w:rPr>
        <w:t xml:space="preserve">полным семьям; </w:t>
      </w:r>
      <w:r w:rsidR="005C29EC" w:rsidRPr="006A0640">
        <w:rPr>
          <w:rFonts w:ascii="Times New Roman" w:hAnsi="Times New Roman"/>
          <w:sz w:val="28"/>
          <w:szCs w:val="28"/>
        </w:rPr>
        <w:t>малообеспеченным</w:t>
      </w:r>
      <w:r w:rsidRPr="006A0640">
        <w:rPr>
          <w:rFonts w:ascii="Times New Roman" w:hAnsi="Times New Roman"/>
          <w:sz w:val="28"/>
          <w:szCs w:val="28"/>
        </w:rPr>
        <w:t xml:space="preserve"> семьям, имеющим детей-инвалидов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624E8" w:rsidRPr="006A0640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уровня материальной поддержки мало</w:t>
      </w:r>
      <w:r w:rsidR="005C29EC" w:rsidRPr="006A0640">
        <w:rPr>
          <w:rFonts w:ascii="Times New Roman" w:eastAsia="Times New Roman" w:hAnsi="Times New Roman"/>
          <w:sz w:val="28"/>
          <w:szCs w:val="28"/>
          <w:lang w:eastAsia="ru-RU"/>
        </w:rPr>
        <w:t>обеспеченных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 Красногорского округа пред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смотрено оказание материальной помощи гражданам, среднедушевой доход которых ниже 150% величины прожиточн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го минимума на душу населения, установленного в Московской области</w:t>
      </w:r>
      <w:r w:rsidR="005C29EC" w:rsidRPr="006A06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9EC" w:rsidRPr="006A0640" w:rsidRDefault="005C29EC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9EC" w:rsidRPr="006A0640" w:rsidRDefault="005C29EC" w:rsidP="00D561B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20F" w:rsidRPr="006A0640" w:rsidRDefault="00A4720F" w:rsidP="00D561B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20F" w:rsidRPr="006A0640" w:rsidRDefault="00A4720F" w:rsidP="00D561B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20F" w:rsidRPr="006A0640" w:rsidRDefault="00A4720F" w:rsidP="00D561B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20F" w:rsidRPr="006A0640" w:rsidRDefault="00A4720F" w:rsidP="00D561B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BAA" w:rsidRPr="006A0640" w:rsidRDefault="00440BAA" w:rsidP="00D561B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C45" w:rsidRPr="006A0640" w:rsidRDefault="00F62C45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B19" w:rsidRPr="006A0640" w:rsidRDefault="00DA0B19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A0640">
        <w:rPr>
          <w:rFonts w:ascii="Times New Roman" w:hAnsi="Times New Roman"/>
          <w:b/>
          <w:sz w:val="28"/>
          <w:szCs w:val="28"/>
        </w:rPr>
        <w:t>Перечень мероприятий Подпрограммы 1</w:t>
      </w:r>
    </w:p>
    <w:p w:rsidR="00DA0B19" w:rsidRPr="006A0640" w:rsidRDefault="00DA0B19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2728"/>
        <w:gridCol w:w="708"/>
        <w:gridCol w:w="1276"/>
        <w:gridCol w:w="1134"/>
        <w:gridCol w:w="1134"/>
        <w:gridCol w:w="992"/>
        <w:gridCol w:w="992"/>
        <w:gridCol w:w="993"/>
        <w:gridCol w:w="851"/>
        <w:gridCol w:w="991"/>
        <w:gridCol w:w="1419"/>
        <w:gridCol w:w="1700"/>
      </w:tblGrid>
      <w:tr w:rsidR="00A6382F" w:rsidRPr="006A0640" w:rsidTr="00850482">
        <w:trPr>
          <w:tblHeader/>
        </w:trPr>
        <w:tc>
          <w:tcPr>
            <w:tcW w:w="675" w:type="dxa"/>
            <w:vMerge w:val="restart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28" w:type="dxa"/>
            <w:vMerge w:val="restart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08" w:type="dxa"/>
            <w:vMerge w:val="restart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нения мер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1276" w:type="dxa"/>
            <w:vMerge w:val="restart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Источники финанс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34" w:type="dxa"/>
            <w:vMerge w:val="restart"/>
          </w:tcPr>
          <w:p w:rsidR="004F0BAE" w:rsidRPr="006A0640" w:rsidRDefault="00DA0B19" w:rsidP="004F0BA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Объем финанс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рования мер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приятия в</w:t>
            </w:r>
            <w:r w:rsidR="004F0BAE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4F0BAE" w:rsidRPr="006A064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:rsidR="006F7672" w:rsidRPr="006A0640" w:rsidRDefault="006F7672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  <w:r w:rsidR="005C29EC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819" w:type="dxa"/>
            <w:gridSpan w:val="5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19" w:type="dxa"/>
            <w:vMerge w:val="restart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ный за 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полнение мероприятия програ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мы/подпрограммы</w:t>
            </w:r>
          </w:p>
        </w:tc>
        <w:tc>
          <w:tcPr>
            <w:tcW w:w="1700" w:type="dxa"/>
            <w:vMerge w:val="restart"/>
          </w:tcPr>
          <w:p w:rsidR="00DA0B19" w:rsidRPr="006A0640" w:rsidRDefault="00DA0B19" w:rsidP="00D561B3">
            <w:pPr>
              <w:pStyle w:val="ConsPlusNormal"/>
              <w:shd w:val="clear" w:color="auto" w:fill="FFFFFF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DA0B19" w:rsidRPr="006A0640" w:rsidRDefault="004F0BAE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  <w:r w:rsidR="00DA0B19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blHeader/>
        </w:trPr>
        <w:tc>
          <w:tcPr>
            <w:tcW w:w="675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blHeader/>
        </w:trPr>
        <w:tc>
          <w:tcPr>
            <w:tcW w:w="675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382F" w:rsidRPr="006A0640" w:rsidTr="00D27DA8">
        <w:trPr>
          <w:trHeight w:val="588"/>
        </w:trPr>
        <w:tc>
          <w:tcPr>
            <w:tcW w:w="675" w:type="dxa"/>
          </w:tcPr>
          <w:p w:rsidR="00022AAC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850482" w:rsidRPr="006A0640" w:rsidRDefault="00850482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022AAC" w:rsidRPr="006A0640" w:rsidRDefault="00022AAC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Оказание материал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ной помощи гражд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нам, в том числе: </w:t>
            </w:r>
          </w:p>
        </w:tc>
        <w:tc>
          <w:tcPr>
            <w:tcW w:w="708" w:type="dxa"/>
          </w:tcPr>
          <w:p w:rsidR="00022AAC" w:rsidRPr="006A0640" w:rsidRDefault="00022AAC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022AAC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022AAC" w:rsidRPr="006A0640" w:rsidRDefault="00022AA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10 752</w:t>
            </w:r>
          </w:p>
        </w:tc>
        <w:tc>
          <w:tcPr>
            <w:tcW w:w="1134" w:type="dxa"/>
            <w:shd w:val="clear" w:color="auto" w:fill="auto"/>
          </w:tcPr>
          <w:p w:rsidR="00022AAC" w:rsidRPr="00145067" w:rsidRDefault="00145067" w:rsidP="0004393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62 3</w:t>
            </w:r>
            <w:r w:rsidR="00043939" w:rsidRPr="001450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22AAC" w:rsidRPr="006A0640" w:rsidRDefault="002333C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14 941</w:t>
            </w:r>
          </w:p>
        </w:tc>
        <w:tc>
          <w:tcPr>
            <w:tcW w:w="992" w:type="dxa"/>
            <w:shd w:val="clear" w:color="auto" w:fill="auto"/>
          </w:tcPr>
          <w:p w:rsidR="00022AAC" w:rsidRPr="006A0640" w:rsidRDefault="0016314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87C" w:rsidRPr="006A0640">
              <w:rPr>
                <w:rFonts w:ascii="Times New Roman" w:hAnsi="Times New Roman" w:cs="Times New Roman"/>
                <w:sz w:val="24"/>
                <w:szCs w:val="24"/>
              </w:rPr>
              <w:t>1 973</w:t>
            </w:r>
          </w:p>
        </w:tc>
        <w:tc>
          <w:tcPr>
            <w:tcW w:w="993" w:type="dxa"/>
          </w:tcPr>
          <w:p w:rsidR="00022AAC" w:rsidRPr="006A0640" w:rsidRDefault="009675D0" w:rsidP="0014506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12 </w:t>
            </w:r>
            <w:r w:rsidR="001450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="00D6576D" w:rsidRPr="001450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851" w:type="dxa"/>
          </w:tcPr>
          <w:p w:rsidR="00022AAC" w:rsidRPr="006A0640" w:rsidRDefault="00022AAC" w:rsidP="00A1799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F13"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999" w:rsidRPr="006A0640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991" w:type="dxa"/>
          </w:tcPr>
          <w:p w:rsidR="00022AAC" w:rsidRPr="006A0640" w:rsidRDefault="00022AAC" w:rsidP="00130FE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130FE4" w:rsidRPr="006A0640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419" w:type="dxa"/>
          </w:tcPr>
          <w:p w:rsidR="00022AAC" w:rsidRPr="006A0640" w:rsidRDefault="00022AAC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22AAC" w:rsidRPr="006A0640" w:rsidRDefault="00022AAC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материальной помощи 100 % граждан, обр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тившимся и имеющим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во на ее пол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</w:tr>
      <w:tr w:rsidR="00A6382F" w:rsidRPr="006A0640" w:rsidTr="00850482">
        <w:tc>
          <w:tcPr>
            <w:tcW w:w="675" w:type="dxa"/>
          </w:tcPr>
          <w:p w:rsidR="00DA0B19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28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Единовременная матер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альная помощь мал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="00A5790E" w:rsidRPr="006A0640">
              <w:rPr>
                <w:rFonts w:ascii="Times New Roman" w:hAnsi="Times New Roman"/>
                <w:sz w:val="24"/>
                <w:szCs w:val="24"/>
              </w:rPr>
              <w:t>обеспеченным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: пенси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нерам (старше 60 лет</w:t>
            </w:r>
            <w:r w:rsidR="004F0BAE" w:rsidRPr="006A0640">
              <w:rPr>
                <w:rFonts w:ascii="Times New Roman" w:hAnsi="Times New Roman"/>
                <w:sz w:val="24"/>
                <w:szCs w:val="24"/>
              </w:rPr>
              <w:t>); инвалидам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; многоде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ным семьям; неполным сем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ям; семьям, име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ю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щим детей-инвалидов</w:t>
            </w:r>
          </w:p>
        </w:tc>
        <w:tc>
          <w:tcPr>
            <w:tcW w:w="708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DA0B19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3 015</w:t>
            </w:r>
          </w:p>
        </w:tc>
        <w:tc>
          <w:tcPr>
            <w:tcW w:w="1134" w:type="dxa"/>
          </w:tcPr>
          <w:p w:rsidR="00DA0B19" w:rsidRPr="006A0640" w:rsidRDefault="00043939" w:rsidP="009B0D3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21 8</w:t>
            </w:r>
            <w:r w:rsidR="009675D0" w:rsidRPr="006A06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DA0B19" w:rsidRPr="006A0640" w:rsidRDefault="005B0B0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3 197</w:t>
            </w:r>
          </w:p>
        </w:tc>
        <w:tc>
          <w:tcPr>
            <w:tcW w:w="992" w:type="dxa"/>
          </w:tcPr>
          <w:p w:rsidR="00DA0B19" w:rsidRPr="006A0640" w:rsidRDefault="00FA14A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4 020</w:t>
            </w:r>
          </w:p>
        </w:tc>
        <w:tc>
          <w:tcPr>
            <w:tcW w:w="993" w:type="dxa"/>
          </w:tcPr>
          <w:p w:rsidR="00DA0B19" w:rsidRPr="006A0640" w:rsidRDefault="009B0D3E" w:rsidP="00043939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043939" w:rsidRPr="006A0640">
              <w:rPr>
                <w:rFonts w:ascii="Times New Roman" w:hAnsi="Times New Roman"/>
                <w:sz w:val="24"/>
                <w:szCs w:val="24"/>
              </w:rPr>
              <w:t>58</w:t>
            </w:r>
            <w:r w:rsidR="009675D0"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B19" w:rsidRPr="006A0640" w:rsidRDefault="00FA14AA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4 020</w:t>
            </w:r>
          </w:p>
        </w:tc>
        <w:tc>
          <w:tcPr>
            <w:tcW w:w="991" w:type="dxa"/>
          </w:tcPr>
          <w:p w:rsidR="00DA0B19" w:rsidRPr="006A0640" w:rsidRDefault="00FA14A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4 020</w:t>
            </w:r>
          </w:p>
        </w:tc>
        <w:tc>
          <w:tcPr>
            <w:tcW w:w="1419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rHeight w:val="336"/>
        </w:trPr>
        <w:tc>
          <w:tcPr>
            <w:tcW w:w="675" w:type="dxa"/>
          </w:tcPr>
          <w:p w:rsidR="00DA0B19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1.</w:t>
            </w:r>
            <w:r w:rsidR="00DA0B19" w:rsidRPr="006A06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оказавшимся в трудной жизненной ситуации: многодетным семьям; неполным семьям; сем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ям, имеющим 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тей-инвалидов; инвал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дам; пенсионерам</w:t>
            </w:r>
            <w:r w:rsidR="00F45C15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(старше 60 лет)</w:t>
            </w:r>
          </w:p>
        </w:tc>
        <w:tc>
          <w:tcPr>
            <w:tcW w:w="708" w:type="dxa"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DA0B19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34" w:type="dxa"/>
          </w:tcPr>
          <w:p w:rsidR="00DA0B19" w:rsidRPr="00145067" w:rsidRDefault="00824064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50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8 </w:t>
            </w:r>
            <w:r w:rsidR="00145067" w:rsidRPr="001450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1450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</w:t>
            </w:r>
          </w:p>
        </w:tc>
        <w:tc>
          <w:tcPr>
            <w:tcW w:w="992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2" w:type="dxa"/>
          </w:tcPr>
          <w:p w:rsidR="00DA0B19" w:rsidRPr="006A0640" w:rsidRDefault="00824064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87C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453</w:t>
            </w:r>
          </w:p>
        </w:tc>
        <w:tc>
          <w:tcPr>
            <w:tcW w:w="993" w:type="dxa"/>
          </w:tcPr>
          <w:p w:rsidR="00DA0B19" w:rsidRPr="00145067" w:rsidRDefault="00145067" w:rsidP="00D561B3">
            <w:pPr>
              <w:shd w:val="clear" w:color="auto" w:fill="FFFFFF"/>
              <w:jc w:val="center"/>
              <w:rPr>
                <w:highlight w:val="yellow"/>
              </w:rPr>
            </w:pPr>
            <w:r w:rsidRPr="00145067">
              <w:rPr>
                <w:rFonts w:ascii="Times New Roman" w:hAnsi="Times New Roman"/>
                <w:sz w:val="24"/>
                <w:szCs w:val="24"/>
                <w:highlight w:val="yellow"/>
              </w:rPr>
              <w:t>1 306</w:t>
            </w:r>
          </w:p>
        </w:tc>
        <w:tc>
          <w:tcPr>
            <w:tcW w:w="851" w:type="dxa"/>
          </w:tcPr>
          <w:p w:rsidR="00DA0B19" w:rsidRPr="006A0640" w:rsidRDefault="00FA14AA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2 513</w:t>
            </w:r>
          </w:p>
        </w:tc>
        <w:tc>
          <w:tcPr>
            <w:tcW w:w="991" w:type="dxa"/>
          </w:tcPr>
          <w:p w:rsidR="00DA0B19" w:rsidRPr="006A0640" w:rsidRDefault="00FA14AA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2 513</w:t>
            </w:r>
          </w:p>
        </w:tc>
        <w:tc>
          <w:tcPr>
            <w:tcW w:w="1419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A4720F">
        <w:trPr>
          <w:trHeight w:val="370"/>
        </w:trPr>
        <w:tc>
          <w:tcPr>
            <w:tcW w:w="675" w:type="dxa"/>
          </w:tcPr>
          <w:p w:rsidR="00AF0148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1.</w:t>
            </w:r>
            <w:r w:rsidR="00AF0148" w:rsidRPr="006A06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8" w:type="dxa"/>
          </w:tcPr>
          <w:p w:rsidR="00AF0148" w:rsidRPr="006A0640" w:rsidRDefault="00AF0148" w:rsidP="00D561B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Материальная помощь отдельным категориям граждан на частичное возмещение расходов по приобретению лекарс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венных средств</w:t>
            </w:r>
          </w:p>
        </w:tc>
        <w:tc>
          <w:tcPr>
            <w:tcW w:w="708" w:type="dxa"/>
          </w:tcPr>
          <w:p w:rsidR="00AF0148" w:rsidRPr="006A0640" w:rsidRDefault="00AF0148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AF0148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AF0148" w:rsidRPr="006A0640" w:rsidRDefault="00AF014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3 015</w:t>
            </w:r>
          </w:p>
        </w:tc>
        <w:tc>
          <w:tcPr>
            <w:tcW w:w="1134" w:type="dxa"/>
            <w:shd w:val="clear" w:color="auto" w:fill="FFFFFF"/>
          </w:tcPr>
          <w:p w:rsidR="00AF0148" w:rsidRPr="006A0640" w:rsidRDefault="00AF014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5 515</w:t>
            </w:r>
          </w:p>
        </w:tc>
        <w:tc>
          <w:tcPr>
            <w:tcW w:w="992" w:type="dxa"/>
          </w:tcPr>
          <w:p w:rsidR="00AF0148" w:rsidRPr="006A0640" w:rsidRDefault="00AF014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5 515</w:t>
            </w:r>
          </w:p>
        </w:tc>
        <w:tc>
          <w:tcPr>
            <w:tcW w:w="992" w:type="dxa"/>
          </w:tcPr>
          <w:p w:rsidR="00AF0148" w:rsidRPr="006A0640" w:rsidRDefault="00AF014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F0148" w:rsidRPr="006A0640" w:rsidRDefault="00AF0148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0148" w:rsidRPr="006A0640" w:rsidRDefault="00AF0148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F0148" w:rsidRPr="006A0640" w:rsidRDefault="00AF0148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AF0148" w:rsidRPr="006A0640" w:rsidRDefault="00AF014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AF0148" w:rsidRPr="006A0640" w:rsidRDefault="00AF014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AF0148" w:rsidRPr="006A0640" w:rsidRDefault="00AF014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D27DA8">
        <w:trPr>
          <w:trHeight w:val="336"/>
        </w:trPr>
        <w:tc>
          <w:tcPr>
            <w:tcW w:w="675" w:type="dxa"/>
          </w:tcPr>
          <w:p w:rsidR="00DA0B19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1.</w:t>
            </w:r>
            <w:r w:rsidR="00DA0B19" w:rsidRPr="006A06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отдельным категориям граждан на частичное возмещение расходов по зубопротезированию</w:t>
            </w:r>
          </w:p>
        </w:tc>
        <w:tc>
          <w:tcPr>
            <w:tcW w:w="708" w:type="dxa"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DA0B19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3 518</w:t>
            </w:r>
          </w:p>
        </w:tc>
        <w:tc>
          <w:tcPr>
            <w:tcW w:w="1134" w:type="dxa"/>
            <w:shd w:val="clear" w:color="auto" w:fill="auto"/>
          </w:tcPr>
          <w:p w:rsidR="00DA0B19" w:rsidRPr="00145067" w:rsidRDefault="00145067" w:rsidP="0014506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  <w:r w:rsidR="00545EEB" w:rsidRPr="001450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24387C" w:rsidRPr="001450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A0B19" w:rsidRPr="006A0640" w:rsidRDefault="002333C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5 025</w:t>
            </w:r>
          </w:p>
        </w:tc>
        <w:tc>
          <w:tcPr>
            <w:tcW w:w="992" w:type="dxa"/>
            <w:shd w:val="clear" w:color="auto" w:fill="auto"/>
          </w:tcPr>
          <w:p w:rsidR="00DA0B19" w:rsidRPr="006A0640" w:rsidRDefault="00E93B9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6 5</w:t>
            </w:r>
            <w:r w:rsidR="006C56F7"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B19" w:rsidRPr="00145067" w:rsidRDefault="00145067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4 8</w:t>
            </w:r>
            <w:r w:rsidR="00E72F69" w:rsidRPr="00145067">
              <w:rPr>
                <w:rFonts w:ascii="Times New Roman" w:hAnsi="Times New Roman"/>
                <w:sz w:val="24"/>
                <w:szCs w:val="24"/>
                <w:highlight w:val="yellow"/>
              </w:rPr>
              <w:t>04</w:t>
            </w:r>
          </w:p>
        </w:tc>
        <w:tc>
          <w:tcPr>
            <w:tcW w:w="851" w:type="dxa"/>
          </w:tcPr>
          <w:p w:rsidR="00DA0B19" w:rsidRPr="006A0640" w:rsidRDefault="00DA0B19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71C7F" w:rsidRPr="006A0640">
              <w:rPr>
                <w:rFonts w:ascii="Times New Roman" w:hAnsi="Times New Roman"/>
                <w:sz w:val="24"/>
                <w:szCs w:val="24"/>
              </w:rPr>
              <w:t>8</w:t>
            </w:r>
            <w:r w:rsidR="00FA14AA" w:rsidRPr="006A06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DA0B19" w:rsidRPr="006A0640" w:rsidRDefault="00DA0B19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71C7F" w:rsidRPr="006A0640">
              <w:rPr>
                <w:rFonts w:ascii="Times New Roman" w:hAnsi="Times New Roman"/>
                <w:sz w:val="24"/>
                <w:szCs w:val="24"/>
              </w:rPr>
              <w:t>8</w:t>
            </w:r>
            <w:r w:rsidR="00FA14AA" w:rsidRPr="006A06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</w:tcPr>
          <w:p w:rsidR="00DA0B19" w:rsidRPr="006A0640" w:rsidRDefault="00AF014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0B19" w:rsidRPr="006A0640">
              <w:rPr>
                <w:rFonts w:ascii="Times New Roman" w:hAnsi="Times New Roman" w:cs="Times New Roman"/>
                <w:sz w:val="24"/>
                <w:szCs w:val="24"/>
              </w:rPr>
              <w:t>правление по социал</w:t>
            </w:r>
            <w:r w:rsidR="00DA0B19"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A0B19"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="00DA0B19"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0B19"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rHeight w:val="345"/>
        </w:trPr>
        <w:tc>
          <w:tcPr>
            <w:tcW w:w="675" w:type="dxa"/>
          </w:tcPr>
          <w:p w:rsidR="00DA0B19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1.</w:t>
            </w:r>
            <w:r w:rsidR="00DA0B19" w:rsidRPr="006A064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28" w:type="dxa"/>
          </w:tcPr>
          <w:p w:rsidR="00DA0B19" w:rsidRPr="006A0640" w:rsidRDefault="00DA0B19" w:rsidP="00D561B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Материальная помощь отдельным категориям граждан на возмещ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расходов по слухопрот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зированию</w:t>
            </w:r>
          </w:p>
        </w:tc>
        <w:tc>
          <w:tcPr>
            <w:tcW w:w="708" w:type="dxa"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DA0B19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A0B19" w:rsidRPr="006A0640" w:rsidRDefault="00DA0B19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DA0B19" w:rsidRPr="006A0640" w:rsidRDefault="00F45C15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0B19" w:rsidRPr="006A0640">
              <w:rPr>
                <w:rFonts w:ascii="Times New Roman" w:hAnsi="Times New Roman" w:cs="Times New Roman"/>
                <w:sz w:val="24"/>
                <w:szCs w:val="24"/>
              </w:rPr>
              <w:t>правление по социал</w:t>
            </w:r>
            <w:r w:rsidR="00DA0B19"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A0B19"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="00DA0B19"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0B19"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rHeight w:val="416"/>
        </w:trPr>
        <w:tc>
          <w:tcPr>
            <w:tcW w:w="675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:rsidR="00850482" w:rsidRPr="006A0640" w:rsidRDefault="00850482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циальной поддержки, в том числе: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16 015</w:t>
            </w:r>
          </w:p>
        </w:tc>
        <w:tc>
          <w:tcPr>
            <w:tcW w:w="1134" w:type="dxa"/>
          </w:tcPr>
          <w:p w:rsidR="00B255F6" w:rsidRPr="0063125A" w:rsidRDefault="005444CA" w:rsidP="0063125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 w:rsidR="006312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0 799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14 510</w:t>
            </w:r>
          </w:p>
        </w:tc>
        <w:tc>
          <w:tcPr>
            <w:tcW w:w="992" w:type="dxa"/>
          </w:tcPr>
          <w:p w:rsidR="00B255F6" w:rsidRPr="006A0640" w:rsidRDefault="00924BD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9D5" w:rsidRPr="006A0640">
              <w:rPr>
                <w:rFonts w:ascii="Times New Roman" w:hAnsi="Times New Roman" w:cs="Times New Roman"/>
                <w:sz w:val="24"/>
                <w:szCs w:val="24"/>
              </w:rPr>
              <w:t>3 820</w:t>
            </w:r>
          </w:p>
        </w:tc>
        <w:tc>
          <w:tcPr>
            <w:tcW w:w="993" w:type="dxa"/>
          </w:tcPr>
          <w:p w:rsidR="00B255F6" w:rsidRPr="0063125A" w:rsidRDefault="00244457" w:rsidP="0063125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19 </w:t>
            </w:r>
            <w:r w:rsidR="006312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363</w:t>
            </w:r>
          </w:p>
        </w:tc>
        <w:tc>
          <w:tcPr>
            <w:tcW w:w="851" w:type="dxa"/>
          </w:tcPr>
          <w:p w:rsidR="00B255F6" w:rsidRPr="006A0640" w:rsidRDefault="00EE062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26 553</w:t>
            </w:r>
          </w:p>
        </w:tc>
        <w:tc>
          <w:tcPr>
            <w:tcW w:w="991" w:type="dxa"/>
          </w:tcPr>
          <w:p w:rsidR="00B255F6" w:rsidRPr="006A0640" w:rsidRDefault="00EE062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26 553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Своевременное и полное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доставление мер социальной поддержки 100 % граждан,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ратившимся и имеющим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во на их пол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</w:tr>
      <w:tr w:rsidR="00A6382F" w:rsidRPr="006A0640" w:rsidTr="00850482">
        <w:trPr>
          <w:trHeight w:val="372"/>
        </w:trPr>
        <w:tc>
          <w:tcPr>
            <w:tcW w:w="675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28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Единовременное пос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бие при рождении 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бенка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7 035</w:t>
            </w:r>
          </w:p>
        </w:tc>
        <w:tc>
          <w:tcPr>
            <w:tcW w:w="1134" w:type="dxa"/>
          </w:tcPr>
          <w:p w:rsidR="00B255F6" w:rsidRPr="0063125A" w:rsidRDefault="0063125A" w:rsidP="0063125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23 585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4 830</w:t>
            </w:r>
          </w:p>
        </w:tc>
        <w:tc>
          <w:tcPr>
            <w:tcW w:w="992" w:type="dxa"/>
          </w:tcPr>
          <w:p w:rsidR="00B255F6" w:rsidRPr="006A0640" w:rsidRDefault="00DE4E72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D37C7"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B255F6" w:rsidRPr="0063125A" w:rsidRDefault="0063125A" w:rsidP="007D2CF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2 650</w:t>
            </w:r>
          </w:p>
        </w:tc>
        <w:tc>
          <w:tcPr>
            <w:tcW w:w="851" w:type="dxa"/>
          </w:tcPr>
          <w:p w:rsidR="00B255F6" w:rsidRPr="006A0640" w:rsidRDefault="00A9665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55F6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035</w:t>
            </w:r>
          </w:p>
        </w:tc>
        <w:tc>
          <w:tcPr>
            <w:tcW w:w="991" w:type="dxa"/>
          </w:tcPr>
          <w:p w:rsidR="00B255F6" w:rsidRPr="006A0640" w:rsidRDefault="00A9665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55F6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035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rHeight w:val="478"/>
        </w:trPr>
        <w:tc>
          <w:tcPr>
            <w:tcW w:w="675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728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Единые ежемесячные компенсационные выпл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ты лицам, удостое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звания «Почетный гра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данин городского округа Красногорск».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Пособие на погребение лиц, удостоенных зв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ния «Почетный гражд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нин городского округа Кра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ногорск». 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Оплата цветов, венков и ритуальных принадле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1 876</w:t>
            </w:r>
          </w:p>
        </w:tc>
        <w:tc>
          <w:tcPr>
            <w:tcW w:w="1134" w:type="dxa"/>
          </w:tcPr>
          <w:p w:rsidR="00B255F6" w:rsidRPr="00F4696E" w:rsidRDefault="00F4696E" w:rsidP="00F4696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69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13 88</w:t>
            </w:r>
            <w:r w:rsidR="001D37C7" w:rsidRPr="00F469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1 958</w:t>
            </w:r>
          </w:p>
        </w:tc>
        <w:tc>
          <w:tcPr>
            <w:tcW w:w="992" w:type="dxa"/>
          </w:tcPr>
          <w:p w:rsidR="00B255F6" w:rsidRPr="006A0640" w:rsidRDefault="001D37C7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2 655</w:t>
            </w:r>
          </w:p>
        </w:tc>
        <w:tc>
          <w:tcPr>
            <w:tcW w:w="993" w:type="dxa"/>
          </w:tcPr>
          <w:p w:rsidR="00B255F6" w:rsidRPr="00F4696E" w:rsidRDefault="006F1DDF" w:rsidP="00F4696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69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 </w:t>
            </w:r>
            <w:r w:rsidR="00F469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88</w:t>
            </w:r>
            <w:r w:rsidR="00415150" w:rsidRPr="00F469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1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3 195</w:t>
            </w:r>
          </w:p>
        </w:tc>
        <w:tc>
          <w:tcPr>
            <w:tcW w:w="991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3 195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rHeight w:val="394"/>
        </w:trPr>
        <w:tc>
          <w:tcPr>
            <w:tcW w:w="675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728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Доплаты к пенсиям нер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ботающим гражд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нам, занимавшим высшие 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ководящие должности в исполкоме Красного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горс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вета более 5 лет, уше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шим на пенсию по ст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рости до 01.09.1995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1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делами;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rHeight w:val="447"/>
        </w:trPr>
        <w:tc>
          <w:tcPr>
            <w:tcW w:w="675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728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Ежемесячное вознагра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дение лицам, им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ющим почетные звания Росси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ской Федерации и уше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шим на заслуженный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дых из мун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бюджетной сферы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255F6" w:rsidRPr="006A0640" w:rsidRDefault="00AC0D52" w:rsidP="00191E3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1D8" w:rsidRPr="006A0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B255F6" w:rsidRPr="006A0640" w:rsidRDefault="00E011D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1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лодежи;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rHeight w:val="410"/>
        </w:trPr>
        <w:tc>
          <w:tcPr>
            <w:tcW w:w="675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728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Ежегодные денежные выплаты участникам и инвалидам Великой От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чественной войны; 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цам, награжденным зн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ком «Жителю бл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кадного Ленинграда»; бывшим несовершеннолетним 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никам концлагерей, ге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то, других мест принуд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тельного содержания, созданных фашистами и их союзниками в период Второй мировой войны; вдовам (вдовцам) учас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ников Великой Отечес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венной войны, не вст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пившим в повторный брак;</w:t>
            </w:r>
            <w:r w:rsidRPr="006A0640"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лицам, прораб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тавшим в тылу в период с 22 июня 1941 года по 9 мая 1945 года не менее шести месяцев, исключая период работы на вр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менно оккуп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рованных территориях СССР, либо награжде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орденами и медалями СССР за 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верженный труд в период Великой Отечес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венной войны, в связи с празднованием годовщ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 Победы в 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войне 1941-1945 гг.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6 521</w:t>
            </w:r>
          </w:p>
        </w:tc>
        <w:tc>
          <w:tcPr>
            <w:tcW w:w="1134" w:type="dxa"/>
          </w:tcPr>
          <w:p w:rsidR="00B255F6" w:rsidRPr="00F4696E" w:rsidRDefault="00EE540F" w:rsidP="00F4696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69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68 5</w:t>
            </w:r>
            <w:r w:rsidR="00F469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F469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6 332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16 465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55F6" w:rsidRPr="00F4696E" w:rsidRDefault="00F4696E" w:rsidP="00D561B3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13 22</w:t>
            </w:r>
            <w:r w:rsidR="00EE540F" w:rsidRPr="00F4696E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1" w:type="dxa"/>
          </w:tcPr>
          <w:p w:rsidR="00B255F6" w:rsidRPr="006A0640" w:rsidRDefault="00DD37B7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16</w:t>
            </w:r>
            <w:r w:rsidR="00B255F6" w:rsidRPr="006A0640">
              <w:rPr>
                <w:rFonts w:ascii="Times New Roman" w:hAnsi="Times New Roman"/>
                <w:sz w:val="24"/>
                <w:szCs w:val="24"/>
              </w:rPr>
              <w:t xml:space="preserve"> 246</w:t>
            </w:r>
          </w:p>
        </w:tc>
        <w:tc>
          <w:tcPr>
            <w:tcW w:w="991" w:type="dxa"/>
          </w:tcPr>
          <w:p w:rsidR="00B255F6" w:rsidRPr="006A0640" w:rsidRDefault="00DD37B7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16</w:t>
            </w:r>
            <w:r w:rsidR="00B255F6" w:rsidRPr="006A0640">
              <w:rPr>
                <w:rFonts w:ascii="Times New Roman" w:hAnsi="Times New Roman"/>
                <w:sz w:val="24"/>
                <w:szCs w:val="24"/>
              </w:rPr>
              <w:t xml:space="preserve"> 246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rHeight w:val="627"/>
        </w:trPr>
        <w:tc>
          <w:tcPr>
            <w:tcW w:w="675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728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Единовременные дене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ные выплаты: уч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щимся и выпускникам общео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разовательных, начал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ных, средних и высших профессиональных уче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ных заведений, в отн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шении которых прекр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щена опека (попечител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ство) по возрасту; детям-сиротам, детям, оста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шимся без попечения 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дителей, а также 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цам из числа детей-сирот и детей, оста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в возрасте от 18 до 23 лет, являющи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ся учащимися начальных, средних и высших профессионал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ных учебных заведений и (или) выпускниками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сударственных учрежд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ний (детских домов, 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тернатов, приютов, ГОУ НПО и СПО и т.д.),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бывших на территорию городского округа Кра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ногорск для постоянного проживания, на обус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ройство по месту ж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тельства.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B255F6" w:rsidRPr="00D73EAA" w:rsidRDefault="0045033A" w:rsidP="00D73EA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3E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 </w:t>
            </w:r>
            <w:r w:rsidR="00D73E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118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92" w:type="dxa"/>
          </w:tcPr>
          <w:p w:rsidR="00B255F6" w:rsidRPr="006A0640" w:rsidRDefault="006D3319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32</w:t>
            </w:r>
            <w:r w:rsidR="00B255F6" w:rsidRPr="006A0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55F6" w:rsidRPr="00D73EAA" w:rsidRDefault="00D73EAA" w:rsidP="00D73EAA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286</w:t>
            </w:r>
          </w:p>
        </w:tc>
        <w:tc>
          <w:tcPr>
            <w:tcW w:w="851" w:type="dxa"/>
          </w:tcPr>
          <w:p w:rsidR="00B255F6" w:rsidRPr="006A0640" w:rsidRDefault="00DD37B7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991" w:type="dxa"/>
          </w:tcPr>
          <w:p w:rsidR="00B255F6" w:rsidRPr="006A0640" w:rsidRDefault="00DD37B7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rHeight w:val="627"/>
        </w:trPr>
        <w:tc>
          <w:tcPr>
            <w:tcW w:w="675" w:type="dxa"/>
          </w:tcPr>
          <w:p w:rsidR="00EC2598" w:rsidRPr="006A0640" w:rsidRDefault="00EC2598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728" w:type="dxa"/>
          </w:tcPr>
          <w:p w:rsidR="00EC2598" w:rsidRPr="006A0640" w:rsidRDefault="00EC259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 в жилых помещ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ниях, находящихся в со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ственности участн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ков и инвалидов Великой От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чественной во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708" w:type="dxa"/>
          </w:tcPr>
          <w:p w:rsidR="00EC2598" w:rsidRPr="006A0640" w:rsidRDefault="00EC2598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EC2598" w:rsidRPr="006A0640" w:rsidRDefault="00EC259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EC2598" w:rsidRPr="006A0640" w:rsidRDefault="00EC259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2598" w:rsidRPr="006A0640" w:rsidRDefault="00EC259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EC2598" w:rsidRPr="006A0640" w:rsidRDefault="00EC259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EC2598" w:rsidRPr="006A0640" w:rsidRDefault="00EC2598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2598" w:rsidRPr="006A0640" w:rsidRDefault="00EC2598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C2598" w:rsidRPr="006A0640" w:rsidRDefault="00EC2598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C2598" w:rsidRPr="006A0640" w:rsidRDefault="00EC2598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C2598" w:rsidRPr="006A0640" w:rsidRDefault="00EC259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ного хозя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700" w:type="dxa"/>
          </w:tcPr>
          <w:p w:rsidR="00EC2598" w:rsidRPr="006A0640" w:rsidRDefault="00EC259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c>
          <w:tcPr>
            <w:tcW w:w="675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</w:t>
            </w:r>
            <w:r w:rsidR="00EC2598" w:rsidRPr="006A0640">
              <w:rPr>
                <w:rFonts w:ascii="Times New Roman" w:hAnsi="Times New Roman"/>
                <w:sz w:val="24"/>
                <w:szCs w:val="24"/>
              </w:rPr>
              <w:t>8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Ежегодные денежные выплаты: ветеранам 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войны (участникам Ку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ской битвы); лицам, 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денным медалью «За оборону Москвы» к Дням воинской славы России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1276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55F6" w:rsidRPr="006A0640" w:rsidRDefault="00D73EA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352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55F6" w:rsidRPr="006A0640" w:rsidRDefault="006C4AEA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B255F6" w:rsidRPr="00D73EAA" w:rsidRDefault="00D73EAA" w:rsidP="00D73EAA">
            <w:pPr>
              <w:shd w:val="clear" w:color="auto" w:fill="FFFFFF"/>
              <w:tabs>
                <w:tab w:val="left" w:pos="330"/>
                <w:tab w:val="center" w:pos="4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3EAA">
              <w:rPr>
                <w:rFonts w:ascii="Times New Roman" w:hAnsi="Times New Roman"/>
                <w:sz w:val="24"/>
                <w:szCs w:val="24"/>
                <w:highlight w:val="yellow"/>
              </w:rPr>
              <w:tab/>
            </w:r>
            <w:r w:rsidRPr="00D73EAA">
              <w:rPr>
                <w:rFonts w:ascii="Times New Roman" w:hAnsi="Times New Roman"/>
                <w:sz w:val="24"/>
                <w:szCs w:val="24"/>
                <w:highlight w:val="yellow"/>
              </w:rPr>
              <w:tab/>
              <w:t>54</w:t>
            </w:r>
          </w:p>
        </w:tc>
        <w:tc>
          <w:tcPr>
            <w:tcW w:w="851" w:type="dxa"/>
          </w:tcPr>
          <w:p w:rsidR="00B255F6" w:rsidRPr="006A0640" w:rsidRDefault="00B255F6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1" w:type="dxa"/>
          </w:tcPr>
          <w:p w:rsidR="00B255F6" w:rsidRPr="006A0640" w:rsidRDefault="00B255F6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rHeight w:val="360"/>
        </w:trPr>
        <w:tc>
          <w:tcPr>
            <w:tcW w:w="675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</w:t>
            </w:r>
            <w:r w:rsidR="00EC2598" w:rsidRPr="006A0640">
              <w:rPr>
                <w:rFonts w:ascii="Times New Roman" w:hAnsi="Times New Roman"/>
                <w:sz w:val="24"/>
                <w:szCs w:val="24"/>
              </w:rPr>
              <w:t>9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Ежегодные денежные выплаты: членам семей военнослужащих и 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трудников органов вну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ренних дел, поги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ших при исполнении обяза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ностей военной службы (служебных обязанн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стей) в Афг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нистане или при участии в боевых действиях в мирное вр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мя на территории Ро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сийской Федерации, в периоды, установленные законодательством Ро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сийской Федерации;</w:t>
            </w:r>
            <w:r w:rsidRPr="006A0640"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нам семей военнослуж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щих, погибших на ато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ном подводном ракетном крейсере "Курск" при 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полнении обязанн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стей военной службы в ми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ное время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1276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55F6" w:rsidRPr="006A0640" w:rsidRDefault="00F56CC7" w:rsidP="00F56CC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93" w:type="dxa"/>
          </w:tcPr>
          <w:p w:rsidR="00B255F6" w:rsidRPr="006A0640" w:rsidRDefault="00F56CC7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B255F6" w:rsidRPr="006A0640" w:rsidRDefault="00B255F6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91" w:type="dxa"/>
          </w:tcPr>
          <w:p w:rsidR="00B255F6" w:rsidRPr="006A0640" w:rsidRDefault="00B255F6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c>
          <w:tcPr>
            <w:tcW w:w="675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8" w:type="dxa"/>
          </w:tcPr>
          <w:p w:rsidR="00850482" w:rsidRPr="006A0640" w:rsidRDefault="00850482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ние мероприятий с </w:t>
            </w:r>
            <w:r w:rsidR="004F0BAE" w:rsidRPr="006A06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F0BAE"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0BAE" w:rsidRPr="006A0640">
              <w:rPr>
                <w:rFonts w:ascii="Times New Roman" w:hAnsi="Times New Roman" w:cs="Times New Roman"/>
                <w:sz w:val="24"/>
                <w:szCs w:val="24"/>
              </w:rPr>
              <w:t>стием социально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нез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щищенных категорий 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селения; обеспечение участия граждан соц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ально незащищенных 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тегорий в областных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роприят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  <w:p w:rsidR="00A15168" w:rsidRPr="006A0640" w:rsidRDefault="00A1516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2 360</w:t>
            </w:r>
          </w:p>
        </w:tc>
        <w:tc>
          <w:tcPr>
            <w:tcW w:w="1134" w:type="dxa"/>
          </w:tcPr>
          <w:p w:rsidR="00B255F6" w:rsidRPr="006A0640" w:rsidRDefault="005262D3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2360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2 360</w:t>
            </w:r>
          </w:p>
        </w:tc>
        <w:tc>
          <w:tcPr>
            <w:tcW w:w="992" w:type="dxa"/>
          </w:tcPr>
          <w:p w:rsidR="00B255F6" w:rsidRPr="006A0640" w:rsidRDefault="005262D3" w:rsidP="00D561B3">
            <w:pPr>
              <w:shd w:val="clear" w:color="auto" w:fill="FFFFFF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55F6" w:rsidRPr="006A0640" w:rsidRDefault="005262D3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55F6" w:rsidRPr="006A0640" w:rsidRDefault="005262D3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B255F6" w:rsidRPr="006A0640" w:rsidRDefault="005262D3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</w:t>
            </w:r>
            <w:r w:rsidR="004F0BAE" w:rsidRPr="006A0640">
              <w:rPr>
                <w:rFonts w:ascii="Times New Roman" w:hAnsi="Times New Roman" w:cs="Times New Roman"/>
                <w:sz w:val="24"/>
                <w:szCs w:val="24"/>
              </w:rPr>
              <w:t>участием социально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нез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щищенных 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тегорий нас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A6382F" w:rsidRPr="006A0640" w:rsidTr="00850482">
        <w:tc>
          <w:tcPr>
            <w:tcW w:w="675" w:type="dxa"/>
          </w:tcPr>
          <w:p w:rsidR="00B255F6" w:rsidRPr="006A0640" w:rsidRDefault="000C4535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850482" w:rsidRPr="006A0640" w:rsidRDefault="00850482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Поддержка обществе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ных организаций, объ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диняющих граждан соц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ально незащищенных 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тегорий насел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ния, в том числе: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B255F6" w:rsidRPr="006A0640" w:rsidRDefault="000C4535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1134" w:type="dxa"/>
          </w:tcPr>
          <w:p w:rsidR="00B255F6" w:rsidRPr="00A06961" w:rsidRDefault="00A06961" w:rsidP="00A069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961">
              <w:rPr>
                <w:rFonts w:ascii="Times New Roman" w:hAnsi="Times New Roman"/>
                <w:sz w:val="24"/>
                <w:szCs w:val="24"/>
                <w:highlight w:val="yellow"/>
              </w:rPr>
              <w:t>24 214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2 050</w:t>
            </w:r>
          </w:p>
        </w:tc>
        <w:tc>
          <w:tcPr>
            <w:tcW w:w="992" w:type="dxa"/>
          </w:tcPr>
          <w:p w:rsidR="00B255F6" w:rsidRPr="006A0640" w:rsidRDefault="0033509F" w:rsidP="00A554D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</w:t>
            </w:r>
            <w:r w:rsidR="00A554D6" w:rsidRPr="006A0640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="00B255F6"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55F6" w:rsidRPr="00A06961" w:rsidRDefault="00A06961" w:rsidP="0050078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0696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10 364</w:t>
            </w:r>
          </w:p>
        </w:tc>
        <w:tc>
          <w:tcPr>
            <w:tcW w:w="851" w:type="dxa"/>
          </w:tcPr>
          <w:p w:rsidR="00B255F6" w:rsidRPr="006A0640" w:rsidRDefault="000346D8" w:rsidP="00D561B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</w:t>
            </w:r>
            <w:r w:rsidR="004A7CA1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1" w:type="dxa"/>
          </w:tcPr>
          <w:p w:rsidR="00B255F6" w:rsidRPr="006A0640" w:rsidRDefault="000346D8" w:rsidP="00D561B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</w:t>
            </w:r>
            <w:r w:rsidR="004A7CA1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ние субсидий</w:t>
            </w:r>
          </w:p>
        </w:tc>
      </w:tr>
      <w:tr w:rsidR="00A6382F" w:rsidRPr="006A0640" w:rsidTr="00850482">
        <w:trPr>
          <w:trHeight w:val="530"/>
        </w:trPr>
        <w:tc>
          <w:tcPr>
            <w:tcW w:w="675" w:type="dxa"/>
          </w:tcPr>
          <w:p w:rsidR="00B255F6" w:rsidRPr="006A0640" w:rsidRDefault="000C4535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</w:t>
            </w:r>
            <w:r w:rsidR="00B255F6" w:rsidRPr="006A06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B255F6" w:rsidRPr="006A0640" w:rsidRDefault="001A0DE2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Субсидия Красного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ской районной общ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ственной организации ветеранов (пенсионеров) войны, труда, 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оруженных сил и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воохранительных орг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B255F6" w:rsidRPr="006A0640" w:rsidRDefault="000C4535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255F6" w:rsidRPr="006A0640" w:rsidRDefault="00F86722" w:rsidP="00F56CC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56CC7" w:rsidRPr="006A0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B255F6" w:rsidRPr="006A0640" w:rsidRDefault="00B255F6" w:rsidP="00A554D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A554D6" w:rsidRPr="006A064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B255F6" w:rsidRPr="006A0640" w:rsidRDefault="00EB420D" w:rsidP="00F56CC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56CC7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B255F6" w:rsidRPr="006A0640" w:rsidRDefault="00EB420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1 5</w:t>
            </w:r>
            <w:r w:rsidR="00B255F6" w:rsidRPr="006A06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1" w:type="dxa"/>
          </w:tcPr>
          <w:p w:rsidR="00B255F6" w:rsidRPr="006A0640" w:rsidRDefault="00EB420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B255F6" w:rsidRPr="006A06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рация округа</w:t>
            </w: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rPr>
          <w:trHeight w:val="566"/>
        </w:trPr>
        <w:tc>
          <w:tcPr>
            <w:tcW w:w="675" w:type="dxa"/>
          </w:tcPr>
          <w:p w:rsidR="00B255F6" w:rsidRPr="006A0640" w:rsidRDefault="000C4535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</w:t>
            </w:r>
            <w:r w:rsidR="00B255F6" w:rsidRPr="006A0640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728" w:type="dxa"/>
          </w:tcPr>
          <w:p w:rsidR="00B255F6" w:rsidRPr="006A0640" w:rsidRDefault="001A0DE2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Субсидия Московской областной обществе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ной организации помощи больным сахарным ди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бетом «Единство»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B255F6" w:rsidRPr="006A0640" w:rsidRDefault="000C4535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255F6" w:rsidRPr="006A0640" w:rsidRDefault="00FC1074" w:rsidP="00F8672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B255F6" w:rsidRPr="006A0640" w:rsidRDefault="00B255F6" w:rsidP="00916AEF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55F6" w:rsidRPr="006A0640" w:rsidRDefault="00EB420D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B255F6" w:rsidRPr="006A0640" w:rsidRDefault="00EB420D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рация округа</w:t>
            </w: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c>
          <w:tcPr>
            <w:tcW w:w="675" w:type="dxa"/>
          </w:tcPr>
          <w:p w:rsidR="00B255F6" w:rsidRPr="006A0640" w:rsidRDefault="000C4535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</w:t>
            </w:r>
            <w:r w:rsidR="00B255F6" w:rsidRPr="006A0640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728" w:type="dxa"/>
          </w:tcPr>
          <w:p w:rsidR="00B255F6" w:rsidRPr="006A0640" w:rsidRDefault="001A0DE2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Субсидия Красного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ской районной общ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ственной организации «Союз-Чернобыль»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B255F6" w:rsidRPr="006A0640" w:rsidRDefault="000C4535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</w:tcPr>
          <w:p w:rsidR="00B255F6" w:rsidRPr="006A0640" w:rsidRDefault="00B255F6" w:rsidP="00F8672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86722" w:rsidRPr="006A0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B255F6" w:rsidRPr="006A0640" w:rsidRDefault="000B5682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4</w:t>
            </w:r>
            <w:r w:rsidR="00B255F6" w:rsidRPr="006A064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B255F6" w:rsidRPr="006A0640" w:rsidRDefault="004A7CA1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4</w:t>
            </w:r>
            <w:r w:rsidR="00B255F6" w:rsidRPr="006A064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1" w:type="dxa"/>
          </w:tcPr>
          <w:p w:rsidR="00B255F6" w:rsidRPr="006A0640" w:rsidRDefault="004A7CA1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4</w:t>
            </w:r>
            <w:r w:rsidR="00B255F6" w:rsidRPr="006A064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рация округа</w:t>
            </w: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c>
          <w:tcPr>
            <w:tcW w:w="675" w:type="dxa"/>
          </w:tcPr>
          <w:p w:rsidR="00B255F6" w:rsidRPr="006A0640" w:rsidRDefault="000C4535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</w:t>
            </w:r>
            <w:r w:rsidR="00B255F6" w:rsidRPr="006A0640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728" w:type="dxa"/>
          </w:tcPr>
          <w:p w:rsidR="00B255F6" w:rsidRPr="006A0640" w:rsidRDefault="001A0DE2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Субсидия Красного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ской городской орган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зации Московской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ластной организации Общеро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сийской общ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ственной организации «Всеросси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ское общество инвал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</w:tc>
        <w:tc>
          <w:tcPr>
            <w:tcW w:w="708" w:type="dxa"/>
          </w:tcPr>
          <w:p w:rsidR="00B255F6" w:rsidRPr="006A0640" w:rsidRDefault="00B255F6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B255F6" w:rsidRPr="006A0640" w:rsidRDefault="000C4535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B255F6" w:rsidRPr="006A0640" w:rsidRDefault="006039B5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7 580</w:t>
            </w:r>
          </w:p>
        </w:tc>
        <w:tc>
          <w:tcPr>
            <w:tcW w:w="992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B255F6" w:rsidRPr="006A0640" w:rsidRDefault="0033509F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255F6" w:rsidRPr="006A064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93" w:type="dxa"/>
          </w:tcPr>
          <w:p w:rsidR="00B255F6" w:rsidRPr="006A0640" w:rsidRDefault="00916AEF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1 8</w:t>
            </w:r>
            <w:r w:rsidR="000B5682" w:rsidRPr="006A064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B255F6" w:rsidRPr="006A0640" w:rsidRDefault="004A7CA1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1 800</w:t>
            </w:r>
            <w:r w:rsidR="00B255F6" w:rsidRPr="006A0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B255F6" w:rsidRPr="006A0640" w:rsidRDefault="004A7CA1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 1 800</w:t>
            </w:r>
          </w:p>
        </w:tc>
        <w:tc>
          <w:tcPr>
            <w:tcW w:w="1419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рация округа</w:t>
            </w:r>
          </w:p>
        </w:tc>
        <w:tc>
          <w:tcPr>
            <w:tcW w:w="1700" w:type="dxa"/>
          </w:tcPr>
          <w:p w:rsidR="00B255F6" w:rsidRPr="006A0640" w:rsidRDefault="00B255F6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c>
          <w:tcPr>
            <w:tcW w:w="675" w:type="dxa"/>
          </w:tcPr>
          <w:p w:rsidR="000B5682" w:rsidRPr="006A0640" w:rsidRDefault="000B5682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728" w:type="dxa"/>
          </w:tcPr>
          <w:p w:rsidR="000B5682" w:rsidRPr="006A0640" w:rsidRDefault="000B5682" w:rsidP="007331AB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="007331AB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Истринской местной </w:t>
            </w:r>
            <w:r w:rsidR="004F0BAE" w:rsidRPr="006A0640">
              <w:rPr>
                <w:rFonts w:ascii="Times New Roman" w:hAnsi="Times New Roman" w:cs="Times New Roman"/>
                <w:sz w:val="24"/>
                <w:szCs w:val="24"/>
              </w:rPr>
              <w:t>организации Московской</w:t>
            </w:r>
            <w:r w:rsidR="007331AB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708" w:type="dxa"/>
          </w:tcPr>
          <w:p w:rsidR="000B5682" w:rsidRPr="006A0640" w:rsidRDefault="00E331A8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1276" w:type="dxa"/>
          </w:tcPr>
          <w:p w:rsidR="000B5682" w:rsidRPr="006A0640" w:rsidRDefault="00D458C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0B5682" w:rsidRPr="006A0640" w:rsidRDefault="00D458CF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5682" w:rsidRPr="00A06961" w:rsidRDefault="00E8075C" w:rsidP="00A0696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9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  <w:r w:rsidR="00A069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6039B5" w:rsidRPr="00A069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992" w:type="dxa"/>
          </w:tcPr>
          <w:p w:rsidR="000B5682" w:rsidRPr="006A0640" w:rsidRDefault="00D458CF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5682" w:rsidRPr="006A0640" w:rsidRDefault="00D458CF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B5682" w:rsidRPr="00A06961" w:rsidRDefault="00A06961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961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51" w:type="dxa"/>
          </w:tcPr>
          <w:p w:rsidR="000B5682" w:rsidRPr="006A0640" w:rsidRDefault="004A7CA1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</w:tcPr>
          <w:p w:rsidR="000B5682" w:rsidRPr="006A0640" w:rsidRDefault="004A7CA1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9" w:type="dxa"/>
          </w:tcPr>
          <w:p w:rsidR="000B5682" w:rsidRPr="006A0640" w:rsidRDefault="004A7CA1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рация округа</w:t>
            </w:r>
          </w:p>
        </w:tc>
        <w:tc>
          <w:tcPr>
            <w:tcW w:w="1700" w:type="dxa"/>
          </w:tcPr>
          <w:p w:rsidR="000B5682" w:rsidRPr="006A0640" w:rsidRDefault="000B5682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A8" w:rsidRPr="006A0640" w:rsidTr="00850482">
        <w:tc>
          <w:tcPr>
            <w:tcW w:w="675" w:type="dxa"/>
          </w:tcPr>
          <w:p w:rsidR="00E331A8" w:rsidRPr="006A0640" w:rsidRDefault="00E331A8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728" w:type="dxa"/>
          </w:tcPr>
          <w:p w:rsidR="00E331A8" w:rsidRPr="006A0640" w:rsidRDefault="00E331A8" w:rsidP="007331AB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организаций, деятельность которых направлена на пропаганду активного долголетия и привлечение граждан пожилого возраста к активному здоровому образу жизни</w:t>
            </w:r>
          </w:p>
        </w:tc>
        <w:tc>
          <w:tcPr>
            <w:tcW w:w="708" w:type="dxa"/>
          </w:tcPr>
          <w:p w:rsidR="00E331A8" w:rsidRPr="006A0640" w:rsidRDefault="00E331A8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1276" w:type="dxa"/>
          </w:tcPr>
          <w:p w:rsidR="00E331A8" w:rsidRPr="006A0640" w:rsidRDefault="00E331A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E331A8" w:rsidRPr="006A0640" w:rsidRDefault="00E331A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31A8" w:rsidRPr="00A06961" w:rsidRDefault="00A0696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9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6 764</w:t>
            </w:r>
          </w:p>
        </w:tc>
        <w:tc>
          <w:tcPr>
            <w:tcW w:w="992" w:type="dxa"/>
          </w:tcPr>
          <w:p w:rsidR="00E331A8" w:rsidRPr="006A0640" w:rsidRDefault="00E331A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31A8" w:rsidRPr="006A0640" w:rsidRDefault="00E331A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31A8" w:rsidRPr="00A06961" w:rsidRDefault="00A06961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961">
              <w:rPr>
                <w:rFonts w:ascii="Times New Roman" w:hAnsi="Times New Roman"/>
                <w:sz w:val="24"/>
                <w:szCs w:val="24"/>
                <w:highlight w:val="yellow"/>
              </w:rPr>
              <w:t>6 764</w:t>
            </w:r>
          </w:p>
        </w:tc>
        <w:tc>
          <w:tcPr>
            <w:tcW w:w="851" w:type="dxa"/>
          </w:tcPr>
          <w:p w:rsidR="00E331A8" w:rsidRPr="006A0640" w:rsidRDefault="00E331A8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991" w:type="dxa"/>
          </w:tcPr>
          <w:p w:rsidR="00E331A8" w:rsidRPr="006A0640" w:rsidRDefault="00E331A8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331A8" w:rsidRPr="006A0640" w:rsidRDefault="00E331A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рация округа </w:t>
            </w:r>
          </w:p>
        </w:tc>
        <w:tc>
          <w:tcPr>
            <w:tcW w:w="1700" w:type="dxa"/>
          </w:tcPr>
          <w:p w:rsidR="00E331A8" w:rsidRPr="006A0640" w:rsidRDefault="00E331A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c>
          <w:tcPr>
            <w:tcW w:w="675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8" w:type="dxa"/>
          </w:tcPr>
          <w:p w:rsidR="00850482" w:rsidRPr="006A0640" w:rsidRDefault="00850482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OLE_LINK1"/>
            <w:r w:rsidRPr="006A0640">
              <w:rPr>
                <w:rFonts w:ascii="Times New Roman" w:hAnsi="Times New Roman"/>
                <w:sz w:val="24"/>
                <w:szCs w:val="24"/>
              </w:rPr>
              <w:t>Основное мероприятие 5</w:t>
            </w:r>
          </w:p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дий на оплату жилого помещения и коммунал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  <w:bookmarkEnd w:id="10"/>
          </w:p>
        </w:tc>
        <w:tc>
          <w:tcPr>
            <w:tcW w:w="708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40 471</w:t>
            </w:r>
          </w:p>
        </w:tc>
        <w:tc>
          <w:tcPr>
            <w:tcW w:w="1134" w:type="dxa"/>
          </w:tcPr>
          <w:p w:rsidR="00445509" w:rsidRPr="006A0640" w:rsidRDefault="000971D5" w:rsidP="00154CD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CD5" w:rsidRPr="006A0640">
              <w:rPr>
                <w:rFonts w:ascii="Times New Roman" w:hAnsi="Times New Roman" w:cs="Times New Roman"/>
                <w:sz w:val="24"/>
                <w:szCs w:val="24"/>
              </w:rPr>
              <w:t>89 394</w:t>
            </w:r>
          </w:p>
        </w:tc>
        <w:tc>
          <w:tcPr>
            <w:tcW w:w="992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33 480</w:t>
            </w:r>
          </w:p>
        </w:tc>
        <w:tc>
          <w:tcPr>
            <w:tcW w:w="992" w:type="dxa"/>
          </w:tcPr>
          <w:p w:rsidR="00445509" w:rsidRPr="006A0640" w:rsidRDefault="00DA3570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32</w:t>
            </w:r>
            <w:r w:rsidR="00445509" w:rsidRPr="006A0640">
              <w:rPr>
                <w:rFonts w:ascii="Times New Roman" w:hAnsi="Times New Roman"/>
                <w:sz w:val="24"/>
                <w:szCs w:val="24"/>
              </w:rPr>
              <w:t xml:space="preserve"> 593</w:t>
            </w:r>
          </w:p>
        </w:tc>
        <w:tc>
          <w:tcPr>
            <w:tcW w:w="993" w:type="dxa"/>
          </w:tcPr>
          <w:p w:rsidR="00445509" w:rsidRPr="006A0640" w:rsidRDefault="00154CD5" w:rsidP="00154CD5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36 444</w:t>
            </w:r>
          </w:p>
        </w:tc>
        <w:tc>
          <w:tcPr>
            <w:tcW w:w="851" w:type="dxa"/>
          </w:tcPr>
          <w:p w:rsidR="00445509" w:rsidRPr="006A0640" w:rsidRDefault="00405136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42 432</w:t>
            </w:r>
          </w:p>
        </w:tc>
        <w:tc>
          <w:tcPr>
            <w:tcW w:w="991" w:type="dxa"/>
          </w:tcPr>
          <w:p w:rsidR="00445509" w:rsidRPr="006A0640" w:rsidRDefault="00405136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44 445</w:t>
            </w:r>
          </w:p>
        </w:tc>
        <w:tc>
          <w:tcPr>
            <w:tcW w:w="1419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Своевременное и полное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доставление мер социальной поддержки, 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тановленных законодател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  <w:r w:rsidR="00EC2598" w:rsidRPr="006A064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C2598" w:rsidRPr="006A064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, граждан, обр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тившимся и имеющим право на их п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лучение</w:t>
            </w:r>
          </w:p>
        </w:tc>
      </w:tr>
      <w:tr w:rsidR="00A6382F" w:rsidRPr="006A0640" w:rsidTr="00850482">
        <w:tc>
          <w:tcPr>
            <w:tcW w:w="675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28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гражд</w:t>
            </w:r>
            <w:r w:rsidRPr="006A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A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нам субсидий на оплату жилого помещения и коммунальных услуг</w:t>
            </w:r>
          </w:p>
        </w:tc>
        <w:tc>
          <w:tcPr>
            <w:tcW w:w="708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28 245</w:t>
            </w:r>
          </w:p>
        </w:tc>
        <w:tc>
          <w:tcPr>
            <w:tcW w:w="1134" w:type="dxa"/>
          </w:tcPr>
          <w:p w:rsidR="00445509" w:rsidRPr="006A0640" w:rsidRDefault="00DA3570" w:rsidP="00941D5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1D59" w:rsidRPr="006A0640">
              <w:rPr>
                <w:rFonts w:ascii="Times New Roman" w:hAnsi="Times New Roman" w:cs="Times New Roman"/>
                <w:sz w:val="24"/>
                <w:szCs w:val="24"/>
              </w:rPr>
              <w:t>5 301</w:t>
            </w:r>
          </w:p>
        </w:tc>
        <w:tc>
          <w:tcPr>
            <w:tcW w:w="992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30 954</w:t>
            </w:r>
          </w:p>
        </w:tc>
        <w:tc>
          <w:tcPr>
            <w:tcW w:w="992" w:type="dxa"/>
          </w:tcPr>
          <w:p w:rsidR="00445509" w:rsidRPr="006A0640" w:rsidRDefault="00DA3570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29</w:t>
            </w:r>
            <w:r w:rsidR="00445509" w:rsidRPr="006A0640">
              <w:rPr>
                <w:rFonts w:ascii="Times New Roman" w:hAnsi="Times New Roman"/>
                <w:sz w:val="24"/>
                <w:szCs w:val="24"/>
              </w:rPr>
              <w:t xml:space="preserve"> 845</w:t>
            </w:r>
          </w:p>
        </w:tc>
        <w:tc>
          <w:tcPr>
            <w:tcW w:w="993" w:type="dxa"/>
          </w:tcPr>
          <w:p w:rsidR="00445509" w:rsidRPr="006A0640" w:rsidRDefault="00941D59" w:rsidP="00941D59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33 273</w:t>
            </w:r>
          </w:p>
        </w:tc>
        <w:tc>
          <w:tcPr>
            <w:tcW w:w="851" w:type="dxa"/>
          </w:tcPr>
          <w:p w:rsidR="00445509" w:rsidRPr="006A0640" w:rsidRDefault="001F47F3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39 624</w:t>
            </w:r>
          </w:p>
        </w:tc>
        <w:tc>
          <w:tcPr>
            <w:tcW w:w="991" w:type="dxa"/>
          </w:tcPr>
          <w:p w:rsidR="00445509" w:rsidRPr="006A0640" w:rsidRDefault="001F47F3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41 605</w:t>
            </w:r>
          </w:p>
        </w:tc>
        <w:tc>
          <w:tcPr>
            <w:tcW w:w="1419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c>
          <w:tcPr>
            <w:tcW w:w="675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728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предоста</w:t>
            </w:r>
            <w:r w:rsidRPr="006A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A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 гражданам субс</w:t>
            </w:r>
            <w:r w:rsidRPr="006A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A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дий на оплату жилого помещения и коммунал</w:t>
            </w:r>
            <w:r w:rsidRPr="006A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6A0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услуг</w:t>
            </w:r>
          </w:p>
        </w:tc>
        <w:tc>
          <w:tcPr>
            <w:tcW w:w="708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12 496</w:t>
            </w:r>
          </w:p>
        </w:tc>
        <w:tc>
          <w:tcPr>
            <w:tcW w:w="1134" w:type="dxa"/>
          </w:tcPr>
          <w:p w:rsidR="00445509" w:rsidRPr="006A0640" w:rsidRDefault="00C04FB5" w:rsidP="00941D5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D59" w:rsidRPr="006A0640">
              <w:rPr>
                <w:rFonts w:ascii="Times New Roman" w:hAnsi="Times New Roman" w:cs="Times New Roman"/>
                <w:sz w:val="24"/>
                <w:szCs w:val="24"/>
              </w:rPr>
              <w:t>4 093</w:t>
            </w:r>
          </w:p>
        </w:tc>
        <w:tc>
          <w:tcPr>
            <w:tcW w:w="992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2 526</w:t>
            </w:r>
          </w:p>
        </w:tc>
        <w:tc>
          <w:tcPr>
            <w:tcW w:w="992" w:type="dxa"/>
          </w:tcPr>
          <w:p w:rsidR="00445509" w:rsidRPr="006A0640" w:rsidRDefault="00445509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2 748</w:t>
            </w:r>
          </w:p>
        </w:tc>
        <w:tc>
          <w:tcPr>
            <w:tcW w:w="993" w:type="dxa"/>
          </w:tcPr>
          <w:p w:rsidR="00445509" w:rsidRPr="006A0640" w:rsidRDefault="00941D59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3 171</w:t>
            </w:r>
          </w:p>
        </w:tc>
        <w:tc>
          <w:tcPr>
            <w:tcW w:w="851" w:type="dxa"/>
          </w:tcPr>
          <w:p w:rsidR="00445509" w:rsidRPr="006A0640" w:rsidRDefault="004C1FBC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2 808</w:t>
            </w:r>
          </w:p>
        </w:tc>
        <w:tc>
          <w:tcPr>
            <w:tcW w:w="991" w:type="dxa"/>
          </w:tcPr>
          <w:p w:rsidR="00445509" w:rsidRPr="006A0640" w:rsidRDefault="004C1FBC" w:rsidP="00D561B3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2 840</w:t>
            </w:r>
          </w:p>
        </w:tc>
        <w:tc>
          <w:tcPr>
            <w:tcW w:w="1419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вопр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сам;</w:t>
            </w:r>
          </w:p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D27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Cs w:val="22"/>
              </w:rPr>
            </w:pPr>
            <w:r w:rsidRPr="006A0640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  <w:r w:rsidR="004F0BAE" w:rsidRPr="006A0640">
              <w:rPr>
                <w:rFonts w:ascii="Times New Roman" w:hAnsi="Times New Roman" w:cs="Times New Roman"/>
                <w:b/>
                <w:szCs w:val="22"/>
              </w:rPr>
              <w:t>по</w:t>
            </w:r>
            <w:r w:rsidRPr="006A064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Cs w:val="22"/>
              </w:rPr>
            </w:pPr>
            <w:r w:rsidRPr="006A0640">
              <w:rPr>
                <w:rFonts w:ascii="Times New Roman" w:hAnsi="Times New Roman" w:cs="Times New Roman"/>
                <w:b/>
                <w:szCs w:val="22"/>
              </w:rPr>
              <w:t>ПОДПРОГРАММЕ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Cs w:val="22"/>
              </w:rPr>
            </w:pPr>
            <w:r w:rsidRPr="006A0640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71 208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09" w:rsidRPr="00AF6F0E" w:rsidRDefault="00AF6F0E" w:rsidP="00AF6F0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389 117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09" w:rsidRPr="006A0640" w:rsidRDefault="0044550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67 341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09" w:rsidRPr="006A0640" w:rsidRDefault="00DA3570" w:rsidP="00102C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47F47" w:rsidRPr="006A0640">
              <w:rPr>
                <w:rFonts w:ascii="Times New Roman" w:hAnsi="Times New Roman"/>
                <w:b/>
                <w:sz w:val="24"/>
                <w:szCs w:val="24"/>
              </w:rPr>
              <w:t>1 786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AF6F0E" w:rsidRDefault="00AF6F0E" w:rsidP="00AF6F0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78 861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3" w:rsidRPr="006A0640" w:rsidRDefault="000346D8" w:rsidP="00D561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84 5</w:t>
            </w:r>
            <w:r w:rsidR="00C17F52" w:rsidRPr="006A0640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0346D8" w:rsidP="00D561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86 5</w:t>
            </w:r>
            <w:r w:rsidR="00C17F52" w:rsidRPr="006A0640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8504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Cs w:val="22"/>
              </w:rPr>
            </w:pPr>
            <w:r w:rsidRPr="006A0640">
              <w:rPr>
                <w:rFonts w:ascii="Times New Roman" w:hAnsi="Times New Roman" w:cs="Times New Roman"/>
                <w:b/>
                <w:szCs w:val="22"/>
              </w:rPr>
              <w:t>Средства бюджета Моско</w:t>
            </w:r>
            <w:r w:rsidRPr="006A0640">
              <w:rPr>
                <w:rFonts w:ascii="Times New Roman" w:hAnsi="Times New Roman" w:cs="Times New Roman"/>
                <w:b/>
                <w:szCs w:val="22"/>
              </w:rPr>
              <w:t>в</w:t>
            </w:r>
            <w:r w:rsidRPr="006A0640">
              <w:rPr>
                <w:rFonts w:ascii="Times New Roman" w:hAnsi="Times New Roman" w:cs="Times New Roman"/>
                <w:b/>
                <w:szCs w:val="22"/>
              </w:rPr>
              <w:t>ской о</w:t>
            </w:r>
            <w:r w:rsidRPr="006A0640">
              <w:rPr>
                <w:rFonts w:ascii="Times New Roman" w:hAnsi="Times New Roman" w:cs="Times New Roman"/>
                <w:b/>
                <w:szCs w:val="22"/>
              </w:rPr>
              <w:t>б</w:t>
            </w:r>
            <w:r w:rsidRPr="006A0640">
              <w:rPr>
                <w:rFonts w:ascii="Times New Roman" w:hAnsi="Times New Roman" w:cs="Times New Roman"/>
                <w:b/>
                <w:szCs w:val="22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40 471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941D59" w:rsidP="00C04FB5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189 394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33 480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DA3570" w:rsidP="00D561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445509" w:rsidRPr="006A0640">
              <w:rPr>
                <w:rFonts w:ascii="Times New Roman" w:hAnsi="Times New Roman"/>
                <w:b/>
                <w:sz w:val="24"/>
                <w:szCs w:val="24"/>
              </w:rPr>
              <w:t xml:space="preserve"> 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941D59" w:rsidP="00C04F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36 444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D15FB6" w:rsidP="00D561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42 432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D15FB6" w:rsidP="00D561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44 445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D27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Cs w:val="22"/>
              </w:rPr>
            </w:pPr>
            <w:r w:rsidRPr="006A0640">
              <w:rPr>
                <w:rFonts w:ascii="Times New Roman" w:hAnsi="Times New Roman" w:cs="Times New Roman"/>
                <w:b/>
                <w:szCs w:val="22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b/>
                <w:szCs w:val="22"/>
              </w:rPr>
              <w:t>о</w:t>
            </w:r>
            <w:r w:rsidRPr="006A0640">
              <w:rPr>
                <w:rFonts w:ascii="Times New Roman" w:hAnsi="Times New Roman" w:cs="Times New Roman"/>
                <w:b/>
                <w:szCs w:val="22"/>
              </w:rPr>
              <w:t>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30 737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09" w:rsidRPr="00AF6F0E" w:rsidRDefault="00AF6F0E" w:rsidP="00DF194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F6F0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199 723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09" w:rsidRPr="006A0640" w:rsidRDefault="00445509" w:rsidP="00D561B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33 861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09" w:rsidRPr="006A0640" w:rsidRDefault="00DE3F36" w:rsidP="00102C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39 193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AF6F0E" w:rsidRDefault="00AF6F0E" w:rsidP="00AF6F0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42 417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C17F52" w:rsidP="008D34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D342B" w:rsidRPr="006A0640">
              <w:rPr>
                <w:rFonts w:ascii="Times New Roman" w:hAnsi="Times New Roman"/>
                <w:b/>
                <w:sz w:val="24"/>
                <w:szCs w:val="24"/>
              </w:rPr>
              <w:t>2 1</w:t>
            </w: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F06BB0" w:rsidP="008D34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D342B" w:rsidRPr="006A0640">
              <w:rPr>
                <w:rFonts w:ascii="Times New Roman" w:hAnsi="Times New Roman"/>
                <w:b/>
                <w:sz w:val="24"/>
                <w:szCs w:val="24"/>
              </w:rPr>
              <w:t>2 1</w:t>
            </w:r>
            <w:r w:rsidR="00C17F52" w:rsidRPr="006A064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9" w:rsidRPr="006A0640" w:rsidRDefault="0044550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F8" w:rsidRPr="006A0640" w:rsidRDefault="004C3AF8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4C3AF8" w:rsidRPr="006A0640" w:rsidRDefault="004C3AF8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4C3AF8" w:rsidRPr="006A0640" w:rsidRDefault="004C3AF8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373A96" w:rsidRPr="006A0640" w:rsidRDefault="00373A96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p w:rsidR="009B1B4D" w:rsidRPr="006A0640" w:rsidRDefault="009B1B4D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  <w:r w:rsidRPr="006A0640">
        <w:rPr>
          <w:b/>
          <w:szCs w:val="28"/>
        </w:rPr>
        <w:t>Паспорт подпрограммы «Доступная среда»</w:t>
      </w:r>
    </w:p>
    <w:p w:rsidR="009B1B4D" w:rsidRPr="006A0640" w:rsidRDefault="009B1B4D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  <w:r w:rsidRPr="006A0640">
        <w:rPr>
          <w:b/>
          <w:szCs w:val="28"/>
        </w:rPr>
        <w:t>муниципальной программы городского округа Красногорск</w:t>
      </w:r>
    </w:p>
    <w:p w:rsidR="009B1B4D" w:rsidRPr="006A0640" w:rsidRDefault="009B1B4D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  <w:r w:rsidRPr="006A0640">
        <w:rPr>
          <w:b/>
          <w:szCs w:val="28"/>
        </w:rPr>
        <w:t>«Социальная поддержка населения» на 2017-2021 годы (далее – Подпрограмма 2)</w:t>
      </w:r>
    </w:p>
    <w:p w:rsidR="00CE1C7C" w:rsidRPr="006A0640" w:rsidRDefault="00CE1C7C" w:rsidP="00D561B3">
      <w:pPr>
        <w:pStyle w:val="a8"/>
        <w:shd w:val="clear" w:color="auto" w:fill="FFFFFF"/>
        <w:ind w:right="-477"/>
        <w:jc w:val="center"/>
        <w:rPr>
          <w:b/>
          <w:szCs w:val="28"/>
        </w:rPr>
      </w:pPr>
    </w:p>
    <w:tbl>
      <w:tblPr>
        <w:tblW w:w="155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75"/>
        <w:gridCol w:w="1509"/>
        <w:gridCol w:w="1482"/>
        <w:gridCol w:w="1567"/>
        <w:gridCol w:w="1568"/>
        <w:gridCol w:w="1567"/>
        <w:gridCol w:w="1567"/>
        <w:gridCol w:w="1567"/>
      </w:tblGrid>
      <w:tr w:rsidR="00A6382F" w:rsidRPr="006A0640" w:rsidTr="009B1B4D">
        <w:trPr>
          <w:trHeight w:val="300"/>
        </w:trPr>
        <w:tc>
          <w:tcPr>
            <w:tcW w:w="4702" w:type="dxa"/>
            <w:gridSpan w:val="2"/>
          </w:tcPr>
          <w:p w:rsidR="009B1B4D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Муниципальный з</w:t>
            </w:r>
            <w:r w:rsidR="009B1B4D" w:rsidRPr="006A0640">
              <w:rPr>
                <w:sz w:val="24"/>
                <w:szCs w:val="24"/>
              </w:rPr>
              <w:t xml:space="preserve">аказчик подпрограммы    </w:t>
            </w:r>
          </w:p>
        </w:tc>
        <w:tc>
          <w:tcPr>
            <w:tcW w:w="10827" w:type="dxa"/>
            <w:gridSpan w:val="7"/>
          </w:tcPr>
          <w:p w:rsidR="009B1B4D" w:rsidRPr="006A0640" w:rsidRDefault="009B1B4D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Администрация</w:t>
            </w:r>
            <w:r w:rsidR="0094794B" w:rsidRPr="006A0640">
              <w:rPr>
                <w:sz w:val="24"/>
                <w:szCs w:val="24"/>
              </w:rPr>
              <w:t xml:space="preserve"> </w:t>
            </w:r>
            <w:r w:rsidRPr="006A0640">
              <w:rPr>
                <w:sz w:val="24"/>
                <w:szCs w:val="24"/>
              </w:rPr>
              <w:t>городского округа Красногорск</w:t>
            </w:r>
          </w:p>
        </w:tc>
      </w:tr>
      <w:tr w:rsidR="00A6382F" w:rsidRPr="006A0640" w:rsidTr="0094794B">
        <w:trPr>
          <w:trHeight w:val="25"/>
        </w:trPr>
        <w:tc>
          <w:tcPr>
            <w:tcW w:w="2127" w:type="dxa"/>
            <w:vMerge w:val="restart"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 xml:space="preserve">Источники </w:t>
            </w:r>
            <w:r w:rsidR="004F0BAE" w:rsidRPr="006A0640">
              <w:rPr>
                <w:sz w:val="24"/>
                <w:szCs w:val="24"/>
              </w:rPr>
              <w:t>ф</w:t>
            </w:r>
            <w:r w:rsidR="004F0BAE" w:rsidRPr="006A0640">
              <w:rPr>
                <w:sz w:val="24"/>
                <w:szCs w:val="24"/>
              </w:rPr>
              <w:t>и</w:t>
            </w:r>
            <w:r w:rsidR="004F0BAE" w:rsidRPr="006A0640">
              <w:rPr>
                <w:sz w:val="24"/>
                <w:szCs w:val="24"/>
              </w:rPr>
              <w:t>нансирования подпрограммы</w:t>
            </w:r>
            <w:r w:rsidRPr="006A0640">
              <w:rPr>
                <w:sz w:val="24"/>
                <w:szCs w:val="24"/>
              </w:rPr>
              <w:t>, по годам реализ</w:t>
            </w:r>
            <w:r w:rsidRPr="006A0640">
              <w:rPr>
                <w:sz w:val="24"/>
                <w:szCs w:val="24"/>
              </w:rPr>
              <w:t>а</w:t>
            </w:r>
            <w:r w:rsidRPr="006A0640">
              <w:rPr>
                <w:sz w:val="24"/>
                <w:szCs w:val="24"/>
              </w:rPr>
              <w:t>ции и главным расп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рядителям бю</w:t>
            </w:r>
            <w:r w:rsidRPr="006A0640">
              <w:rPr>
                <w:sz w:val="24"/>
                <w:szCs w:val="24"/>
              </w:rPr>
              <w:t>д</w:t>
            </w:r>
            <w:r w:rsidRPr="006A0640">
              <w:rPr>
                <w:sz w:val="24"/>
                <w:szCs w:val="24"/>
              </w:rPr>
              <w:t>жетных средств, в том числе по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дам:</w:t>
            </w:r>
          </w:p>
        </w:tc>
        <w:tc>
          <w:tcPr>
            <w:tcW w:w="2575" w:type="dxa"/>
            <w:vMerge w:val="restart"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Главный распоряд</w:t>
            </w:r>
            <w:r w:rsidRPr="006A0640">
              <w:rPr>
                <w:sz w:val="24"/>
                <w:szCs w:val="24"/>
              </w:rPr>
              <w:t>и</w:t>
            </w:r>
            <w:r w:rsidRPr="006A0640">
              <w:rPr>
                <w:sz w:val="24"/>
                <w:szCs w:val="24"/>
              </w:rPr>
              <w:t>тель бюджетных средств</w:t>
            </w:r>
          </w:p>
        </w:tc>
        <w:tc>
          <w:tcPr>
            <w:tcW w:w="1509" w:type="dxa"/>
            <w:vMerge w:val="restart"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Источник финансир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вания</w:t>
            </w:r>
          </w:p>
        </w:tc>
        <w:tc>
          <w:tcPr>
            <w:tcW w:w="9318" w:type="dxa"/>
            <w:gridSpan w:val="6"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Расходы (тыс.рублей)</w:t>
            </w:r>
          </w:p>
        </w:tc>
      </w:tr>
      <w:tr w:rsidR="00A6382F" w:rsidRPr="006A0640" w:rsidTr="00D561B3">
        <w:trPr>
          <w:trHeight w:val="20"/>
        </w:trPr>
        <w:tc>
          <w:tcPr>
            <w:tcW w:w="2127" w:type="dxa"/>
            <w:vMerge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FFFFFF"/>
          </w:tcPr>
          <w:p w:rsidR="0094794B" w:rsidRPr="006A0640" w:rsidRDefault="0094794B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2017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94794B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2018</w:t>
            </w:r>
          </w:p>
        </w:tc>
        <w:tc>
          <w:tcPr>
            <w:tcW w:w="1568" w:type="dxa"/>
            <w:shd w:val="clear" w:color="auto" w:fill="FFFFFF"/>
          </w:tcPr>
          <w:p w:rsidR="0094794B" w:rsidRPr="006A0640" w:rsidRDefault="0094794B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2019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94794B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2020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94794B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2021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Итого</w:t>
            </w:r>
          </w:p>
        </w:tc>
      </w:tr>
      <w:tr w:rsidR="00A6382F" w:rsidRPr="006A0640" w:rsidTr="00D561B3">
        <w:trPr>
          <w:trHeight w:val="20"/>
        </w:trPr>
        <w:tc>
          <w:tcPr>
            <w:tcW w:w="2127" w:type="dxa"/>
            <w:vMerge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Администрация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округа Кра</w:t>
            </w:r>
            <w:r w:rsidRPr="006A0640">
              <w:rPr>
                <w:sz w:val="24"/>
                <w:szCs w:val="24"/>
              </w:rPr>
              <w:t>с</w:t>
            </w:r>
            <w:r w:rsidRPr="006A0640">
              <w:rPr>
                <w:sz w:val="24"/>
                <w:szCs w:val="24"/>
              </w:rPr>
              <w:t>ногорск (далее - адм</w:t>
            </w:r>
            <w:r w:rsidRPr="006A0640">
              <w:rPr>
                <w:sz w:val="24"/>
                <w:szCs w:val="24"/>
              </w:rPr>
              <w:t>и</w:t>
            </w:r>
            <w:r w:rsidRPr="006A0640">
              <w:rPr>
                <w:sz w:val="24"/>
                <w:szCs w:val="24"/>
              </w:rPr>
              <w:t>нистр</w:t>
            </w:r>
            <w:r w:rsidRPr="006A0640">
              <w:rPr>
                <w:sz w:val="24"/>
                <w:szCs w:val="24"/>
              </w:rPr>
              <w:t>а</w:t>
            </w:r>
            <w:r w:rsidRPr="006A0640">
              <w:rPr>
                <w:sz w:val="24"/>
                <w:szCs w:val="24"/>
              </w:rPr>
              <w:t>ция округа), управление образов</w:t>
            </w:r>
            <w:r w:rsidRPr="006A0640">
              <w:rPr>
                <w:sz w:val="24"/>
                <w:szCs w:val="24"/>
              </w:rPr>
              <w:t>а</w:t>
            </w:r>
            <w:r w:rsidRPr="006A0640">
              <w:rPr>
                <w:sz w:val="24"/>
                <w:szCs w:val="24"/>
              </w:rPr>
              <w:t>ния; управл</w:t>
            </w:r>
            <w:r w:rsidRPr="006A0640">
              <w:rPr>
                <w:sz w:val="24"/>
                <w:szCs w:val="24"/>
              </w:rPr>
              <w:t>е</w:t>
            </w:r>
            <w:r w:rsidRPr="006A0640">
              <w:rPr>
                <w:sz w:val="24"/>
                <w:szCs w:val="24"/>
              </w:rPr>
              <w:t>ние по культуре и делам м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лодежи (далее – УКМ), территориал</w:t>
            </w:r>
            <w:r w:rsidRPr="006A0640">
              <w:rPr>
                <w:sz w:val="24"/>
                <w:szCs w:val="24"/>
              </w:rPr>
              <w:t>ь</w:t>
            </w:r>
            <w:r w:rsidRPr="006A0640">
              <w:rPr>
                <w:sz w:val="24"/>
                <w:szCs w:val="24"/>
              </w:rPr>
              <w:t>ное управление Нах</w:t>
            </w:r>
            <w:r w:rsidRPr="006A0640">
              <w:rPr>
                <w:sz w:val="24"/>
                <w:szCs w:val="24"/>
              </w:rPr>
              <w:t>а</w:t>
            </w:r>
            <w:r w:rsidRPr="006A0640">
              <w:rPr>
                <w:sz w:val="24"/>
                <w:szCs w:val="24"/>
              </w:rPr>
              <w:t>бино (далее ТУ Нах</w:t>
            </w:r>
            <w:r w:rsidRPr="006A0640">
              <w:rPr>
                <w:sz w:val="24"/>
                <w:szCs w:val="24"/>
              </w:rPr>
              <w:t>а</w:t>
            </w:r>
            <w:r w:rsidRPr="006A0640">
              <w:rPr>
                <w:sz w:val="24"/>
                <w:szCs w:val="24"/>
              </w:rPr>
              <w:t>бино), территориал</w:t>
            </w:r>
            <w:r w:rsidRPr="006A0640">
              <w:rPr>
                <w:sz w:val="24"/>
                <w:szCs w:val="24"/>
              </w:rPr>
              <w:t>ь</w:t>
            </w:r>
            <w:r w:rsidRPr="006A0640">
              <w:rPr>
                <w:sz w:val="24"/>
                <w:szCs w:val="24"/>
              </w:rPr>
              <w:t>ное управление Ил</w:t>
            </w:r>
            <w:r w:rsidRPr="006A0640">
              <w:rPr>
                <w:sz w:val="24"/>
                <w:szCs w:val="24"/>
              </w:rPr>
              <w:t>ь</w:t>
            </w:r>
            <w:r w:rsidRPr="006A0640">
              <w:rPr>
                <w:sz w:val="24"/>
                <w:szCs w:val="24"/>
              </w:rPr>
              <w:t>инское (далее – ТУ Ил</w:t>
            </w:r>
            <w:r w:rsidRPr="006A0640">
              <w:rPr>
                <w:sz w:val="24"/>
                <w:szCs w:val="24"/>
              </w:rPr>
              <w:t>ь</w:t>
            </w:r>
            <w:r w:rsidRPr="006A0640">
              <w:rPr>
                <w:sz w:val="24"/>
                <w:szCs w:val="24"/>
              </w:rPr>
              <w:t>инское),</w:t>
            </w:r>
          </w:p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территориальное управление Отрадне</w:t>
            </w:r>
            <w:r w:rsidRPr="006A0640">
              <w:rPr>
                <w:sz w:val="24"/>
                <w:szCs w:val="24"/>
              </w:rPr>
              <w:t>н</w:t>
            </w:r>
            <w:r w:rsidRPr="006A0640">
              <w:rPr>
                <w:sz w:val="24"/>
                <w:szCs w:val="24"/>
              </w:rPr>
              <w:t>ское (далее – ТУ О</w:t>
            </w:r>
            <w:r w:rsidRPr="006A0640">
              <w:rPr>
                <w:sz w:val="24"/>
                <w:szCs w:val="24"/>
              </w:rPr>
              <w:t>т</w:t>
            </w:r>
            <w:r w:rsidRPr="006A0640">
              <w:rPr>
                <w:sz w:val="24"/>
                <w:szCs w:val="24"/>
              </w:rPr>
              <w:t>радне</w:t>
            </w:r>
            <w:r w:rsidRPr="006A0640">
              <w:rPr>
                <w:sz w:val="24"/>
                <w:szCs w:val="24"/>
              </w:rPr>
              <w:t>н</w:t>
            </w:r>
            <w:r w:rsidRPr="006A0640">
              <w:rPr>
                <w:sz w:val="24"/>
                <w:szCs w:val="24"/>
              </w:rPr>
              <w:t>ское)</w:t>
            </w:r>
          </w:p>
        </w:tc>
        <w:tc>
          <w:tcPr>
            <w:tcW w:w="1509" w:type="dxa"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Всего:</w:t>
            </w:r>
          </w:p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в том числе:</w:t>
            </w:r>
          </w:p>
        </w:tc>
        <w:tc>
          <w:tcPr>
            <w:tcW w:w="1482" w:type="dxa"/>
            <w:shd w:val="clear" w:color="auto" w:fill="FFFFFF"/>
          </w:tcPr>
          <w:p w:rsidR="0094794B" w:rsidRPr="006A0640" w:rsidRDefault="0094794B" w:rsidP="00D561B3">
            <w:pPr>
              <w:pStyle w:val="ConsPlusCel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A0640">
              <w:rPr>
                <w:b/>
                <w:sz w:val="24"/>
                <w:szCs w:val="24"/>
              </w:rPr>
              <w:t>7 230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511DCD" w:rsidP="00D561B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4A11F9" w:rsidRPr="006A0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104,9272</w:t>
            </w:r>
          </w:p>
          <w:p w:rsidR="00511DCD" w:rsidRPr="006A0640" w:rsidRDefault="00511DCD" w:rsidP="00D561B3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8" w:type="dxa"/>
            <w:shd w:val="clear" w:color="auto" w:fill="FFFFFF"/>
          </w:tcPr>
          <w:p w:rsidR="0094794B" w:rsidRPr="002C0490" w:rsidRDefault="002C0490" w:rsidP="003230DB">
            <w:pPr>
              <w:shd w:val="clear" w:color="auto" w:fill="FFFFFF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2C04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17 999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E659F5" w:rsidP="005B27D9">
            <w:pPr>
              <w:pStyle w:val="ConsPlusCel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A0640">
              <w:rPr>
                <w:b/>
                <w:sz w:val="24"/>
                <w:szCs w:val="24"/>
              </w:rPr>
              <w:t>17</w:t>
            </w:r>
            <w:r w:rsidR="00222A94" w:rsidRPr="006A0640">
              <w:rPr>
                <w:b/>
                <w:sz w:val="24"/>
                <w:szCs w:val="24"/>
              </w:rPr>
              <w:t> </w:t>
            </w:r>
            <w:r w:rsidRPr="006A0640">
              <w:rPr>
                <w:b/>
                <w:sz w:val="24"/>
                <w:szCs w:val="24"/>
              </w:rPr>
              <w:t>0</w:t>
            </w:r>
            <w:r w:rsidR="0023539D" w:rsidRPr="006A0640">
              <w:rPr>
                <w:b/>
                <w:sz w:val="24"/>
                <w:szCs w:val="24"/>
              </w:rPr>
              <w:t>3</w:t>
            </w:r>
            <w:r w:rsidR="005B27D9" w:rsidRPr="006A0640">
              <w:rPr>
                <w:b/>
                <w:sz w:val="24"/>
                <w:szCs w:val="24"/>
              </w:rPr>
              <w:t>3</w:t>
            </w:r>
            <w:r w:rsidR="00B42568" w:rsidRPr="006A0640">
              <w:rPr>
                <w:b/>
                <w:sz w:val="24"/>
                <w:szCs w:val="24"/>
              </w:rPr>
              <w:t>,</w:t>
            </w:r>
            <w:r w:rsidR="00222A94" w:rsidRPr="006A06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17457C" w:rsidP="00957E49">
            <w:pPr>
              <w:pStyle w:val="ConsPlusCel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A0640">
              <w:rPr>
                <w:b/>
                <w:sz w:val="24"/>
                <w:szCs w:val="24"/>
              </w:rPr>
              <w:t>17 630</w:t>
            </w:r>
          </w:p>
        </w:tc>
        <w:tc>
          <w:tcPr>
            <w:tcW w:w="1567" w:type="dxa"/>
            <w:shd w:val="clear" w:color="auto" w:fill="FFFFFF"/>
          </w:tcPr>
          <w:p w:rsidR="0094794B" w:rsidRPr="002C0490" w:rsidRDefault="00B42568" w:rsidP="00612DE5">
            <w:pPr>
              <w:pStyle w:val="ConsPlusCell"/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  <w:r w:rsidRPr="002C0490">
              <w:rPr>
                <w:b/>
                <w:sz w:val="24"/>
                <w:szCs w:val="24"/>
                <w:highlight w:val="yellow"/>
              </w:rPr>
              <w:t>7</w:t>
            </w:r>
            <w:r w:rsidR="00612DE5">
              <w:rPr>
                <w:b/>
                <w:sz w:val="24"/>
                <w:szCs w:val="24"/>
                <w:highlight w:val="yellow"/>
              </w:rPr>
              <w:t>2</w:t>
            </w:r>
            <w:r w:rsidRPr="002C0490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="002C0490">
              <w:rPr>
                <w:b/>
                <w:sz w:val="24"/>
                <w:szCs w:val="24"/>
                <w:highlight w:val="yellow"/>
              </w:rPr>
              <w:t>997</w:t>
            </w:r>
            <w:r w:rsidR="00222A94" w:rsidRPr="002C0490">
              <w:rPr>
                <w:b/>
                <w:sz w:val="24"/>
                <w:szCs w:val="24"/>
                <w:highlight w:val="yellow"/>
              </w:rPr>
              <w:t>,</w:t>
            </w:r>
            <w:r w:rsidRPr="002C0490">
              <w:rPr>
                <w:b/>
                <w:sz w:val="24"/>
                <w:szCs w:val="24"/>
                <w:highlight w:val="yellow"/>
              </w:rPr>
              <w:t>22</w:t>
            </w:r>
            <w:r w:rsidR="0028754A" w:rsidRPr="002C0490">
              <w:rPr>
                <w:b/>
                <w:sz w:val="24"/>
                <w:szCs w:val="24"/>
                <w:highlight w:val="yellow"/>
              </w:rPr>
              <w:t>72</w:t>
            </w:r>
          </w:p>
        </w:tc>
      </w:tr>
      <w:tr w:rsidR="00A6382F" w:rsidRPr="006A0640" w:rsidTr="00D561B3">
        <w:trPr>
          <w:trHeight w:val="20"/>
        </w:trPr>
        <w:tc>
          <w:tcPr>
            <w:tcW w:w="2127" w:type="dxa"/>
            <w:vMerge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482" w:type="dxa"/>
            <w:shd w:val="clear" w:color="auto" w:fill="FFFFFF"/>
          </w:tcPr>
          <w:p w:rsidR="0094794B" w:rsidRPr="006A0640" w:rsidRDefault="0094794B" w:rsidP="00D561B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7 230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511DCD" w:rsidP="00D561B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10</w:t>
            </w:r>
            <w:r w:rsidR="004A11F9" w:rsidRPr="006A0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568" w:type="dxa"/>
            <w:shd w:val="clear" w:color="auto" w:fill="FFFFFF"/>
          </w:tcPr>
          <w:p w:rsidR="0094794B" w:rsidRPr="002C0490" w:rsidRDefault="002C0490" w:rsidP="00EA743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490">
              <w:rPr>
                <w:rFonts w:ascii="Times New Roman" w:hAnsi="Times New Roman"/>
                <w:sz w:val="24"/>
                <w:szCs w:val="24"/>
                <w:highlight w:val="yellow"/>
              </w:rPr>
              <w:t>15 628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17457C" w:rsidP="0017457C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14</w:t>
            </w:r>
            <w:r w:rsidR="007E3550" w:rsidRPr="006A0640">
              <w:rPr>
                <w:sz w:val="24"/>
                <w:szCs w:val="24"/>
              </w:rPr>
              <w:t> </w:t>
            </w:r>
            <w:r w:rsidRPr="006A0640">
              <w:rPr>
                <w:sz w:val="24"/>
                <w:szCs w:val="24"/>
              </w:rPr>
              <w:t>530</w:t>
            </w:r>
            <w:r w:rsidR="00B42568" w:rsidRPr="006A0640">
              <w:rPr>
                <w:sz w:val="24"/>
                <w:szCs w:val="24"/>
              </w:rPr>
              <w:t>,</w:t>
            </w:r>
            <w:r w:rsidR="007E3550" w:rsidRPr="006A0640"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17457C" w:rsidP="00957E49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17 630</w:t>
            </w:r>
          </w:p>
        </w:tc>
        <w:tc>
          <w:tcPr>
            <w:tcW w:w="1567" w:type="dxa"/>
            <w:shd w:val="clear" w:color="auto" w:fill="FFFFFF"/>
          </w:tcPr>
          <w:p w:rsidR="0094794B" w:rsidRPr="002C0490" w:rsidRDefault="005B27D9" w:rsidP="002C0490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2C0490">
              <w:rPr>
                <w:sz w:val="24"/>
                <w:szCs w:val="24"/>
                <w:highlight w:val="yellow"/>
              </w:rPr>
              <w:t>6</w:t>
            </w:r>
            <w:r w:rsidR="002C0490">
              <w:rPr>
                <w:sz w:val="24"/>
                <w:szCs w:val="24"/>
                <w:highlight w:val="yellow"/>
              </w:rPr>
              <w:t>5 604</w:t>
            </w:r>
            <w:r w:rsidR="00B42568" w:rsidRPr="002C0490">
              <w:rPr>
                <w:sz w:val="24"/>
                <w:szCs w:val="24"/>
                <w:highlight w:val="yellow"/>
              </w:rPr>
              <w:t>,</w:t>
            </w:r>
            <w:r w:rsidR="00222A94" w:rsidRPr="002C0490">
              <w:rPr>
                <w:sz w:val="24"/>
                <w:szCs w:val="24"/>
                <w:highlight w:val="yellow"/>
              </w:rPr>
              <w:t>3</w:t>
            </w:r>
          </w:p>
        </w:tc>
      </w:tr>
      <w:tr w:rsidR="00A6382F" w:rsidRPr="006A0640" w:rsidTr="00D561B3">
        <w:trPr>
          <w:trHeight w:val="20"/>
        </w:trPr>
        <w:tc>
          <w:tcPr>
            <w:tcW w:w="2127" w:type="dxa"/>
            <w:vMerge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82" w:type="dxa"/>
            <w:shd w:val="clear" w:color="auto" w:fill="FFFFFF"/>
          </w:tcPr>
          <w:p w:rsidR="0094794B" w:rsidRPr="006A0640" w:rsidRDefault="0094794B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5337CE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1 158,70542</w:t>
            </w:r>
          </w:p>
        </w:tc>
        <w:tc>
          <w:tcPr>
            <w:tcW w:w="1568" w:type="dxa"/>
            <w:shd w:val="clear" w:color="auto" w:fill="FFFFFF"/>
          </w:tcPr>
          <w:p w:rsidR="0094794B" w:rsidRPr="006A0640" w:rsidRDefault="0023539D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2 371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E659F5" w:rsidP="005B27D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2 50</w:t>
            </w:r>
            <w:r w:rsidR="005B27D9" w:rsidRPr="006A0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94794B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E659F5" w:rsidP="005B27D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</w:rPr>
              <w:t>6 0</w:t>
            </w:r>
            <w:r w:rsidR="005B27D9" w:rsidRPr="006A0640">
              <w:rPr>
                <w:rFonts w:ascii="Times New Roman" w:hAnsi="Times New Roman"/>
                <w:sz w:val="24"/>
              </w:rPr>
              <w:t>32</w:t>
            </w:r>
            <w:r w:rsidRPr="006A0640">
              <w:rPr>
                <w:rFonts w:ascii="Times New Roman" w:hAnsi="Times New Roman"/>
                <w:sz w:val="24"/>
              </w:rPr>
              <w:t>,70542</w:t>
            </w:r>
          </w:p>
        </w:tc>
      </w:tr>
      <w:tr w:rsidR="00A6382F" w:rsidRPr="006A0640" w:rsidTr="00D561B3">
        <w:trPr>
          <w:trHeight w:val="20"/>
        </w:trPr>
        <w:tc>
          <w:tcPr>
            <w:tcW w:w="2127" w:type="dxa"/>
            <w:vMerge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федерал</w:t>
            </w:r>
            <w:r w:rsidRPr="006A0640">
              <w:rPr>
                <w:sz w:val="24"/>
                <w:szCs w:val="24"/>
              </w:rPr>
              <w:t>ь</w:t>
            </w:r>
            <w:r w:rsidRPr="006A0640">
              <w:rPr>
                <w:sz w:val="24"/>
                <w:szCs w:val="24"/>
              </w:rPr>
              <w:t>ного бю</w:t>
            </w:r>
            <w:r w:rsidRPr="006A0640">
              <w:rPr>
                <w:sz w:val="24"/>
                <w:szCs w:val="24"/>
              </w:rPr>
              <w:t>д</w:t>
            </w:r>
            <w:r w:rsidRPr="006A0640">
              <w:rPr>
                <w:sz w:val="24"/>
                <w:szCs w:val="24"/>
              </w:rPr>
              <w:t>жета</w:t>
            </w:r>
          </w:p>
        </w:tc>
        <w:tc>
          <w:tcPr>
            <w:tcW w:w="1482" w:type="dxa"/>
            <w:shd w:val="clear" w:color="auto" w:fill="FFFFFF"/>
          </w:tcPr>
          <w:p w:rsidR="0094794B" w:rsidRPr="006A0640" w:rsidRDefault="0094794B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5337CE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1 360,22178</w:t>
            </w:r>
          </w:p>
        </w:tc>
        <w:tc>
          <w:tcPr>
            <w:tcW w:w="1568" w:type="dxa"/>
            <w:shd w:val="clear" w:color="auto" w:fill="FFFFFF"/>
          </w:tcPr>
          <w:p w:rsidR="0094794B" w:rsidRPr="006A0640" w:rsidRDefault="0094794B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94794B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94794B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5337CE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1 360,22178</w:t>
            </w:r>
          </w:p>
        </w:tc>
      </w:tr>
      <w:tr w:rsidR="00A6382F" w:rsidRPr="006A0640" w:rsidTr="00D561B3">
        <w:trPr>
          <w:trHeight w:val="20"/>
        </w:trPr>
        <w:tc>
          <w:tcPr>
            <w:tcW w:w="2127" w:type="dxa"/>
            <w:vMerge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94794B" w:rsidRPr="006A0640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Внебю</w:t>
            </w:r>
            <w:r w:rsidRPr="006A0640">
              <w:rPr>
                <w:sz w:val="24"/>
                <w:szCs w:val="24"/>
              </w:rPr>
              <w:t>д</w:t>
            </w:r>
            <w:r w:rsidRPr="006A0640">
              <w:rPr>
                <w:sz w:val="24"/>
                <w:szCs w:val="24"/>
              </w:rPr>
              <w:t>жетные и</w:t>
            </w:r>
            <w:r w:rsidRPr="006A0640">
              <w:rPr>
                <w:sz w:val="24"/>
                <w:szCs w:val="24"/>
              </w:rPr>
              <w:t>с</w:t>
            </w:r>
            <w:r w:rsidRPr="006A0640">
              <w:rPr>
                <w:sz w:val="24"/>
                <w:szCs w:val="24"/>
              </w:rPr>
              <w:t>точники</w:t>
            </w:r>
          </w:p>
        </w:tc>
        <w:tc>
          <w:tcPr>
            <w:tcW w:w="1482" w:type="dxa"/>
            <w:shd w:val="clear" w:color="auto" w:fill="FFFFFF"/>
          </w:tcPr>
          <w:p w:rsidR="0094794B" w:rsidRPr="006A0640" w:rsidRDefault="0094794B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94794B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  <w:shd w:val="clear" w:color="auto" w:fill="FFFFFF"/>
          </w:tcPr>
          <w:p w:rsidR="0094794B" w:rsidRPr="006A0640" w:rsidRDefault="0094794B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94794B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94794B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shd w:val="clear" w:color="auto" w:fill="FFFFFF"/>
          </w:tcPr>
          <w:p w:rsidR="0094794B" w:rsidRPr="006A0640" w:rsidRDefault="0094794B" w:rsidP="00D561B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B1B4D" w:rsidRPr="006A0640" w:rsidRDefault="009B1B4D" w:rsidP="00D561B3">
      <w:pPr>
        <w:pStyle w:val="a5"/>
        <w:shd w:val="clear" w:color="auto" w:fill="FFFFFF"/>
        <w:jc w:val="center"/>
        <w:rPr>
          <w:b/>
          <w:szCs w:val="28"/>
          <w:lang w:eastAsia="ru-RU"/>
        </w:rPr>
      </w:pPr>
    </w:p>
    <w:p w:rsidR="003302ED" w:rsidRPr="006A0640" w:rsidRDefault="002C12B1" w:rsidP="00D561B3">
      <w:pPr>
        <w:pStyle w:val="a5"/>
        <w:shd w:val="clear" w:color="auto" w:fill="FFFFFF"/>
        <w:jc w:val="center"/>
        <w:rPr>
          <w:b/>
          <w:szCs w:val="28"/>
          <w:lang w:eastAsia="ru-RU"/>
        </w:rPr>
      </w:pPr>
      <w:r w:rsidRPr="006A0640">
        <w:rPr>
          <w:b/>
          <w:szCs w:val="28"/>
          <w:lang w:eastAsia="ru-RU"/>
        </w:rPr>
        <w:br w:type="page"/>
      </w:r>
      <w:r w:rsidR="003302ED" w:rsidRPr="006A0640">
        <w:rPr>
          <w:b/>
          <w:szCs w:val="28"/>
          <w:lang w:eastAsia="ru-RU"/>
        </w:rPr>
        <w:t>Характеристика проблем</w:t>
      </w:r>
      <w:r w:rsidR="0094794B" w:rsidRPr="006A0640">
        <w:rPr>
          <w:b/>
          <w:szCs w:val="28"/>
          <w:lang w:val="ru-RU" w:eastAsia="ru-RU"/>
        </w:rPr>
        <w:t>, решаемых посредством</w:t>
      </w:r>
      <w:r w:rsidR="003302ED" w:rsidRPr="006A0640">
        <w:rPr>
          <w:b/>
          <w:szCs w:val="28"/>
          <w:lang w:eastAsia="ru-RU"/>
        </w:rPr>
        <w:t xml:space="preserve"> мероприятий Подпрограммы 2 </w:t>
      </w:r>
    </w:p>
    <w:p w:rsidR="003302ED" w:rsidRPr="006A0640" w:rsidRDefault="003302ED" w:rsidP="00D561B3">
      <w:pPr>
        <w:pStyle w:val="a5"/>
        <w:shd w:val="clear" w:color="auto" w:fill="FFFFFF"/>
        <w:jc w:val="center"/>
        <w:rPr>
          <w:b/>
          <w:szCs w:val="28"/>
          <w:lang w:eastAsia="ru-RU"/>
        </w:rPr>
      </w:pP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подписала и ратифицировала </w:t>
      </w:r>
      <w:hyperlink r:id="rId9" w:tooltip="Ссылка на КонсультантПлюс" w:history="1">
        <w:r w:rsidRPr="006A0640">
          <w:rPr>
            <w:rFonts w:ascii="Times New Roman" w:eastAsia="Times New Roman" w:hAnsi="Times New Roman"/>
            <w:sz w:val="28"/>
            <w:szCs w:val="28"/>
            <w:lang w:eastAsia="ru-RU"/>
          </w:rPr>
          <w:t>Конвенцию</w:t>
        </w:r>
      </w:hyperlink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правах инвалидов, что является показателем г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Создание доступной для инвалидов среды жизнедеятельности является составной частью государственной соц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альной политики, что подтверждено законодательством Российской Федерации. Федеральным законом «О социальной защите инвалидов в Российской Федерации», Федеральным законом «О социальном обслуживании граждан пожилого возраста и инвалидов», Федеральным законом «О связи», Федеральным законом «О физической культуре и спорте в Российской Федерации», Градостроительным Кодексом Российской Федерации, Кодексом Российской Федерации об административных правонарушениях, устанавливаются обязательства органов исполнительной власти субъектов Ро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Федерации, органов местного самоуправления, организаций независимо от организационно-правовых форм, по созданию условий беспрепятственного доступа инвалидов к информации, объектам социальной инфраструктуры, тран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порту, средствам связи и информации, а также ответственность за уклонение от исполнения требований к созданию этих условий.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 Московской области проводится определенная работа по созданию условий для полноценной жизнедеятельн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инвалидов в обществе. В 2009 году принят </w:t>
      </w:r>
      <w:hyperlink r:id="rId10" w:history="1">
        <w:r w:rsidRPr="006A0640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N 121/2009-ОЗ «Об обеспечении беспрепятс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венного доступа инвалидов и других маломобильных групп населения к объектам социальной, транспортной и инж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нерной инфраструктур в Московской области», который обеспечивает создание беспрепятственного доступа к объектам социальной, транспортной и инженерных инфраструктур в Московской области не только инвалидов, но и маломобил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ных групп населения.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 xml:space="preserve">На территории </w:t>
      </w:r>
      <w:r w:rsidR="00B60BF6" w:rsidRPr="006A0640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Pr="006A0640">
        <w:rPr>
          <w:rFonts w:ascii="Times New Roman" w:hAnsi="Times New Roman"/>
          <w:sz w:val="28"/>
          <w:szCs w:val="28"/>
        </w:rPr>
        <w:t>проживают 11 672 человека, имеющих ограниченные возможности здоровья, что составляет около 6 % от общей численности населения, в том числе детей-инвалидов в возрасте до 18 лет – 562. В общее число инва</w:t>
      </w:r>
      <w:r w:rsidR="00313FD0" w:rsidRPr="006A0640">
        <w:rPr>
          <w:rFonts w:ascii="Times New Roman" w:hAnsi="Times New Roman"/>
          <w:sz w:val="28"/>
          <w:szCs w:val="28"/>
        </w:rPr>
        <w:t xml:space="preserve">лидов входят такие группы, как </w:t>
      </w:r>
      <w:r w:rsidRPr="006A0640">
        <w:rPr>
          <w:rFonts w:ascii="Times New Roman" w:hAnsi="Times New Roman"/>
          <w:sz w:val="28"/>
          <w:szCs w:val="28"/>
        </w:rPr>
        <w:t>инвалиды-колясочники – 148 человек, инвалиды с нарушени</w:t>
      </w:r>
      <w:r w:rsidRPr="006A0640">
        <w:rPr>
          <w:rFonts w:ascii="Times New Roman" w:hAnsi="Times New Roman"/>
          <w:sz w:val="28"/>
          <w:szCs w:val="28"/>
        </w:rPr>
        <w:t>я</w:t>
      </w:r>
      <w:r w:rsidRPr="006A0640">
        <w:rPr>
          <w:rFonts w:ascii="Times New Roman" w:hAnsi="Times New Roman"/>
          <w:sz w:val="28"/>
          <w:szCs w:val="28"/>
        </w:rPr>
        <w:t xml:space="preserve">ми слуха – 117 человек, инвалиды по зрению – 167 человек, инвалиды с нарушениями опорно-двигательного аппарата – 221 человек. Лиц старше 60 лет – более 32 000 человек. </w:t>
      </w:r>
      <w:r w:rsidR="00B60BF6" w:rsidRPr="006A0640">
        <w:rPr>
          <w:rFonts w:ascii="Times New Roman" w:eastAsia="Times New Roman" w:hAnsi="Times New Roman"/>
          <w:sz w:val="28"/>
          <w:szCs w:val="28"/>
          <w:lang w:eastAsia="ru-RU"/>
        </w:rPr>
        <w:t>В округе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последних лет принимаются меры по форм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рованию доступной для инвалидов среды жизнедеятельности, однако доступ к объектам социальной инфраструктуры, реабилитация и интеграция инвалидов в социальную среду, остаются не на должном уровне. Остро встал вопрос о нео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ходимости проведения ряда мероприятий с целью создания</w:t>
      </w:r>
      <w:r w:rsidR="00313FD0"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доступной среды для инвалидов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образования. Требуется установка пандусов и других приспособлений для беспрепятственного доступа инв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лидов в учреждения здравоохранения, культуры, образования, физкультуры и спорта, административные здания. Фо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мирование условий устойчивого развития беспрепятственного доступа к приоритетным объектам социальной инфр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структуры для лиц с ограниченными возможностями здоровья, повышение доступности реабилитации социокультурн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ми методами и средствами физической культуры и спорта, обеспечение доступности услуг в сфере образования для д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тей-инвалидов и детей с ограниченными возможностями здоровья (ОВЗ) должно стать частью социальной политики, проводимой в </w:t>
      </w:r>
      <w:r w:rsidR="00B60BF6" w:rsidRPr="006A0640">
        <w:rPr>
          <w:rFonts w:ascii="Times New Roman" w:eastAsia="Times New Roman" w:hAnsi="Times New Roman"/>
          <w:sz w:val="28"/>
          <w:szCs w:val="28"/>
          <w:lang w:eastAsia="ru-RU"/>
        </w:rPr>
        <w:t>городском округе Красногорск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совершенствования работы в данном направлении разработана Подпрограмма 2 по реализации комплекса мер по созданию на территории </w:t>
      </w:r>
      <w:r w:rsidR="00F443EE"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безбарьерной среды жизнедеятельности для людей с 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раниченными возможностями здоровья на 2017-2021 годы. Подпрограмма 2 определяет основные направления улучш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ния условий жизни лиц с ограниченными возможностями на муниципальном уровне. Это обеспечение доступности ср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ды жизнедеятельности для инвалидов и других маломобильных групп населения, восстановление социального стат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са </w:t>
      </w:r>
      <w:r w:rsidR="004F0BAE" w:rsidRPr="006A0640">
        <w:rPr>
          <w:rFonts w:ascii="Times New Roman" w:eastAsia="Times New Roman" w:hAnsi="Times New Roman"/>
          <w:sz w:val="28"/>
          <w:szCs w:val="28"/>
          <w:lang w:eastAsia="ru-RU"/>
        </w:rPr>
        <w:t>инвалида, его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социальная адаптация.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2 планируется подготовить соответствующие документы, провести организационную 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боту, реализовать необходимые мероприятия по определению приоритетных объектов социальной инфраструктуры для инвалидов и других маломобильных групп населения; провести обследование и паспортизацию объектов, сформировать анкеты доступности; определить объем необходимых средств для выполнения работ по </w:t>
      </w:r>
      <w:r w:rsidR="00427DCE" w:rsidRPr="006A0640">
        <w:rPr>
          <w:rFonts w:ascii="Times New Roman" w:eastAsia="Times New Roman" w:hAnsi="Times New Roman"/>
          <w:sz w:val="28"/>
          <w:szCs w:val="28"/>
          <w:lang w:eastAsia="ru-RU"/>
        </w:rPr>
        <w:t>доступности зданий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реко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струкции существующих объектов. 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Анализ доступности объектов социальной инфраструктуры и данные проверок исполнения требований доступн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сти для лиц с ограниченными возможностями здоровья инженерной, транспортной и социальной инфраструктур пок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зывают, что существует потребность в оборудовании зданий и учреждений пандусами, поручнями и подъёмными ус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ройствами. По результатам проведённого мониторинга выявлена потребность в дополнительном оборудовании средс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вами доступности для инвалидов около 200 муниципальных объектов социальной инфраструктуры. 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Одним из приоритетных направлений должно стать обеспечение доступности образовательных учреждений с ц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лью создания условий для предоставления детям-инвалидам с учетом особенностей их психофизического развития ра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ного доступа к качественному образованию. 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ной самореализации в различных видах профессиональной и социальной деятельности. Необходимым условием реал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данного направления является создание в обычном образовательном учреждении универсальной безбарьерной среды, позволяющей обеспечить полноценную интеграцию детей-инвалидов. 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hAnsi="Times New Roman"/>
          <w:sz w:val="28"/>
          <w:szCs w:val="28"/>
        </w:rPr>
        <w:t>Организация обучения детей с ОВЗ в общеобразовательных учреждениях, расположенных по месту жительства ребенка и его родителей, позволяет избежать помещения детей на длительный срок в интернатное учреждение,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эффективному решению проблем социальной адаптации и интеграции в общес</w:t>
      </w:r>
      <w:r w:rsidRPr="006A0640">
        <w:rPr>
          <w:rFonts w:ascii="Times New Roman" w:hAnsi="Times New Roman"/>
          <w:sz w:val="28"/>
          <w:szCs w:val="28"/>
        </w:rPr>
        <w:t>т</w:t>
      </w:r>
      <w:r w:rsidRPr="006A0640">
        <w:rPr>
          <w:rFonts w:ascii="Times New Roman" w:hAnsi="Times New Roman"/>
          <w:sz w:val="28"/>
          <w:szCs w:val="28"/>
        </w:rPr>
        <w:t>во.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учреждения, в которых обучаются дети с ограниченными возможностями здоровья, нуждаются в оснащении специализированным оборудованием.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время, муниципальные учреждения культуры частично адаптированы для доступа людей с огран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ченными возможностями. Необходимо комплексное дооснащение учреждений культуры, обеспечивающее его досту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ность для всех категорий инвалидов – по слуху, по зрению, с нарушениями опорно-двигательных функций, и прочих м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ломобильных групп граждан. 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Для решения задачи по повышению уровня доступности объектов и услуг в сферах культуры, дополнительного образования, работы с молодежью в различных сферах жизнедеятельности инвалидов и других маломобильных групп населения предусматривается реализация следующих мероприятий Подпрограммы 2:</w:t>
      </w:r>
    </w:p>
    <w:p w:rsidR="003302ED" w:rsidRPr="006A0640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создание в </w:t>
      </w:r>
      <w:r w:rsidR="004F0BAE" w:rsidRPr="006A0640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учреждениях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в сфере культуры, учреждениях культуры, работы с молодежью универсальной безбарьерной среды, позволяющей обеспечить полноценную интеграцию людей с ограниченными возможностями здоровья, маломобильных групп населения;</w:t>
      </w:r>
    </w:p>
    <w:p w:rsidR="003302ED" w:rsidRPr="006A0640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оснащение </w:t>
      </w:r>
      <w:r w:rsidR="00427DCE" w:rsidRPr="006A0640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в сфере культуры специальными, в том числе учебными пособиями для организации обучения инвалидов по зрению;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 пределах утвержденных лимитов бюджетных обязательств в рамках реализации мероприятий Подпрограммы 2 планируется осуществить следующие мероприятия:</w:t>
      </w:r>
    </w:p>
    <w:p w:rsidR="003302ED" w:rsidRPr="006A0640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приспособление входных групп, лестниц, пандусных съездов, путей движения внутри зданий, зон оказания услуг, санитарно-гигиенических помещений и прилегающих территорий;</w:t>
      </w:r>
    </w:p>
    <w:p w:rsidR="003302ED" w:rsidRPr="006A0640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оборудование зданий и сооружений, в которых расположены муниципальные учреждения сфер культуры, допо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нительного образования и работы с молодёжью системой голосового оповещения и пространственно-рельефными указ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телями;</w:t>
      </w:r>
    </w:p>
    <w:p w:rsidR="003302ED" w:rsidRPr="006A0640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оснащение зданий и сооружений системами противопожарной сигнализации и оповещения с дублирующими св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товыми устройствами, информационными табло с тактильной (пространственно-рельефной) информацией и др.;</w:t>
      </w:r>
    </w:p>
    <w:p w:rsidR="003302ED" w:rsidRPr="006A0640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комплектование библиотек специальными адаптивно-техническими средствами для инвалидов («говорящими кн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гами» на флеш-картах и специальными аппаратами для их воспроизведения);</w:t>
      </w:r>
    </w:p>
    <w:p w:rsidR="003302ED" w:rsidRPr="006A0640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адаптация официальных сайтов муниципальных учреждений культуры в сети Интернет с учетом потребностей 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валидов по зрению.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2 будет способствовать последовательному качественному повышению уровня жизни лиц с ограниченными возможностями, обеспечению конституционных прав, гарантий и удовлетворению жизненно ва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ных и необходимых потребностей инвалидов, улучшению положения инвалидов с учетом социально-экономической 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туации; созданию условий для интеграции инвалидов в общество путем формирования новой и адаптации сложившейся общественной и социальной инфраструктуры, привлечению большего внимания к проблемам инвалидов, повышению социальной активности и независимости инвалидов.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позволит повысить качество и объем услуг по интеграции инвалидов в общество, вкл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чая реализацию мероприятий по обеспечению для инвалидов беспрепятственного доступа к объектам социальной 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фраструктуры </w:t>
      </w:r>
      <w:r w:rsidR="00F443EE" w:rsidRPr="006A0640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а, проведение культурно-досуговых и спортивных мероприятий с привлечением лиц с ограниче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ными возможностями; уровень доверия к органам власти, создаст возможности для инвалидов и маломобильных групп населения развивать и использовать свой творческий, художественный и интеллектуальный потенциал, развивать пар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нерские отношения с негосударственными организациями в сфере социальной интеграции инвалидов и других лиц с 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раничениями жизнедеятельности.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ED" w:rsidRPr="006A0640" w:rsidRDefault="003302ED" w:rsidP="00D561B3">
      <w:pPr>
        <w:pStyle w:val="a5"/>
        <w:shd w:val="clear" w:color="auto" w:fill="FFFFFF"/>
        <w:jc w:val="center"/>
        <w:rPr>
          <w:b/>
          <w:szCs w:val="28"/>
          <w:lang w:eastAsia="ru-RU"/>
        </w:rPr>
      </w:pPr>
      <w:r w:rsidRPr="006A0640">
        <w:rPr>
          <w:b/>
          <w:szCs w:val="28"/>
          <w:lang w:eastAsia="ru-RU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</w:t>
      </w:r>
      <w:r w:rsidR="00F443EE" w:rsidRPr="006A0640">
        <w:rPr>
          <w:b/>
          <w:szCs w:val="28"/>
          <w:lang w:eastAsia="ru-RU"/>
        </w:rPr>
        <w:t>городского округа Красногорск</w:t>
      </w:r>
      <w:r w:rsidRPr="006A0640">
        <w:rPr>
          <w:b/>
          <w:szCs w:val="28"/>
          <w:lang w:eastAsia="ru-RU"/>
        </w:rPr>
        <w:t>, реализуемых в рамках Подпрограммы 2</w:t>
      </w:r>
    </w:p>
    <w:p w:rsidR="003302ED" w:rsidRPr="006A0640" w:rsidRDefault="003302ED" w:rsidP="00D561B3">
      <w:pPr>
        <w:pStyle w:val="a5"/>
        <w:shd w:val="clear" w:color="auto" w:fill="FFFFFF"/>
        <w:jc w:val="center"/>
        <w:rPr>
          <w:b/>
          <w:szCs w:val="28"/>
          <w:lang w:eastAsia="ru-RU"/>
        </w:rPr>
      </w:pP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Формирование доступной для инвалидов среды жизнедеятельности является одной из приоритетных задач соц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ально-экономического развития </w:t>
      </w:r>
      <w:r w:rsidR="00F443EE" w:rsidRPr="006A0640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Красногорск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Концепция Подпрограммы 2 представляет собой цели, задачи, принципы, содержание, механизм организации, 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ределения прогнозов и эффективности реализации основных направлений организации работы по организации униве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сальной безбарьерной среды в </w:t>
      </w:r>
      <w:r w:rsidR="00F67A58" w:rsidRPr="006A0640">
        <w:rPr>
          <w:rFonts w:ascii="Times New Roman" w:eastAsia="Times New Roman" w:hAnsi="Times New Roman"/>
          <w:sz w:val="28"/>
          <w:szCs w:val="28"/>
          <w:lang w:eastAsia="ru-RU"/>
        </w:rPr>
        <w:t>городском округе Красногорск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02ED" w:rsidRPr="006A0640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</w:t>
      </w:r>
      <w:r w:rsidR="004F0BAE" w:rsidRPr="006A0640">
        <w:rPr>
          <w:rFonts w:ascii="Times New Roman" w:eastAsia="Times New Roman" w:hAnsi="Times New Roman"/>
          <w:sz w:val="28"/>
          <w:szCs w:val="28"/>
          <w:lang w:eastAsia="ru-RU"/>
        </w:rPr>
        <w:t>2 предполагает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комплекса мер, направленных на формирование усл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вий доступности приоритетных объектов и услуг в приоритетных сферах жизнедеятельности инвалидов и других мал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мобильных групп населения, а именно: </w:t>
      </w:r>
    </w:p>
    <w:p w:rsidR="003302ED" w:rsidRPr="006A0640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увеличение доли доступных для инвалидов и других маломобильных групп населения </w:t>
      </w:r>
      <w:r w:rsidR="00D44D3D"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приорите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объектов социальной, транспортной, инженерной инфраструктур в общем количестве </w:t>
      </w:r>
      <w:r w:rsidR="00D44D3D"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приорите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объектов </w:t>
      </w:r>
      <w:r w:rsidR="000A4C07"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образовании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 55 до 6</w:t>
      </w:r>
      <w:r w:rsidR="00D44D3D" w:rsidRPr="006A0640">
        <w:rPr>
          <w:rFonts w:ascii="Times New Roman" w:eastAsia="Times New Roman" w:hAnsi="Times New Roman"/>
          <w:sz w:val="28"/>
          <w:szCs w:val="28"/>
          <w:lang w:eastAsia="ru-RU"/>
        </w:rPr>
        <w:t>8,2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процентов; </w:t>
      </w:r>
    </w:p>
    <w:p w:rsidR="003302ED" w:rsidRPr="006A0640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увеличение количества общеобразовательных организаций, в которых создана универсальная безбарьерная среда для инклюзивного образования детей-инвалидов  в общем количестве общеобразовательных организаций с 55 до 75 процентов; увеличение количества дошкольных образовательных организаций, в которых создана универсальная бе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барьерная среда для инклюзивного образования детей-инвалидов в общем количестве </w:t>
      </w:r>
      <w:r w:rsidRPr="006A06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дошкольных образовательных о</w:t>
      </w:r>
      <w:r w:rsidRPr="006A06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</w:t>
      </w:r>
      <w:r w:rsidRPr="006A06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ганизаций с 17 до 20 проце</w:t>
      </w:r>
      <w:r w:rsidR="00D44D3D" w:rsidRPr="006A06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6A06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тов; </w:t>
      </w:r>
      <w:r w:rsidRPr="006A06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увеличение количества детей-инвалидов в возрасте от 1,5 до 7 лет, охваченных д</w:t>
      </w:r>
      <w:r w:rsidRPr="006A06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школьным образованием в общей численности детей-инвал</w:t>
      </w:r>
      <w:r w:rsidR="00B83B77" w:rsidRPr="006A06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идов данного возраста с 85 до 96</w:t>
      </w:r>
      <w:r w:rsidRPr="006A06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процентов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; увеличение 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личества детей-инвалидов, которым созданы условия для получения  качественного начального общего, основного 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щего, среднего общего образования, от общей численности детей с 97 до 98 процентов; увеличение количества образ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вательных организаций, в которых созданы условия для получения  детьми-инвалидами качественного образования, в общем количестве образовательных организаций </w:t>
      </w:r>
      <w:r w:rsidR="00F443EE"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 23 до 25 процентов; увеличение 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личества детей-инвалидов от 5 до 18 лет, получающих дополнительное образование, от общей численности детей-инвалидов данного возраста с 35 до 55 процентов.</w:t>
      </w:r>
    </w:p>
    <w:p w:rsidR="00CA7388" w:rsidRPr="006A0640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обеспечение уч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стие в социокультурных мероприятиях и развитие творческого потенциала лиц с ограниченными возможностями здор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вья; социокультурная интеграция инвалидов, лиц, с ограниченными возможностями здоровья в единой культурное пр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странство </w:t>
      </w:r>
      <w:r w:rsidR="00F67A58" w:rsidRPr="006A0640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Красногорск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; повышение уровня доступности для инвалидов услуг и учреждений культ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ры, дополнительного образования, работы с молодежью.</w:t>
      </w:r>
    </w:p>
    <w:p w:rsidR="005A1908" w:rsidRPr="006A0640" w:rsidRDefault="005A190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B19" w:rsidRPr="006A0640" w:rsidRDefault="00635487" w:rsidP="00D561B3">
      <w:pPr>
        <w:shd w:val="clear" w:color="auto" w:fill="FFFFFF"/>
        <w:jc w:val="center"/>
        <w:rPr>
          <w:b/>
          <w:szCs w:val="28"/>
        </w:rPr>
      </w:pPr>
      <w:r w:rsidRPr="006A0640">
        <w:rPr>
          <w:rFonts w:ascii="Times New Roman" w:hAnsi="Times New Roman"/>
          <w:b/>
          <w:sz w:val="28"/>
          <w:szCs w:val="28"/>
        </w:rPr>
        <w:br w:type="page"/>
      </w:r>
      <w:r w:rsidR="00DA0B19" w:rsidRPr="006A0640">
        <w:rPr>
          <w:rFonts w:ascii="Times New Roman" w:hAnsi="Times New Roman"/>
          <w:b/>
          <w:sz w:val="28"/>
          <w:szCs w:val="28"/>
        </w:rPr>
        <w:t>Перечень мероприятий Подпрограммы 2</w:t>
      </w: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709"/>
        <w:gridCol w:w="1559"/>
        <w:gridCol w:w="1134"/>
        <w:gridCol w:w="1276"/>
        <w:gridCol w:w="878"/>
        <w:gridCol w:w="879"/>
        <w:gridCol w:w="878"/>
        <w:gridCol w:w="879"/>
        <w:gridCol w:w="879"/>
        <w:gridCol w:w="1419"/>
        <w:gridCol w:w="1700"/>
      </w:tblGrid>
      <w:tr w:rsidR="00A6382F" w:rsidRPr="006A0640" w:rsidTr="004F0BAE">
        <w:trPr>
          <w:tblHeader/>
        </w:trPr>
        <w:tc>
          <w:tcPr>
            <w:tcW w:w="851" w:type="dxa"/>
            <w:vMerge w:val="restart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09" w:type="dxa"/>
            <w:vMerge w:val="restart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ки 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ния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1559" w:type="dxa"/>
            <w:vMerge w:val="restart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vMerge w:val="restart"/>
          </w:tcPr>
          <w:p w:rsidR="00DA0B19" w:rsidRPr="006A0640" w:rsidRDefault="00DA0B19" w:rsidP="004F0BA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Объем финанс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рования мер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  <w:r w:rsidR="004F0BAE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в 2016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году (тыс. руб.)</w:t>
            </w:r>
            <w:r w:rsidR="009D7DCD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393" w:type="dxa"/>
            <w:gridSpan w:val="5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 годам </w:t>
            </w:r>
          </w:p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ный за 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полнение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роприятия подпрогра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DA0B19" w:rsidRPr="006A0640" w:rsidRDefault="00DA0B19" w:rsidP="00D561B3">
            <w:pPr>
              <w:pStyle w:val="ConsPlusNormal"/>
              <w:shd w:val="clear" w:color="auto" w:fill="FFFFFF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DA0B19" w:rsidRPr="006A0640" w:rsidRDefault="004F0BAE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</w:p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blHeader/>
        </w:trPr>
        <w:tc>
          <w:tcPr>
            <w:tcW w:w="851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79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78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9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9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vMerge/>
            <w:shd w:val="clear" w:color="auto" w:fill="auto"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DA0B19" w:rsidRPr="006A0640" w:rsidRDefault="00DA0B19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blHeader/>
        </w:trPr>
        <w:tc>
          <w:tcPr>
            <w:tcW w:w="851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shd w:val="clear" w:color="auto" w:fill="auto"/>
          </w:tcPr>
          <w:p w:rsidR="00DA0B19" w:rsidRPr="006A0640" w:rsidRDefault="00DA0B1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382F" w:rsidRPr="006A0640" w:rsidTr="004F0BAE">
        <w:trPr>
          <w:trHeight w:val="2736"/>
        </w:trPr>
        <w:tc>
          <w:tcPr>
            <w:tcW w:w="851" w:type="dxa"/>
            <w:shd w:val="clear" w:color="auto" w:fill="auto"/>
          </w:tcPr>
          <w:p w:rsidR="007722E9" w:rsidRPr="006A0640" w:rsidRDefault="007722E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850482" w:rsidRPr="006A0640" w:rsidRDefault="00850482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7722E9" w:rsidRPr="006A0640" w:rsidRDefault="007722E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Организационные мер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приятия по провед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нию оценки состояния до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тупности приорите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ных объектов и услуг в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оритетных сферах жи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недеятельности инвал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дов и других малом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бильных групп насел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shd w:val="clear" w:color="auto" w:fill="auto"/>
          </w:tcPr>
          <w:p w:rsidR="007722E9" w:rsidRPr="006A0640" w:rsidRDefault="007722E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7722E9" w:rsidRPr="006A0640" w:rsidRDefault="007722E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6803" w:type="dxa"/>
            <w:gridSpan w:val="7"/>
            <w:shd w:val="clear" w:color="auto" w:fill="auto"/>
          </w:tcPr>
          <w:p w:rsidR="007722E9" w:rsidRPr="006A0640" w:rsidRDefault="007722E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1419" w:type="dxa"/>
            <w:shd w:val="clear" w:color="auto" w:fill="auto"/>
          </w:tcPr>
          <w:p w:rsidR="007722E9" w:rsidRPr="006A0640" w:rsidRDefault="007722E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7722E9" w:rsidRPr="006A0640" w:rsidRDefault="007722E9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c>
          <w:tcPr>
            <w:tcW w:w="851" w:type="dxa"/>
            <w:shd w:val="clear" w:color="auto" w:fill="auto"/>
          </w:tcPr>
          <w:p w:rsidR="005F5051" w:rsidRPr="006A0640" w:rsidRDefault="0076287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:rsidR="005F5051" w:rsidRPr="006A0640" w:rsidRDefault="005F5051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Проведение паспортиз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ции муниципальных объектов соц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альной, транспортной и инж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нерной инфр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</w:p>
        </w:tc>
        <w:tc>
          <w:tcPr>
            <w:tcW w:w="709" w:type="dxa"/>
            <w:shd w:val="clear" w:color="auto" w:fill="auto"/>
          </w:tcPr>
          <w:p w:rsidR="005F5051" w:rsidRPr="006A0640" w:rsidRDefault="005F5051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5F5051" w:rsidRPr="006A0640" w:rsidRDefault="0076287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6803" w:type="dxa"/>
            <w:gridSpan w:val="7"/>
            <w:shd w:val="clear" w:color="auto" w:fill="auto"/>
          </w:tcPr>
          <w:p w:rsidR="005F5051" w:rsidRPr="006A0640" w:rsidRDefault="005F505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1419" w:type="dxa"/>
            <w:shd w:val="clear" w:color="auto" w:fill="auto"/>
          </w:tcPr>
          <w:p w:rsidR="005F5051" w:rsidRPr="006A0640" w:rsidRDefault="005F5051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ция округа</w:t>
            </w:r>
          </w:p>
        </w:tc>
        <w:tc>
          <w:tcPr>
            <w:tcW w:w="1700" w:type="dxa"/>
            <w:shd w:val="clear" w:color="auto" w:fill="auto"/>
          </w:tcPr>
          <w:p w:rsidR="005F5051" w:rsidRPr="006A0640" w:rsidRDefault="005F5051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ция инфо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мации о до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тупности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ных объектов 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циальной, транспортной и инжене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ной инфр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</w:p>
        </w:tc>
      </w:tr>
      <w:tr w:rsidR="00A6382F" w:rsidRPr="006A0640" w:rsidTr="004F0BAE">
        <w:trPr>
          <w:trHeight w:val="345"/>
        </w:trPr>
        <w:tc>
          <w:tcPr>
            <w:tcW w:w="851" w:type="dxa"/>
            <w:vMerge w:val="restart"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50482" w:rsidRPr="006A0640" w:rsidRDefault="00850482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  <w:p w:rsidR="009D7DCD" w:rsidRPr="006A0640" w:rsidRDefault="009D7DCD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Создание безбарье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ной среды на муниципал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ных объектах социал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ной, инженерной и транспортной инфр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структуры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7 050</w:t>
            </w:r>
          </w:p>
        </w:tc>
        <w:tc>
          <w:tcPr>
            <w:tcW w:w="1276" w:type="dxa"/>
            <w:shd w:val="clear" w:color="auto" w:fill="FFFFFF"/>
          </w:tcPr>
          <w:p w:rsidR="009D7DCD" w:rsidRPr="006A0640" w:rsidRDefault="00491FFF" w:rsidP="00491FF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61</w:t>
            </w:r>
            <w:r w:rsidR="00430951"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964</w:t>
            </w:r>
            <w:r w:rsidR="003E6AD0"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AC16A9"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30951"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  <w:r w:rsidR="003E6AD0"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5 614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3E6AD0" w:rsidP="009E782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7221"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21" w:rsidRPr="006A06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,9272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F237A3" w:rsidP="00491FF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91FFF"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544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653A51" w:rsidP="00F237A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2A94" w:rsidRPr="006A0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74D" w:rsidRPr="006A0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37A3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951" w:rsidRPr="006A0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A94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C874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15 080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rHeight w:val="876"/>
        </w:trPr>
        <w:tc>
          <w:tcPr>
            <w:tcW w:w="851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7 050</w:t>
            </w:r>
          </w:p>
        </w:tc>
        <w:tc>
          <w:tcPr>
            <w:tcW w:w="1276" w:type="dxa"/>
            <w:shd w:val="clear" w:color="auto" w:fill="FFFFFF"/>
          </w:tcPr>
          <w:p w:rsidR="009D7DCD" w:rsidRPr="00491FFF" w:rsidRDefault="0088670C" w:rsidP="00491FFF">
            <w:pPr>
              <w:pStyle w:val="ConsPlusNormal"/>
              <w:shd w:val="clear" w:color="auto" w:fill="FFFFFF"/>
              <w:tabs>
                <w:tab w:val="center" w:pos="57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  <w:r w:rsid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</w:t>
            </w:r>
            <w:r w:rsidR="003E5509"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  <w:r w:rsid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571</w:t>
            </w:r>
            <w:r w:rsidR="00430951"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3E5509"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5 614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097221" w:rsidP="00C8747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8 724</w:t>
            </w:r>
          </w:p>
        </w:tc>
        <w:tc>
          <w:tcPr>
            <w:tcW w:w="878" w:type="dxa"/>
            <w:shd w:val="clear" w:color="auto" w:fill="FFFFFF"/>
          </w:tcPr>
          <w:p w:rsidR="009D7DCD" w:rsidRPr="00491FFF" w:rsidRDefault="000A3300" w:rsidP="00491FF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13 </w:t>
            </w:r>
            <w:r w:rsidR="0049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173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C874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3550" w:rsidRPr="006A0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430951" w:rsidRPr="006A0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550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C874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15 080</w:t>
            </w:r>
          </w:p>
        </w:tc>
        <w:tc>
          <w:tcPr>
            <w:tcW w:w="1419" w:type="dxa"/>
            <w:vMerge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rHeight w:val="277"/>
        </w:trPr>
        <w:tc>
          <w:tcPr>
            <w:tcW w:w="851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сковской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9D7DCD" w:rsidRPr="006A0640" w:rsidRDefault="00984566" w:rsidP="00F33EA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6032</w:t>
            </w:r>
            <w:r w:rsidR="00301617" w:rsidRPr="006A0640">
              <w:rPr>
                <w:rFonts w:ascii="Times New Roman" w:hAnsi="Times New Roman" w:cs="Times New Roman"/>
                <w:sz w:val="24"/>
                <w:szCs w:val="24"/>
              </w:rPr>
              <w:t>,70542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301617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1158,70542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52574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2 371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653A51" w:rsidP="00F33EA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2 50</w:t>
            </w:r>
            <w:r w:rsidR="00F33EAD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rHeight w:val="277"/>
        </w:trPr>
        <w:tc>
          <w:tcPr>
            <w:tcW w:w="851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9D7DCD" w:rsidRPr="006A0640" w:rsidRDefault="00301617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1360,22178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301617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1360,22178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c>
          <w:tcPr>
            <w:tcW w:w="851" w:type="dxa"/>
            <w:vMerge w:val="restart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Создание в дошкол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ных образовательных, общ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образовательных орг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низациях, орган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зациях дополнительного обр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зования детей (в том числе в орган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зациях, осуществляющих обр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зовательную деятел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ность по адаптирова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ным основным общео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разовательным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граммам) условий для получ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ния детьми-инвалидами качестве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276" w:type="dxa"/>
            <w:shd w:val="clear" w:color="auto" w:fill="FFFFFF"/>
          </w:tcPr>
          <w:p w:rsidR="009D7DCD" w:rsidRPr="006A0640" w:rsidRDefault="009C69A1" w:rsidP="0043095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186500" w:rsidRPr="006A0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0951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577D" w:rsidRPr="006A0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951" w:rsidRPr="006A06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1C72" w:rsidRPr="006A06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3E6AD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5800,9272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C5577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7 689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C69A1" w:rsidP="0018650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2A94" w:rsidRPr="006A0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86500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951" w:rsidRPr="006A0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A94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7 600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c>
          <w:tcPr>
            <w:tcW w:w="851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276" w:type="dxa"/>
            <w:shd w:val="clear" w:color="auto" w:fill="FFFFFF"/>
          </w:tcPr>
          <w:p w:rsidR="009D7DCD" w:rsidRPr="006A0640" w:rsidRDefault="009D7DCD" w:rsidP="0043095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306FB" w:rsidRPr="006A0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30951" w:rsidRPr="006A064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3 282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5 318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550" w:rsidRPr="006A0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30951" w:rsidRPr="006A0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550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7 600</w:t>
            </w:r>
          </w:p>
        </w:tc>
        <w:tc>
          <w:tcPr>
            <w:tcW w:w="1419" w:type="dxa"/>
            <w:vMerge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c>
          <w:tcPr>
            <w:tcW w:w="851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сковской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9D7DCD" w:rsidRPr="006A0640" w:rsidRDefault="00BC5A00" w:rsidP="00C0566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0566C" w:rsidRPr="006A06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27F37" w:rsidRPr="006A0640">
              <w:rPr>
                <w:rFonts w:ascii="Times New Roman" w:hAnsi="Times New Roman" w:cs="Times New Roman"/>
                <w:sz w:val="24"/>
                <w:szCs w:val="24"/>
              </w:rPr>
              <w:t>,70542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EC3BB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6A0640">
              <w:rPr>
                <w:rFonts w:ascii="Times New Roman" w:hAnsi="Times New Roman" w:cs="Times New Roman"/>
                <w:sz w:val="20"/>
              </w:rPr>
              <w:t>1158,70542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FF69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2 371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C69A1" w:rsidP="00C0566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2 50</w:t>
            </w:r>
            <w:r w:rsidR="00C0566C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c>
          <w:tcPr>
            <w:tcW w:w="851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9D7DCD" w:rsidRPr="006A0640" w:rsidRDefault="00EC3BB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1360,22178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EC3BB8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6A0640">
              <w:rPr>
                <w:rFonts w:ascii="Times New Roman" w:hAnsi="Times New Roman" w:cs="Times New Roman"/>
                <w:sz w:val="20"/>
              </w:rPr>
              <w:t>1360,22178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465"/>
        </w:trPr>
        <w:tc>
          <w:tcPr>
            <w:tcW w:w="851" w:type="dxa"/>
            <w:vMerge w:val="restart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Создание безбарье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ной среды в общеобразов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тельных учр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ждениях для инклюзивного обр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зования детей-инвалидов, приобрет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обор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у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дования, в том числе в: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shd w:val="clear" w:color="auto" w:fill="FFFFFF"/>
          </w:tcPr>
          <w:p w:rsidR="00877CBB" w:rsidRPr="006A0640" w:rsidRDefault="0004314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20 971</w:t>
            </w:r>
          </w:p>
        </w:tc>
        <w:tc>
          <w:tcPr>
            <w:tcW w:w="878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878" w:type="dxa"/>
            <w:shd w:val="clear" w:color="auto" w:fill="FFFFFF"/>
          </w:tcPr>
          <w:p w:rsidR="00877CBB" w:rsidRPr="006A0640" w:rsidRDefault="00601B6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6 571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работ, прио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ретение и 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тановка об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рудования в общеобраз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вательных учреждениях</w:t>
            </w:r>
          </w:p>
        </w:tc>
      </w:tr>
      <w:tr w:rsidR="00BD7AA4" w:rsidRPr="006A0640" w:rsidTr="004F0BAE">
        <w:trPr>
          <w:trHeight w:val="465"/>
        </w:trPr>
        <w:tc>
          <w:tcPr>
            <w:tcW w:w="851" w:type="dxa"/>
            <w:vMerge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276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18 600</w:t>
            </w:r>
          </w:p>
        </w:tc>
        <w:tc>
          <w:tcPr>
            <w:tcW w:w="878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878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419" w:type="dxa"/>
            <w:vMerge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465"/>
        </w:trPr>
        <w:tc>
          <w:tcPr>
            <w:tcW w:w="851" w:type="dxa"/>
            <w:vMerge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77CBB" w:rsidRPr="006A0640" w:rsidRDefault="00877CBB" w:rsidP="00D561B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77CBB" w:rsidRPr="006A0640" w:rsidRDefault="00877CBB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сковской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877CBB" w:rsidRPr="006A0640" w:rsidRDefault="00601B6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2 371</w:t>
            </w:r>
          </w:p>
        </w:tc>
        <w:tc>
          <w:tcPr>
            <w:tcW w:w="878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877CBB" w:rsidRPr="006A0640" w:rsidRDefault="00601B6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2 371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22"/>
        </w:trPr>
        <w:tc>
          <w:tcPr>
            <w:tcW w:w="851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2.1.1.1.</w:t>
            </w:r>
          </w:p>
        </w:tc>
        <w:tc>
          <w:tcPr>
            <w:tcW w:w="2693" w:type="dxa"/>
            <w:shd w:val="clear" w:color="auto" w:fill="FFFFFF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Архангельская СОШ (Красногорский р-н, п. Архангел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ское)</w:t>
            </w:r>
          </w:p>
        </w:tc>
        <w:tc>
          <w:tcPr>
            <w:tcW w:w="709" w:type="dxa"/>
            <w:shd w:val="clear" w:color="auto" w:fill="FFFFFF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78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377"/>
        </w:trPr>
        <w:tc>
          <w:tcPr>
            <w:tcW w:w="851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2.1.1.2</w:t>
            </w:r>
          </w:p>
        </w:tc>
        <w:tc>
          <w:tcPr>
            <w:tcW w:w="2693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СОШ №8 (г. Красногорск, ул. Пи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нерская, 11)</w:t>
            </w:r>
          </w:p>
        </w:tc>
        <w:tc>
          <w:tcPr>
            <w:tcW w:w="709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343"/>
        </w:trPr>
        <w:tc>
          <w:tcPr>
            <w:tcW w:w="851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2.1.1.3</w:t>
            </w:r>
          </w:p>
        </w:tc>
        <w:tc>
          <w:tcPr>
            <w:tcW w:w="2693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Опалиховская СОШ (г. 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горск, мкр. Опалиха, ул. Ч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паева, 59)</w:t>
            </w:r>
          </w:p>
        </w:tc>
        <w:tc>
          <w:tcPr>
            <w:tcW w:w="709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351"/>
        </w:trPr>
        <w:tc>
          <w:tcPr>
            <w:tcW w:w="851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2.1.1.4</w:t>
            </w:r>
          </w:p>
        </w:tc>
        <w:tc>
          <w:tcPr>
            <w:tcW w:w="2693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Ильинская СОШ Красногорский р-н, п. Ильинское-Усово, ул. Новый п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селок, 11 в)</w:t>
            </w:r>
          </w:p>
        </w:tc>
        <w:tc>
          <w:tcPr>
            <w:tcW w:w="709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324"/>
        </w:trPr>
        <w:tc>
          <w:tcPr>
            <w:tcW w:w="851" w:type="dxa"/>
            <w:shd w:val="clear" w:color="auto" w:fill="auto"/>
          </w:tcPr>
          <w:p w:rsidR="00877CBB" w:rsidRPr="006A0640" w:rsidRDefault="00877CBB" w:rsidP="008C7654">
            <w:pPr>
              <w:shd w:val="clear" w:color="auto" w:fill="FFFFFF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2.1.1.5</w:t>
            </w:r>
          </w:p>
        </w:tc>
        <w:tc>
          <w:tcPr>
            <w:tcW w:w="2693" w:type="dxa"/>
            <w:shd w:val="clear" w:color="auto" w:fill="auto"/>
          </w:tcPr>
          <w:p w:rsidR="00877CBB" w:rsidRPr="006A0640" w:rsidRDefault="00877CBB" w:rsidP="008C7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«Гимназия №5» (г. Красногорск, Комсомольская, 7А)</w:t>
            </w:r>
          </w:p>
        </w:tc>
        <w:tc>
          <w:tcPr>
            <w:tcW w:w="709" w:type="dxa"/>
            <w:shd w:val="clear" w:color="auto" w:fill="auto"/>
          </w:tcPr>
          <w:p w:rsidR="00877CBB" w:rsidRPr="006A0640" w:rsidRDefault="00877CBB" w:rsidP="008C7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8C765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877CBB" w:rsidRPr="006A0640" w:rsidRDefault="00877CBB" w:rsidP="008C765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7CBB" w:rsidRPr="006A0640" w:rsidRDefault="00877CBB" w:rsidP="008C765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8C765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8C765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8C765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8C765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8C765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877CBB" w:rsidRPr="006A0640" w:rsidRDefault="00877CBB" w:rsidP="008C765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8C7654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265"/>
        </w:trPr>
        <w:tc>
          <w:tcPr>
            <w:tcW w:w="851" w:type="dxa"/>
            <w:vMerge w:val="restart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СОШ №1</w:t>
            </w:r>
            <w:r w:rsidRPr="006A0640">
              <w:rPr>
                <w:rFonts w:ascii="Times New Roman" w:hAnsi="Times New Roman"/>
              </w:rPr>
              <w:t xml:space="preserve"> (г.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Красногорск, ул. Перв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майская, 13)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265"/>
        </w:trPr>
        <w:tc>
          <w:tcPr>
            <w:tcW w:w="851" w:type="dxa"/>
            <w:vMerge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сковской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877CBB" w:rsidRPr="006A0640" w:rsidRDefault="00736B5E" w:rsidP="003A3CA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877CBB" w:rsidRPr="006A0640" w:rsidRDefault="00736B5E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323"/>
        </w:trPr>
        <w:tc>
          <w:tcPr>
            <w:tcW w:w="851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2.1.1.7</w:t>
            </w:r>
          </w:p>
        </w:tc>
        <w:tc>
          <w:tcPr>
            <w:tcW w:w="2693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СОШ №9 (г. Красногорск, ул. В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кзальная, 19) </w:t>
            </w:r>
          </w:p>
        </w:tc>
        <w:tc>
          <w:tcPr>
            <w:tcW w:w="709" w:type="dxa"/>
            <w:shd w:val="clear" w:color="auto" w:fill="FFFFFF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878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879" w:type="dxa"/>
            <w:shd w:val="clear" w:color="auto" w:fill="FFFFFF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365"/>
        </w:trPr>
        <w:tc>
          <w:tcPr>
            <w:tcW w:w="851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77CBB" w:rsidRPr="006A0640" w:rsidRDefault="00877CBB" w:rsidP="009A00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9A00D0" w:rsidRPr="006A0640">
              <w:rPr>
                <w:rFonts w:ascii="Times New Roman" w:hAnsi="Times New Roman"/>
                <w:sz w:val="24"/>
                <w:szCs w:val="24"/>
              </w:rPr>
              <w:t xml:space="preserve">Нахабинская гимназия №4» (г.о.Красногорск, р.п.Нахабино, ул.Школьная д.6) </w:t>
            </w:r>
          </w:p>
        </w:tc>
        <w:tc>
          <w:tcPr>
            <w:tcW w:w="709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7CBB" w:rsidRPr="006A0640" w:rsidRDefault="009A00D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9A00D0" w:rsidP="009A00D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365"/>
        </w:trPr>
        <w:tc>
          <w:tcPr>
            <w:tcW w:w="851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7CBB" w:rsidRPr="006A0640" w:rsidRDefault="00877CBB" w:rsidP="009A00D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A00D0" w:rsidRPr="006A0640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9A00D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2 371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274"/>
        </w:trPr>
        <w:tc>
          <w:tcPr>
            <w:tcW w:w="851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2.1.1.9</w:t>
            </w:r>
          </w:p>
        </w:tc>
        <w:tc>
          <w:tcPr>
            <w:tcW w:w="2693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СОШ №10 (г. Красногорск, ул. Лен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на, 32)</w:t>
            </w:r>
          </w:p>
        </w:tc>
        <w:tc>
          <w:tcPr>
            <w:tcW w:w="709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144399" w:rsidP="0014439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14439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237"/>
        </w:trPr>
        <w:tc>
          <w:tcPr>
            <w:tcW w:w="851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2.1.1.10</w:t>
            </w:r>
          </w:p>
        </w:tc>
        <w:tc>
          <w:tcPr>
            <w:tcW w:w="2693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Николо- Ур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ю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пинская </w:t>
            </w:r>
            <w:r w:rsidR="00796C92" w:rsidRPr="006A0640">
              <w:rPr>
                <w:rFonts w:ascii="Times New Roman" w:hAnsi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ОШ (Красн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горский р-н, с. 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коло-Урюпино, ул. Сокол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ники, 1)</w:t>
            </w:r>
          </w:p>
        </w:tc>
        <w:tc>
          <w:tcPr>
            <w:tcW w:w="709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1419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288"/>
        </w:trPr>
        <w:tc>
          <w:tcPr>
            <w:tcW w:w="851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2.1.1.11</w:t>
            </w:r>
          </w:p>
        </w:tc>
        <w:tc>
          <w:tcPr>
            <w:tcW w:w="2693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Ульяновская СОШ (д.Путилково, 53)</w:t>
            </w:r>
          </w:p>
        </w:tc>
        <w:tc>
          <w:tcPr>
            <w:tcW w:w="709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1419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A4" w:rsidRPr="006A0640" w:rsidTr="004F0BAE">
        <w:trPr>
          <w:trHeight w:val="379"/>
        </w:trPr>
        <w:tc>
          <w:tcPr>
            <w:tcW w:w="851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2.1.1.12</w:t>
            </w:r>
          </w:p>
        </w:tc>
        <w:tc>
          <w:tcPr>
            <w:tcW w:w="2693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«Нахабинская СОШ №2» (Нахаб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но, ул.Институтская, 21-  здание начальной шк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лы)</w:t>
            </w:r>
          </w:p>
        </w:tc>
        <w:tc>
          <w:tcPr>
            <w:tcW w:w="709" w:type="dxa"/>
            <w:shd w:val="clear" w:color="auto" w:fill="auto"/>
          </w:tcPr>
          <w:p w:rsidR="00877CBB" w:rsidRPr="006A0640" w:rsidRDefault="00877CBB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877CBB" w:rsidRPr="006A0640" w:rsidRDefault="00877CBB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1419" w:type="dxa"/>
            <w:vMerge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7CBB" w:rsidRPr="006A0640" w:rsidRDefault="00877CBB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rHeight w:val="379"/>
        </w:trPr>
        <w:tc>
          <w:tcPr>
            <w:tcW w:w="851" w:type="dxa"/>
            <w:shd w:val="clear" w:color="auto" w:fill="auto"/>
          </w:tcPr>
          <w:p w:rsidR="002513E0" w:rsidRPr="006A0640" w:rsidRDefault="002513E0" w:rsidP="00D561B3">
            <w:pPr>
              <w:shd w:val="clear" w:color="auto" w:fill="FFFFFF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2.1.1.13</w:t>
            </w:r>
          </w:p>
        </w:tc>
        <w:tc>
          <w:tcPr>
            <w:tcW w:w="2693" w:type="dxa"/>
            <w:shd w:val="clear" w:color="auto" w:fill="auto"/>
          </w:tcPr>
          <w:p w:rsidR="002513E0" w:rsidRPr="006A0640" w:rsidRDefault="002513E0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Гимназия №7 (г. Красногорск, Чайковскойго 12А)</w:t>
            </w:r>
          </w:p>
        </w:tc>
        <w:tc>
          <w:tcPr>
            <w:tcW w:w="709" w:type="dxa"/>
            <w:shd w:val="clear" w:color="auto" w:fill="auto"/>
          </w:tcPr>
          <w:p w:rsidR="002513E0" w:rsidRPr="006A0640" w:rsidRDefault="002513E0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513E0" w:rsidRPr="006A0640" w:rsidRDefault="002513E0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2513E0" w:rsidRPr="006A0640" w:rsidRDefault="002513E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513E0" w:rsidRPr="006A0640" w:rsidRDefault="002513E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78" w:type="dxa"/>
            <w:shd w:val="clear" w:color="auto" w:fill="auto"/>
          </w:tcPr>
          <w:p w:rsidR="002513E0" w:rsidRPr="006A0640" w:rsidRDefault="002513E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2513E0" w:rsidRPr="006A0640" w:rsidRDefault="002513E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2513E0" w:rsidRPr="006A0640" w:rsidRDefault="002513E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79" w:type="dxa"/>
            <w:shd w:val="clear" w:color="auto" w:fill="auto"/>
          </w:tcPr>
          <w:p w:rsidR="002513E0" w:rsidRPr="006A0640" w:rsidRDefault="002513E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2513E0" w:rsidRPr="006A0640" w:rsidRDefault="002513E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2513E0" w:rsidRPr="006A0640" w:rsidRDefault="002513E0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513E0" w:rsidRPr="006A0640" w:rsidRDefault="002513E0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9F" w:rsidRPr="006A0640" w:rsidTr="004F0BAE">
        <w:trPr>
          <w:trHeight w:val="379"/>
        </w:trPr>
        <w:tc>
          <w:tcPr>
            <w:tcW w:w="851" w:type="dxa"/>
            <w:shd w:val="clear" w:color="auto" w:fill="auto"/>
          </w:tcPr>
          <w:p w:rsidR="0048479F" w:rsidRPr="006A0640" w:rsidRDefault="0048479F" w:rsidP="00D561B3">
            <w:pPr>
              <w:shd w:val="clear" w:color="auto" w:fill="FFFFFF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2.1.1.14</w:t>
            </w:r>
          </w:p>
        </w:tc>
        <w:tc>
          <w:tcPr>
            <w:tcW w:w="2693" w:type="dxa"/>
            <w:shd w:val="clear" w:color="auto" w:fill="auto"/>
          </w:tcPr>
          <w:p w:rsidR="0048479F" w:rsidRPr="006A0640" w:rsidRDefault="0048479F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МБОУ гимназия №6 (г. Красногорск ул. Комсомольская, д.41)</w:t>
            </w:r>
          </w:p>
        </w:tc>
        <w:tc>
          <w:tcPr>
            <w:tcW w:w="709" w:type="dxa"/>
            <w:shd w:val="clear" w:color="auto" w:fill="auto"/>
          </w:tcPr>
          <w:p w:rsidR="0048479F" w:rsidRPr="006A0640" w:rsidRDefault="0048479F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8479F" w:rsidRPr="006A0640" w:rsidRDefault="0048479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48479F" w:rsidRPr="006A0640" w:rsidRDefault="0048479F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479F" w:rsidRPr="006A0640" w:rsidRDefault="0048479F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78" w:type="dxa"/>
            <w:shd w:val="clear" w:color="auto" w:fill="auto"/>
          </w:tcPr>
          <w:p w:rsidR="0048479F" w:rsidRPr="006A0640" w:rsidRDefault="0048479F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8479F" w:rsidRPr="006A0640" w:rsidRDefault="0048479F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48479F" w:rsidRPr="006A0640" w:rsidRDefault="0048479F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8479F" w:rsidRPr="006A0640" w:rsidRDefault="0048479F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8479F" w:rsidRPr="006A0640" w:rsidRDefault="0048479F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419" w:type="dxa"/>
          </w:tcPr>
          <w:p w:rsidR="0048479F" w:rsidRPr="006A0640" w:rsidRDefault="0048479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8479F" w:rsidRPr="006A0640" w:rsidRDefault="0048479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Создание безбарье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ной среды в 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школьных образовательных учре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ж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дениях для инклюзивн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ния детей – инвалидов, приобрет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обор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у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дования, в том числе в: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9D7DCD" w:rsidRPr="006A0640" w:rsidRDefault="00C0043D" w:rsidP="00C0043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10422,22</w:t>
            </w:r>
            <w:r w:rsidR="003E6AD0" w:rsidRPr="006A06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BC168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28110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3400,92</w:t>
            </w:r>
            <w:r w:rsidR="003E6AD0" w:rsidRPr="006A06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F05CE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1 118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7B6F07" w:rsidP="008716A0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A94" w:rsidRPr="006A0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716A0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43D" w:rsidRPr="006A0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A94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BC168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9" w:type="dxa"/>
            <w:vMerge w:val="restart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0" w:type="dxa"/>
            <w:vMerge w:val="restart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работ, прио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ретение и 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тановка об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рудования в дошкол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ных образов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тельных 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реждениях</w:t>
            </w:r>
          </w:p>
        </w:tc>
      </w:tr>
      <w:tr w:rsidR="00A6382F" w:rsidRPr="006A0640" w:rsidTr="004F0BAE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9D7DCD" w:rsidRPr="006A0640" w:rsidRDefault="009D7DCD" w:rsidP="00C0043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06FB" w:rsidRPr="006A0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5306FB" w:rsidRPr="006A064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C0043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A94"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22A94" w:rsidRPr="006A064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9" w:type="dxa"/>
            <w:vMerge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сковской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9D7DCD" w:rsidRPr="006A0640" w:rsidRDefault="007B6F07" w:rsidP="000D5BD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D5BD2" w:rsidRPr="006A06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81100" w:rsidRPr="006A0640">
              <w:rPr>
                <w:rFonts w:ascii="Times New Roman" w:hAnsi="Times New Roman" w:cs="Times New Roman"/>
                <w:sz w:val="24"/>
                <w:szCs w:val="24"/>
              </w:rPr>
              <w:t>,70542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28110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1158,70542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F05CE9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7B6F07" w:rsidP="000D5BD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2 50</w:t>
            </w:r>
            <w:r w:rsidR="000D5BD2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rHeight w:val="416"/>
        </w:trPr>
        <w:tc>
          <w:tcPr>
            <w:tcW w:w="851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D7DCD" w:rsidRPr="006A0640" w:rsidRDefault="009D7DCD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ф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9D7DCD" w:rsidRPr="006A0640" w:rsidRDefault="0028110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1360,22178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28110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6A0640">
              <w:rPr>
                <w:rFonts w:ascii="Times New Roman" w:hAnsi="Times New Roman" w:cs="Times New Roman"/>
                <w:sz w:val="20"/>
              </w:rPr>
              <w:t>1360,22178</w:t>
            </w:r>
          </w:p>
        </w:tc>
        <w:tc>
          <w:tcPr>
            <w:tcW w:w="878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9D7DCD" w:rsidRPr="006A0640" w:rsidRDefault="009D7DC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D7DCD" w:rsidRPr="006A0640" w:rsidRDefault="009D7DCD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rHeight w:val="22"/>
        </w:trPr>
        <w:tc>
          <w:tcPr>
            <w:tcW w:w="851" w:type="dxa"/>
            <w:shd w:val="clear" w:color="auto" w:fill="auto"/>
          </w:tcPr>
          <w:p w:rsidR="00041871" w:rsidRPr="006A0640" w:rsidRDefault="007E0C42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</w:t>
            </w:r>
            <w:r w:rsidR="00041871" w:rsidRPr="006A0640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2693" w:type="dxa"/>
            <w:shd w:val="clear" w:color="auto" w:fill="auto"/>
          </w:tcPr>
          <w:p w:rsidR="00041871" w:rsidRPr="006A0640" w:rsidRDefault="00041871" w:rsidP="00D561B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МБДОУ д/с №28 (г. Красногорск, ул. Лен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="009D7DCD" w:rsidRPr="006A0640">
              <w:rPr>
                <w:rFonts w:ascii="Times New Roman" w:hAnsi="Times New Roman"/>
                <w:sz w:val="24"/>
                <w:szCs w:val="24"/>
              </w:rPr>
              <w:t>на, 61., к.2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41871" w:rsidRPr="006A0640" w:rsidRDefault="00041871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41871" w:rsidRPr="006A0640" w:rsidRDefault="007E0C42" w:rsidP="00D561B3">
            <w:pPr>
              <w:pStyle w:val="ConsPlusCell"/>
              <w:shd w:val="clear" w:color="auto" w:fill="FFFFFF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78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79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6A06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041871" w:rsidRPr="006A0640" w:rsidRDefault="00041871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41871" w:rsidRPr="006A0640" w:rsidRDefault="00041871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rHeight w:val="365"/>
        </w:trPr>
        <w:tc>
          <w:tcPr>
            <w:tcW w:w="851" w:type="dxa"/>
            <w:vMerge w:val="restart"/>
            <w:shd w:val="clear" w:color="auto" w:fill="auto"/>
          </w:tcPr>
          <w:p w:rsidR="00BD10FA" w:rsidRPr="006A0640" w:rsidRDefault="00BD10FA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2.1.2.2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D10FA" w:rsidRPr="006A0640" w:rsidRDefault="00BD10FA" w:rsidP="00D561B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МБДОУ д/с №8  (г. Красногорск, бул.Космонавтов, д.5</w:t>
            </w:r>
            <w:r w:rsidR="009D7DCD" w:rsidRPr="006A0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D10FA" w:rsidRPr="006A0640" w:rsidRDefault="00BD10FA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10FA" w:rsidRPr="006A0640" w:rsidRDefault="00BD10FA" w:rsidP="00D561B3">
            <w:pPr>
              <w:pStyle w:val="ConsPlusCell"/>
              <w:shd w:val="clear" w:color="auto" w:fill="FFFFFF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BD10FA" w:rsidRPr="006A0640" w:rsidRDefault="00BD10F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BD10FA" w:rsidRPr="006A0640" w:rsidRDefault="003E6AD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3400,9272</w:t>
            </w:r>
          </w:p>
        </w:tc>
        <w:tc>
          <w:tcPr>
            <w:tcW w:w="878" w:type="dxa"/>
            <w:shd w:val="clear" w:color="auto" w:fill="FFFFFF"/>
          </w:tcPr>
          <w:p w:rsidR="00BD10FA" w:rsidRPr="006A0640" w:rsidRDefault="00BD10F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BD10FA" w:rsidRPr="006A0640" w:rsidRDefault="003979A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6A0640">
              <w:rPr>
                <w:rFonts w:ascii="Times New Roman" w:hAnsi="Times New Roman" w:cs="Times New Roman"/>
                <w:sz w:val="20"/>
              </w:rPr>
              <w:t>3400,92</w:t>
            </w:r>
            <w:r w:rsidR="003E6AD0" w:rsidRPr="006A0640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878" w:type="dxa"/>
            <w:shd w:val="clear" w:color="auto" w:fill="FFFFFF"/>
          </w:tcPr>
          <w:p w:rsidR="00BD10FA" w:rsidRPr="006A0640" w:rsidRDefault="00BD10F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BD10FA" w:rsidRPr="006A0640" w:rsidRDefault="00BD10F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BD10FA" w:rsidRPr="006A0640" w:rsidRDefault="00BD10F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BD10FA" w:rsidRPr="006A0640" w:rsidRDefault="00BD10FA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D10FA" w:rsidRPr="006A0640" w:rsidRDefault="00BD10FA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rHeight w:val="365"/>
        </w:trPr>
        <w:tc>
          <w:tcPr>
            <w:tcW w:w="851" w:type="dxa"/>
            <w:vMerge/>
            <w:shd w:val="clear" w:color="auto" w:fill="auto"/>
          </w:tcPr>
          <w:p w:rsidR="00BD10FA" w:rsidRPr="006A0640" w:rsidRDefault="00BD10FA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0FA" w:rsidRPr="006A0640" w:rsidRDefault="00BD10FA" w:rsidP="00D561B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D10FA" w:rsidRPr="006A0640" w:rsidRDefault="00BD10FA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10FA" w:rsidRPr="006A0640" w:rsidRDefault="00BD10FA" w:rsidP="00D561B3">
            <w:pPr>
              <w:pStyle w:val="ConsPlusCell"/>
              <w:shd w:val="clear" w:color="auto" w:fill="FFFFFF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FFFFFF"/>
          </w:tcPr>
          <w:p w:rsidR="00BD10FA" w:rsidRPr="006A0640" w:rsidRDefault="00BD10F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BD10FA" w:rsidRPr="006A0640" w:rsidRDefault="00BD10F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878" w:type="dxa"/>
            <w:shd w:val="clear" w:color="auto" w:fill="FFFFFF"/>
          </w:tcPr>
          <w:p w:rsidR="00BD10FA" w:rsidRPr="006A0640" w:rsidRDefault="00BD10F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BD10FA" w:rsidRPr="006A0640" w:rsidRDefault="00BD10F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6A0640">
              <w:rPr>
                <w:rFonts w:ascii="Times New Roman" w:hAnsi="Times New Roman" w:cs="Times New Roman"/>
                <w:sz w:val="20"/>
              </w:rPr>
              <w:t>882</w:t>
            </w:r>
          </w:p>
        </w:tc>
        <w:tc>
          <w:tcPr>
            <w:tcW w:w="878" w:type="dxa"/>
            <w:shd w:val="clear" w:color="auto" w:fill="FFFFFF"/>
          </w:tcPr>
          <w:p w:rsidR="00BD10FA" w:rsidRPr="006A0640" w:rsidRDefault="00BD10F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BD10FA" w:rsidRPr="006A0640" w:rsidRDefault="00BD10F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BD10FA" w:rsidRPr="006A0640" w:rsidRDefault="00BD10FA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BD10FA" w:rsidRPr="006A0640" w:rsidRDefault="00BD10FA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D10FA" w:rsidRPr="006A0640" w:rsidRDefault="00BD10FA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rHeight w:val="365"/>
        </w:trPr>
        <w:tc>
          <w:tcPr>
            <w:tcW w:w="851" w:type="dxa"/>
            <w:vMerge/>
            <w:shd w:val="clear" w:color="auto" w:fill="auto"/>
          </w:tcPr>
          <w:p w:rsidR="00137E9C" w:rsidRPr="006A0640" w:rsidRDefault="00137E9C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37E9C" w:rsidRPr="006A0640" w:rsidRDefault="00137E9C" w:rsidP="00D561B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E9C" w:rsidRPr="006A0640" w:rsidRDefault="00137E9C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37E9C" w:rsidRPr="006A0640" w:rsidRDefault="00137E9C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сковской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shd w:val="clear" w:color="auto" w:fill="FFFFFF"/>
          </w:tcPr>
          <w:p w:rsidR="00137E9C" w:rsidRPr="006A0640" w:rsidRDefault="00137E9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137E9C" w:rsidRPr="006A0640" w:rsidRDefault="003979A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1158,70542</w:t>
            </w:r>
          </w:p>
        </w:tc>
        <w:tc>
          <w:tcPr>
            <w:tcW w:w="878" w:type="dxa"/>
            <w:shd w:val="clear" w:color="auto" w:fill="FFFFFF"/>
          </w:tcPr>
          <w:p w:rsidR="00137E9C" w:rsidRPr="006A0640" w:rsidRDefault="00137E9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137E9C" w:rsidRPr="006A0640" w:rsidRDefault="005F1755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6A0640">
              <w:rPr>
                <w:rFonts w:ascii="Times New Roman" w:hAnsi="Times New Roman" w:cs="Times New Roman"/>
                <w:sz w:val="20"/>
              </w:rPr>
              <w:t>1158,</w:t>
            </w:r>
            <w:r w:rsidR="003979A0" w:rsidRPr="006A0640">
              <w:rPr>
                <w:rFonts w:ascii="Times New Roman" w:hAnsi="Times New Roman" w:cs="Times New Roman"/>
                <w:sz w:val="20"/>
              </w:rPr>
              <w:t>70542</w:t>
            </w:r>
          </w:p>
        </w:tc>
        <w:tc>
          <w:tcPr>
            <w:tcW w:w="878" w:type="dxa"/>
            <w:shd w:val="clear" w:color="auto" w:fill="FFFFFF"/>
          </w:tcPr>
          <w:p w:rsidR="00137E9C" w:rsidRPr="006A0640" w:rsidRDefault="00137E9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137E9C" w:rsidRPr="006A0640" w:rsidRDefault="00137E9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137E9C" w:rsidRPr="006A0640" w:rsidRDefault="00137E9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137E9C" w:rsidRPr="006A0640" w:rsidRDefault="00137E9C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37E9C" w:rsidRPr="006A0640" w:rsidRDefault="00137E9C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F0BAE">
        <w:trPr>
          <w:trHeight w:val="365"/>
        </w:trPr>
        <w:tc>
          <w:tcPr>
            <w:tcW w:w="851" w:type="dxa"/>
            <w:vMerge/>
            <w:shd w:val="clear" w:color="auto" w:fill="auto"/>
          </w:tcPr>
          <w:p w:rsidR="00137E9C" w:rsidRPr="006A0640" w:rsidRDefault="00137E9C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37E9C" w:rsidRPr="006A0640" w:rsidRDefault="00137E9C" w:rsidP="00D561B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E9C" w:rsidRPr="006A0640" w:rsidRDefault="00137E9C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37E9C" w:rsidRPr="006A0640" w:rsidRDefault="00137E9C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ф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137E9C" w:rsidRPr="006A0640" w:rsidRDefault="00137E9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137E9C" w:rsidRPr="006A0640" w:rsidRDefault="003979A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1360,221</w:t>
            </w:r>
            <w:r w:rsidR="005F1755" w:rsidRPr="006A06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8" w:type="dxa"/>
            <w:shd w:val="clear" w:color="auto" w:fill="FFFFFF"/>
          </w:tcPr>
          <w:p w:rsidR="00137E9C" w:rsidRPr="006A0640" w:rsidRDefault="00137E9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137E9C" w:rsidRPr="006A0640" w:rsidRDefault="003979A0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6A0640">
              <w:rPr>
                <w:rFonts w:ascii="Times New Roman" w:hAnsi="Times New Roman" w:cs="Times New Roman"/>
                <w:sz w:val="20"/>
              </w:rPr>
              <w:t>1360,221</w:t>
            </w:r>
            <w:r w:rsidR="005F1755" w:rsidRPr="006A0640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878" w:type="dxa"/>
            <w:shd w:val="clear" w:color="auto" w:fill="FFFFFF"/>
          </w:tcPr>
          <w:p w:rsidR="00137E9C" w:rsidRPr="006A0640" w:rsidRDefault="00137E9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137E9C" w:rsidRPr="006A0640" w:rsidRDefault="00137E9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137E9C" w:rsidRPr="006A0640" w:rsidRDefault="00137E9C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137E9C" w:rsidRPr="006A0640" w:rsidRDefault="00137E9C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37E9C" w:rsidRPr="006A0640" w:rsidRDefault="00137E9C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349"/>
        </w:trPr>
        <w:tc>
          <w:tcPr>
            <w:tcW w:w="851" w:type="dxa"/>
            <w:vMerge w:val="restart"/>
            <w:shd w:val="clear" w:color="auto" w:fill="auto"/>
          </w:tcPr>
          <w:p w:rsidR="00F2310E" w:rsidRPr="006A0640" w:rsidRDefault="00F2310E" w:rsidP="00420B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2.1.2.</w:t>
            </w:r>
            <w:r w:rsidR="00420BA4" w:rsidRPr="006A0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D5BD2" w:rsidRPr="006A0640" w:rsidRDefault="000D5BD2" w:rsidP="000D5BD2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МБДОУ д/с №39, </w:t>
            </w:r>
          </w:p>
          <w:p w:rsidR="00F2310E" w:rsidRPr="006A0640" w:rsidRDefault="000D5BD2" w:rsidP="000D5BD2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г.</w:t>
            </w:r>
            <w:r w:rsidR="00F2310E" w:rsidRPr="006A0640">
              <w:rPr>
                <w:rFonts w:ascii="Times New Roman" w:hAnsi="Times New Roman"/>
                <w:sz w:val="24"/>
                <w:szCs w:val="24"/>
              </w:rPr>
              <w:t xml:space="preserve">Красногорск,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ул.Карбышева д.36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2310E" w:rsidRPr="006A0640" w:rsidRDefault="00F2310E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2310E" w:rsidRPr="006A0640" w:rsidRDefault="00F2310E" w:rsidP="00D561B3">
            <w:pPr>
              <w:pStyle w:val="ConsPlusCell"/>
              <w:shd w:val="clear" w:color="auto" w:fill="FFFFFF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FFFFFF"/>
          </w:tcPr>
          <w:p w:rsidR="00F2310E" w:rsidRPr="006A0640" w:rsidRDefault="00F2310E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F2310E" w:rsidRPr="006A0640" w:rsidRDefault="00F2310E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694"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83C3C" w:rsidRPr="006A0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694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shd w:val="clear" w:color="auto" w:fill="FFFFFF"/>
          </w:tcPr>
          <w:p w:rsidR="00F2310E" w:rsidRPr="006A0640" w:rsidRDefault="00F2310E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F2310E" w:rsidRPr="006A0640" w:rsidRDefault="00F2310E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F2310E" w:rsidRPr="006A0640" w:rsidRDefault="00F2310E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F2310E" w:rsidRPr="006A0640" w:rsidRDefault="00F2310E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283C3C" w:rsidRPr="006A0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A94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F2310E" w:rsidRPr="006A0640" w:rsidRDefault="00F2310E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 w:val="restart"/>
          </w:tcPr>
          <w:p w:rsidR="00F2310E" w:rsidRPr="006A0640" w:rsidRDefault="00F2310E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2310E" w:rsidRPr="006A0640" w:rsidRDefault="00F2310E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349"/>
        </w:trPr>
        <w:tc>
          <w:tcPr>
            <w:tcW w:w="851" w:type="dxa"/>
            <w:vMerge/>
            <w:shd w:val="clear" w:color="auto" w:fill="auto"/>
          </w:tcPr>
          <w:p w:rsidR="00F2310E" w:rsidRPr="006A0640" w:rsidRDefault="00F2310E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310E" w:rsidRPr="006A0640" w:rsidRDefault="00F2310E" w:rsidP="00D561B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310E" w:rsidRPr="006A0640" w:rsidRDefault="00F2310E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F2310E" w:rsidRPr="006A0640" w:rsidRDefault="00F2310E" w:rsidP="00D561B3">
            <w:pPr>
              <w:pStyle w:val="ConsPlusCell"/>
              <w:shd w:val="clear" w:color="auto" w:fill="FFFFFF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М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сковской о</w:t>
            </w:r>
            <w:r w:rsidRPr="006A0640">
              <w:rPr>
                <w:sz w:val="24"/>
                <w:szCs w:val="24"/>
              </w:rPr>
              <w:t>б</w:t>
            </w:r>
            <w:r w:rsidRPr="006A0640">
              <w:rPr>
                <w:sz w:val="24"/>
                <w:szCs w:val="24"/>
              </w:rPr>
              <w:t>ласти</w:t>
            </w:r>
          </w:p>
        </w:tc>
        <w:tc>
          <w:tcPr>
            <w:tcW w:w="1134" w:type="dxa"/>
            <w:shd w:val="clear" w:color="auto" w:fill="FFFFFF"/>
          </w:tcPr>
          <w:p w:rsidR="00F2310E" w:rsidRPr="006A0640" w:rsidRDefault="00BD4F2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F2310E" w:rsidRPr="006A0640" w:rsidRDefault="007B6F07" w:rsidP="000D5BD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BD2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D5BD2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shd w:val="clear" w:color="auto" w:fill="FFFFFF"/>
          </w:tcPr>
          <w:p w:rsidR="00F2310E" w:rsidRPr="006A0640" w:rsidRDefault="00BD4F2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F2310E" w:rsidRPr="006A0640" w:rsidRDefault="00BD4F2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F2310E" w:rsidRPr="006A0640" w:rsidRDefault="00BD4F2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F2310E" w:rsidRPr="006A0640" w:rsidRDefault="007B6F07" w:rsidP="000D5BD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BD2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D5BD2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F2310E" w:rsidRPr="006A0640" w:rsidRDefault="00BD4F2D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F2310E" w:rsidRPr="006A0640" w:rsidRDefault="00F2310E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2310E" w:rsidRPr="006A0640" w:rsidRDefault="00F2310E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215"/>
        </w:trPr>
        <w:tc>
          <w:tcPr>
            <w:tcW w:w="851" w:type="dxa"/>
            <w:shd w:val="clear" w:color="auto" w:fill="auto"/>
          </w:tcPr>
          <w:p w:rsidR="00041871" w:rsidRPr="006A0640" w:rsidRDefault="007E0C42" w:rsidP="00420B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</w:t>
            </w:r>
            <w:r w:rsidR="00041871" w:rsidRPr="006A0640">
              <w:rPr>
                <w:rFonts w:ascii="Times New Roman" w:hAnsi="Times New Roman"/>
                <w:sz w:val="24"/>
                <w:szCs w:val="24"/>
              </w:rPr>
              <w:t>2.</w:t>
            </w:r>
            <w:r w:rsidR="00420BA4" w:rsidRPr="006A0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041871" w:rsidRPr="006A0640" w:rsidRDefault="00041871" w:rsidP="00D561B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МБДОУ д/с №18 (Красногорский р-н, п. Мечникова)</w:t>
            </w:r>
          </w:p>
        </w:tc>
        <w:tc>
          <w:tcPr>
            <w:tcW w:w="709" w:type="dxa"/>
            <w:shd w:val="clear" w:color="auto" w:fill="auto"/>
          </w:tcPr>
          <w:p w:rsidR="00041871" w:rsidRPr="006A0640" w:rsidRDefault="00041871" w:rsidP="00D561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41871" w:rsidRPr="006A0640" w:rsidRDefault="007E0C42" w:rsidP="00D561B3">
            <w:pPr>
              <w:pStyle w:val="ConsPlusCell"/>
              <w:shd w:val="clear" w:color="auto" w:fill="FFFFFF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041871" w:rsidRPr="006A0640" w:rsidRDefault="00041871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9" w:type="dxa"/>
            <w:vMerge/>
            <w:shd w:val="clear" w:color="auto" w:fill="auto"/>
          </w:tcPr>
          <w:p w:rsidR="00041871" w:rsidRPr="006A0640" w:rsidRDefault="00041871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41871" w:rsidRPr="006A0640" w:rsidRDefault="00041871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215"/>
        </w:trPr>
        <w:tc>
          <w:tcPr>
            <w:tcW w:w="851" w:type="dxa"/>
            <w:shd w:val="clear" w:color="auto" w:fill="auto"/>
          </w:tcPr>
          <w:p w:rsidR="00BD4397" w:rsidRPr="006A0640" w:rsidRDefault="00BD4397" w:rsidP="00420B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2.1.2.</w:t>
            </w:r>
            <w:r w:rsidR="00420BA4" w:rsidRPr="006A0640">
              <w:rPr>
                <w:rFonts w:ascii="Times New Roman" w:hAnsi="Times New Roman"/>
                <w:sz w:val="24"/>
                <w:szCs w:val="24"/>
              </w:rPr>
              <w:t>5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МБДОУ д/с №45 (пгт. Нахабино, ул. Молодежная, д.8)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4397" w:rsidRPr="006A0640" w:rsidRDefault="00BD4397" w:rsidP="00BD4397">
            <w:pPr>
              <w:pStyle w:val="ConsPlusCell"/>
              <w:shd w:val="clear" w:color="auto" w:fill="FFFFFF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1 118</w:t>
            </w:r>
          </w:p>
        </w:tc>
        <w:tc>
          <w:tcPr>
            <w:tcW w:w="878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1 118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D4397" w:rsidRPr="006A0640" w:rsidRDefault="00BD4397" w:rsidP="00BD4397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22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безбарье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ной среды в м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униципал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ных учреждениях кул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туры и муниц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пальных образовательных учр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ждениях дополнител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ного 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разования детей в сфере культуры и 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кусства, работы с мол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дежью, приобрет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оборудов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ния, в том числе в: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D20FAB" w:rsidP="00AA5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32A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AA500C" w:rsidRPr="006A0640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2 214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72695B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4 390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87732A" w:rsidP="00AA5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A500C" w:rsidRPr="006A064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3 380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3 280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УКМ</w:t>
            </w:r>
          </w:p>
          <w:p w:rsidR="00BD4397" w:rsidRPr="006A0640" w:rsidRDefault="00BD4397" w:rsidP="00BD4397">
            <w:pPr>
              <w:pStyle w:val="ConsPlusNorma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397" w:rsidRPr="006A0640" w:rsidRDefault="00BD4397" w:rsidP="00BD4397">
            <w:pPr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Увеличение удельного веса объектов в сфере кул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туры,  на к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торых обе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печиваются условия и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дивидуал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ной мобил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ности инв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лидов и во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можность для самосто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тельного их передвиж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ния по зд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нию и (при необходим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сти - по те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ритории об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ъ</w:t>
            </w:r>
            <w:r w:rsidRPr="006A0640">
              <w:rPr>
                <w:rFonts w:ascii="Times New Roman" w:hAnsi="Times New Roman" w:cs="Times New Roman"/>
                <w:sz w:val="24"/>
                <w:szCs w:val="28"/>
              </w:rPr>
              <w:t>екта)</w:t>
            </w:r>
          </w:p>
        </w:tc>
      </w:tr>
      <w:tr w:rsidR="00A6382F" w:rsidRPr="006A0640" w:rsidTr="000465DC">
        <w:trPr>
          <w:trHeight w:val="383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МУДО ПДШИ (с. Пе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рово-Дальнее, ул.Школьная, 18Б)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893BDE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893BDE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0267AF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vMerge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382F" w:rsidRPr="006A0640" w:rsidTr="000465DC">
        <w:trPr>
          <w:trHeight w:val="280"/>
        </w:trPr>
        <w:tc>
          <w:tcPr>
            <w:tcW w:w="851" w:type="dxa"/>
            <w:shd w:val="clear" w:color="auto" w:fill="auto"/>
          </w:tcPr>
          <w:p w:rsidR="00BD4397" w:rsidRPr="006A0640" w:rsidRDefault="00F0143F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</w:t>
            </w:r>
            <w:r w:rsidR="00BD4397" w:rsidRPr="006A064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МУДО НШИ (п. Нах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бино, ул. Чкал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ва, 4)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893BDE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217,3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893BDE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0267AF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9" w:type="dxa"/>
            <w:vMerge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382F" w:rsidRPr="006A0640" w:rsidTr="000465DC">
        <w:trPr>
          <w:trHeight w:val="323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МУДО ДМХШ «Алые паруса» (г. 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 ул. 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нина, 30В)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Cell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382F" w:rsidRPr="006A0640" w:rsidTr="000465DC">
        <w:trPr>
          <w:trHeight w:val="323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МУДО ДМШ (г. Кра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ногорск, ул. Вокзал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ная, 27А)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D64271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1 3</w:t>
            </w:r>
            <w:r w:rsidR="00644810" w:rsidRPr="006A0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4810" w:rsidRPr="006A064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644810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382,7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0267AF" w:rsidP="00D64271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271" w:rsidRPr="006A0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9" w:type="dxa"/>
            <w:vMerge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382F" w:rsidRPr="006A0640" w:rsidTr="000465DC">
        <w:trPr>
          <w:trHeight w:val="340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МУДО ДХШ (г. Кра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ногорск, ул. Вокзал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ная, 27А)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644810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0267AF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9" w:type="dxa"/>
            <w:vMerge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6382F" w:rsidRPr="006A0640" w:rsidTr="000465DC">
        <w:trPr>
          <w:trHeight w:val="253"/>
        </w:trPr>
        <w:tc>
          <w:tcPr>
            <w:tcW w:w="851" w:type="dxa"/>
            <w:shd w:val="clear" w:color="auto" w:fill="auto"/>
          </w:tcPr>
          <w:p w:rsidR="00BD4397" w:rsidRPr="006A0640" w:rsidRDefault="00BD4397" w:rsidP="002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</w:t>
            </w:r>
            <w:r w:rsidR="00246C69" w:rsidRPr="006A0640">
              <w:rPr>
                <w:rFonts w:ascii="Times New Roman" w:hAnsi="Times New Roman"/>
                <w:sz w:val="24"/>
                <w:szCs w:val="24"/>
              </w:rPr>
              <w:t>6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МУК Районный центр «Купина», (пос. Нах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бино ул. Чкалова, 6)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Cell"/>
              <w:ind w:right="-63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1 335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5F1BAC" w:rsidP="00600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6001EF" w:rsidRPr="006A06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644810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1 538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5F1BAC" w:rsidP="00600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001EF" w:rsidRPr="006A0640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341"/>
        </w:trPr>
        <w:tc>
          <w:tcPr>
            <w:tcW w:w="851" w:type="dxa"/>
            <w:shd w:val="clear" w:color="auto" w:fill="auto"/>
          </w:tcPr>
          <w:p w:rsidR="00BD4397" w:rsidRPr="006A0640" w:rsidRDefault="00BD4397" w:rsidP="002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</w:t>
            </w:r>
            <w:r w:rsidR="00246C69" w:rsidRPr="006A0640">
              <w:rPr>
                <w:rFonts w:ascii="Times New Roman" w:hAnsi="Times New Roman"/>
                <w:sz w:val="24"/>
                <w:szCs w:val="24"/>
              </w:rPr>
              <w:t>7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МАУКККДК «Подмо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ковье», (г. 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 ул. Ленина, 3)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621041" w:rsidP="006001EF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001EF" w:rsidRPr="006A064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6001EF" w:rsidP="00026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vMerge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365"/>
        </w:trPr>
        <w:tc>
          <w:tcPr>
            <w:tcW w:w="851" w:type="dxa"/>
            <w:shd w:val="clear" w:color="auto" w:fill="auto"/>
          </w:tcPr>
          <w:p w:rsidR="00BD4397" w:rsidRPr="006A0640" w:rsidRDefault="00BD4397" w:rsidP="002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</w:t>
            </w:r>
            <w:r w:rsidR="00246C69" w:rsidRPr="006A0640">
              <w:rPr>
                <w:rFonts w:ascii="Times New Roman" w:hAnsi="Times New Roman"/>
                <w:sz w:val="24"/>
                <w:szCs w:val="24"/>
              </w:rPr>
              <w:t>8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МУК «Красного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ская централизованная би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лиотечная сист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ма» (18 фили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лов) 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9975F8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1 018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0267AF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9" w:type="dxa"/>
            <w:vMerge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305"/>
        </w:trPr>
        <w:tc>
          <w:tcPr>
            <w:tcW w:w="851" w:type="dxa"/>
            <w:shd w:val="clear" w:color="auto" w:fill="auto"/>
          </w:tcPr>
          <w:p w:rsidR="00BD4397" w:rsidRPr="006A0640" w:rsidRDefault="00BD4397" w:rsidP="002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</w:t>
            </w:r>
            <w:r w:rsidR="00246C69" w:rsidRPr="006A0640">
              <w:rPr>
                <w:rFonts w:ascii="Times New Roman" w:hAnsi="Times New Roman"/>
                <w:sz w:val="24"/>
                <w:szCs w:val="24"/>
              </w:rPr>
              <w:t>9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МАУК «Культурно- выставочный ко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плекс «Знаменское - Губайл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во»</w:t>
            </w:r>
          </w:p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(г. Красногорск, ул. Райцентр)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9975F8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0267AF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9" w:type="dxa"/>
            <w:vMerge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323"/>
        </w:trPr>
        <w:tc>
          <w:tcPr>
            <w:tcW w:w="851" w:type="dxa"/>
            <w:shd w:val="clear" w:color="auto" w:fill="auto"/>
          </w:tcPr>
          <w:p w:rsidR="00BD4397" w:rsidRPr="006A0640" w:rsidRDefault="00BD4397" w:rsidP="002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2.2.1</w:t>
            </w:r>
            <w:r w:rsidR="00246C69" w:rsidRPr="006A0640">
              <w:rPr>
                <w:rFonts w:ascii="Times New Roman" w:hAnsi="Times New Roman"/>
                <w:sz w:val="24"/>
                <w:szCs w:val="24"/>
              </w:rPr>
              <w:t>0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МКУК «Районный центр «Ветеран»</w:t>
            </w:r>
          </w:p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(г.Красногорск, Ильи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ское ш.,6)</w:t>
            </w:r>
          </w:p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307"/>
        </w:trPr>
        <w:tc>
          <w:tcPr>
            <w:tcW w:w="851" w:type="dxa"/>
            <w:shd w:val="clear" w:color="auto" w:fill="auto"/>
          </w:tcPr>
          <w:p w:rsidR="00BD4397" w:rsidRPr="006A0640" w:rsidRDefault="00BD4397" w:rsidP="002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2.2.1</w:t>
            </w:r>
            <w:r w:rsidR="00246C69" w:rsidRPr="006A0640">
              <w:rPr>
                <w:rFonts w:ascii="Times New Roman" w:hAnsi="Times New Roman"/>
                <w:sz w:val="24"/>
                <w:szCs w:val="24"/>
              </w:rPr>
              <w:t>1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МУ «Молодёжный центр» (г. 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горск, ул. Речная, 20 к.1)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F0143F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0267AF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395"/>
        </w:trPr>
        <w:tc>
          <w:tcPr>
            <w:tcW w:w="851" w:type="dxa"/>
            <w:shd w:val="clear" w:color="auto" w:fill="auto"/>
          </w:tcPr>
          <w:p w:rsidR="00BD4397" w:rsidRPr="006A0640" w:rsidRDefault="00BD4397" w:rsidP="002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2.2.1</w:t>
            </w:r>
            <w:r w:rsidR="00246C69" w:rsidRPr="006A0640">
              <w:rPr>
                <w:rFonts w:ascii="Times New Roman" w:hAnsi="Times New Roman"/>
                <w:sz w:val="24"/>
                <w:szCs w:val="24"/>
              </w:rPr>
              <w:t>2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МАУК «КДК «Ме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ч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та» (пгт Нахабино, улица Красноарме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й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ская, 44)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F0143F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1E78BB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ТУ Нахабино</w:t>
            </w: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337"/>
        </w:trPr>
        <w:tc>
          <w:tcPr>
            <w:tcW w:w="851" w:type="dxa"/>
            <w:shd w:val="clear" w:color="auto" w:fill="auto"/>
          </w:tcPr>
          <w:p w:rsidR="00BD4397" w:rsidRPr="006A0640" w:rsidRDefault="00246C69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2.2.13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МБУК «ДК «Луч»</w:t>
            </w: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 (г. Красногорск, село Пе</w:t>
            </w: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т</w:t>
            </w: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рово-Дальнее, улица Школьная, 24)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ТУ Ильинское</w:t>
            </w: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22"/>
        </w:trPr>
        <w:tc>
          <w:tcPr>
            <w:tcW w:w="851" w:type="dxa"/>
            <w:shd w:val="clear" w:color="auto" w:fill="auto"/>
          </w:tcPr>
          <w:p w:rsidR="00BD4397" w:rsidRPr="006A0640" w:rsidRDefault="00BD4397" w:rsidP="002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2.2.1</w:t>
            </w:r>
            <w:r w:rsidR="00246C69" w:rsidRPr="006A0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МБУ «Центр культ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у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ры и досуга» (</w:t>
            </w: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>г.Красногорск, деревня Путилково, улица Томаровича, 1)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CD47C3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1E78BB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9" w:type="dxa"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ТУ Отрадне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ское</w:t>
            </w: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309"/>
        </w:trPr>
        <w:tc>
          <w:tcPr>
            <w:tcW w:w="851" w:type="dxa"/>
            <w:shd w:val="clear" w:color="auto" w:fill="auto"/>
          </w:tcPr>
          <w:p w:rsidR="00BD4397" w:rsidRPr="006A0640" w:rsidRDefault="00BD4397" w:rsidP="002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2.2.1</w:t>
            </w:r>
            <w:r w:rsidR="00246C69" w:rsidRPr="006A0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МАУК «Парки 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горска»</w:t>
            </w:r>
            <w:r w:rsidRPr="006A0640">
              <w:rPr>
                <w:rFonts w:ascii="Times New Roman" w:hAnsi="Times New Roman"/>
                <w:bCs/>
                <w:sz w:val="24"/>
                <w:szCs w:val="28"/>
              </w:rPr>
              <w:t xml:space="preserve"> (г.Красногорск, мкр.Опалиха, улица Есенинская, 15)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CD47C3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397" w:rsidRPr="006A06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1E78BB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ция округа</w:t>
            </w: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181"/>
        </w:trPr>
        <w:tc>
          <w:tcPr>
            <w:tcW w:w="851" w:type="dxa"/>
            <w:shd w:val="clear" w:color="auto" w:fill="auto"/>
          </w:tcPr>
          <w:p w:rsidR="00BD4397" w:rsidRPr="006A0640" w:rsidRDefault="00BD4397" w:rsidP="002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OLE_LINK2"/>
            <w:r w:rsidRPr="006A0640">
              <w:rPr>
                <w:rFonts w:ascii="Times New Roman" w:hAnsi="Times New Roman"/>
                <w:sz w:val="24"/>
                <w:szCs w:val="24"/>
              </w:rPr>
              <w:t>2.2.1</w:t>
            </w:r>
            <w:bookmarkEnd w:id="11"/>
            <w:r w:rsidR="00246C69" w:rsidRPr="006A0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pStyle w:val="11"/>
              <w:rPr>
                <w:color w:val="auto"/>
                <w:szCs w:val="24"/>
              </w:rPr>
            </w:pPr>
            <w:r w:rsidRPr="006A0640">
              <w:rPr>
                <w:color w:val="auto"/>
              </w:rPr>
              <w:t>МУ «Клуб «Досуг» (г.Красногорск, ул. Ле</w:t>
            </w:r>
            <w:r w:rsidRPr="006A0640">
              <w:rPr>
                <w:color w:val="auto"/>
              </w:rPr>
              <w:t>с</w:t>
            </w:r>
            <w:r w:rsidRPr="006A0640">
              <w:rPr>
                <w:color w:val="auto"/>
              </w:rPr>
              <w:t>ная, 9)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r w:rsidRPr="006A0640">
              <w:rPr>
                <w:rFonts w:ascii="Times New Roman" w:hAnsi="Times New Roman"/>
                <w:sz w:val="24"/>
                <w:szCs w:val="24"/>
              </w:rPr>
              <w:t>Средства бюджета го-родского 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руга Крас-ногорск</w:t>
            </w:r>
          </w:p>
        </w:tc>
        <w:tc>
          <w:tcPr>
            <w:tcW w:w="1134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BD4397" w:rsidRPr="006A0640" w:rsidRDefault="00877CBB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409" w:rsidRPr="006A06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8D7BC9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397"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0267AF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9" w:type="dxa"/>
            <w:shd w:val="clear" w:color="auto" w:fill="auto"/>
          </w:tcPr>
          <w:p w:rsidR="00BD4397" w:rsidRPr="006A0640" w:rsidRDefault="00BD4397" w:rsidP="00BD4397">
            <w:pPr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УКМ</w:t>
            </w: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207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безбарье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ной среды 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в муниципал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ных учреждениях спорта, приобретение оборуд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вания, в том числе в: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Cell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0F3BA2" w:rsidP="007B3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3 755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E167F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0F3BA2" w:rsidP="007B3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1 813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Комитет по физкультуре и спорту</w:t>
            </w: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Создание универсал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ной среды для инвал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дов и мал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мобильных групп нас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ления в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учреждениях спорта и в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ных учре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ж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дениях 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полнительн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ния в сфере спорта</w:t>
            </w:r>
          </w:p>
        </w:tc>
      </w:tr>
      <w:tr w:rsidR="00A6382F" w:rsidRPr="006A0640" w:rsidTr="000465DC">
        <w:trPr>
          <w:trHeight w:val="307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МАСОУ «Зоркий» 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Cell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8E27C5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2 183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F51FEC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397" w:rsidRPr="006A06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0267AF" w:rsidP="008E2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E27C5" w:rsidRPr="006A0640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9" w:type="dxa"/>
            <w:vMerge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363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2. 3.2.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МАУ ФОК «Нахаб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но» (п.Нахабино ул. Стад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онная 1 А)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Cell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3905C0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D4397"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0267AF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ТУ Нахабино</w:t>
            </w: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200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МБУ СОК «Петрово-Дальнее» (с. Петрово-Дальнее ул. Школ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ная, 18 А)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Cell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ТУ Ильи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ское</w:t>
            </w: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323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АУ КСОЦ (г. Красн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горск ул. Советская 15)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Cell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E93A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3905C0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E93A97" w:rsidP="00E87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Комитет по физкультуре и спорту</w:t>
            </w: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97" w:rsidRPr="006A0640" w:rsidTr="000465DC">
        <w:trPr>
          <w:trHeight w:val="357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:rsidR="00BD4397" w:rsidRPr="006A0640" w:rsidRDefault="00BD4397" w:rsidP="00BD4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доступной среды на объектах, з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нимаемых органами а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министрации окр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га; устройство стоянок а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тотранспортных средств для парковки специал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ных авт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средств инвалидов у объектов, занима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мых органами администр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ции округа, приобрет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ние обор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дования, в том числе в: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2019-2021</w:t>
            </w:r>
          </w:p>
          <w:p w:rsidR="00BD4397" w:rsidRPr="006A0640" w:rsidRDefault="00BD4397" w:rsidP="00BD4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Cell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BD4397" w:rsidRPr="00DC63B2" w:rsidRDefault="00607B37" w:rsidP="003D0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DC6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3D04CE" w:rsidRPr="00DC6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BD4397" w:rsidRPr="00DC63B2" w:rsidRDefault="00DC63B2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  <w:p w:rsidR="00BD4397" w:rsidRPr="006A0640" w:rsidRDefault="00BD4397" w:rsidP="00BD4397">
            <w:pPr>
              <w:rPr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валидов в з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ну оказания муниципал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</w:tr>
      <w:tr w:rsidR="00A6382F" w:rsidRPr="006A0640" w:rsidTr="000465DC">
        <w:trPr>
          <w:trHeight w:val="181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окр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га (г.Красногорск, ул.Ленина, 4)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Cell"/>
              <w:ind w:left="9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BD4397" w:rsidRPr="00270D38" w:rsidRDefault="00270D38" w:rsidP="003D0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D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400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BD4397" w:rsidRPr="00270D38" w:rsidRDefault="00270D38" w:rsidP="00270D38">
            <w:pPr>
              <w:pStyle w:val="ConsPlusNormal"/>
              <w:tabs>
                <w:tab w:val="left" w:pos="210"/>
                <w:tab w:val="center" w:pos="37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D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  <w:r w:rsidRPr="00270D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>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181"/>
        </w:trPr>
        <w:tc>
          <w:tcPr>
            <w:tcW w:w="851" w:type="dxa"/>
            <w:shd w:val="clear" w:color="auto" w:fill="auto"/>
          </w:tcPr>
          <w:p w:rsidR="000E2438" w:rsidRPr="006A0640" w:rsidRDefault="000E2438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0E2438" w:rsidRPr="006A0640" w:rsidRDefault="000E2438" w:rsidP="00BD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доступной среды в многоквартирных домах</w:t>
            </w:r>
          </w:p>
        </w:tc>
        <w:tc>
          <w:tcPr>
            <w:tcW w:w="709" w:type="dxa"/>
            <w:shd w:val="clear" w:color="auto" w:fill="auto"/>
          </w:tcPr>
          <w:p w:rsidR="000E2438" w:rsidRPr="006A0640" w:rsidRDefault="000E2438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E2438" w:rsidRPr="006A0640" w:rsidRDefault="000E2438" w:rsidP="00BD4397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  <w:p w:rsidR="00F05CE9" w:rsidRPr="006A0640" w:rsidRDefault="00F05CE9" w:rsidP="00BD4397">
            <w:pPr>
              <w:pStyle w:val="ConsPlusCell"/>
              <w:ind w:left="9"/>
              <w:rPr>
                <w:sz w:val="24"/>
                <w:szCs w:val="24"/>
              </w:rPr>
            </w:pPr>
          </w:p>
          <w:p w:rsidR="00F05CE9" w:rsidRPr="006A0640" w:rsidRDefault="00F05CE9" w:rsidP="00BD4397">
            <w:pPr>
              <w:pStyle w:val="ConsPlusCell"/>
              <w:ind w:left="9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2438" w:rsidRPr="006A0640" w:rsidRDefault="000E2438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2438" w:rsidRPr="00270D38" w:rsidRDefault="00270D38" w:rsidP="00461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8 782</w:t>
            </w:r>
          </w:p>
        </w:tc>
        <w:tc>
          <w:tcPr>
            <w:tcW w:w="878" w:type="dxa"/>
            <w:shd w:val="clear" w:color="auto" w:fill="auto"/>
          </w:tcPr>
          <w:p w:rsidR="000E2438" w:rsidRPr="006A0640" w:rsidRDefault="000E2438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0E2438" w:rsidRPr="006A0640" w:rsidRDefault="000E2438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8" w:type="dxa"/>
            <w:shd w:val="clear" w:color="auto" w:fill="auto"/>
          </w:tcPr>
          <w:p w:rsidR="000E2438" w:rsidRPr="00270D38" w:rsidRDefault="00270D38" w:rsidP="00461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D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1 672</w:t>
            </w:r>
          </w:p>
        </w:tc>
        <w:tc>
          <w:tcPr>
            <w:tcW w:w="879" w:type="dxa"/>
            <w:shd w:val="clear" w:color="auto" w:fill="auto"/>
          </w:tcPr>
          <w:p w:rsidR="000E2438" w:rsidRPr="006A0640" w:rsidRDefault="005367F5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879" w:type="dxa"/>
            <w:shd w:val="clear" w:color="auto" w:fill="auto"/>
          </w:tcPr>
          <w:p w:rsidR="000E2438" w:rsidRPr="006A0640" w:rsidRDefault="005367F5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419" w:type="dxa"/>
            <w:shd w:val="clear" w:color="auto" w:fill="auto"/>
          </w:tcPr>
          <w:p w:rsidR="000E2438" w:rsidRPr="006A0640" w:rsidRDefault="000E2438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0E2438" w:rsidRPr="006A0640" w:rsidRDefault="000E2438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181"/>
        </w:trPr>
        <w:tc>
          <w:tcPr>
            <w:tcW w:w="851" w:type="dxa"/>
            <w:shd w:val="clear" w:color="auto" w:fill="auto"/>
          </w:tcPr>
          <w:p w:rsidR="00C411B8" w:rsidRPr="006A0640" w:rsidRDefault="00C411B8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C411B8" w:rsidRPr="006A0640" w:rsidRDefault="00C411B8" w:rsidP="00BD4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доступной среды </w:t>
            </w:r>
            <w:r w:rsidR="009C3783"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(ремонт квартир для инвалидов-ко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лясочников)</w:t>
            </w:r>
          </w:p>
        </w:tc>
        <w:tc>
          <w:tcPr>
            <w:tcW w:w="709" w:type="dxa"/>
            <w:shd w:val="clear" w:color="auto" w:fill="auto"/>
          </w:tcPr>
          <w:p w:rsidR="00C411B8" w:rsidRPr="006A0640" w:rsidRDefault="00C411B8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11B8" w:rsidRPr="006A0640" w:rsidRDefault="00C411B8" w:rsidP="004E408B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</w:t>
            </w:r>
            <w:r w:rsidRPr="006A0640">
              <w:rPr>
                <w:sz w:val="24"/>
                <w:szCs w:val="24"/>
              </w:rPr>
              <w:t>к</w:t>
            </w:r>
            <w:r w:rsidRPr="006A0640">
              <w:rPr>
                <w:sz w:val="24"/>
                <w:szCs w:val="24"/>
              </w:rPr>
              <w:t>руга Красн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C411B8" w:rsidRPr="006A0640" w:rsidRDefault="00C411B8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411B8" w:rsidRPr="006A0640" w:rsidRDefault="00C520D5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1 188</w:t>
            </w:r>
          </w:p>
        </w:tc>
        <w:tc>
          <w:tcPr>
            <w:tcW w:w="878" w:type="dxa"/>
            <w:shd w:val="clear" w:color="auto" w:fill="auto"/>
          </w:tcPr>
          <w:p w:rsidR="00C411B8" w:rsidRPr="006A0640" w:rsidRDefault="00C411B8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C411B8" w:rsidRPr="006A0640" w:rsidRDefault="00C411B8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C411B8" w:rsidRPr="006A0640" w:rsidRDefault="00C520D5" w:rsidP="00C52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1 188</w:t>
            </w:r>
          </w:p>
        </w:tc>
        <w:tc>
          <w:tcPr>
            <w:tcW w:w="879" w:type="dxa"/>
            <w:shd w:val="clear" w:color="auto" w:fill="auto"/>
          </w:tcPr>
          <w:p w:rsidR="00C411B8" w:rsidRPr="006A0640" w:rsidRDefault="00C411B8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C411B8" w:rsidRPr="006A0640" w:rsidRDefault="00C411B8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auto"/>
          </w:tcPr>
          <w:p w:rsidR="00C411B8" w:rsidRPr="006A0640" w:rsidRDefault="00C411B8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C411B8" w:rsidRPr="006A0640" w:rsidRDefault="00C411B8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465"/>
        </w:trPr>
        <w:tc>
          <w:tcPr>
            <w:tcW w:w="851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  <w:p w:rsidR="00BD4397" w:rsidRPr="006A0640" w:rsidRDefault="00BD4397" w:rsidP="00BD43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Повышение доступн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сти и качества образов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тельных услуг для 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тей-инвалидов и 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тей с ОВЗ; повышение до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тупности социал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ной реабилитации 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валидов (в т.ч. субс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дии).</w:t>
            </w:r>
          </w:p>
        </w:tc>
        <w:tc>
          <w:tcPr>
            <w:tcW w:w="70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BD4397" w:rsidRPr="006A0640" w:rsidRDefault="00F278E8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11 033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1 616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840513" w:rsidP="00BD4397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1862</w:t>
            </w:r>
          </w:p>
        </w:tc>
        <w:tc>
          <w:tcPr>
            <w:tcW w:w="878" w:type="dxa"/>
            <w:shd w:val="clear" w:color="auto" w:fill="auto"/>
          </w:tcPr>
          <w:p w:rsidR="00BD4397" w:rsidRPr="006A0640" w:rsidRDefault="00F278E8" w:rsidP="00BD4397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2 455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4A26E4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4A26E4" w:rsidRPr="006A0640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79" w:type="dxa"/>
            <w:shd w:val="clear" w:color="auto" w:fill="auto"/>
          </w:tcPr>
          <w:p w:rsidR="00BD4397" w:rsidRPr="006A0640" w:rsidRDefault="00BD4397" w:rsidP="004A26E4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4A26E4" w:rsidRPr="006A0640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9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82F" w:rsidRPr="006A0640" w:rsidTr="000465DC">
        <w:trPr>
          <w:trHeight w:val="606"/>
        </w:trPr>
        <w:tc>
          <w:tcPr>
            <w:tcW w:w="851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Приобретение специ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лизированного оборуд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вания для адаптации 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тей-инвалидов и 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тей с ОВЗ</w:t>
            </w:r>
          </w:p>
        </w:tc>
        <w:tc>
          <w:tcPr>
            <w:tcW w:w="709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559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BD4397" w:rsidRPr="006A0640" w:rsidRDefault="00BD4397" w:rsidP="00476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76ACE" w:rsidRPr="006A0640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78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</w:tcPr>
          <w:p w:rsidR="00BD4397" w:rsidRPr="006A0640" w:rsidRDefault="00476ACE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9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0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ние и уст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новка сп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циализир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ванного об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рудования для адапт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ции детей-инвалидов и детей с ОВЗ</w:t>
            </w:r>
          </w:p>
        </w:tc>
      </w:tr>
      <w:tr w:rsidR="00A6382F" w:rsidRPr="006A0640" w:rsidTr="000465DC">
        <w:tc>
          <w:tcPr>
            <w:tcW w:w="851" w:type="dxa"/>
            <w:vMerge w:val="restart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  <w:vMerge w:val="restart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совместных мер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приятий для 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тей-инвалидов и их сверс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ников, не имеющих 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валидности (фест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вали, конкурсы, выставки, спарт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киады, форумы и др.)</w:t>
            </w:r>
          </w:p>
        </w:tc>
        <w:tc>
          <w:tcPr>
            <w:tcW w:w="709" w:type="dxa"/>
            <w:vMerge w:val="restart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559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78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9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c>
          <w:tcPr>
            <w:tcW w:w="851" w:type="dxa"/>
            <w:vMerge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78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0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Проведение не менее 4 мероприятий ежегодно</w:t>
            </w:r>
          </w:p>
        </w:tc>
      </w:tr>
      <w:tr w:rsidR="00A6382F" w:rsidRPr="006A0640" w:rsidTr="000465DC">
        <w:trPr>
          <w:trHeight w:val="721"/>
        </w:trPr>
        <w:tc>
          <w:tcPr>
            <w:tcW w:w="851" w:type="dxa"/>
            <w:vMerge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397" w:rsidRPr="006A0640" w:rsidRDefault="00B57B05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8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BD4397" w:rsidRPr="006A0640" w:rsidRDefault="00B57B05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ТУ Нахабино</w:t>
            </w:r>
          </w:p>
        </w:tc>
        <w:tc>
          <w:tcPr>
            <w:tcW w:w="1700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0465DC">
        <w:tc>
          <w:tcPr>
            <w:tcW w:w="851" w:type="dxa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3" w:type="dxa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Проведение физкул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турно-оздоровительных и спортивных мер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приятий с инвалид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709" w:type="dxa"/>
          </w:tcPr>
          <w:p w:rsidR="00BD4397" w:rsidRPr="006A0640" w:rsidRDefault="00BD4397" w:rsidP="00BD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559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8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9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КФКИС</w:t>
            </w:r>
          </w:p>
        </w:tc>
        <w:tc>
          <w:tcPr>
            <w:tcW w:w="1700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 мероприятий ежегодно</w:t>
            </w:r>
          </w:p>
        </w:tc>
      </w:tr>
      <w:tr w:rsidR="00A6382F" w:rsidRPr="006A0640" w:rsidTr="000465DC">
        <w:trPr>
          <w:trHeight w:val="924"/>
        </w:trPr>
        <w:tc>
          <w:tcPr>
            <w:tcW w:w="851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93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Проведение меропри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тий по ре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билитации детей - инвалидов п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средством занятий ада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тивным спортом (в т.ч. субс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дии)</w:t>
            </w:r>
          </w:p>
        </w:tc>
        <w:tc>
          <w:tcPr>
            <w:tcW w:w="709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559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родского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134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397" w:rsidRPr="006A0640" w:rsidRDefault="003905C0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21774" w:rsidRPr="006A06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D3CA7" w:rsidRPr="006A0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1 366</w:t>
            </w:r>
          </w:p>
        </w:tc>
        <w:tc>
          <w:tcPr>
            <w:tcW w:w="879" w:type="dxa"/>
          </w:tcPr>
          <w:p w:rsidR="00BD4397" w:rsidRPr="006A0640" w:rsidRDefault="003905C0" w:rsidP="00BD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D3CA7" w:rsidRPr="006A0640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878" w:type="dxa"/>
          </w:tcPr>
          <w:p w:rsidR="00BD4397" w:rsidRPr="006A0640" w:rsidRDefault="0091752D" w:rsidP="00BD4397">
            <w:pPr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1 62</w:t>
            </w:r>
            <w:r w:rsidR="00545F15"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BD4397" w:rsidRPr="006A0640" w:rsidRDefault="00182BDA" w:rsidP="00BD4397">
            <w:pPr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879" w:type="dxa"/>
          </w:tcPr>
          <w:p w:rsidR="00BD4397" w:rsidRPr="006A0640" w:rsidRDefault="00BD4397" w:rsidP="00182BDA">
            <w:pPr>
              <w:spacing w:after="0" w:line="240" w:lineRule="auto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82BDA" w:rsidRPr="006A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ция округа</w:t>
            </w:r>
          </w:p>
        </w:tc>
        <w:tc>
          <w:tcPr>
            <w:tcW w:w="1700" w:type="dxa"/>
          </w:tcPr>
          <w:p w:rsidR="00BD4397" w:rsidRPr="006A0640" w:rsidRDefault="00BD4397" w:rsidP="00BD4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не менее 30 детьми-инвалидами ежегодно</w:t>
            </w:r>
          </w:p>
        </w:tc>
      </w:tr>
      <w:tr w:rsidR="00BD7AA4" w:rsidRPr="006A0640" w:rsidTr="000465DC">
        <w:trPr>
          <w:trHeight w:val="721"/>
        </w:trPr>
        <w:tc>
          <w:tcPr>
            <w:tcW w:w="851" w:type="dxa"/>
          </w:tcPr>
          <w:p w:rsidR="00BD4397" w:rsidRPr="006A0640" w:rsidRDefault="00BD4397" w:rsidP="00BD4397">
            <w:pPr>
              <w:pStyle w:val="ConsPlusCell"/>
              <w:ind w:left="67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0465DC" w:rsidRPr="006A0640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4397" w:rsidRPr="006A0640" w:rsidRDefault="00BD4397" w:rsidP="00BD43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ПОДПРОГРАММЕ 2</w:t>
            </w:r>
          </w:p>
        </w:tc>
        <w:tc>
          <w:tcPr>
            <w:tcW w:w="709" w:type="dxa"/>
          </w:tcPr>
          <w:p w:rsidR="00BD4397" w:rsidRPr="006A0640" w:rsidRDefault="00BD4397" w:rsidP="00BD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4397" w:rsidRPr="006A0640" w:rsidRDefault="00BD4397" w:rsidP="00BD4397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7 050</w:t>
            </w:r>
          </w:p>
        </w:tc>
        <w:tc>
          <w:tcPr>
            <w:tcW w:w="1276" w:type="dxa"/>
            <w:shd w:val="clear" w:color="auto" w:fill="auto"/>
          </w:tcPr>
          <w:p w:rsidR="00BD4397" w:rsidRPr="0022201D" w:rsidRDefault="00283772" w:rsidP="002220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22201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A37D56" w:rsidRPr="0022201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  <w:r w:rsidR="0022201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2 997,</w:t>
            </w:r>
            <w:r w:rsidR="00A37D56" w:rsidRPr="0022201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22</w:t>
            </w:r>
            <w:r w:rsidR="00971F10" w:rsidRPr="0022201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72</w:t>
            </w:r>
          </w:p>
        </w:tc>
        <w:tc>
          <w:tcPr>
            <w:tcW w:w="878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7 230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9E4577" w:rsidP="00BD43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13104,9272</w:t>
            </w:r>
          </w:p>
        </w:tc>
        <w:tc>
          <w:tcPr>
            <w:tcW w:w="878" w:type="dxa"/>
            <w:shd w:val="clear" w:color="auto" w:fill="FFFFFF"/>
          </w:tcPr>
          <w:p w:rsidR="00BD4397" w:rsidRPr="0022201D" w:rsidRDefault="0022201D" w:rsidP="002220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17 999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08261B" w:rsidP="005F06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222A94" w:rsidRPr="006A0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A0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971F10" w:rsidRPr="006A0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F06BA"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7D56"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22A94"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892A61" w:rsidP="00957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213C8"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630</w:t>
            </w:r>
          </w:p>
        </w:tc>
        <w:tc>
          <w:tcPr>
            <w:tcW w:w="1419" w:type="dxa"/>
            <w:shd w:val="clear" w:color="auto" w:fill="FFFFFF"/>
          </w:tcPr>
          <w:p w:rsidR="00BD4397" w:rsidRPr="006A0640" w:rsidRDefault="00BD4397" w:rsidP="00BD4397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BD4397" w:rsidRPr="006A0640" w:rsidRDefault="00BD4397" w:rsidP="00BD4397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A6382F" w:rsidRPr="006A0640" w:rsidTr="000465DC">
        <w:tc>
          <w:tcPr>
            <w:tcW w:w="851" w:type="dxa"/>
          </w:tcPr>
          <w:p w:rsidR="00BD4397" w:rsidRPr="006A0640" w:rsidRDefault="00BD4397" w:rsidP="00BD4397">
            <w:pPr>
              <w:pStyle w:val="ConsPlusCell"/>
              <w:ind w:left="67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397" w:rsidRPr="006A0640" w:rsidRDefault="00BD4397" w:rsidP="00BD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ind w:left="-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бюджета М</w:t>
            </w: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сковской о</w:t>
            </w: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shd w:val="clear" w:color="auto" w:fill="FFFFFF"/>
          </w:tcPr>
          <w:p w:rsidR="00BD4397" w:rsidRPr="006A0640" w:rsidRDefault="00BD4397" w:rsidP="00BD4397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BD4397" w:rsidRPr="006A0640" w:rsidRDefault="0008261B" w:rsidP="005F06BA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5F06BA" w:rsidRPr="006A064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971F10" w:rsidRPr="006A0640">
              <w:rPr>
                <w:rFonts w:ascii="Times New Roman" w:hAnsi="Times New Roman"/>
                <w:b/>
                <w:sz w:val="24"/>
                <w:szCs w:val="24"/>
              </w:rPr>
              <w:t>,70542</w:t>
            </w:r>
          </w:p>
        </w:tc>
        <w:tc>
          <w:tcPr>
            <w:tcW w:w="878" w:type="dxa"/>
            <w:shd w:val="clear" w:color="auto" w:fill="FFFFFF"/>
          </w:tcPr>
          <w:p w:rsidR="00BD4397" w:rsidRPr="006A0640" w:rsidRDefault="00BD4397" w:rsidP="00BD4397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BD4397" w:rsidP="00BD4397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1158,70542</w:t>
            </w:r>
          </w:p>
        </w:tc>
        <w:tc>
          <w:tcPr>
            <w:tcW w:w="878" w:type="dxa"/>
            <w:shd w:val="clear" w:color="auto" w:fill="FFFFFF"/>
          </w:tcPr>
          <w:p w:rsidR="00BD4397" w:rsidRPr="006A0640" w:rsidRDefault="00971F10" w:rsidP="00BD4397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2 371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08261B" w:rsidP="005F06BA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2 50</w:t>
            </w:r>
            <w:r w:rsidR="005F06BA" w:rsidRPr="006A06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BD4397" w:rsidP="00BD4397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  <w:shd w:val="clear" w:color="auto" w:fill="FFFFFF"/>
          </w:tcPr>
          <w:p w:rsidR="00BD4397" w:rsidRPr="006A0640" w:rsidRDefault="00BD4397" w:rsidP="00BD4397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BD4397" w:rsidRPr="006A0640" w:rsidRDefault="00BD4397" w:rsidP="00BD4397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A6382F" w:rsidRPr="006A0640" w:rsidTr="000465DC">
        <w:tc>
          <w:tcPr>
            <w:tcW w:w="851" w:type="dxa"/>
          </w:tcPr>
          <w:p w:rsidR="00BD4397" w:rsidRPr="006A0640" w:rsidRDefault="00BD4397" w:rsidP="00BD4397">
            <w:pPr>
              <w:pStyle w:val="ConsPlusCell"/>
              <w:ind w:left="67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397" w:rsidRPr="006A0640" w:rsidRDefault="00BD4397" w:rsidP="00BD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ind w:left="-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</w:t>
            </w: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BD4397" w:rsidRPr="006A0640" w:rsidRDefault="00BD4397" w:rsidP="00BD4397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BD4397" w:rsidRPr="006A0640" w:rsidRDefault="00BD4397" w:rsidP="00BD4397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1360,22178</w:t>
            </w:r>
          </w:p>
        </w:tc>
        <w:tc>
          <w:tcPr>
            <w:tcW w:w="878" w:type="dxa"/>
            <w:shd w:val="clear" w:color="auto" w:fill="FFFFFF"/>
          </w:tcPr>
          <w:p w:rsidR="00BD4397" w:rsidRPr="006A0640" w:rsidRDefault="00BD4397" w:rsidP="00BD4397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BD4397" w:rsidP="00BD4397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1360,22178</w:t>
            </w:r>
          </w:p>
        </w:tc>
        <w:tc>
          <w:tcPr>
            <w:tcW w:w="878" w:type="dxa"/>
            <w:shd w:val="clear" w:color="auto" w:fill="FFFFFF"/>
          </w:tcPr>
          <w:p w:rsidR="00BD4397" w:rsidRPr="006A0640" w:rsidRDefault="00BD4397" w:rsidP="00BD4397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BD4397" w:rsidP="00BD4397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BD4397" w:rsidP="00BD4397">
            <w:pPr>
              <w:jc w:val="center"/>
              <w:rPr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BD4397" w:rsidRPr="006A0640" w:rsidRDefault="00BD4397" w:rsidP="00BD4397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BD4397" w:rsidRPr="006A0640" w:rsidRDefault="00BD4397" w:rsidP="00BD4397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A6382F" w:rsidRPr="006A0640" w:rsidTr="000465DC">
        <w:tc>
          <w:tcPr>
            <w:tcW w:w="851" w:type="dxa"/>
          </w:tcPr>
          <w:p w:rsidR="00BD4397" w:rsidRPr="006A0640" w:rsidRDefault="00BD4397" w:rsidP="00BD4397">
            <w:pPr>
              <w:pStyle w:val="ConsPlusCell"/>
              <w:ind w:left="67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D4397" w:rsidRPr="006A0640" w:rsidRDefault="00BD4397" w:rsidP="00BD43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397" w:rsidRPr="006A0640" w:rsidRDefault="00BD4397" w:rsidP="00BD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BD4397" w:rsidRPr="006A0640" w:rsidRDefault="00BD4397" w:rsidP="00BD4397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Средства бюджета о</w:t>
            </w: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A0640">
              <w:rPr>
                <w:rFonts w:ascii="Times New Roman" w:hAnsi="Times New Roman"/>
                <w:b/>
                <w:sz w:val="24"/>
                <w:szCs w:val="24"/>
              </w:rPr>
              <w:t>руга</w:t>
            </w:r>
          </w:p>
        </w:tc>
        <w:tc>
          <w:tcPr>
            <w:tcW w:w="1134" w:type="dxa"/>
            <w:shd w:val="clear" w:color="auto" w:fill="FFFFFF"/>
          </w:tcPr>
          <w:p w:rsidR="00BD4397" w:rsidRPr="006A0640" w:rsidRDefault="00BD4397" w:rsidP="00BD43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70150</w:t>
            </w:r>
          </w:p>
        </w:tc>
        <w:tc>
          <w:tcPr>
            <w:tcW w:w="1276" w:type="dxa"/>
            <w:shd w:val="clear" w:color="auto" w:fill="FFFFFF"/>
          </w:tcPr>
          <w:p w:rsidR="00BD4397" w:rsidRPr="00F44C68" w:rsidRDefault="00F44C68" w:rsidP="00CC5F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65 604</w:t>
            </w:r>
            <w:r w:rsidR="00A37D56" w:rsidRPr="00F44C6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</w:t>
            </w:r>
            <w:r w:rsidR="00241694" w:rsidRPr="00F44C6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78" w:type="dxa"/>
            <w:shd w:val="clear" w:color="auto" w:fill="FFFFFF"/>
          </w:tcPr>
          <w:p w:rsidR="00BD4397" w:rsidRPr="006A0640" w:rsidRDefault="00BD4397" w:rsidP="00BD439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A0640">
              <w:rPr>
                <w:b/>
                <w:sz w:val="24"/>
                <w:szCs w:val="24"/>
              </w:rPr>
              <w:t>7 230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9E4577" w:rsidP="00D001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3C6A"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586</w:t>
            </w:r>
          </w:p>
        </w:tc>
        <w:tc>
          <w:tcPr>
            <w:tcW w:w="878" w:type="dxa"/>
            <w:shd w:val="clear" w:color="auto" w:fill="FFFFFF"/>
          </w:tcPr>
          <w:p w:rsidR="00BD4397" w:rsidRPr="00F44C68" w:rsidRDefault="0019574B" w:rsidP="00CC5F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4C6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F44C6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5 628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72063C" w:rsidP="00E307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22A94"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  <w:r w:rsidR="00A37D56"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22A94"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FFFFFF"/>
          </w:tcPr>
          <w:p w:rsidR="00BD4397" w:rsidRPr="006A0640" w:rsidRDefault="0072063C" w:rsidP="00E307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13FD0"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630</w:t>
            </w:r>
          </w:p>
        </w:tc>
        <w:tc>
          <w:tcPr>
            <w:tcW w:w="1419" w:type="dxa"/>
          </w:tcPr>
          <w:p w:rsidR="00BD4397" w:rsidRPr="006A0640" w:rsidRDefault="00BD4397" w:rsidP="00BD4397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BD4397" w:rsidRPr="006A0640" w:rsidRDefault="00BD4397" w:rsidP="00BD4397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1646FE" w:rsidRPr="006A0640" w:rsidRDefault="001646FE" w:rsidP="00C51554">
      <w:pPr>
        <w:pStyle w:val="a8"/>
        <w:ind w:right="-477"/>
        <w:jc w:val="center"/>
        <w:rPr>
          <w:b/>
          <w:szCs w:val="28"/>
        </w:rPr>
      </w:pPr>
    </w:p>
    <w:p w:rsidR="00C51554" w:rsidRPr="006A0640" w:rsidRDefault="001646FE" w:rsidP="00C51554">
      <w:pPr>
        <w:pStyle w:val="a8"/>
        <w:ind w:right="-477"/>
        <w:jc w:val="center"/>
        <w:rPr>
          <w:b/>
          <w:szCs w:val="28"/>
        </w:rPr>
      </w:pPr>
      <w:r w:rsidRPr="006A0640">
        <w:rPr>
          <w:b/>
          <w:szCs w:val="28"/>
        </w:rPr>
        <w:br w:type="page"/>
      </w:r>
      <w:r w:rsidR="00C51554" w:rsidRPr="006A0640">
        <w:rPr>
          <w:b/>
          <w:szCs w:val="28"/>
        </w:rPr>
        <w:t>Паспорт подпрограммы «Содействие развитию здравоохранения»</w:t>
      </w:r>
    </w:p>
    <w:p w:rsidR="00C51554" w:rsidRPr="006A0640" w:rsidRDefault="00C51554" w:rsidP="00C51554">
      <w:pPr>
        <w:pStyle w:val="a8"/>
        <w:ind w:right="-477"/>
        <w:jc w:val="center"/>
        <w:rPr>
          <w:b/>
          <w:szCs w:val="28"/>
        </w:rPr>
      </w:pPr>
      <w:r w:rsidRPr="006A0640">
        <w:rPr>
          <w:b/>
          <w:szCs w:val="28"/>
        </w:rPr>
        <w:t>муниципальной программы городского округа Красногорск</w:t>
      </w:r>
    </w:p>
    <w:p w:rsidR="00C51554" w:rsidRPr="006A0640" w:rsidRDefault="00C51554" w:rsidP="00C51554">
      <w:pPr>
        <w:pStyle w:val="a8"/>
        <w:ind w:right="-477"/>
        <w:jc w:val="center"/>
        <w:rPr>
          <w:b/>
          <w:szCs w:val="28"/>
        </w:rPr>
      </w:pPr>
      <w:r w:rsidRPr="006A0640">
        <w:rPr>
          <w:b/>
          <w:szCs w:val="28"/>
        </w:rPr>
        <w:t>«Социальная поддержка населения» на 2017-2021 годы (далее – Подпрограмма 3)</w:t>
      </w:r>
    </w:p>
    <w:p w:rsidR="000C6CAA" w:rsidRPr="006A0640" w:rsidRDefault="000C6CAA" w:rsidP="00C51554">
      <w:pPr>
        <w:pStyle w:val="a8"/>
        <w:ind w:right="-477"/>
        <w:jc w:val="center"/>
        <w:rPr>
          <w:b/>
          <w:szCs w:val="28"/>
        </w:rPr>
      </w:pPr>
    </w:p>
    <w:tbl>
      <w:tblPr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2551"/>
        <w:gridCol w:w="1418"/>
        <w:gridCol w:w="1417"/>
        <w:gridCol w:w="1276"/>
        <w:gridCol w:w="1418"/>
        <w:gridCol w:w="1417"/>
        <w:gridCol w:w="1559"/>
      </w:tblGrid>
      <w:tr w:rsidR="000C6CAA" w:rsidRPr="006A0640" w:rsidTr="000C6CAA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A" w:rsidRPr="006A0640" w:rsidRDefault="000C6CAA" w:rsidP="00C9555D">
            <w:pPr>
              <w:pStyle w:val="ConsPlusCell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Муниципальный зака</w:t>
            </w:r>
            <w:r w:rsidRPr="006A0640">
              <w:rPr>
                <w:sz w:val="24"/>
                <w:szCs w:val="24"/>
              </w:rPr>
              <w:t>з</w:t>
            </w:r>
            <w:r w:rsidRPr="006A0640">
              <w:rPr>
                <w:sz w:val="24"/>
                <w:szCs w:val="24"/>
              </w:rPr>
              <w:t xml:space="preserve">чик подпрограммы    </w:t>
            </w:r>
          </w:p>
        </w:tc>
        <w:tc>
          <w:tcPr>
            <w:tcW w:w="12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A" w:rsidRPr="006A0640" w:rsidRDefault="000C6CAA" w:rsidP="00C9555D">
            <w:pPr>
              <w:pStyle w:val="ConsPlusCell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Администрация городского округа Красногорск</w:t>
            </w:r>
          </w:p>
        </w:tc>
      </w:tr>
      <w:tr w:rsidR="000C6CAA" w:rsidRPr="006A0640" w:rsidTr="000C6CAA">
        <w:trPr>
          <w:trHeight w:val="25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A" w:rsidRPr="006A0640" w:rsidRDefault="000C6CAA" w:rsidP="00C9555D">
            <w:pPr>
              <w:pStyle w:val="ConsPlusCell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 xml:space="preserve">Источники </w:t>
            </w:r>
            <w:r w:rsidR="000465DC" w:rsidRPr="006A0640">
              <w:rPr>
                <w:sz w:val="24"/>
                <w:szCs w:val="24"/>
              </w:rPr>
              <w:t>финансир</w:t>
            </w:r>
            <w:r w:rsidR="000465DC" w:rsidRPr="006A0640">
              <w:rPr>
                <w:sz w:val="24"/>
                <w:szCs w:val="24"/>
              </w:rPr>
              <w:t>о</w:t>
            </w:r>
            <w:r w:rsidR="000465DC" w:rsidRPr="006A0640">
              <w:rPr>
                <w:sz w:val="24"/>
                <w:szCs w:val="24"/>
              </w:rPr>
              <w:t>вания подпрограммы</w:t>
            </w:r>
            <w:r w:rsidRPr="006A0640">
              <w:rPr>
                <w:sz w:val="24"/>
                <w:szCs w:val="24"/>
              </w:rPr>
              <w:t>, по годам реализации и главным распорядит</w:t>
            </w:r>
            <w:r w:rsidRPr="006A0640">
              <w:rPr>
                <w:sz w:val="24"/>
                <w:szCs w:val="24"/>
              </w:rPr>
              <w:t>е</w:t>
            </w:r>
            <w:r w:rsidRPr="006A0640">
              <w:rPr>
                <w:sz w:val="24"/>
                <w:szCs w:val="24"/>
              </w:rPr>
              <w:t>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A" w:rsidRPr="006A0640" w:rsidRDefault="000C6CAA" w:rsidP="00C9555D">
            <w:pPr>
              <w:pStyle w:val="ConsPlusCell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Главный ра</w:t>
            </w:r>
            <w:r w:rsidRPr="006A0640">
              <w:rPr>
                <w:sz w:val="24"/>
                <w:szCs w:val="24"/>
              </w:rPr>
              <w:t>с</w:t>
            </w:r>
            <w:r w:rsidRPr="006A0640">
              <w:rPr>
                <w:sz w:val="24"/>
                <w:szCs w:val="24"/>
              </w:rPr>
              <w:t>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A" w:rsidRPr="006A0640" w:rsidRDefault="000C6CAA" w:rsidP="00C9555D">
            <w:pPr>
              <w:pStyle w:val="ConsPlusCell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Источник финансир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вания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A" w:rsidRPr="006A0640" w:rsidRDefault="000C6CAA" w:rsidP="00C9555D">
            <w:pPr>
              <w:pStyle w:val="ConsPlusCell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Расходы (тыс.рублей)</w:t>
            </w:r>
          </w:p>
        </w:tc>
      </w:tr>
      <w:tr w:rsidR="000C6CAA" w:rsidRPr="006A0640" w:rsidTr="000C6CAA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CAA" w:rsidRPr="006A0640" w:rsidRDefault="000C6CAA" w:rsidP="00C95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CAA" w:rsidRPr="006A0640" w:rsidRDefault="000C6CAA" w:rsidP="00C95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CAA" w:rsidRPr="006A0640" w:rsidRDefault="000C6CAA" w:rsidP="00C95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A" w:rsidRPr="006A0640" w:rsidRDefault="000C6CAA" w:rsidP="00C9555D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A" w:rsidRPr="006A0640" w:rsidRDefault="000C6CAA" w:rsidP="00C9555D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A" w:rsidRPr="006A0640" w:rsidRDefault="000C6CAA" w:rsidP="00C9555D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A" w:rsidRPr="006A0640" w:rsidRDefault="000C6CAA" w:rsidP="00C9555D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A" w:rsidRPr="006A0640" w:rsidRDefault="000C6CAA" w:rsidP="00C9555D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AA" w:rsidRPr="006A0640" w:rsidRDefault="000C6CAA" w:rsidP="00C9555D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Итого</w:t>
            </w:r>
          </w:p>
        </w:tc>
      </w:tr>
      <w:tr w:rsidR="00FB74FF" w:rsidRPr="006A0640" w:rsidTr="000C6CAA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4FF" w:rsidRPr="006A0640" w:rsidRDefault="00FB74FF" w:rsidP="00FB74FF">
            <w:pPr>
              <w:pStyle w:val="ConsPlusCell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Администр</w:t>
            </w:r>
            <w:r w:rsidRPr="006A0640">
              <w:rPr>
                <w:sz w:val="24"/>
                <w:szCs w:val="24"/>
              </w:rPr>
              <w:t>а</w:t>
            </w:r>
            <w:r w:rsidRPr="006A0640">
              <w:rPr>
                <w:sz w:val="24"/>
                <w:szCs w:val="24"/>
              </w:rPr>
              <w:t>ция городск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 округа Красногорск (далее – а</w:t>
            </w:r>
            <w:r w:rsidRPr="006A0640">
              <w:rPr>
                <w:sz w:val="24"/>
                <w:szCs w:val="24"/>
              </w:rPr>
              <w:t>д</w:t>
            </w:r>
            <w:r w:rsidRPr="006A0640">
              <w:rPr>
                <w:sz w:val="24"/>
                <w:szCs w:val="24"/>
              </w:rPr>
              <w:t>министрация округа)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4FF" w:rsidRPr="006A0640" w:rsidRDefault="00FB74FF" w:rsidP="00FB74FF">
            <w:pPr>
              <w:pStyle w:val="ConsPlusCell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A0640">
              <w:rPr>
                <w:b/>
                <w:sz w:val="24"/>
                <w:szCs w:val="24"/>
              </w:rPr>
              <w:t>124 083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A0640">
              <w:rPr>
                <w:b/>
                <w:sz w:val="24"/>
                <w:szCs w:val="24"/>
              </w:rPr>
              <w:t>44 863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4FF" w:rsidRPr="001E2D52" w:rsidRDefault="001E2D52" w:rsidP="00576B28">
            <w:pPr>
              <w:pStyle w:val="ConsPlusCell"/>
              <w:jc w:val="center"/>
              <w:rPr>
                <w:b/>
                <w:sz w:val="24"/>
                <w:szCs w:val="24"/>
                <w:highlight w:val="yellow"/>
              </w:rPr>
            </w:pPr>
            <w:r w:rsidRPr="001E2D52">
              <w:rPr>
                <w:b/>
                <w:sz w:val="24"/>
                <w:szCs w:val="24"/>
                <w:highlight w:val="yellow"/>
              </w:rPr>
              <w:t>40 777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A0640">
              <w:rPr>
                <w:b/>
                <w:sz w:val="24"/>
                <w:szCs w:val="24"/>
              </w:rPr>
              <w:t>50 861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A0640">
              <w:rPr>
                <w:b/>
                <w:sz w:val="24"/>
                <w:szCs w:val="24"/>
              </w:rPr>
              <w:t>53 387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4FF" w:rsidRPr="001E2D52" w:rsidRDefault="009E6038" w:rsidP="00576B28">
            <w:pPr>
              <w:pStyle w:val="ConsPlusCell"/>
              <w:jc w:val="center"/>
              <w:rPr>
                <w:b/>
                <w:sz w:val="24"/>
                <w:szCs w:val="24"/>
                <w:highlight w:val="yellow"/>
              </w:rPr>
            </w:pPr>
            <w:r w:rsidRPr="001E2D52">
              <w:rPr>
                <w:b/>
                <w:sz w:val="24"/>
                <w:szCs w:val="24"/>
                <w:highlight w:val="yellow"/>
              </w:rPr>
              <w:t xml:space="preserve">313 </w:t>
            </w:r>
            <w:r w:rsidR="001E2D52">
              <w:rPr>
                <w:b/>
                <w:sz w:val="24"/>
                <w:szCs w:val="24"/>
                <w:highlight w:val="yellow"/>
              </w:rPr>
              <w:t>9</w:t>
            </w:r>
            <w:r w:rsidRPr="001E2D52">
              <w:rPr>
                <w:b/>
                <w:sz w:val="24"/>
                <w:szCs w:val="24"/>
                <w:highlight w:val="yellow"/>
              </w:rPr>
              <w:t>71</w:t>
            </w:r>
          </w:p>
        </w:tc>
      </w:tr>
      <w:tr w:rsidR="00FB74FF" w:rsidRPr="006A0640" w:rsidTr="000C6CAA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4FF" w:rsidRPr="006A0640" w:rsidRDefault="00FB74FF" w:rsidP="00FB74FF">
            <w:pPr>
              <w:pStyle w:val="ConsPlusCell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родского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  <w:lang w:val="en-US"/>
              </w:rPr>
              <w:t>88 518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9 968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4FF" w:rsidRPr="001E2D52" w:rsidRDefault="00FB74FF" w:rsidP="001E2D52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1E2D52">
              <w:rPr>
                <w:sz w:val="24"/>
                <w:szCs w:val="24"/>
                <w:highlight w:val="yellow"/>
              </w:rPr>
              <w:t>1</w:t>
            </w:r>
            <w:r w:rsidR="001E2D52">
              <w:rPr>
                <w:sz w:val="24"/>
                <w:szCs w:val="24"/>
                <w:highlight w:val="yellow"/>
                <w:lang w:val="en-US"/>
              </w:rPr>
              <w:t>2</w:t>
            </w:r>
            <w:r w:rsidR="00576B28" w:rsidRPr="001E2D52">
              <w:rPr>
                <w:sz w:val="24"/>
                <w:szCs w:val="24"/>
                <w:highlight w:val="yellow"/>
              </w:rPr>
              <w:t xml:space="preserve"> </w:t>
            </w:r>
            <w:r w:rsidR="001E2D52">
              <w:rPr>
                <w:sz w:val="24"/>
                <w:szCs w:val="24"/>
                <w:highlight w:val="yellow"/>
              </w:rPr>
              <w:t>2</w:t>
            </w:r>
            <w:r w:rsidRPr="001E2D52">
              <w:rPr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12 718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13 718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4FF" w:rsidRPr="001E2D52" w:rsidRDefault="001E2D52" w:rsidP="00FB74FF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1E2D52">
              <w:rPr>
                <w:sz w:val="24"/>
                <w:szCs w:val="24"/>
                <w:highlight w:val="yellow"/>
              </w:rPr>
              <w:t>137 140</w:t>
            </w:r>
          </w:p>
        </w:tc>
      </w:tr>
      <w:tr w:rsidR="00FB74FF" w:rsidRPr="006A0640" w:rsidTr="000C6CAA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4FF" w:rsidRPr="006A0640" w:rsidRDefault="00FB74FF" w:rsidP="00FB74FF">
            <w:pPr>
              <w:pStyle w:val="ConsPlusCell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35 565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34 895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9E6038" w:rsidP="00FB74FF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28 559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38 143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39 669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9E6038" w:rsidP="00FB74FF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176 831</w:t>
            </w:r>
          </w:p>
        </w:tc>
      </w:tr>
      <w:tr w:rsidR="00FB74FF" w:rsidRPr="006A0640" w:rsidTr="000C6CAA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4FF" w:rsidRPr="006A0640" w:rsidRDefault="00FB74FF" w:rsidP="00FB74FF">
            <w:pPr>
              <w:pStyle w:val="ConsPlusCell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федеральн</w:t>
            </w:r>
            <w:r w:rsidRPr="006A0640">
              <w:rPr>
                <w:sz w:val="24"/>
                <w:szCs w:val="24"/>
              </w:rPr>
              <w:t>о</w:t>
            </w:r>
            <w:r w:rsidRPr="006A0640">
              <w:rPr>
                <w:sz w:val="24"/>
                <w:szCs w:val="24"/>
              </w:rPr>
              <w:t>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B74FF" w:rsidRPr="006A0640" w:rsidTr="000C6CAA">
        <w:trPr>
          <w:trHeight w:val="20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4FF" w:rsidRPr="006A0640" w:rsidRDefault="00FB74FF" w:rsidP="00FB74FF">
            <w:pPr>
              <w:pStyle w:val="ConsPlusCell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Внебюджетные и</w:t>
            </w:r>
            <w:r w:rsidRPr="006A0640">
              <w:rPr>
                <w:sz w:val="24"/>
                <w:szCs w:val="24"/>
              </w:rPr>
              <w:t>с</w:t>
            </w:r>
            <w:r w:rsidRPr="006A0640">
              <w:rPr>
                <w:sz w:val="24"/>
                <w:szCs w:val="24"/>
              </w:rPr>
              <w:t>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4FF" w:rsidRPr="006A0640" w:rsidRDefault="00FB74FF" w:rsidP="00FB74FF">
            <w:pPr>
              <w:jc w:val="center"/>
              <w:rPr>
                <w:rFonts w:ascii="Times New Roman" w:hAnsi="Times New Roman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51554" w:rsidRPr="006A0640" w:rsidRDefault="00C51554" w:rsidP="00C51554">
      <w:pPr>
        <w:pStyle w:val="a5"/>
        <w:rPr>
          <w:b/>
          <w:szCs w:val="28"/>
          <w:lang w:eastAsia="ru-RU"/>
        </w:rPr>
      </w:pPr>
    </w:p>
    <w:p w:rsidR="00C51554" w:rsidRPr="006A0640" w:rsidRDefault="00C51554" w:rsidP="00C5155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 и мероприятий Подпрограммы 3</w:t>
      </w:r>
    </w:p>
    <w:p w:rsidR="00C51554" w:rsidRPr="006A0640" w:rsidRDefault="00C51554" w:rsidP="00C5155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Медицинскую помощь населению </w:t>
      </w:r>
      <w:r w:rsidRPr="006A0640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оказывают девять государственных учреждений здравоохранения, в том числе: пять больничных  учреждений (имеют в составе пять круглосуточных стационаров мо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ностью 1071 койка, пять взрослых и две детские поликлиники, акушерское отделение, отделение переливания крови, женскую консультацию, три диспансерных отделения, четыре амбулатории, четыре ФАПа), кожно-венерологический диспансер, одна самостоятельная поликлиника, стоматологическая поликлиника и станция скорой медицинской пом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щи.</w:t>
      </w: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Мощность амбулаторно-поликлинических учреждений составляет 4 430 посещений в смену. </w:t>
      </w: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В здравоохранении </w:t>
      </w:r>
      <w:r w:rsidRPr="006A0640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последние годы наметился ряд проблем.  Вследствие стро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новых жилых микрорайонов и увеличения численности населения, значительно растет количество посещений к врачам в поликлинике и на дому. </w:t>
      </w: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Нарастает дефицит площадей амбулаторно-поликлинических учреждений. В связи с этим в новых микрорайонах планируется открытие новых поликлиник, модульных ФАПов, и офисов врача общей практики.</w:t>
      </w: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</w:t>
      </w:r>
      <w:r w:rsidRPr="006A0640">
        <w:rPr>
          <w:rFonts w:ascii="Times New Roman" w:hAnsi="Times New Roman"/>
          <w:sz w:val="28"/>
          <w:szCs w:val="28"/>
        </w:rPr>
        <w:t>городской округ Красногорск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привлечения в медицинские учреждения, расположенные на территории </w:t>
      </w:r>
      <w:r w:rsidRPr="006A0640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, квалифицированных специалистов и ликвидации оттока медицинских кадров в частные медицинские организации, 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обходимо обеспечить меры дополнительных гарантий отдельных категорий работников государственных лечебных у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реждений. Путем проведения мероприятий по улучшению жилищных условий и предоставлению служебного жилья (квартир, комнат, койко-мест в общежитиях); осуществления ежемесячных выплат: врачам, имеющим почётное звание «Заслуженный врач РФ», «Заслуженный работник здравоохранения РФ»; молодым специалистам государственных 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чебных учреждений Московской области, расположенных на территории </w:t>
      </w:r>
      <w:r w:rsidRPr="006A0640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A0640">
        <w:rPr>
          <w:rFonts w:ascii="Times New Roman" w:hAnsi="Times New Roman"/>
          <w:sz w:val="28"/>
          <w:szCs w:val="28"/>
        </w:rPr>
        <w:t>среднему  м</w:t>
      </w:r>
      <w:r w:rsidRPr="006A0640">
        <w:rPr>
          <w:rFonts w:ascii="Times New Roman" w:hAnsi="Times New Roman"/>
          <w:sz w:val="28"/>
          <w:szCs w:val="28"/>
        </w:rPr>
        <w:t>е</w:t>
      </w:r>
      <w:r w:rsidRPr="006A0640">
        <w:rPr>
          <w:rFonts w:ascii="Times New Roman" w:hAnsi="Times New Roman"/>
          <w:sz w:val="28"/>
          <w:szCs w:val="28"/>
        </w:rPr>
        <w:t>дицинскому персоналу, предоставляющему услуги первичной медико-санитарной помощи несовершеннолетним в пер</w:t>
      </w:r>
      <w:r w:rsidRPr="006A0640">
        <w:rPr>
          <w:rFonts w:ascii="Times New Roman" w:hAnsi="Times New Roman"/>
          <w:sz w:val="28"/>
          <w:szCs w:val="28"/>
        </w:rPr>
        <w:t>и</w:t>
      </w:r>
      <w:r w:rsidRPr="006A0640">
        <w:rPr>
          <w:rFonts w:ascii="Times New Roman" w:hAnsi="Times New Roman"/>
          <w:sz w:val="28"/>
          <w:szCs w:val="28"/>
        </w:rPr>
        <w:t>од обучения и воспитания в муниципальных дошкольных и общеобразовательных учреждениях округа;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наем жилых помещений сотрудникам дефицитных специальностей учреждений здравоохранения городского округа Красногорск.</w:t>
      </w: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К 2021 году планируется снизить дефицит медицинских кадров с 42,0 до 40,0 процентов.</w:t>
      </w: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Целью Подпрограммы 3 является создание условий для оказания медицинской помощи населению городского 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руга Красногорск Московской области в соответствии с Законом  Московской области от 14.11.2013 N 132/2013-ОЗ «О здравоохранении в Московской области», в том числе предоставление земельных участков для строительства и реконс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рукции объектов здравоохранения в соответствии с земельным законодательством; оказание содействия в разм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щении медицинских организаций; организация обеспечения медицинских организаций, находящихся на территории муниц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образования, коммунальными услугами; обеспечение транспортной доступности медицинских организ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ций и организацию благоустройства прилегающей к ним территории; установление льгот по земельному налогу для медици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ских организаций в соответствии с законодательством о налогах и сборах; предоставление льгот по арендной плате м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дицинским организациям, а также фармацевтическим организациям, осуществляющим розничную фармацевтич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скую деятельность при выполнении ими отпуска лекарственных препаратов льготным категориям граждан бесплатно; стим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лирование привлечения медицинских и фармацевтических работников для работы в медицинских организациях, нах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дящихся на территории муниципального образования; обеспечение медицинских и фармацевтических работников мед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цинских организаций, находящихся на территории муниципального образования, жилыми помещениями; устано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ление медицинским и фармацевтическим работникам медицинских организаций, находящихся на территории муниц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образования, дополнительных гарантий и мер социальной поддержки.</w:t>
      </w: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Одним из основных направлений Подпрограммы 3 является: Участие в мероприятиях, предусмотренных госуда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ственной программой Московской области «Здравоохранение Подмосковья»: по осуществлению капитального стро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тельства и реконструкции объектов здравоохранения; по капитальному ремонту медицинских организаций, распол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женных на территории городского округа Красногорск.  Для решения данного вопроса предусмотрены следующие м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роприятия: проектирование пристройки ГБУЗ МО «Нахабинская городская больница», капитальный ремонт фасада зд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ния ГБУЗ МО «Красногорская городская больница №1».</w:t>
      </w: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Дефицит квалифицированных медицинских кадров сократится при реализации мероприятий: ежемесячные выпл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ты молодым специалистам; работникам, имеющим почётное звание «Заслуженный врач РФ», «Заслуженный работник здравоохранения РФ»; среднему медицинскому персоналу, предоставляющим услуги первичной медико-санитарной п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мощи несовершеннолетним в период обучения и воспитания в муниципальных дошкольных и общеобразовательных у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реждениях округа; частичные  компенсационные выплаты за наем жилых помещений, медицинским работникам  гос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дарственных учреждений здравоохранения Московской области, расположенных на территории  городского округа Красногорск.</w:t>
      </w:r>
    </w:p>
    <w:p w:rsidR="00C51554" w:rsidRPr="006A0640" w:rsidRDefault="00C51554" w:rsidP="00C5155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554" w:rsidRPr="006A0640" w:rsidRDefault="00C51554" w:rsidP="00C515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Красногорск, реализуемых в рамках Подпрограммы 3</w:t>
      </w:r>
    </w:p>
    <w:p w:rsidR="00C51554" w:rsidRPr="006A0640" w:rsidRDefault="00C51554" w:rsidP="00C5155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Московской области от 14.11.2013 N 132/2013-ОЗ «О здравоохранении в Московской области» органы местного самоуправления муниципального образования вправе устанавливать за счет средств местного бюджета медицинским и фармацевтическим работникам медицинских организаций, находящихся на территории мун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образования, дополнительные гарантии и меры социальной поддержки. </w:t>
      </w: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Концептуальным направлением реформирования в сфере содействия развитию здравоохранения является внедр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ние принципов адресности и нуждаемости.</w:t>
      </w:r>
    </w:p>
    <w:p w:rsidR="00C51554" w:rsidRPr="006A0640" w:rsidRDefault="00C51554" w:rsidP="00C51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 целях решения проблемы дефицита кадров в лечебных учреждениях округа предусмотрены меры дополнител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ных гарантий в виде выплат за наем жилых помещений; молодым специалистам и медицинским работникам имеющих почетные звания «Заслуженный работник здравоохранения РФ» и «Заслуженный врач РФ»; среднему медицинскому персоналу, предоставляющим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округа.</w:t>
      </w:r>
    </w:p>
    <w:p w:rsidR="00C51554" w:rsidRPr="006A0640" w:rsidRDefault="00C51554" w:rsidP="00C5155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554" w:rsidRPr="006A0640" w:rsidRDefault="00C51554" w:rsidP="00C515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54" w:rsidRPr="006A0640" w:rsidRDefault="00C51554" w:rsidP="00C515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40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3</w:t>
      </w:r>
    </w:p>
    <w:p w:rsidR="00C51554" w:rsidRPr="006A0640" w:rsidRDefault="00C51554" w:rsidP="00C515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54" w:rsidRPr="006A0640" w:rsidRDefault="00C51554" w:rsidP="00C51554">
      <w:pPr>
        <w:pStyle w:val="ConsPlusNormal"/>
        <w:jc w:val="center"/>
        <w:rPr>
          <w:b/>
          <w:szCs w:val="28"/>
        </w:rPr>
      </w:pPr>
    </w:p>
    <w:tbl>
      <w:tblPr>
        <w:tblW w:w="158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975"/>
        <w:gridCol w:w="849"/>
        <w:gridCol w:w="1276"/>
        <w:gridCol w:w="1417"/>
        <w:gridCol w:w="1134"/>
        <w:gridCol w:w="992"/>
        <w:gridCol w:w="851"/>
        <w:gridCol w:w="850"/>
        <w:gridCol w:w="851"/>
        <w:gridCol w:w="849"/>
        <w:gridCol w:w="1277"/>
        <w:gridCol w:w="1841"/>
      </w:tblGrid>
      <w:tr w:rsidR="00A6382F" w:rsidRPr="006A0640" w:rsidTr="004C5CAC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нения мер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Источники финанс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 w:rsidP="0004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нансиров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ния мер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  <w:r w:rsidR="000465DC" w:rsidRPr="006A064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</w:t>
            </w:r>
            <w:r w:rsidR="000465DC" w:rsidRPr="006A0640">
              <w:rPr>
                <w:rFonts w:ascii="Times New Roman" w:hAnsi="Times New Roman" w:cs="Times New Roman"/>
                <w:sz w:val="24"/>
                <w:szCs w:val="24"/>
              </w:rPr>
              <w:t>руб.) 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 годам </w:t>
            </w:r>
          </w:p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венный за выполн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ние мер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приятия подпр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54" w:rsidRPr="006A0640" w:rsidRDefault="00C51554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51554" w:rsidRPr="006A0640" w:rsidRDefault="00046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</w:p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C5CAC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82F" w:rsidRPr="006A0640" w:rsidTr="004C5CAC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382F" w:rsidRPr="006A0640" w:rsidTr="004C5CAC"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профилактики заболеваний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F96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по 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C5CAC">
        <w:trPr>
          <w:trHeight w:val="1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размещений ФАПа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по 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стков для ра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мещений ФАПа</w:t>
            </w:r>
          </w:p>
        </w:tc>
      </w:tr>
      <w:tr w:rsidR="00A6382F" w:rsidRPr="006A0640" w:rsidTr="004C5CAC">
        <w:trPr>
          <w:trHeight w:val="2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ведения диспансеризации взрослого населения в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делах полномочий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по 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Увеличение 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ли взрослого населения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образования, прошедшего диспансериз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цию;</w:t>
            </w:r>
          </w:p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C5C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ведения профилактических осмотров на туберкулез в пределах полномочий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по 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Увеличение 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ли населения, которому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ведены проф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лактические 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мотры на тубе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кулез; </w:t>
            </w:r>
          </w:p>
        </w:tc>
      </w:tr>
      <w:tr w:rsidR="00A6382F" w:rsidRPr="006A0640" w:rsidTr="004C5C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Создание условий по 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жению смертности от 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исшествий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по 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происшествий.</w:t>
            </w:r>
          </w:p>
        </w:tc>
      </w:tr>
      <w:tr w:rsidR="00A6382F" w:rsidRPr="006A0640" w:rsidTr="004C5CAC">
        <w:trPr>
          <w:trHeight w:val="5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2E62FB" w:rsidRPr="006A0640" w:rsidRDefault="002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Проведение работ по ос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у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ществлению капитального строительства и реконс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рукции государственных объектов здравоохранения, расположенных на терр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тории городского округа Красногорск, в том числе: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</w:t>
            </w:r>
            <w:r w:rsidRPr="006A0640">
              <w:rPr>
                <w:rFonts w:ascii="Times New Roman" w:hAnsi="Times New Roman"/>
                <w:sz w:val="24"/>
                <w:szCs w:val="24"/>
                <w:lang w:val="en-US"/>
              </w:rPr>
              <w:t>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FB" w:rsidRPr="006A0640" w:rsidRDefault="002E62FB" w:rsidP="00CF4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78 100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78 100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FB" w:rsidRPr="006A0640" w:rsidRDefault="002E62FB" w:rsidP="002E62FB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42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ние град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6A0640" w:rsidTr="004C5CAC">
        <w:trPr>
          <w:trHeight w:val="58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FB" w:rsidRPr="006A0640" w:rsidRDefault="002E62FB" w:rsidP="00CF4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78 100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78 100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FB" w:rsidRPr="006A0640" w:rsidRDefault="002E62FB" w:rsidP="002E62FB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420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82F" w:rsidRPr="006A0640" w:rsidTr="004C5CAC">
        <w:trPr>
          <w:trHeight w:val="5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 w:rsidR="000465DC" w:rsidRPr="006A0640">
              <w:rPr>
                <w:rFonts w:ascii="Times New Roman" w:hAnsi="Times New Roman"/>
                <w:sz w:val="24"/>
                <w:szCs w:val="24"/>
              </w:rPr>
              <w:t>пристро</w:t>
            </w:r>
            <w:r w:rsidR="000465DC" w:rsidRPr="006A0640">
              <w:rPr>
                <w:rFonts w:ascii="Times New Roman" w:hAnsi="Times New Roman"/>
                <w:sz w:val="24"/>
                <w:szCs w:val="24"/>
              </w:rPr>
              <w:t>й</w:t>
            </w:r>
            <w:r w:rsidR="000465DC" w:rsidRPr="006A0640">
              <w:rPr>
                <w:rFonts w:ascii="Times New Roman" w:hAnsi="Times New Roman"/>
                <w:sz w:val="24"/>
                <w:szCs w:val="24"/>
              </w:rPr>
              <w:t>ки ГБУЗ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 МО «Нахаби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ская городская больница»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FB" w:rsidRPr="006A0640" w:rsidRDefault="002E62FB" w:rsidP="002E62FB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FB" w:rsidRPr="006A0640" w:rsidRDefault="002E62FB" w:rsidP="002E62FB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420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град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строител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я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Завершение проектирования </w:t>
            </w:r>
            <w:r w:rsidR="000465DC" w:rsidRPr="006A0640">
              <w:rPr>
                <w:rFonts w:ascii="Times New Roman" w:hAnsi="Times New Roman"/>
                <w:sz w:val="24"/>
                <w:szCs w:val="24"/>
              </w:rPr>
              <w:t>пристройки ГБУЗ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 МО «Н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хабинская г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родская бол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ница»</w:t>
            </w:r>
          </w:p>
        </w:tc>
      </w:tr>
      <w:tr w:rsidR="00A6382F" w:rsidRPr="006A0640" w:rsidTr="004C5CAC">
        <w:trPr>
          <w:trHeight w:val="31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FB" w:rsidRPr="006A0640" w:rsidRDefault="002E62FB" w:rsidP="002E62FB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FB" w:rsidRPr="006A0640" w:rsidRDefault="002E62FB" w:rsidP="002E62FB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420A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82F" w:rsidRPr="006A0640" w:rsidTr="004C5CAC">
        <w:trPr>
          <w:trHeight w:val="31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2. 2.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Капитальный ремонт фас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да здания ГБУЗ МО «Красногорская городская больница №1»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град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строител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я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Завершение к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питального 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монта фасада здания ГБУЗ МО «Красн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горская горо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ская больница №1»</w:t>
            </w:r>
          </w:p>
        </w:tc>
      </w:tr>
      <w:tr w:rsidR="00A6382F" w:rsidRPr="006A0640" w:rsidTr="004C5CAC">
        <w:trPr>
          <w:trHeight w:val="31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82F" w:rsidRPr="006A0640" w:rsidTr="004C5CAC">
        <w:trPr>
          <w:trHeight w:val="31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2. 3.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 w:rsidR="000465DC" w:rsidRPr="006A0640">
              <w:rPr>
                <w:rFonts w:ascii="Times New Roman" w:hAnsi="Times New Roman"/>
                <w:sz w:val="24"/>
                <w:szCs w:val="24"/>
              </w:rPr>
              <w:t>ФАПа ГБУЗ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 МО «Петро-Дальневская участковая больница»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FB" w:rsidRPr="006A0640" w:rsidRDefault="002E62FB" w:rsidP="002E62FB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 w:rsidP="002E62FB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FB" w:rsidRPr="006A0640" w:rsidRDefault="002E62FB" w:rsidP="002E62FB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ние град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0465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Завершение проектирования</w:t>
            </w:r>
            <w:r w:rsidR="002E62FB" w:rsidRPr="006A0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ФАПа ГБУЗ</w:t>
            </w:r>
            <w:r w:rsidR="002E62FB" w:rsidRPr="006A0640">
              <w:rPr>
                <w:rFonts w:ascii="Times New Roman" w:hAnsi="Times New Roman"/>
                <w:sz w:val="24"/>
                <w:szCs w:val="24"/>
              </w:rPr>
              <w:t xml:space="preserve"> МО «Петро-Дальневская участковая больница»</w:t>
            </w:r>
          </w:p>
        </w:tc>
      </w:tr>
      <w:tr w:rsidR="00A6382F" w:rsidRPr="006A0640" w:rsidTr="00FD49C3">
        <w:trPr>
          <w:trHeight w:val="31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FB" w:rsidRPr="006A0640" w:rsidRDefault="002E62FB" w:rsidP="002E62FB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 w:rsidP="002E62FB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2FB" w:rsidRPr="006A0640" w:rsidRDefault="002E62FB" w:rsidP="002E62FB">
            <w:pPr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B" w:rsidRPr="006A0640" w:rsidRDefault="002E6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B" w:rsidRPr="006A0640" w:rsidRDefault="002E6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82F" w:rsidRPr="006A0640" w:rsidTr="00FD49C3">
        <w:trPr>
          <w:trHeight w:val="6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C51554" w:rsidRPr="006A0640" w:rsidRDefault="00C5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Выплаты медицинским 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ботникам государственных учреждений здравоохран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ния Московской области, расположенных на терр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тории городского округа Красногорск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1E2D52" w:rsidRDefault="001E2D52" w:rsidP="001E2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D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58 1</w:t>
            </w:r>
            <w:r w:rsidR="00E40EDB" w:rsidRPr="001E2D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10 418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E40EDB" w:rsidP="00FD4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9 968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1E2D52" w:rsidRDefault="007E05F6" w:rsidP="001E2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D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11 </w:t>
            </w:r>
            <w:r w:rsidR="001E2D52" w:rsidRPr="001E2D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4C5CAC" w:rsidRPr="001E2D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04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12 4</w:t>
            </w:r>
            <w:r w:rsidR="00C51554" w:rsidRPr="006A06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 w:rsidP="0004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263" w:rsidRPr="006A0640">
              <w:rPr>
                <w:rFonts w:ascii="Times New Roman" w:hAnsi="Times New Roman" w:cs="Times New Roman"/>
                <w:sz w:val="24"/>
                <w:szCs w:val="24"/>
              </w:rPr>
              <w:t>3 4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по 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Увеличение 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ли медицинских работников г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сударственных учреждений здравоохран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ния городского округа 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</w:t>
            </w:r>
          </w:p>
        </w:tc>
      </w:tr>
      <w:tr w:rsidR="001E2D52" w:rsidRPr="006A0640" w:rsidTr="00FD49C3">
        <w:trPr>
          <w:trHeight w:val="6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52" w:rsidRPr="006A0640" w:rsidRDefault="001E2D52" w:rsidP="001E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52" w:rsidRPr="006A0640" w:rsidRDefault="001E2D52" w:rsidP="001E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52" w:rsidRPr="006A0640" w:rsidRDefault="001E2D52" w:rsidP="001E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52" w:rsidRPr="006A0640" w:rsidRDefault="001E2D52" w:rsidP="001E2D52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52" w:rsidRPr="006A0640" w:rsidRDefault="001E2D52" w:rsidP="001E2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52" w:rsidRPr="001E2D52" w:rsidRDefault="001E2D52" w:rsidP="001E2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D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52" w:rsidRPr="006A0640" w:rsidRDefault="001E2D52" w:rsidP="001E2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10 418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52" w:rsidRPr="006A0640" w:rsidRDefault="001E2D52" w:rsidP="001E2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9 968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52" w:rsidRPr="001E2D52" w:rsidRDefault="001E2D52" w:rsidP="001E2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D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11 918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52" w:rsidRPr="006A0640" w:rsidRDefault="001E2D52" w:rsidP="001E2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12 418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52" w:rsidRPr="006A0640" w:rsidRDefault="001E2D52" w:rsidP="001E2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13 418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52" w:rsidRPr="006A0640" w:rsidRDefault="001E2D52" w:rsidP="001E2D52">
            <w:pPr>
              <w:spacing w:after="0" w:line="240" w:lineRule="auto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52" w:rsidRPr="006A0640" w:rsidRDefault="001E2D52" w:rsidP="001E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2F" w:rsidRPr="006A0640" w:rsidTr="004C5CAC">
        <w:trPr>
          <w:trHeight w:val="31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3. 1.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Ежемесячные стимул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рующие выплаты молодым специалистам в течение первого года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35A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591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по 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r w:rsidRPr="006A0640">
              <w:rPr>
                <w:rFonts w:ascii="Times New Roman" w:hAnsi="Times New Roman"/>
                <w:sz w:val="24"/>
                <w:szCs w:val="24"/>
              </w:rPr>
              <w:t>Увеличение 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ли медицинских работников г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сударственных учреждений здравоохран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ния городского округа 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</w:t>
            </w:r>
          </w:p>
        </w:tc>
      </w:tr>
      <w:tr w:rsidR="00A6382F" w:rsidRPr="006A0640" w:rsidTr="004C5CAC">
        <w:trPr>
          <w:trHeight w:val="6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591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1 740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35A" w:rsidRPr="006A06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</w:pPr>
          </w:p>
        </w:tc>
      </w:tr>
      <w:tr w:rsidR="00A6382F" w:rsidRPr="006A0640" w:rsidTr="004C5CAC">
        <w:trPr>
          <w:trHeight w:val="6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3. 2.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Ежемесячные выплаты </w:t>
            </w:r>
            <w:r w:rsidR="000465DC" w:rsidRPr="006A0640">
              <w:rPr>
                <w:rFonts w:ascii="Times New Roman" w:hAnsi="Times New Roman"/>
                <w:sz w:val="24"/>
                <w:szCs w:val="24"/>
              </w:rPr>
              <w:t>р</w:t>
            </w:r>
            <w:r w:rsidR="000465DC"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="000465DC" w:rsidRPr="006A0640">
              <w:rPr>
                <w:rFonts w:ascii="Times New Roman" w:hAnsi="Times New Roman"/>
                <w:sz w:val="24"/>
                <w:szCs w:val="24"/>
              </w:rPr>
              <w:t>ботникам, имеющим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чётные звания: «Заслуже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ный врач РФ», «Заслуже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ный работник здравоохр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нения РФ»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35A" w:rsidRPr="006A06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591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по 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r w:rsidRPr="006A0640">
              <w:rPr>
                <w:rFonts w:ascii="Times New Roman" w:hAnsi="Times New Roman"/>
                <w:sz w:val="24"/>
                <w:szCs w:val="24"/>
              </w:rPr>
              <w:t>Увеличение 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ли медицинских работников г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сударственных учреждений здравоохран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ния городского округа 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</w:t>
            </w:r>
          </w:p>
        </w:tc>
      </w:tr>
      <w:tr w:rsidR="00A6382F" w:rsidRPr="006A0640" w:rsidTr="004C5CAC">
        <w:trPr>
          <w:trHeight w:val="6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35A" w:rsidRPr="006A06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591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</w:pPr>
          </w:p>
        </w:tc>
      </w:tr>
      <w:tr w:rsidR="00A6382F" w:rsidRPr="006A0640" w:rsidTr="004C5CAC">
        <w:trPr>
          <w:trHeight w:val="6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3. 3.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Ежемесячные стимул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рующие выплаты </w:t>
            </w:r>
            <w:r w:rsidR="000465DC" w:rsidRPr="006A0640">
              <w:rPr>
                <w:rFonts w:ascii="Times New Roman" w:hAnsi="Times New Roman"/>
                <w:sz w:val="24"/>
                <w:szCs w:val="24"/>
              </w:rPr>
              <w:t>среднему медицинскому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 xml:space="preserve"> персоналу, предоставляющему услуги первичной медико-санитарной помощи нес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вершеннолетним в период обучения и воспитания в муниципальных дошкол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ных и общеобразовател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ных учреждениях округа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F82905" w:rsidP="00FD4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16 4</w:t>
            </w:r>
            <w:r w:rsidR="00C82953" w:rsidRPr="006A06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82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F829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2 6</w:t>
            </w:r>
            <w:r w:rsidR="00C51554" w:rsidRPr="006A06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04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1554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по 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r w:rsidRPr="006A0640">
              <w:rPr>
                <w:rFonts w:ascii="Times New Roman" w:hAnsi="Times New Roman"/>
                <w:sz w:val="24"/>
                <w:szCs w:val="24"/>
              </w:rPr>
              <w:t>Увеличение 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ли медицинских работников г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сударственных учреждений здравоохран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ния городского округа 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</w:t>
            </w:r>
          </w:p>
        </w:tc>
      </w:tr>
      <w:tr w:rsidR="00A6382F" w:rsidRPr="006A0640" w:rsidTr="004C5CAC">
        <w:trPr>
          <w:trHeight w:val="6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FD4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905" w:rsidRPr="006A0640">
              <w:rPr>
                <w:rFonts w:ascii="Times New Roman" w:hAnsi="Times New Roman" w:cs="Times New Roman"/>
                <w:sz w:val="24"/>
                <w:szCs w:val="24"/>
              </w:rPr>
              <w:t>6 4</w:t>
            </w:r>
            <w:r w:rsidR="00C82953" w:rsidRPr="006A06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82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F82905" w:rsidP="00F829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51554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1554" w:rsidRPr="006A06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04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1554"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</w:pPr>
          </w:p>
        </w:tc>
      </w:tr>
      <w:tr w:rsidR="00A6382F" w:rsidRPr="006A0640" w:rsidTr="004C5CAC">
        <w:trPr>
          <w:trHeight w:val="6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3. 4.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Частичные компенсацио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ные выплаты за наем ж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лых помещений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7D341C" w:rsidRDefault="00DE232F" w:rsidP="007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7D341C"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D341C"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146FE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7D341C" w:rsidRDefault="007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8 9</w:t>
            </w:r>
            <w:r w:rsidR="004C5CAC"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04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04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по 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Увеличение д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ли медицинских работников г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сударственных учреждений здравоохран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ния городского округа Красн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горск, обесп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ченных жилыми помещениями</w:t>
            </w:r>
          </w:p>
        </w:tc>
      </w:tr>
      <w:tr w:rsidR="00A6382F" w:rsidRPr="006A0640" w:rsidTr="004C5CAC">
        <w:trPr>
          <w:trHeight w:val="6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7D341C" w:rsidRDefault="007D341C" w:rsidP="007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</w:t>
            </w:r>
            <w:r w:rsidR="00DE232F"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DE232F"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146FE" w:rsidRPr="006A0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7D341C" w:rsidRDefault="004C5CAC" w:rsidP="007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8 </w:t>
            </w:r>
            <w:r w:rsid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7D34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04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045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82F" w:rsidRPr="006A0640" w:rsidTr="004C5CAC">
        <w:trPr>
          <w:trHeight w:val="6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</w:p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полноценным питанием беременных женщин, кормящих мат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  <w:lang w:eastAsia="ru-RU"/>
              </w:rPr>
              <w:t>рей, детей в возрасте до трех лет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31 420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674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176 831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35 565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34 895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674775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28 559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045263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38 143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045263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39 669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ние по с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  <w:r w:rsidRPr="006A0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Получение б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ременными женщинами, кормящими м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терями, детьми в возрасте до трех лет полн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ценного пит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6382F" w:rsidRPr="006A0640" w:rsidTr="004C5CAC">
        <w:trPr>
          <w:trHeight w:val="14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54" w:rsidRPr="006A0640" w:rsidRDefault="00C51554">
            <w:pPr>
              <w:pStyle w:val="ConsPlusCell"/>
              <w:ind w:left="9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Средства бюджета Моско</w:t>
            </w:r>
            <w:r w:rsidRPr="006A0640">
              <w:rPr>
                <w:sz w:val="24"/>
                <w:szCs w:val="24"/>
              </w:rPr>
              <w:t>в</w:t>
            </w:r>
            <w:r w:rsidRPr="006A0640">
              <w:rPr>
                <w:sz w:val="24"/>
                <w:szCs w:val="24"/>
              </w:rPr>
              <w:t>ской о</w:t>
            </w:r>
            <w:r w:rsidRPr="006A0640">
              <w:rPr>
                <w:sz w:val="24"/>
                <w:szCs w:val="24"/>
              </w:rPr>
              <w:t>б</w:t>
            </w:r>
            <w:r w:rsidRPr="006A0640">
              <w:rPr>
                <w:sz w:val="24"/>
                <w:szCs w:val="24"/>
              </w:rPr>
              <w:t>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31 420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172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176 831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35 565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34 895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17243F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28 559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045263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38 143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045263">
            <w:pPr>
              <w:pStyle w:val="ConsPlusCell"/>
              <w:jc w:val="center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39 669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54" w:rsidRPr="006A0640" w:rsidRDefault="00C51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D89" w:rsidRPr="006A0640" w:rsidTr="004C5CAC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9" w:rsidRPr="006A0640" w:rsidRDefault="00547D89" w:rsidP="00547D89">
            <w:pPr>
              <w:pStyle w:val="ConsPlusCell"/>
              <w:ind w:left="67"/>
              <w:rPr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5</w:t>
            </w:r>
            <w:r w:rsidR="00DF1139" w:rsidRPr="006A0640">
              <w:rPr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9" w:rsidRPr="006A0640" w:rsidRDefault="00DF1139" w:rsidP="00547D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5. </w:t>
            </w:r>
          </w:p>
          <w:p w:rsidR="00547D89" w:rsidRPr="006A0640" w:rsidRDefault="00547D89" w:rsidP="00547D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Поддержка общественных организаций, объединяющих социально-незащищенные категории населения в сфере охраны здоровья.</w:t>
            </w:r>
          </w:p>
          <w:p w:rsidR="00547D89" w:rsidRPr="006A0640" w:rsidRDefault="00547D89" w:rsidP="00547D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Субсидия Московской областной обществе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ной организации помощи больным сахарным ди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бетом «Единство</w:t>
            </w:r>
            <w:r w:rsidR="00EC2EAE" w:rsidRPr="006A06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9" w:rsidRPr="006A0640" w:rsidRDefault="00547D89" w:rsidP="00547D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9" w:rsidRPr="006A0640" w:rsidRDefault="00547D89" w:rsidP="00547D89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640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9" w:rsidRPr="006A0640" w:rsidRDefault="00547D89" w:rsidP="00547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89" w:rsidRPr="006A0640" w:rsidRDefault="00547D89" w:rsidP="00547D89">
            <w:pPr>
              <w:pStyle w:val="ConsPlusCell"/>
              <w:jc w:val="center"/>
              <w:rPr>
                <w:sz w:val="22"/>
                <w:szCs w:val="22"/>
              </w:rPr>
            </w:pPr>
            <w:r w:rsidRPr="006A0640">
              <w:rPr>
                <w:sz w:val="24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89" w:rsidRPr="006A0640" w:rsidRDefault="00547D89" w:rsidP="00547D8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89" w:rsidRPr="006A0640" w:rsidRDefault="00547D89" w:rsidP="00547D8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9" w:rsidRPr="006A0640" w:rsidRDefault="00547D89" w:rsidP="00547D89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9" w:rsidRPr="006A0640" w:rsidRDefault="00547D89" w:rsidP="00547D89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9" w:rsidRPr="006A0640" w:rsidRDefault="00547D89" w:rsidP="00547D89">
            <w:pPr>
              <w:shd w:val="clear" w:color="auto" w:fill="FFFFFF"/>
              <w:jc w:val="center"/>
            </w:pPr>
            <w:r w:rsidRPr="006A064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9" w:rsidRPr="006A0640" w:rsidRDefault="00547D89" w:rsidP="00547D8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A0640">
              <w:rPr>
                <w:sz w:val="24"/>
                <w:szCs w:val="24"/>
              </w:rPr>
              <w:t>Админис</w:t>
            </w:r>
            <w:r w:rsidRPr="006A0640">
              <w:rPr>
                <w:sz w:val="24"/>
                <w:szCs w:val="24"/>
              </w:rPr>
              <w:t>т</w:t>
            </w:r>
            <w:r w:rsidRPr="006A0640">
              <w:rPr>
                <w:sz w:val="24"/>
                <w:szCs w:val="24"/>
              </w:rPr>
              <w:t>рация округа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89" w:rsidRPr="006A0640" w:rsidRDefault="00547D89" w:rsidP="00547D89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74FF" w:rsidRPr="006A0640" w:rsidTr="004C5CAC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F" w:rsidRPr="006A0640" w:rsidRDefault="00FB74FF" w:rsidP="00FB74FF">
            <w:pPr>
              <w:pStyle w:val="ConsPlusCell"/>
              <w:ind w:left="67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F" w:rsidRPr="006A0640" w:rsidRDefault="00FB74FF" w:rsidP="00FB7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6A0640">
              <w:rPr>
                <w:rFonts w:ascii="Times New Roman" w:hAnsi="Times New Roman"/>
                <w:b/>
              </w:rPr>
              <w:t xml:space="preserve">ИТОГО по </w:t>
            </w:r>
          </w:p>
          <w:p w:rsidR="00FB74FF" w:rsidRPr="006A0640" w:rsidRDefault="00FB74FF" w:rsidP="00FB7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6A0640">
              <w:rPr>
                <w:rFonts w:ascii="Times New Roman" w:hAnsi="Times New Roman"/>
                <w:b/>
              </w:rPr>
              <w:t>ПОДПРОГРАММЕ 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F" w:rsidRPr="006A0640" w:rsidRDefault="00FB74FF" w:rsidP="00FB74F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F" w:rsidRPr="006A0640" w:rsidRDefault="00FB74FF" w:rsidP="00FB74FF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b/>
              </w:rPr>
            </w:pPr>
            <w:r w:rsidRPr="006A064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F" w:rsidRPr="006A0640" w:rsidRDefault="00FB74FF" w:rsidP="00FB74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640">
              <w:rPr>
                <w:rFonts w:ascii="Times New Roman" w:hAnsi="Times New Roman"/>
                <w:b/>
              </w:rPr>
              <w:t>33 980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FF" w:rsidRPr="00BD32F4" w:rsidRDefault="00BD32F4" w:rsidP="00FB74FF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313 9</w:t>
            </w:r>
            <w:r w:rsidR="00411748" w:rsidRPr="00BD32F4">
              <w:rPr>
                <w:b/>
                <w:sz w:val="22"/>
                <w:szCs w:val="22"/>
                <w:highlight w:val="yellow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</w:rPr>
              <w:t>124 083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</w:rPr>
              <w:t>44 863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F" w:rsidRPr="004B7029" w:rsidRDefault="004B7029" w:rsidP="00FB74FF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4B7029">
              <w:rPr>
                <w:b/>
                <w:sz w:val="22"/>
                <w:szCs w:val="22"/>
                <w:highlight w:val="yellow"/>
              </w:rPr>
              <w:t>40 777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</w:rPr>
              <w:t>50 861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</w:rPr>
              <w:t>53 387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F" w:rsidRPr="006A0640" w:rsidRDefault="00FB74FF" w:rsidP="00FB74FF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74FF" w:rsidRPr="006A0640" w:rsidTr="004C5CA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F" w:rsidRPr="006A0640" w:rsidRDefault="00FB74FF" w:rsidP="00FB74FF">
            <w:pPr>
              <w:pStyle w:val="ConsPlusCell"/>
              <w:ind w:left="67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F" w:rsidRPr="006A0640" w:rsidRDefault="00FB74FF" w:rsidP="00FB74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F" w:rsidRPr="006A0640" w:rsidRDefault="00FB74FF" w:rsidP="00FB74F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F" w:rsidRPr="006A0640" w:rsidRDefault="00FB74FF" w:rsidP="00FB74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A0640">
              <w:rPr>
                <w:rFonts w:ascii="Times New Roman" w:hAnsi="Times New Roman" w:cs="Times New Roman"/>
                <w:b/>
                <w:szCs w:val="22"/>
              </w:rPr>
              <w:t>Средства бюджета Моско</w:t>
            </w:r>
            <w:r w:rsidRPr="006A0640">
              <w:rPr>
                <w:rFonts w:ascii="Times New Roman" w:hAnsi="Times New Roman" w:cs="Times New Roman"/>
                <w:b/>
                <w:szCs w:val="22"/>
              </w:rPr>
              <w:t>в</w:t>
            </w:r>
            <w:r w:rsidRPr="006A0640">
              <w:rPr>
                <w:rFonts w:ascii="Times New Roman" w:hAnsi="Times New Roman" w:cs="Times New Roman"/>
                <w:b/>
                <w:szCs w:val="22"/>
              </w:rPr>
              <w:t>ской о</w:t>
            </w:r>
            <w:r w:rsidRPr="006A0640">
              <w:rPr>
                <w:rFonts w:ascii="Times New Roman" w:hAnsi="Times New Roman" w:cs="Times New Roman"/>
                <w:b/>
                <w:szCs w:val="22"/>
              </w:rPr>
              <w:t>б</w:t>
            </w:r>
            <w:r w:rsidRPr="006A0640">
              <w:rPr>
                <w:rFonts w:ascii="Times New Roman" w:hAnsi="Times New Roman" w:cs="Times New Roman"/>
                <w:b/>
                <w:szCs w:val="22"/>
              </w:rPr>
              <w:t>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640">
              <w:rPr>
                <w:rFonts w:ascii="Times New Roman" w:hAnsi="Times New Roman"/>
                <w:b/>
              </w:rPr>
              <w:t>31 420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F" w:rsidRPr="006A0640" w:rsidRDefault="00411748" w:rsidP="00FB74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40">
              <w:rPr>
                <w:rFonts w:ascii="Times New Roman" w:hAnsi="Times New Roman" w:cs="Times New Roman"/>
                <w:b/>
                <w:szCs w:val="22"/>
              </w:rPr>
              <w:t>176 831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</w:rPr>
              <w:t>35 565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</w:rPr>
              <w:t>34 895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F" w:rsidRPr="006A0640" w:rsidRDefault="00411748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</w:rPr>
              <w:t>28 559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</w:rPr>
              <w:t>38 143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</w:rPr>
              <w:t>39 669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F" w:rsidRPr="006A0640" w:rsidRDefault="00FB74FF" w:rsidP="00FB74FF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74FF" w:rsidRPr="006A0640" w:rsidTr="004C5CA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F" w:rsidRPr="006A0640" w:rsidRDefault="00FB74FF" w:rsidP="00FB74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F" w:rsidRPr="006A0640" w:rsidRDefault="00FB74FF" w:rsidP="00FB74FF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b/>
              </w:rPr>
            </w:pPr>
            <w:r w:rsidRPr="006A0640">
              <w:rPr>
                <w:rFonts w:ascii="Times New Roman" w:hAnsi="Times New Roman"/>
                <w:b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F" w:rsidRPr="006A0640" w:rsidRDefault="00FB74FF" w:rsidP="00FB74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640">
              <w:rPr>
                <w:rFonts w:ascii="Times New Roman" w:hAnsi="Times New Roman"/>
                <w:b/>
              </w:rPr>
              <w:t>2 560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FF" w:rsidRPr="004B7029" w:rsidRDefault="004B7029" w:rsidP="004B7029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137 1</w:t>
            </w:r>
            <w:r w:rsidR="00FB74FF" w:rsidRPr="004B7029">
              <w:rPr>
                <w:b/>
                <w:sz w:val="22"/>
                <w:szCs w:val="22"/>
                <w:highlight w:val="yell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  <w:lang w:val="en-US"/>
              </w:rPr>
              <w:t>88</w:t>
            </w:r>
            <w:r w:rsidRPr="006A0640">
              <w:rPr>
                <w:b/>
                <w:sz w:val="22"/>
                <w:szCs w:val="22"/>
              </w:rPr>
              <w:t xml:space="preserve"> </w:t>
            </w:r>
            <w:r w:rsidRPr="006A0640">
              <w:rPr>
                <w:b/>
                <w:sz w:val="22"/>
                <w:szCs w:val="22"/>
                <w:lang w:val="en-US"/>
              </w:rPr>
              <w:t>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</w:rPr>
              <w:t>9 968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F" w:rsidRPr="004B7029" w:rsidRDefault="004B7029" w:rsidP="004B7029">
            <w:pPr>
              <w:pStyle w:val="ConsPlusCell"/>
              <w:tabs>
                <w:tab w:val="center" w:pos="363"/>
              </w:tabs>
              <w:rPr>
                <w:b/>
                <w:sz w:val="22"/>
                <w:szCs w:val="22"/>
                <w:highlight w:val="yellow"/>
              </w:rPr>
            </w:pPr>
            <w:r w:rsidRPr="004B7029">
              <w:rPr>
                <w:b/>
                <w:sz w:val="22"/>
                <w:szCs w:val="22"/>
                <w:highlight w:val="yellow"/>
              </w:rPr>
              <w:tab/>
            </w:r>
            <w:r>
              <w:rPr>
                <w:b/>
                <w:sz w:val="22"/>
                <w:szCs w:val="22"/>
                <w:highlight w:val="yellow"/>
              </w:rPr>
              <w:t>12 2</w:t>
            </w:r>
            <w:r w:rsidR="004852D1" w:rsidRPr="004B7029">
              <w:rPr>
                <w:b/>
                <w:sz w:val="22"/>
                <w:szCs w:val="22"/>
                <w:highlight w:val="yellow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</w:rPr>
              <w:t>12 718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A0640">
              <w:rPr>
                <w:b/>
                <w:sz w:val="22"/>
                <w:szCs w:val="22"/>
              </w:rPr>
              <w:t>13 718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F" w:rsidRPr="006A0640" w:rsidRDefault="00FB74FF" w:rsidP="00FB74F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F" w:rsidRPr="006A0640" w:rsidRDefault="00FB74FF" w:rsidP="00FB74FF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90C3C" w:rsidRPr="006A0640" w:rsidRDefault="00890C3C" w:rsidP="004C5CAC">
      <w:pPr>
        <w:pStyle w:val="a8"/>
        <w:ind w:right="-477"/>
        <w:rPr>
          <w:b/>
          <w:szCs w:val="28"/>
        </w:rPr>
      </w:pPr>
    </w:p>
    <w:p w:rsidR="0059605D" w:rsidRPr="006A0640" w:rsidRDefault="000465DC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br w:type="page"/>
      </w:r>
      <w:r w:rsidR="0059605D" w:rsidRPr="006A0640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Паспорт подпрограммы</w:t>
      </w:r>
      <w:r w:rsidR="0059605D"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</w:t>
      </w:r>
      <w:r w:rsidR="0059605D" w:rsidRPr="006A0640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«</w:t>
      </w:r>
      <w:r w:rsidR="0059605D"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и поддержка социально ориентированных некоммерческих организаций</w:t>
      </w:r>
      <w:r w:rsidR="0059605D" w:rsidRPr="006A0640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»</w:t>
      </w:r>
      <w:r w:rsidR="0059605D"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9605D" w:rsidRPr="006A0640" w:rsidRDefault="0059605D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муниципальной программы городского округа Красногорск</w:t>
      </w:r>
    </w:p>
    <w:p w:rsidR="0059605D" w:rsidRPr="006A0640" w:rsidRDefault="0059605D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«Социальная поддержка населения» на 2017-2021 годы (далее – Подпрограмма </w:t>
      </w: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A0640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)</w:t>
      </w:r>
    </w:p>
    <w:p w:rsidR="0059605D" w:rsidRPr="006A0640" w:rsidRDefault="0059605D" w:rsidP="0059605D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59605D" w:rsidRPr="006A0640" w:rsidRDefault="0059605D" w:rsidP="005960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1560"/>
        <w:gridCol w:w="1559"/>
        <w:gridCol w:w="1843"/>
        <w:gridCol w:w="1701"/>
        <w:gridCol w:w="1842"/>
      </w:tblGrid>
      <w:tr w:rsidR="0059605D" w:rsidRPr="006A0640" w:rsidTr="00061D83">
        <w:trPr>
          <w:trHeight w:val="200"/>
          <w:jc w:val="center"/>
        </w:trPr>
        <w:tc>
          <w:tcPr>
            <w:tcW w:w="4536" w:type="dxa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округа Красногорск по социальной сфере </w:t>
            </w:r>
          </w:p>
        </w:tc>
      </w:tr>
      <w:tr w:rsidR="0059605D" w:rsidRPr="006A0640" w:rsidTr="00061D83">
        <w:trPr>
          <w:trHeight w:val="654"/>
          <w:jc w:val="center"/>
        </w:trPr>
        <w:tc>
          <w:tcPr>
            <w:tcW w:w="4536" w:type="dxa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</w:tr>
      <w:tr w:rsidR="0059605D" w:rsidRPr="006A0640" w:rsidTr="00061D83">
        <w:trPr>
          <w:jc w:val="center"/>
        </w:trPr>
        <w:tc>
          <w:tcPr>
            <w:tcW w:w="4536" w:type="dxa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59605D" w:rsidRPr="006A0640" w:rsidRDefault="0059605D" w:rsidP="002C7B2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деятельности и повышения активности социально ориентированных некоммерческих организаций (далее – СО НКО) посредством оказания финансовой, имущественной, информационной и консультационной поддержки.</w:t>
            </w:r>
          </w:p>
        </w:tc>
      </w:tr>
      <w:tr w:rsidR="0059605D" w:rsidRPr="006A0640" w:rsidTr="00061D83">
        <w:trPr>
          <w:jc w:val="center"/>
        </w:trPr>
        <w:tc>
          <w:tcPr>
            <w:tcW w:w="4536" w:type="dxa"/>
            <w:vMerge w:val="restart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0206" w:type="dxa"/>
            <w:gridSpan w:val="6"/>
            <w:vAlign w:val="center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9605D" w:rsidRPr="006A0640" w:rsidTr="00061D83">
        <w:trPr>
          <w:jc w:val="center"/>
        </w:trPr>
        <w:tc>
          <w:tcPr>
            <w:tcW w:w="4536" w:type="dxa"/>
            <w:vMerge/>
          </w:tcPr>
          <w:p w:rsidR="0059605D" w:rsidRPr="006A0640" w:rsidRDefault="0059605D" w:rsidP="002C7B2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3" w:type="dxa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</w:tcPr>
          <w:p w:rsidR="0059605D" w:rsidRPr="006A0640" w:rsidRDefault="0059605D" w:rsidP="002C7B2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75A35" w:rsidRPr="006A0640" w:rsidTr="00061D83">
        <w:trPr>
          <w:trHeight w:val="426"/>
          <w:jc w:val="center"/>
        </w:trPr>
        <w:tc>
          <w:tcPr>
            <w:tcW w:w="4536" w:type="dxa"/>
            <w:shd w:val="clear" w:color="auto" w:fill="FFFFFF"/>
          </w:tcPr>
          <w:p w:rsidR="00375A35" w:rsidRPr="006A0640" w:rsidRDefault="00375A35" w:rsidP="00375A3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75A35" w:rsidRPr="006A0640" w:rsidRDefault="00375A35" w:rsidP="0037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75A35" w:rsidRPr="006A0640" w:rsidRDefault="00061D83" w:rsidP="0037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360B7A" w:rsidRPr="006A064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A35" w:rsidRPr="006A0640" w:rsidRDefault="00375A35" w:rsidP="0037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75A35" w:rsidRPr="006A0640" w:rsidRDefault="00375A35" w:rsidP="0037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75A35" w:rsidRPr="006A0640" w:rsidRDefault="00375A35" w:rsidP="0037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75A35" w:rsidRPr="006A0640" w:rsidRDefault="00375A35" w:rsidP="0037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75A35" w:rsidRPr="006A0640" w:rsidRDefault="00061D83" w:rsidP="0037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</w:t>
            </w:r>
            <w:r w:rsidR="00E935BF"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75A35" w:rsidRPr="006A0640" w:rsidRDefault="00061D83" w:rsidP="0037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</w:t>
            </w:r>
            <w:r w:rsidR="00E935BF"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75A35" w:rsidRPr="006A0640" w:rsidRDefault="00061D83" w:rsidP="0037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</w:t>
            </w:r>
            <w:r w:rsidR="00E935BF"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*</w:t>
            </w:r>
          </w:p>
        </w:tc>
      </w:tr>
      <w:tr w:rsidR="00E935BF" w:rsidRPr="006A0640" w:rsidTr="00061D83">
        <w:trPr>
          <w:jc w:val="center"/>
        </w:trPr>
        <w:tc>
          <w:tcPr>
            <w:tcW w:w="4536" w:type="dxa"/>
            <w:shd w:val="clear" w:color="auto" w:fill="FFFFFF"/>
          </w:tcPr>
          <w:p w:rsidR="00E935BF" w:rsidRPr="006A0640" w:rsidRDefault="00E935BF" w:rsidP="00E935B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33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0*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0*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0*</w:t>
            </w:r>
          </w:p>
        </w:tc>
      </w:tr>
      <w:tr w:rsidR="00E935BF" w:rsidRPr="006A0640" w:rsidTr="00061D83">
        <w:trPr>
          <w:jc w:val="center"/>
        </w:trPr>
        <w:tc>
          <w:tcPr>
            <w:tcW w:w="4536" w:type="dxa"/>
            <w:shd w:val="clear" w:color="auto" w:fill="FFFFFF"/>
          </w:tcPr>
          <w:p w:rsidR="00E935BF" w:rsidRPr="006A0640" w:rsidRDefault="00E935BF" w:rsidP="00E935B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33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0*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0*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0*</w:t>
            </w:r>
          </w:p>
        </w:tc>
      </w:tr>
      <w:tr w:rsidR="00E935BF" w:rsidRPr="006A0640" w:rsidTr="00061D83">
        <w:trPr>
          <w:jc w:val="center"/>
        </w:trPr>
        <w:tc>
          <w:tcPr>
            <w:tcW w:w="4536" w:type="dxa"/>
            <w:shd w:val="clear" w:color="auto" w:fill="FFFFFF"/>
          </w:tcPr>
          <w:p w:rsidR="00E935BF" w:rsidRPr="006A0640" w:rsidRDefault="00E935BF" w:rsidP="00E935B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  <w:p w:rsidR="00E935BF" w:rsidRPr="006A0640" w:rsidRDefault="00E935BF" w:rsidP="00E935B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0*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0*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935BF" w:rsidRPr="006A0640" w:rsidRDefault="00E935BF" w:rsidP="00E9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0*</w:t>
            </w:r>
          </w:p>
        </w:tc>
      </w:tr>
    </w:tbl>
    <w:p w:rsidR="0059605D" w:rsidRPr="006A0640" w:rsidRDefault="0000033E" w:rsidP="0000033E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640">
        <w:rPr>
          <w:rFonts w:ascii="Times New Roman" w:eastAsia="Times New Roman" w:hAnsi="Times New Roman"/>
          <w:sz w:val="24"/>
          <w:szCs w:val="24"/>
          <w:lang w:eastAsia="ru-RU"/>
        </w:rPr>
        <w:t xml:space="preserve">*Финансирование мероприятий предусмотрено другими </w:t>
      </w:r>
      <w:r w:rsidR="00375A35" w:rsidRPr="006A064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муниципальными </w:t>
      </w:r>
      <w:r w:rsidRPr="006A0640">
        <w:rPr>
          <w:rFonts w:ascii="Times New Roman" w:eastAsia="Times New Roman" w:hAnsi="Times New Roman"/>
          <w:sz w:val="24"/>
          <w:szCs w:val="24"/>
          <w:lang w:eastAsia="ru-RU"/>
        </w:rPr>
        <w:t>программами г.о.</w:t>
      </w:r>
      <w:r w:rsidR="001668BF" w:rsidRPr="006A06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064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Красногорск (см. </w:t>
      </w:r>
      <w:r w:rsidR="000465DC" w:rsidRPr="006A064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A0640">
        <w:rPr>
          <w:rFonts w:ascii="Times New Roman" w:eastAsia="Times New Roman" w:hAnsi="Times New Roman"/>
          <w:sz w:val="24"/>
          <w:szCs w:val="24"/>
          <w:lang w:eastAsia="ru-RU"/>
        </w:rPr>
        <w:t>еречень мероприятий подпрограммы)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1560"/>
        <w:gridCol w:w="1559"/>
        <w:gridCol w:w="1843"/>
        <w:gridCol w:w="1701"/>
        <w:gridCol w:w="1842"/>
      </w:tblGrid>
      <w:tr w:rsidR="00061D83" w:rsidRPr="006A0640" w:rsidTr="00513DB8">
        <w:trPr>
          <w:jc w:val="center"/>
        </w:trPr>
        <w:tc>
          <w:tcPr>
            <w:tcW w:w="4536" w:type="dxa"/>
            <w:vMerge w:val="restart"/>
          </w:tcPr>
          <w:p w:rsidR="00061D83" w:rsidRPr="006A0640" w:rsidRDefault="00061D83" w:rsidP="00061D8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финансирования, предусмотренные </w:t>
            </w:r>
            <w:r w:rsidR="00E935BF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иными 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муниципальными программами г.о.</w:t>
            </w:r>
            <w:r w:rsidR="00E935BF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поддержку СО НКО </w:t>
            </w:r>
          </w:p>
        </w:tc>
        <w:tc>
          <w:tcPr>
            <w:tcW w:w="10206" w:type="dxa"/>
            <w:gridSpan w:val="6"/>
            <w:vAlign w:val="center"/>
          </w:tcPr>
          <w:p w:rsidR="00061D83" w:rsidRPr="006A0640" w:rsidRDefault="00061D83" w:rsidP="00513DB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61D83" w:rsidRPr="006A0640" w:rsidTr="00513DB8">
        <w:trPr>
          <w:jc w:val="center"/>
        </w:trPr>
        <w:tc>
          <w:tcPr>
            <w:tcW w:w="4536" w:type="dxa"/>
            <w:vMerge/>
          </w:tcPr>
          <w:p w:rsidR="00061D83" w:rsidRPr="006A0640" w:rsidRDefault="00061D83" w:rsidP="00513D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1D83" w:rsidRPr="006A0640" w:rsidRDefault="00061D83" w:rsidP="00513DB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061D83" w:rsidRPr="006A0640" w:rsidRDefault="00061D83" w:rsidP="00513DB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</w:tcPr>
          <w:p w:rsidR="00061D83" w:rsidRPr="006A0640" w:rsidRDefault="00061D83" w:rsidP="00513DB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3" w:type="dxa"/>
          </w:tcPr>
          <w:p w:rsidR="00061D83" w:rsidRPr="006A0640" w:rsidRDefault="00061D83" w:rsidP="00513DB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</w:tcPr>
          <w:p w:rsidR="00061D83" w:rsidRPr="006A0640" w:rsidRDefault="00061D83" w:rsidP="00513DB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</w:tcPr>
          <w:p w:rsidR="00061D83" w:rsidRPr="006A0640" w:rsidRDefault="00061D83" w:rsidP="00513DB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061D83" w:rsidRPr="006A0640" w:rsidTr="00513DB8">
        <w:trPr>
          <w:trHeight w:val="426"/>
          <w:jc w:val="center"/>
        </w:trPr>
        <w:tc>
          <w:tcPr>
            <w:tcW w:w="4536" w:type="dxa"/>
            <w:shd w:val="clear" w:color="auto" w:fill="FFFFFF"/>
          </w:tcPr>
          <w:p w:rsidR="00061D83" w:rsidRPr="006A0640" w:rsidRDefault="00061D83" w:rsidP="00061D8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61D83" w:rsidRPr="006A0640" w:rsidRDefault="00052F20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101 5</w:t>
            </w:r>
            <w:r w:rsidR="00061D83"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</w:t>
            </w:r>
            <w:r w:rsidR="00061D83" w:rsidRPr="006A064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33</w:t>
            </w:r>
            <w:r w:rsidR="000879DA"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 </w:t>
            </w:r>
            <w:r w:rsidR="00CA0C42"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5</w:t>
            </w: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29</w:t>
            </w:r>
            <w:r w:rsidR="000879DA"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34</w:t>
            </w:r>
            <w:r w:rsidR="000879DA"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 </w:t>
            </w: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029</w:t>
            </w:r>
            <w:r w:rsidR="000879DA"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34</w:t>
            </w:r>
            <w:r w:rsidR="000879DA"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 </w:t>
            </w:r>
            <w:r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029</w:t>
            </w:r>
            <w:r w:rsidR="000879DA" w:rsidRPr="006A0640">
              <w:rPr>
                <w:rFonts w:ascii="Times New Roman" w:eastAsia="Times New Roman" w:hAnsi="Times New Roman"/>
                <w:b/>
                <w:sz w:val="36"/>
                <w:szCs w:val="24"/>
                <w:vertAlign w:val="superscript"/>
                <w:lang w:eastAsia="ru-RU"/>
              </w:rPr>
              <w:t>*</w:t>
            </w:r>
          </w:p>
        </w:tc>
      </w:tr>
    </w:tbl>
    <w:p w:rsidR="0059605D" w:rsidRPr="006A0640" w:rsidRDefault="0059605D" w:rsidP="0059605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605D" w:rsidRPr="006A0640" w:rsidRDefault="0059605D" w:rsidP="0059605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сферы реализации Подпрограммы 4 городского округа Красногорск</w:t>
      </w:r>
    </w:p>
    <w:p w:rsidR="0059605D" w:rsidRPr="006A0640" w:rsidRDefault="00893B24" w:rsidP="0059605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и поддержка социально </w:t>
      </w:r>
      <w:r w:rsidR="0059605D"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ориентированных некоммерческих организаций»</w:t>
      </w:r>
    </w:p>
    <w:p w:rsidR="0059605D" w:rsidRPr="006A0640" w:rsidRDefault="0059605D" w:rsidP="0059605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</w:t>
      </w: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Сегодня, общество столкнулось с трудностями решения не только экономических, но и важнейших социально-культурных проблем. 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сектор.</w:t>
      </w: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дальнейшего развития гражданского общества необходимо создание условий, в том числе повышение эффективности взаимодействия органов власти и некоммерческих организаций и закрепления механизма социального партнерства в городском округе Красногорск. </w:t>
      </w: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Особая роль некоммерческого сектора экономики обуславливается тем, что его организации становятся ядром гражданского общества, без которого немыслима реализация на практике принципов демократии. Социально ориентированные некоммерческие организации (далее - СО НКО) и общественные объединения участвуют в решении проблем городского округа Красногорск, оказывают социальные услуги населению, выражают интересы граждан.</w:t>
      </w: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настоящее время поддержка социально ориентированных некоммерческих организаций особенно актуальна, в связи с тем, что социально ориентированные некоммерческие организации могут выступать посредником между администрацией и народным волеизъявлением, являться гарантами социального комфорта, способны работать в малых сообществах, тем самым стабилизируя общество. </w:t>
      </w:r>
    </w:p>
    <w:p w:rsidR="0059605D" w:rsidRPr="006A0640" w:rsidRDefault="0059605D" w:rsidP="0059605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 xml:space="preserve">В числе зарегистрированных НКО: общественные организации и движения, религиозные организации, национально-культурные автономии, некоммерческие партнерства, учреждения, автономные некоммерческие организации, благотворительные и иные фонды, профсоюзные организации, объединения работодателей, казачьи общества, ассоциации и союзы и другие. </w:t>
      </w: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 социально ориентированных некоммерческих организаций, в настоящее время имеется целый комплекс проблем, в том числе недостаточность финансовых средств, необходимых для осуществления уставной деятельности и реализации социально значимых проектов в городском округе, ограниченное взаимодействие с администрацией в решении вопросов, недостаточность ресурсов. Некоммерческие организации, выполняя огромную социальную работу, не всегда умеют донести до населения, бизнеса и органов власти информацию о своей деятельности. </w:t>
      </w: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 пунктом 33 части 1 статьи 16 </w:t>
      </w:r>
      <w:hyperlink r:id="rId11" w:history="1">
        <w:r w:rsidRPr="006A0640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оказание поддержки социально ориентированным некоммерческим организациям, благотворительной деятельности и добровольчеству отнесено к вопросам местного значения городского округа.</w:t>
      </w: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Согласно </w:t>
      </w:r>
      <w:hyperlink r:id="rId12" w:history="1">
        <w:r w:rsidRPr="006A0640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Федеральному закону от 12.01.1996 N 7-ФЗ "О некоммерческих организациях"</w:t>
        </w:r>
      </w:hyperlink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особенностей.</w:t>
      </w: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Разработка подпрограммы городского округа Красногорск «</w:t>
      </w:r>
      <w:r w:rsidRPr="006A0640">
        <w:rPr>
          <w:rFonts w:ascii="Times New Roman" w:hAnsi="Times New Roman"/>
          <w:sz w:val="28"/>
          <w:szCs w:val="28"/>
        </w:rPr>
        <w:t>Развитие и поддержка социально-ориентированных некоммерческих организаций в городском округе Красногорск Московской области</w:t>
      </w: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городского округа.</w:t>
      </w: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то же время развитие социально ориентированных некоммерческих организаций в городском округе Красногорск сталкивается с целым комплексом различных проблем. </w:t>
      </w: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 их числу могут быть отнесены: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явная недостаточность материальных и финансовых ресурсов, необходимых для устойчивого развития городского сектора некоммерческих организаций;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отсутствие в секторе социально ориентированных некоммерческих организаций достаточного количества кадров, способных эффективно решать задачи по социальному проектированию, разрабатывать и реализовывать новаторские программы и проекты, направленные на решение конкретных социальных задач;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недостаток профессиональных знаний и умений у сотрудников некоммерческих организаций;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низкая активность и инициативность юридических лиц, имеющих возможность для оказания финансовой и материальной поддержки социально ориентированным некоммерческим организациям;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слабая общественная поддержка деятельности некоммерческих организаций, отсутствие у населения доверия и интереса к их работе.</w:t>
      </w:r>
    </w:p>
    <w:p w:rsidR="0059605D" w:rsidRPr="006A0640" w:rsidRDefault="0059605D" w:rsidP="0059605D">
      <w:pPr>
        <w:spacing w:after="0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Решение некоторых из указанных проблем возможно через реализацию Подпрограммы, которая направлена на использование потенциала социально ориентированных некоммерческих организаций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Красногорск.</w:t>
      </w: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Мероприятия муниципальной программы носят комплексный характер и для их решения необходимо эффективно использовать финансовые ресурсы, сконцентрировав их на решении приоритетных задач, что обеспечит комплексное решение проблем, а также обеспечит взаимосвязь между проводимыми мероприятиями и результатами их выполнения.</w:t>
      </w:r>
    </w:p>
    <w:p w:rsidR="00B30C2E" w:rsidRPr="006A0640" w:rsidRDefault="00B30C2E" w:rsidP="00B30C2E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Основными мероприятиями муниципальной программы являются: </w:t>
      </w:r>
    </w:p>
    <w:p w:rsidR="00F41229" w:rsidRPr="006A0640" w:rsidRDefault="00F41229" w:rsidP="00F41229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финансовой поддержки социально ориентированных некоммерческих организаций</w:t>
      </w:r>
    </w:p>
    <w:p w:rsidR="00B30C2E" w:rsidRPr="006A0640" w:rsidRDefault="00F41229" w:rsidP="00F41229">
      <w:pPr>
        <w:spacing w:after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имущественной, информационной и консультативной поддержки социально ориентированных некоммерческих организаций</w:t>
      </w:r>
    </w:p>
    <w:p w:rsidR="0059605D" w:rsidRPr="006A0640" w:rsidRDefault="0059605D" w:rsidP="0059605D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Мероприятия муниципальной программы направлены на решение ряда проблем: 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оказание финансовой поддержки социально ориентированным некоммерческим организациям городского округа Красногорск посредством предоставления субсидий на возмещение затрат;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осуществление имущественной поддержки СО НКО;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оказание информационной и консультационной поддержки социально ориентированным некоммерческим организациям;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проведение совместных мероприятий.</w:t>
      </w:r>
    </w:p>
    <w:p w:rsidR="0059605D" w:rsidRPr="006A0640" w:rsidRDefault="0059605D" w:rsidP="0059605D">
      <w:pPr>
        <w:spacing w:after="0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настоящее время администрацией городского округа Красногорск уже предпринимаются действия по налаживанию устойчивых связей с общественными структурами, направленные на укрепление потенциала социально ориентированных некоммерческих организаций.</w:t>
      </w:r>
    </w:p>
    <w:p w:rsidR="0059605D" w:rsidRPr="006A0640" w:rsidRDefault="0059605D" w:rsidP="0059605D">
      <w:pPr>
        <w:spacing w:after="0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Ежегодно финансовую поддержку получают общественные организации, зарегистрированные на территории городского округа Красногорск, такие как: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- Красногорская районная общественная организация ветеранов (пенсионеров) войны, труда, Вооруженных сил и правоохранительных органов, основной деятельность, которой является защита прав членов своей организации (численность людей, состоящих в данной общественной организации, превышает 6000 человек);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- Московская областная общественная организация помощи больным сахарным диабетом «Единство»;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- Красногорская районная общественная организация «Союз-Чернобыль»;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- Красногорская городская организация Московской областной организации Общероссийской общественной организации «Всероссийское общество инвалидов»;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- Московская областная организация Общероссийской общественной организации инвалидов «Всероссийское ордена трудового красного знамени общество слепых» Истринская местная организация ВОС.</w:t>
      </w:r>
    </w:p>
    <w:p w:rsidR="0059605D" w:rsidRPr="006A0640" w:rsidRDefault="0059605D" w:rsidP="0059605D">
      <w:pPr>
        <w:spacing w:after="0"/>
        <w:ind w:firstLine="708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области спорта на территории городского округа Красногорск осуществляется поддержка следующих СО НКО:</w:t>
      </w:r>
    </w:p>
    <w:p w:rsidR="0059605D" w:rsidRPr="006A0640" w:rsidRDefault="0059605D" w:rsidP="0059605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- автономная некоммерческая организация «Физкультурно-спортивный клуб инвалидов «Русь» (работает с гражданами с ограниченными возможностями здоровья; занимается поддержкой и обеспечением подготовки спортивных команд для участия в областных, российских и международных соревнованиях среди граждан с ограниченными возможностями здоровья). 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>- в 2017 и 2018 году в рамках исполнения мероприятия «Проведение мероприятий по социальной реабилитации детей-инвалидов с применением инновационных методов» муниципальной программы «Социальная поддержка населения» проведены занятия по программе «Лыжи мечты. Горные лыжи» для 30 детей-инвалидов.</w:t>
      </w:r>
    </w:p>
    <w:p w:rsidR="0059605D" w:rsidRPr="006A0640" w:rsidRDefault="0059605D" w:rsidP="0059605D">
      <w:pPr>
        <w:spacing w:after="0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59605D" w:rsidRPr="006A0640" w:rsidRDefault="0059605D" w:rsidP="0059605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развития сферы реализации Подпрограммы 4,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59605D" w:rsidRPr="006A0640" w:rsidRDefault="0059605D" w:rsidP="0059605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605D" w:rsidRPr="006A0640" w:rsidRDefault="0059605D" w:rsidP="0059605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поддержки социально ориентированных некоммерческих организаций будет осуществляться в следующих основных направлениях: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деятельности социально ориентированных некоммерческих организаций посредством оказания финансовой, имущественной, информационной и консультационной поддержки.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0640">
        <w:rPr>
          <w:rFonts w:ascii="Times New Roman" w:hAnsi="Times New Roman"/>
          <w:sz w:val="28"/>
          <w:szCs w:val="28"/>
        </w:rPr>
        <w:t xml:space="preserve">- усиление роли 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деятельности СО НКО</w:t>
      </w:r>
      <w:r w:rsidRPr="006A0640">
        <w:rPr>
          <w:rFonts w:ascii="Times New Roman" w:hAnsi="Times New Roman"/>
          <w:sz w:val="28"/>
          <w:szCs w:val="28"/>
        </w:rPr>
        <w:t xml:space="preserve"> в реализации общественных интересов населения городского округа Красногорск.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условий, поощрение и стимулирование благотворительной деятельности и добровольческого движения в городском округе Красногорск. 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развития сферы социальных услуг, предоставляемых СО НКО населению городского округа.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hAnsi="Times New Roman" w:cs="Courier New"/>
          <w:sz w:val="28"/>
          <w:szCs w:val="28"/>
        </w:rPr>
        <w:t>- формирование эффективных механизмов привлечения СО НКО к предоставлению социальных услуг.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повышение активности социально ориентированных некоммерческих организаций городского округа Красногорск во взаимодействии с администрацией городского округа Красногорск.</w:t>
      </w:r>
    </w:p>
    <w:p w:rsidR="0059605D" w:rsidRPr="006A0640" w:rsidRDefault="0059605D" w:rsidP="0059605D">
      <w:pPr>
        <w:spacing w:after="0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формирование механизма партнерских отношений между органами местного самоуправления и социально ориентированными некоммерческими организациями, усиление роли общественных объединений в реализации общественных интересов</w:t>
      </w:r>
      <w:r w:rsidRPr="006A0640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6A064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населения.</w:t>
      </w:r>
      <w:r w:rsidRPr="006A0640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</w:p>
    <w:p w:rsidR="0059605D" w:rsidRPr="006A0640" w:rsidRDefault="0059605D" w:rsidP="0059605D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Реализация мероприятий, предусмотренных Программой, позволит обеспечить формирование благоприятных условий для развития социально ориентированных некоммерческих организаций.</w:t>
      </w:r>
    </w:p>
    <w:p w:rsidR="0059605D" w:rsidRPr="006A0640" w:rsidRDefault="0059605D" w:rsidP="0059605D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Приоритетными направлениями муниципальной политики в сфере поддержки социально ориентированных некоммерческих организаций, станут:</w:t>
      </w:r>
    </w:p>
    <w:p w:rsidR="0059605D" w:rsidRPr="006A0640" w:rsidRDefault="0059605D" w:rsidP="0059605D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создание прозрачной и конкурентной системы муниципальной поддержки негосударственных (не муниципальных) некоммерческих организаций, оказывающих социальные услуги населению;</w:t>
      </w:r>
    </w:p>
    <w:p w:rsidR="0059605D" w:rsidRPr="006A0640" w:rsidRDefault="0059605D" w:rsidP="0059605D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оказание за счет средств бюджета городского округа финансовой поддержки деятельности социально ориентированных некоммерческих организаций, направленной на достижение конкретных значений показателей результативности реализуемых социально значимых программ (проектов);</w:t>
      </w:r>
    </w:p>
    <w:p w:rsidR="0059605D" w:rsidRPr="006A0640" w:rsidRDefault="0059605D" w:rsidP="0059605D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развитие инфраструктуры поддержки социально ориентированных некоммерческих организаций, расширение масштабов предоставления информационной и консультационной поддержки социально ориентированным некоммерческим организациям, содействие привлечению социально ориентированными некоммерческими организациями труда добровольцев;</w:t>
      </w:r>
    </w:p>
    <w:p w:rsidR="0059605D" w:rsidRPr="006A0640" w:rsidRDefault="0059605D" w:rsidP="0059605D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обеспечение открытости информации о муниципальной поддержке социально ориентированных некоммерческих организаций;</w:t>
      </w:r>
    </w:p>
    <w:p w:rsidR="0059605D" w:rsidRPr="006A0640" w:rsidRDefault="0059605D" w:rsidP="0059605D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содействие увеличению объемов целевых поступлений, получаемых социально ориентированными некоммерческими организациями от коммерческих организаций и граждан;</w:t>
      </w:r>
    </w:p>
    <w:p w:rsidR="0059605D" w:rsidRPr="006A0640" w:rsidRDefault="0059605D" w:rsidP="0059605D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содействие развитию практики благотворительной деятельности граждан и организаций, а также распространению добровольческой деятельности (волонтерства).</w:t>
      </w:r>
    </w:p>
    <w:p w:rsidR="0059605D" w:rsidRPr="006A0640" w:rsidRDefault="0059605D" w:rsidP="0059605D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064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Выполнению представленных задач и достижению показателей могут помешать риски, которые могут возникнуть при ухудшении экономической ситуации в Российской Федерации, Московской области, городском округа Красногорск.</w:t>
      </w:r>
    </w:p>
    <w:p w:rsidR="0059605D" w:rsidRPr="006A0640" w:rsidRDefault="0059605D" w:rsidP="0059605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Внешними рисками для реализации Программы являются:</w:t>
      </w:r>
    </w:p>
    <w:p w:rsidR="0059605D" w:rsidRPr="006A0640" w:rsidRDefault="0059605D" w:rsidP="0059605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59605D" w:rsidRPr="006A0640" w:rsidRDefault="0059605D" w:rsidP="0059605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финансовый риск реализации Программы связан с возможными кризисными явлениями в экономике, которые могут привести как к снижению объемов финансирования мероприятий за счет средств бюджета округа и бюджета Московской области.</w:t>
      </w:r>
    </w:p>
    <w:p w:rsidR="0059605D" w:rsidRPr="006A0640" w:rsidRDefault="0059605D" w:rsidP="0059605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Минимизация внешних рисков возможна на основе:</w:t>
      </w:r>
    </w:p>
    <w:p w:rsidR="0059605D" w:rsidRPr="006A0640" w:rsidRDefault="0059605D" w:rsidP="0059605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привлечения внебюджетных источников финансирования; </w:t>
      </w:r>
    </w:p>
    <w:p w:rsidR="0059605D" w:rsidRPr="006A0640" w:rsidRDefault="0059605D" w:rsidP="0059605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A0640">
        <w:rPr>
          <w:rFonts w:ascii="Times New Roman" w:eastAsia="Times New Roman" w:hAnsi="Times New Roman"/>
          <w:sz w:val="28"/>
          <w:szCs w:val="28"/>
          <w:lang w:eastAsia="ru-RU"/>
        </w:rPr>
        <w:tab/>
        <w:t>эффективного мониторинга реализации мероприятий Подпрограммы и принятия необходимых оперативных мер.</w:t>
      </w:r>
    </w:p>
    <w:p w:rsidR="0059605D" w:rsidRPr="006A0640" w:rsidRDefault="004060E8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59605D" w:rsidRPr="006A064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мероприятий П</w:t>
      </w:r>
      <w:r w:rsidR="0059605D" w:rsidRPr="006A0640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одпрограммы 4</w:t>
      </w:r>
    </w:p>
    <w:p w:rsidR="0059605D" w:rsidRPr="006A0640" w:rsidRDefault="0059605D" w:rsidP="0059605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A0640">
        <w:rPr>
          <w:rFonts w:ascii="Times New Roman" w:hAnsi="Times New Roman"/>
          <w:b/>
          <w:sz w:val="28"/>
          <w:szCs w:val="28"/>
        </w:rPr>
        <w:t xml:space="preserve"> «Развитие и поддержка социально-ориентированных некоммерческих организаций» </w:t>
      </w:r>
    </w:p>
    <w:p w:rsidR="0059605D" w:rsidRPr="006A0640" w:rsidRDefault="0059605D" w:rsidP="00596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166" w:type="pct"/>
        <w:jc w:val="center"/>
        <w:tblLayout w:type="fixed"/>
        <w:tblLook w:val="0480" w:firstRow="0" w:lastRow="0" w:firstColumn="1" w:lastColumn="0" w:noHBand="0" w:noVBand="1"/>
      </w:tblPr>
      <w:tblGrid>
        <w:gridCol w:w="779"/>
        <w:gridCol w:w="2976"/>
        <w:gridCol w:w="709"/>
        <w:gridCol w:w="1561"/>
        <w:gridCol w:w="1134"/>
        <w:gridCol w:w="993"/>
        <w:gridCol w:w="886"/>
        <w:gridCol w:w="886"/>
        <w:gridCol w:w="889"/>
        <w:gridCol w:w="883"/>
        <w:gridCol w:w="898"/>
        <w:gridCol w:w="1274"/>
        <w:gridCol w:w="1409"/>
      </w:tblGrid>
      <w:tr w:rsidR="007C3623" w:rsidRPr="006A0640" w:rsidTr="007C3623">
        <w:trPr>
          <w:cantSplit/>
          <w:trHeight w:val="810"/>
          <w:tblHeader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hideMark/>
          </w:tcPr>
          <w:p w:rsidR="0059605D" w:rsidRPr="006A0640" w:rsidRDefault="0059605D" w:rsidP="002C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Мероприятия по реализации подпрограммы*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Сроки </w:t>
            </w:r>
            <w:r w:rsidRPr="006A0640">
              <w:rPr>
                <w:rFonts w:ascii="Times New Roman" w:eastAsia="Times New Roman" w:hAnsi="Times New Roman"/>
                <w:lang w:eastAsia="ru-RU"/>
              </w:rPr>
              <w:br/>
              <w:t>исполнения, годы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Источник </w:t>
            </w:r>
            <w:r w:rsidRPr="006A0640">
              <w:rPr>
                <w:rFonts w:ascii="Times New Roman" w:eastAsia="Times New Roman" w:hAnsi="Times New Roman"/>
                <w:lang w:eastAsia="ru-RU"/>
              </w:rPr>
              <w:br/>
              <w:t>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59605D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Объем финансирования мероприятия в 201</w:t>
            </w:r>
            <w:r w:rsidR="007C3623" w:rsidRPr="006A0640">
              <w:rPr>
                <w:rFonts w:ascii="Times New Roman" w:eastAsia="Times New Roman" w:hAnsi="Times New Roman"/>
                <w:lang w:eastAsia="ru-RU"/>
              </w:rPr>
              <w:t>6</w:t>
            </w:r>
            <w:r w:rsidRPr="006A0640">
              <w:rPr>
                <w:rFonts w:ascii="Times New Roman" w:eastAsia="Times New Roman" w:hAnsi="Times New Roman"/>
                <w:lang w:eastAsia="ru-RU"/>
              </w:rPr>
              <w:t xml:space="preserve"> году </w:t>
            </w:r>
            <w:r w:rsidRPr="006A0640">
              <w:rPr>
                <w:rFonts w:ascii="Times New Roman" w:eastAsia="Times New Roman" w:hAnsi="Times New Roman"/>
                <w:lang w:eastAsia="ru-RU"/>
              </w:rPr>
              <w:br/>
              <w:t>(тыс. руб.)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Всего</w:t>
            </w:r>
            <w:r w:rsidRPr="006A0640">
              <w:rPr>
                <w:rFonts w:ascii="Times New Roman" w:eastAsia="Times New Roman" w:hAnsi="Times New Roman"/>
                <w:lang w:eastAsia="ru-RU"/>
              </w:rPr>
              <w:br/>
              <w:t xml:space="preserve"> (тыс. руб.)</w:t>
            </w: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Ответственный за     выполнение мероприятия подпрограммы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7C3623" w:rsidRPr="006A0640" w:rsidTr="007C3623">
        <w:trPr>
          <w:cantSplit/>
          <w:trHeight w:val="915"/>
          <w:tblHeader/>
          <w:jc w:val="center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59605D" w:rsidP="00AF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lang w:eastAsia="ru-RU"/>
              </w:rPr>
              <w:t>201</w:t>
            </w:r>
            <w:r w:rsidR="00AF602D" w:rsidRPr="006A0640">
              <w:rPr>
                <w:rFonts w:ascii="Times New Roman" w:eastAsia="Times New Roman" w:hAnsi="Times New Roman"/>
                <w:sz w:val="20"/>
                <w:lang w:eastAsia="ru-RU"/>
              </w:rPr>
              <w:t xml:space="preserve">7 </w:t>
            </w:r>
            <w:r w:rsidRPr="006A0640">
              <w:rPr>
                <w:rFonts w:ascii="Times New Roman" w:eastAsia="Times New Roman" w:hAnsi="Times New Roman"/>
                <w:sz w:val="20"/>
                <w:lang w:eastAsia="ru-RU"/>
              </w:rPr>
              <w:t>год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59605D" w:rsidP="00AF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  <w:r w:rsidR="00AF602D" w:rsidRPr="006A0640"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  <w:r w:rsidRPr="006A0640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год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59605D" w:rsidP="00AF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  <w:r w:rsidR="00AF602D" w:rsidRPr="006A0640">
              <w:rPr>
                <w:rFonts w:ascii="Times New Roman" w:eastAsia="Times New Roman" w:hAnsi="Times New Roman"/>
                <w:sz w:val="20"/>
                <w:lang w:eastAsia="ru-RU"/>
              </w:rPr>
              <w:t>19</w:t>
            </w:r>
            <w:r w:rsidRPr="006A0640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год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AF602D" w:rsidRPr="006A0640">
              <w:rPr>
                <w:rFonts w:ascii="Times New Roman" w:eastAsia="Times New Roman" w:hAnsi="Times New Roman"/>
                <w:sz w:val="20"/>
                <w:lang w:eastAsia="ru-RU"/>
              </w:rPr>
              <w:t>020</w:t>
            </w:r>
            <w:r w:rsidRPr="006A0640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год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59605D" w:rsidRPr="006A0640" w:rsidRDefault="00AF602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lang w:eastAsia="ru-RU"/>
              </w:rPr>
              <w:t xml:space="preserve">2021 </w:t>
            </w:r>
            <w:r w:rsidR="0059605D" w:rsidRPr="006A0640">
              <w:rPr>
                <w:rFonts w:ascii="Times New Roman" w:eastAsia="Times New Roman" w:hAnsi="Times New Roman"/>
                <w:sz w:val="20"/>
                <w:lang w:eastAsia="ru-RU"/>
              </w:rPr>
              <w:t>год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3623" w:rsidRPr="006A0640" w:rsidTr="007C3623">
        <w:trPr>
          <w:cantSplit/>
          <w:trHeight w:val="242"/>
          <w:tblHeader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5D" w:rsidRPr="006A0640" w:rsidRDefault="0059605D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7508A" w:rsidRPr="006A0640" w:rsidTr="0057508A">
        <w:trPr>
          <w:trHeight w:val="1483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623" w:rsidRPr="006A0640" w:rsidRDefault="007C3623" w:rsidP="00747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623" w:rsidRPr="006A0640" w:rsidRDefault="007C3623" w:rsidP="00747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1</w:t>
            </w:r>
          </w:p>
          <w:p w:rsidR="007C3623" w:rsidRPr="006A0640" w:rsidRDefault="007C3623" w:rsidP="007475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финансовой поддержки социально ориентированных некоммерческих организаций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623" w:rsidRPr="006A0640" w:rsidRDefault="007C3623" w:rsidP="00747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3623" w:rsidRPr="006A0640" w:rsidRDefault="007C3623" w:rsidP="00747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3623" w:rsidRPr="006A0640" w:rsidRDefault="007C3623" w:rsidP="00747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3623" w:rsidRPr="006A0640" w:rsidRDefault="00FE7C2D" w:rsidP="0074750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623" w:rsidRPr="006A0640" w:rsidRDefault="007C3623" w:rsidP="0074750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623" w:rsidRPr="006A0640" w:rsidRDefault="007C3623" w:rsidP="0074750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623" w:rsidRPr="006A0640" w:rsidRDefault="007C3623" w:rsidP="0074750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623" w:rsidRPr="006A0640" w:rsidRDefault="007C3623" w:rsidP="0074750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мероприятий Подпрограммы 4 предусмотрено </w:t>
            </w:r>
            <w:r w:rsidR="00375A35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муниципальными 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программами г.о. Красногорск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23" w:rsidRPr="006A0640" w:rsidRDefault="007C3623" w:rsidP="00747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7C3623" w:rsidRPr="006A0640" w:rsidRDefault="007C3623" w:rsidP="00747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C3623" w:rsidRPr="006A0640" w:rsidRDefault="007C3623" w:rsidP="00747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C3623" w:rsidRPr="006A0640" w:rsidRDefault="007C3623" w:rsidP="007475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623" w:rsidRPr="006A0640" w:rsidTr="007C3623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23" w:rsidRPr="006A0640" w:rsidRDefault="007C3623" w:rsidP="007C362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субсидии СО НКО, объединяющих граждан социально незащищенных категорий населения, в том числе: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C3623" w:rsidRPr="006A0640" w:rsidRDefault="00FE7C2D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7C3623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7C3623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7C3623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7C3623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предусмотрено в рамках Подпрограммы 1 муниципальной программы «Социальная поддержка населения» на 2017-2021 годы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социальным вопросам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финансовой поддержки СО НКО </w:t>
            </w:r>
          </w:p>
        </w:tc>
      </w:tr>
      <w:tr w:rsidR="007C3623" w:rsidRPr="006A0640" w:rsidTr="00375A35">
        <w:trPr>
          <w:trHeight w:val="1940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23" w:rsidRPr="006A0640" w:rsidRDefault="007C3623" w:rsidP="007C362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Красногорская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23" w:rsidRPr="006A0640" w:rsidRDefault="007C3623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C3623" w:rsidRPr="006A0640" w:rsidRDefault="00FE7C2D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7C3623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7C3623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FE7C2D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7C3623" w:rsidP="00FE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мероприяти</w:t>
            </w:r>
            <w:r w:rsidR="00FE7C2D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предусмотрено в рамках Подпрограммы 1 </w:t>
            </w:r>
            <w:r w:rsidR="00375A35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 «Социальная поддержка населения» на 2017-2021 годы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социальным вопросам</w:t>
            </w:r>
          </w:p>
        </w:tc>
        <w:tc>
          <w:tcPr>
            <w:tcW w:w="4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C2D" w:rsidRPr="006A0640" w:rsidTr="00061D83">
        <w:trPr>
          <w:trHeight w:val="1697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2D" w:rsidRPr="006A0640" w:rsidRDefault="00FE7C2D" w:rsidP="002C4C1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2C4C13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E7C2D" w:rsidRPr="006A0640" w:rsidRDefault="00FE7C2D" w:rsidP="00FE7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Красногорская районная общественная организация «Союз – Чернобыль»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2D" w:rsidRPr="006A0640" w:rsidRDefault="00FE7C2D" w:rsidP="00FE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E7C2D" w:rsidRPr="006A0640" w:rsidRDefault="00FE7C2D" w:rsidP="00FE7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E7C2D" w:rsidRPr="006A0640" w:rsidRDefault="00FE7C2D" w:rsidP="00FE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E7C2D" w:rsidRPr="006A0640" w:rsidRDefault="00FE7C2D" w:rsidP="00FE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E7C2D" w:rsidRPr="006A0640" w:rsidRDefault="00FE7C2D" w:rsidP="00FE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E7C2D" w:rsidRPr="006A0640" w:rsidRDefault="00FE7C2D" w:rsidP="00FE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E7C2D" w:rsidRPr="006A0640" w:rsidRDefault="00FE7C2D" w:rsidP="00FE7C2D">
            <w:pPr>
              <w:spacing w:line="240" w:lineRule="auto"/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мероприятия предусмотрено в рамках Подпрограммы 1 </w:t>
            </w:r>
            <w:r w:rsidR="00375A35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 «Социальная поддержка населения» на 2017-2021 годы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FE7C2D" w:rsidRPr="006A0640" w:rsidRDefault="00FE7C2D" w:rsidP="00FE7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FE7C2D" w:rsidRPr="006A0640" w:rsidRDefault="00FE7C2D" w:rsidP="00FE7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C2D" w:rsidRPr="006A0640" w:rsidTr="004C4D44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2D" w:rsidRPr="006A0640" w:rsidRDefault="00FE7C2D" w:rsidP="002C4C1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2C4C13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E7C2D" w:rsidRPr="006A0640" w:rsidRDefault="00FE7C2D" w:rsidP="00FE7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Красногорская городская организация Московской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2D" w:rsidRPr="006A0640" w:rsidRDefault="00FE7C2D" w:rsidP="00FE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2019 - 2021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E7C2D" w:rsidRPr="006A0640" w:rsidRDefault="00FE7C2D" w:rsidP="00FE7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E7C2D" w:rsidRPr="006A0640" w:rsidRDefault="00FE7C2D" w:rsidP="00FE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E7C2D" w:rsidRPr="006A0640" w:rsidRDefault="00FE7C2D" w:rsidP="00FE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E7C2D" w:rsidRPr="006A0640" w:rsidRDefault="00FE7C2D" w:rsidP="00FE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E7C2D" w:rsidRPr="006A0640" w:rsidRDefault="00FE7C2D" w:rsidP="00FE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E7C2D" w:rsidRPr="006A0640" w:rsidRDefault="00FE7C2D" w:rsidP="00FE7C2D">
            <w:pPr>
              <w:spacing w:line="240" w:lineRule="auto"/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мероприятия предусмотрено в рамках Подпрограммы 1 </w:t>
            </w:r>
            <w:r w:rsidR="00375A35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 «Социальная поддержка населения» на 2017-2021 годы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FE7C2D" w:rsidRPr="006A0640" w:rsidRDefault="00FE7C2D" w:rsidP="00FE7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FE7C2D" w:rsidRPr="006A0640" w:rsidRDefault="00FE7C2D" w:rsidP="00FE7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623" w:rsidRPr="006A0640" w:rsidTr="007C3623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23" w:rsidRPr="006A0640" w:rsidRDefault="007C3623" w:rsidP="002C4C1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2C4C13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областная организация Общероссийской общественной организации инвалидов «Всероссийское ордена трудового красного знамени общество слепых» Истринская местная организация ВОС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23" w:rsidRPr="006A0640" w:rsidRDefault="007C3623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2019 - 2021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C3623" w:rsidRPr="006A0640" w:rsidRDefault="00FE7C2D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7C3623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FE7C2D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FE7C2D" w:rsidP="007C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FE7C2D" w:rsidP="00FE7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мероприятия предусмотрено в рамках Подпрограммы 1 </w:t>
            </w:r>
            <w:r w:rsidR="00375A35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 «Социальная поддержка населения» на 2017-2021 годы</w:t>
            </w:r>
          </w:p>
        </w:tc>
        <w:tc>
          <w:tcPr>
            <w:tcW w:w="4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C3623" w:rsidRPr="006A0640" w:rsidRDefault="007C3623" w:rsidP="007C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8A" w:rsidRPr="006A0640" w:rsidTr="0057508A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СО НКО на реализацию программ в сфере культуры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мероприятия предусмотрено в рамках муниципальной программы «Культура» на 2017-2021 годы</w:t>
            </w: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культуре</w:t>
            </w: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охвата жителей округа культурно-досуговыми мероприятиями</w:t>
            </w:r>
          </w:p>
        </w:tc>
      </w:tr>
      <w:tr w:rsidR="0057508A" w:rsidRPr="006A0640" w:rsidTr="0057508A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субсидии СО НКО, реализующим основные образовательные программы дошкольного образования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предусмотрены в рамках муниципальной программы «Образование» на 2017-2021 годы</w:t>
            </w: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финансовой поддержки СО НКО</w:t>
            </w:r>
          </w:p>
        </w:tc>
      </w:tr>
      <w:tr w:rsidR="0057508A" w:rsidRPr="006A0640" w:rsidTr="0057508A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СО НКО на реализацию программ (проектов) в сфере физической культуры и спорта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предусмотрены в рамках муниципальной программы «Физическая культура и спорт» на 2017-2021 годы и Подпрограммы 2 МП «Социальная поддержка населения» на 2017-2021 годы</w:t>
            </w: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физической культуре и спорту, </w:t>
            </w:r>
          </w:p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соц. развития </w:t>
            </w: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A0640">
              <w:rPr>
                <w:rFonts w:ascii="Times New Roman" w:hAnsi="Times New Roman"/>
                <w:sz w:val="24"/>
                <w:szCs w:val="24"/>
              </w:rPr>
              <w:t>Увеличение числа занимающихся физической культурой и спортом</w:t>
            </w:r>
          </w:p>
        </w:tc>
      </w:tr>
      <w:tr w:rsidR="00E74A7A" w:rsidRPr="006A0640" w:rsidTr="0057508A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субсидии СО НКО, осуществляющих поддержку и обеспечение подготовки спортивных команд среди граждан с ограниченными возможностями здоровья 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09" w:rsidRPr="006A0640" w:rsidRDefault="00C90A09" w:rsidP="00C90A09"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предусмотрены в рамках муниципальной программы «Физическая культура и спорт» на 2017-2021 годы</w:t>
            </w: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</w:t>
            </w:r>
          </w:p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Увеличение числа занимающихся физической культурой и спортом</w:t>
            </w:r>
          </w:p>
        </w:tc>
      </w:tr>
      <w:tr w:rsidR="00E74A7A" w:rsidRPr="006A0640" w:rsidTr="0057508A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субсидии СО НКО, оказывающих поддержку и обеспечение подготовки спортивных команд для участия в областных, Российских и международных соревнованиях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09" w:rsidRPr="006A0640" w:rsidRDefault="00C90A09" w:rsidP="00C90A09"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предусмотрены в рамках муниципальной программы «Физическая культура и спорт» на 2017-2021 годы</w:t>
            </w: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</w:t>
            </w:r>
          </w:p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hAnsi="Times New Roman"/>
                <w:sz w:val="24"/>
                <w:szCs w:val="24"/>
              </w:rPr>
              <w:t>Увеличение числа занимающихся физической культурой и спортом</w:t>
            </w:r>
          </w:p>
        </w:tc>
      </w:tr>
      <w:tr w:rsidR="00E74A7A" w:rsidRPr="006A0640" w:rsidTr="0057508A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09" w:rsidRPr="006A0640" w:rsidRDefault="00C90A09" w:rsidP="00C90A09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90A09" w:rsidRPr="006A0640" w:rsidRDefault="00C90A09" w:rsidP="00CB3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субсидии СО НКО, проводящим мероприятия по </w:t>
            </w:r>
            <w:r w:rsidR="00CB3EF5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реабилитации детей-инвалидов по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</w:t>
            </w:r>
            <w:r w:rsidR="00CB3EF5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занятий адаптивным спортом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09" w:rsidRPr="006A0640" w:rsidRDefault="00C90A09" w:rsidP="00C90A09"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Средства бюджета городского округа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предусмотрены в рамках Подпрограммы 2 муниципальной программы «Социальная поддержка населения» на 2017-2021 годы</w:t>
            </w:r>
          </w:p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социальным вопросам</w:t>
            </w: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с 30 детьми-инвалидами</w:t>
            </w:r>
          </w:p>
        </w:tc>
      </w:tr>
      <w:tr w:rsidR="00E74A7A" w:rsidRPr="006A0640" w:rsidTr="0057508A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09" w:rsidRPr="006A0640" w:rsidRDefault="00C90A09" w:rsidP="00C90A09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субсидии СО НКО на реализацию программ в сфере охраны здоровья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09" w:rsidRPr="006A0640" w:rsidRDefault="00C90A09" w:rsidP="00C90A09"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предусмотрены в рамках Подпрограммы </w:t>
            </w:r>
            <w:r w:rsidR="00B37093"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 «Социальная поддержка населения» на 2017-2021 годы</w:t>
            </w:r>
          </w:p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социальным вопросам</w:t>
            </w: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90A09" w:rsidRPr="006A0640" w:rsidRDefault="00C90A09" w:rsidP="00C90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поддержки СО НКО в сфере охраны здоровья</w:t>
            </w:r>
          </w:p>
        </w:tc>
      </w:tr>
      <w:tr w:rsidR="00E74A7A" w:rsidRPr="006A0640" w:rsidTr="0057508A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2F5" w:rsidRPr="006A0640" w:rsidRDefault="004332F5" w:rsidP="0043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32F5" w:rsidRPr="006A0640" w:rsidRDefault="004332F5" w:rsidP="0043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2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332F5" w:rsidRPr="006A0640" w:rsidRDefault="004332F5" w:rsidP="0043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имущественной, информационной и консультативной поддержки социально ориентированных некоммерческих организаций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F5" w:rsidRPr="006A0640" w:rsidRDefault="004332F5" w:rsidP="004332F5"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332F5" w:rsidRPr="006A0640" w:rsidRDefault="004332F5" w:rsidP="0043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  <w:p w:rsidR="004332F5" w:rsidRPr="006A0640" w:rsidRDefault="004332F5" w:rsidP="0043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2F5" w:rsidRPr="006A0640" w:rsidRDefault="004332F5" w:rsidP="0043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32F5" w:rsidRPr="006A0640" w:rsidRDefault="004332F5" w:rsidP="0043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332F5" w:rsidRPr="006A0640" w:rsidRDefault="004332F5" w:rsidP="004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32F5" w:rsidRPr="006A0640" w:rsidRDefault="004332F5" w:rsidP="004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32F5" w:rsidRPr="006A0640" w:rsidRDefault="004332F5" w:rsidP="004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32F5" w:rsidRPr="006A0640" w:rsidRDefault="004332F5" w:rsidP="004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32F5" w:rsidRPr="006A0640" w:rsidRDefault="004332F5" w:rsidP="004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32F5" w:rsidRPr="006A0640" w:rsidRDefault="004332F5" w:rsidP="0043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4332F5" w:rsidRPr="006A0640" w:rsidRDefault="004332F5" w:rsidP="0043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СО НКО получивших консультативную и информационную поддержку</w:t>
            </w:r>
          </w:p>
        </w:tc>
      </w:tr>
      <w:tr w:rsidR="00061D83" w:rsidRPr="006A0640" w:rsidTr="0057508A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83" w:rsidRPr="006A0640" w:rsidRDefault="00061D83" w:rsidP="00061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имущественной и консультативной поддержки СО НКО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83" w:rsidRPr="006A0640" w:rsidRDefault="00061D83" w:rsidP="00061D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61D83" w:rsidRPr="006A0640" w:rsidRDefault="00061D83" w:rsidP="00061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D83" w:rsidRPr="006A0640" w:rsidTr="0057508A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83" w:rsidRPr="006A0640" w:rsidRDefault="00061D83" w:rsidP="00061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83" w:rsidRPr="006A0640" w:rsidRDefault="00061D83" w:rsidP="00061D83"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61D83" w:rsidRPr="006A0640" w:rsidRDefault="00061D83" w:rsidP="00061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61D83" w:rsidRPr="006A0640" w:rsidRDefault="00061D83" w:rsidP="00061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D83" w:rsidRPr="006A0640" w:rsidTr="0057508A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1D83" w:rsidRPr="006A0640" w:rsidRDefault="00061D83" w:rsidP="00061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1D83" w:rsidRPr="006A0640" w:rsidRDefault="00061D83" w:rsidP="00061D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lang w:eastAsia="ru-RU"/>
              </w:rPr>
              <w:t>Итого по Подпрограмме 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1D83" w:rsidRPr="006A0640" w:rsidRDefault="00061D83" w:rsidP="00061D83"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1D83" w:rsidRPr="006A0640" w:rsidRDefault="00061D83" w:rsidP="00061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1D83" w:rsidRPr="006A0640" w:rsidRDefault="00061D83" w:rsidP="0006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1D83" w:rsidRPr="006A0640" w:rsidRDefault="00061D83" w:rsidP="00061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0C65" w:rsidRPr="006A0640" w:rsidRDefault="00900C65" w:rsidP="00FB2A81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375A35" w:rsidRPr="006A0640" w:rsidRDefault="00581BFA" w:rsidP="00FB2A81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6A0640">
        <w:rPr>
          <w:rFonts w:ascii="Times New Roman" w:hAnsi="Times New Roman"/>
          <w:sz w:val="24"/>
          <w:szCs w:val="28"/>
        </w:rPr>
        <w:t>*</w:t>
      </w:r>
      <w:r w:rsidR="00375A35" w:rsidRPr="006A0640">
        <w:rPr>
          <w:rFonts w:ascii="Times New Roman" w:hAnsi="Times New Roman"/>
          <w:sz w:val="24"/>
          <w:szCs w:val="28"/>
        </w:rPr>
        <w:t>Справочно.</w:t>
      </w:r>
    </w:p>
    <w:p w:rsidR="00FB2A81" w:rsidRPr="006A0640" w:rsidRDefault="00581BFA" w:rsidP="00FB2A81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6A0640">
        <w:rPr>
          <w:rFonts w:ascii="Times New Roman" w:hAnsi="Times New Roman"/>
          <w:sz w:val="24"/>
          <w:szCs w:val="28"/>
        </w:rPr>
        <w:t>Финансирование мероприятий Подпрограммы предусмотрено в муниципальных программах г.о. Красногорск</w:t>
      </w:r>
      <w:r w:rsidR="00900C65" w:rsidRPr="006A0640">
        <w:rPr>
          <w:rFonts w:ascii="Times New Roman" w:hAnsi="Times New Roman"/>
          <w:sz w:val="24"/>
          <w:szCs w:val="28"/>
        </w:rPr>
        <w:t xml:space="preserve"> в следующем объеме</w:t>
      </w:r>
      <w:r w:rsidR="00FB2A81" w:rsidRPr="006A0640">
        <w:rPr>
          <w:rFonts w:ascii="Times New Roman" w:hAnsi="Times New Roman"/>
          <w:sz w:val="24"/>
          <w:szCs w:val="28"/>
        </w:rPr>
        <w:t>:</w:t>
      </w:r>
    </w:p>
    <w:p w:rsidR="00581BFA" w:rsidRPr="006A0640" w:rsidRDefault="00581BFA" w:rsidP="00FB2A81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4060E8" w:rsidRPr="006A0640" w:rsidRDefault="004060E8" w:rsidP="00836011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6905"/>
        <w:gridCol w:w="1926"/>
        <w:gridCol w:w="1759"/>
        <w:gridCol w:w="1679"/>
        <w:gridCol w:w="1676"/>
      </w:tblGrid>
      <w:tr w:rsidR="004060E8" w:rsidRPr="006A0640" w:rsidTr="00B0735A">
        <w:tc>
          <w:tcPr>
            <w:tcW w:w="846" w:type="dxa"/>
            <w:vMerge w:val="restart"/>
            <w:shd w:val="clear" w:color="auto" w:fill="auto"/>
          </w:tcPr>
          <w:p w:rsidR="0033757E" w:rsidRPr="006A0640" w:rsidRDefault="004060E8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</w:p>
          <w:p w:rsidR="004060E8" w:rsidRPr="006A0640" w:rsidRDefault="004060E8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7000" w:type="dxa"/>
            <w:vMerge w:val="restart"/>
            <w:shd w:val="clear" w:color="auto" w:fill="auto"/>
          </w:tcPr>
          <w:p w:rsidR="004060E8" w:rsidRPr="006A0640" w:rsidRDefault="004060E8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программ городского округа Красногорск, в которых предусмотрено финансирование мероприятий подпрограммы 4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4060E8" w:rsidRPr="006A0640" w:rsidRDefault="004060E8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Объем финансирования в 2018 году (тыс. рублей)</w:t>
            </w:r>
          </w:p>
        </w:tc>
        <w:tc>
          <w:tcPr>
            <w:tcW w:w="5164" w:type="dxa"/>
            <w:gridSpan w:val="3"/>
            <w:shd w:val="clear" w:color="auto" w:fill="auto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Объем финансирования по годам реализации (тыс. рублей)</w:t>
            </w:r>
          </w:p>
        </w:tc>
      </w:tr>
      <w:tr w:rsidR="004060E8" w:rsidRPr="006A0640" w:rsidTr="00B0735A">
        <w:tc>
          <w:tcPr>
            <w:tcW w:w="846" w:type="dxa"/>
            <w:vMerge/>
            <w:shd w:val="clear" w:color="auto" w:fill="auto"/>
          </w:tcPr>
          <w:p w:rsidR="004060E8" w:rsidRPr="006A0640" w:rsidRDefault="004060E8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00" w:type="dxa"/>
            <w:vMerge/>
            <w:shd w:val="clear" w:color="auto" w:fill="auto"/>
          </w:tcPr>
          <w:p w:rsidR="004060E8" w:rsidRPr="006A0640" w:rsidRDefault="004060E8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4060E8" w:rsidRPr="006A0640" w:rsidRDefault="004060E8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6" w:type="dxa"/>
            <w:shd w:val="clear" w:color="auto" w:fill="auto"/>
          </w:tcPr>
          <w:p w:rsidR="004060E8" w:rsidRPr="006A0640" w:rsidRDefault="004060E8" w:rsidP="00007D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1694" w:type="dxa"/>
            <w:shd w:val="clear" w:color="auto" w:fill="auto"/>
          </w:tcPr>
          <w:p w:rsidR="004060E8" w:rsidRPr="006A0640" w:rsidRDefault="004060E8" w:rsidP="00007D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1694" w:type="dxa"/>
            <w:shd w:val="clear" w:color="auto" w:fill="auto"/>
          </w:tcPr>
          <w:p w:rsidR="004060E8" w:rsidRPr="006A0640" w:rsidRDefault="004060E8" w:rsidP="00007D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2021</w:t>
            </w:r>
          </w:p>
        </w:tc>
      </w:tr>
      <w:tr w:rsidR="004060E8" w:rsidRPr="006A0640" w:rsidTr="00B0735A">
        <w:tc>
          <w:tcPr>
            <w:tcW w:w="846" w:type="dxa"/>
            <w:shd w:val="clear" w:color="auto" w:fill="auto"/>
          </w:tcPr>
          <w:p w:rsidR="004060E8" w:rsidRPr="006A0640" w:rsidRDefault="0033757E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00" w:type="dxa"/>
            <w:shd w:val="clear" w:color="auto" w:fill="auto"/>
          </w:tcPr>
          <w:p w:rsidR="004060E8" w:rsidRPr="006A0640" w:rsidRDefault="004060E8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 xml:space="preserve"> «Социальная поддержка населения» </w:t>
            </w: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2017-2021 годы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4 912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060E8" w:rsidRPr="006A0640" w:rsidRDefault="004060E8" w:rsidP="000F09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6 </w:t>
            </w:r>
            <w:r w:rsidR="000F095B" w:rsidRPr="006A0640">
              <w:rPr>
                <w:rFonts w:ascii="Times New Roman" w:hAnsi="Times New Roman"/>
                <w:sz w:val="24"/>
                <w:szCs w:val="28"/>
              </w:rPr>
              <w:t>0</w:t>
            </w:r>
            <w:r w:rsidRPr="006A0640"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6 500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6 500</w:t>
            </w:r>
          </w:p>
        </w:tc>
      </w:tr>
      <w:tr w:rsidR="004060E8" w:rsidRPr="006A0640" w:rsidTr="00B0735A">
        <w:tc>
          <w:tcPr>
            <w:tcW w:w="846" w:type="dxa"/>
            <w:shd w:val="clear" w:color="auto" w:fill="auto"/>
          </w:tcPr>
          <w:p w:rsidR="004060E8" w:rsidRPr="006A0640" w:rsidRDefault="0033757E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00" w:type="dxa"/>
            <w:shd w:val="clear" w:color="auto" w:fill="auto"/>
          </w:tcPr>
          <w:p w:rsidR="004060E8" w:rsidRPr="006A0640" w:rsidRDefault="004060E8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«Культура» на 2017-2021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4 121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5 100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5 100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5 100</w:t>
            </w:r>
          </w:p>
        </w:tc>
      </w:tr>
      <w:tr w:rsidR="004060E8" w:rsidRPr="006A0640" w:rsidTr="00C55790">
        <w:trPr>
          <w:trHeight w:val="293"/>
        </w:trPr>
        <w:tc>
          <w:tcPr>
            <w:tcW w:w="846" w:type="dxa"/>
            <w:shd w:val="clear" w:color="auto" w:fill="auto"/>
          </w:tcPr>
          <w:p w:rsidR="004060E8" w:rsidRPr="006A0640" w:rsidRDefault="0033757E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00" w:type="dxa"/>
            <w:shd w:val="clear" w:color="auto" w:fill="auto"/>
          </w:tcPr>
          <w:p w:rsidR="004060E8" w:rsidRPr="006A0640" w:rsidRDefault="004060E8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«Образование» на 2017-2021 годы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18 926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18 329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18 329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18 329</w:t>
            </w:r>
          </w:p>
        </w:tc>
      </w:tr>
      <w:tr w:rsidR="004060E8" w:rsidRPr="006A0640" w:rsidTr="00B0735A">
        <w:tc>
          <w:tcPr>
            <w:tcW w:w="846" w:type="dxa"/>
            <w:shd w:val="clear" w:color="auto" w:fill="auto"/>
          </w:tcPr>
          <w:p w:rsidR="004060E8" w:rsidRPr="006A0640" w:rsidRDefault="0033757E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00" w:type="dxa"/>
            <w:shd w:val="clear" w:color="auto" w:fill="auto"/>
          </w:tcPr>
          <w:p w:rsidR="004060E8" w:rsidRPr="006A0640" w:rsidRDefault="004060E8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«Физическая культура и спорт»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060E8" w:rsidRPr="006A0640" w:rsidRDefault="004060E8" w:rsidP="00A40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4</w:t>
            </w:r>
            <w:r w:rsidR="00A403B4" w:rsidRPr="006A0640">
              <w:rPr>
                <w:rFonts w:ascii="Times New Roman" w:hAnsi="Times New Roman"/>
                <w:sz w:val="24"/>
                <w:szCs w:val="28"/>
              </w:rPr>
              <w:t xml:space="preserve"> 208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4 100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4 100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060E8" w:rsidRPr="006A0640" w:rsidRDefault="004060E8" w:rsidP="00B073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4 100</w:t>
            </w:r>
          </w:p>
        </w:tc>
      </w:tr>
      <w:tr w:rsidR="004060E8" w:rsidRPr="002D37E7" w:rsidTr="00B0735A">
        <w:tc>
          <w:tcPr>
            <w:tcW w:w="846" w:type="dxa"/>
            <w:shd w:val="clear" w:color="auto" w:fill="auto"/>
          </w:tcPr>
          <w:p w:rsidR="004060E8" w:rsidRPr="006A0640" w:rsidRDefault="004060E8" w:rsidP="00B073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00" w:type="dxa"/>
            <w:shd w:val="clear" w:color="auto" w:fill="auto"/>
          </w:tcPr>
          <w:p w:rsidR="004060E8" w:rsidRPr="006A0640" w:rsidRDefault="004060E8" w:rsidP="00B0735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6" w:type="dxa"/>
            <w:shd w:val="clear" w:color="auto" w:fill="auto"/>
          </w:tcPr>
          <w:p w:rsidR="004060E8" w:rsidRPr="006A0640" w:rsidRDefault="00C55790" w:rsidP="00A403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 xml:space="preserve">32 </w:t>
            </w:r>
            <w:r w:rsidR="00A403B4" w:rsidRPr="006A0640">
              <w:rPr>
                <w:rFonts w:ascii="Times New Roman" w:hAnsi="Times New Roman"/>
                <w:sz w:val="24"/>
                <w:szCs w:val="28"/>
              </w:rPr>
              <w:t>167</w:t>
            </w:r>
          </w:p>
        </w:tc>
        <w:tc>
          <w:tcPr>
            <w:tcW w:w="1776" w:type="dxa"/>
            <w:shd w:val="clear" w:color="auto" w:fill="auto"/>
          </w:tcPr>
          <w:p w:rsidR="004060E8" w:rsidRPr="006A0640" w:rsidRDefault="000F095B" w:rsidP="00CE05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33 5</w:t>
            </w:r>
            <w:r w:rsidR="00CE05D0" w:rsidRPr="006A0640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694" w:type="dxa"/>
            <w:shd w:val="clear" w:color="auto" w:fill="auto"/>
          </w:tcPr>
          <w:p w:rsidR="004060E8" w:rsidRPr="006A0640" w:rsidRDefault="00CE05D0" w:rsidP="00CE05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34 029</w:t>
            </w:r>
          </w:p>
        </w:tc>
        <w:tc>
          <w:tcPr>
            <w:tcW w:w="1694" w:type="dxa"/>
            <w:shd w:val="clear" w:color="auto" w:fill="auto"/>
          </w:tcPr>
          <w:p w:rsidR="004060E8" w:rsidRPr="002D37E7" w:rsidRDefault="00CE05D0" w:rsidP="00CE05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640">
              <w:rPr>
                <w:rFonts w:ascii="Times New Roman" w:hAnsi="Times New Roman"/>
                <w:sz w:val="24"/>
                <w:szCs w:val="28"/>
              </w:rPr>
              <w:t>34 029</w:t>
            </w:r>
          </w:p>
        </w:tc>
      </w:tr>
    </w:tbl>
    <w:p w:rsidR="004060E8" w:rsidRPr="002D37E7" w:rsidRDefault="004060E8" w:rsidP="00836011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sectPr w:rsidR="004060E8" w:rsidRPr="002D37E7" w:rsidSect="004816B1">
      <w:headerReference w:type="default" r:id="rId13"/>
      <w:footerReference w:type="default" r:id="rId14"/>
      <w:headerReference w:type="first" r:id="rId15"/>
      <w:pgSz w:w="16838" w:h="11905" w:orient="landscape"/>
      <w:pgMar w:top="1134" w:right="1134" w:bottom="79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D6" w:rsidRDefault="008B64D6" w:rsidP="004816B1">
      <w:pPr>
        <w:spacing w:after="0" w:line="240" w:lineRule="auto"/>
      </w:pPr>
      <w:r>
        <w:separator/>
      </w:r>
    </w:p>
  </w:endnote>
  <w:endnote w:type="continuationSeparator" w:id="0">
    <w:p w:rsidR="008B64D6" w:rsidRDefault="008B64D6" w:rsidP="0048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DC" w:rsidRDefault="000465D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C5424">
      <w:rPr>
        <w:noProof/>
      </w:rPr>
      <w:t>2</w:t>
    </w:r>
    <w:r>
      <w:rPr>
        <w:noProof/>
      </w:rPr>
      <w:fldChar w:fldCharType="end"/>
    </w:r>
  </w:p>
  <w:p w:rsidR="000465DC" w:rsidRDefault="000465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D6" w:rsidRDefault="008B64D6" w:rsidP="004816B1">
      <w:pPr>
        <w:spacing w:after="0" w:line="240" w:lineRule="auto"/>
      </w:pPr>
      <w:r>
        <w:separator/>
      </w:r>
    </w:p>
  </w:footnote>
  <w:footnote w:type="continuationSeparator" w:id="0">
    <w:p w:rsidR="008B64D6" w:rsidRDefault="008B64D6" w:rsidP="0048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DC" w:rsidRDefault="000465DC">
    <w:pPr>
      <w:pStyle w:val="aa"/>
    </w:pPr>
  </w:p>
  <w:p w:rsidR="000465DC" w:rsidRDefault="000465D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DC" w:rsidRDefault="000465DC">
    <w:pPr>
      <w:pStyle w:val="aa"/>
    </w:pPr>
  </w:p>
  <w:p w:rsidR="000465DC" w:rsidRDefault="000465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82D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A4021"/>
    <w:multiLevelType w:val="multilevel"/>
    <w:tmpl w:val="D5CC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54A47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">
    <w:nsid w:val="0A8A08B4"/>
    <w:multiLevelType w:val="hybridMultilevel"/>
    <w:tmpl w:val="850A77BA"/>
    <w:lvl w:ilvl="0" w:tplc="50F40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4023B"/>
    <w:multiLevelType w:val="hybridMultilevel"/>
    <w:tmpl w:val="0C04559E"/>
    <w:lvl w:ilvl="0" w:tplc="93AA826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36389"/>
    <w:multiLevelType w:val="hybridMultilevel"/>
    <w:tmpl w:val="9670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31B26"/>
    <w:multiLevelType w:val="hybridMultilevel"/>
    <w:tmpl w:val="C8004BEC"/>
    <w:lvl w:ilvl="0" w:tplc="AAF87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FB04D3"/>
    <w:multiLevelType w:val="hybridMultilevel"/>
    <w:tmpl w:val="B868EC72"/>
    <w:lvl w:ilvl="0" w:tplc="79B6C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1E26DF"/>
    <w:multiLevelType w:val="hybridMultilevel"/>
    <w:tmpl w:val="0BE6C40A"/>
    <w:lvl w:ilvl="0" w:tplc="8340C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273A29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81754B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2CD2C8B"/>
    <w:multiLevelType w:val="hybridMultilevel"/>
    <w:tmpl w:val="0FCC80C2"/>
    <w:lvl w:ilvl="0" w:tplc="041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2">
    <w:nsid w:val="35DF7709"/>
    <w:multiLevelType w:val="hybridMultilevel"/>
    <w:tmpl w:val="92DEDAB2"/>
    <w:lvl w:ilvl="0" w:tplc="4C666AFA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36E828D0"/>
    <w:multiLevelType w:val="hybridMultilevel"/>
    <w:tmpl w:val="30A0DA18"/>
    <w:lvl w:ilvl="0" w:tplc="D5CC7F54">
      <w:start w:val="1"/>
      <w:numFmt w:val="decimal"/>
      <w:lvlText w:val="%1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517850"/>
    <w:multiLevelType w:val="hybridMultilevel"/>
    <w:tmpl w:val="6D6E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82DF6"/>
    <w:multiLevelType w:val="hybridMultilevel"/>
    <w:tmpl w:val="C3B6A1BE"/>
    <w:lvl w:ilvl="0" w:tplc="73CA9A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34225"/>
    <w:multiLevelType w:val="multilevel"/>
    <w:tmpl w:val="55B093DC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" w:hanging="1440"/>
      </w:pPr>
      <w:rPr>
        <w:rFonts w:hint="default"/>
      </w:rPr>
    </w:lvl>
  </w:abstractNum>
  <w:abstractNum w:abstractNumId="18">
    <w:nsid w:val="5A6947B5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F0631FA"/>
    <w:multiLevelType w:val="hybridMultilevel"/>
    <w:tmpl w:val="E04C4D0E"/>
    <w:lvl w:ilvl="0" w:tplc="61C66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0E27ECB"/>
    <w:multiLevelType w:val="hybridMultilevel"/>
    <w:tmpl w:val="A38E2188"/>
    <w:lvl w:ilvl="0" w:tplc="6470A6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E4C78"/>
    <w:multiLevelType w:val="hybridMultilevel"/>
    <w:tmpl w:val="30A0DA18"/>
    <w:lvl w:ilvl="0" w:tplc="D5CC7F54">
      <w:start w:val="1"/>
      <w:numFmt w:val="decimal"/>
      <w:lvlText w:val="%1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4C77622"/>
    <w:multiLevelType w:val="hybridMultilevel"/>
    <w:tmpl w:val="3566EECC"/>
    <w:lvl w:ilvl="0" w:tplc="48265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B0890"/>
    <w:multiLevelType w:val="hybridMultilevel"/>
    <w:tmpl w:val="3566EECC"/>
    <w:lvl w:ilvl="0" w:tplc="48265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92AF8"/>
    <w:multiLevelType w:val="multilevel"/>
    <w:tmpl w:val="3836E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32E0B32"/>
    <w:multiLevelType w:val="hybridMultilevel"/>
    <w:tmpl w:val="EC52AD46"/>
    <w:lvl w:ilvl="0" w:tplc="58E6EDEA">
      <w:start w:val="4"/>
      <w:numFmt w:val="bullet"/>
      <w:lvlText w:val="—"/>
      <w:lvlJc w:val="left"/>
      <w:pPr>
        <w:ind w:left="1408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59113AE"/>
    <w:multiLevelType w:val="multilevel"/>
    <w:tmpl w:val="3EC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9932ED"/>
    <w:multiLevelType w:val="hybridMultilevel"/>
    <w:tmpl w:val="57189EE4"/>
    <w:lvl w:ilvl="0" w:tplc="2626F06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98F379A"/>
    <w:multiLevelType w:val="hybridMultilevel"/>
    <w:tmpl w:val="C4C2D0EE"/>
    <w:lvl w:ilvl="0" w:tplc="ED684336">
      <w:start w:val="2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29">
    <w:nsid w:val="7EA13D07"/>
    <w:multiLevelType w:val="hybridMultilevel"/>
    <w:tmpl w:val="B1F0F2AA"/>
    <w:lvl w:ilvl="0" w:tplc="4C4A40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D2164D"/>
    <w:multiLevelType w:val="hybridMultilevel"/>
    <w:tmpl w:val="88606F14"/>
    <w:lvl w:ilvl="0" w:tplc="7F0EC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9"/>
  </w:num>
  <w:num w:numId="7">
    <w:abstractNumId w:val="26"/>
  </w:num>
  <w:num w:numId="8">
    <w:abstractNumId w:val="1"/>
  </w:num>
  <w:num w:numId="9">
    <w:abstractNumId w:val="17"/>
  </w:num>
  <w:num w:numId="10">
    <w:abstractNumId w:val="11"/>
  </w:num>
  <w:num w:numId="11">
    <w:abstractNumId w:val="2"/>
  </w:num>
  <w:num w:numId="12">
    <w:abstractNumId w:val="23"/>
  </w:num>
  <w:num w:numId="13">
    <w:abstractNumId w:val="22"/>
  </w:num>
  <w:num w:numId="14">
    <w:abstractNumId w:val="30"/>
  </w:num>
  <w:num w:numId="15">
    <w:abstractNumId w:val="6"/>
  </w:num>
  <w:num w:numId="16">
    <w:abstractNumId w:val="7"/>
  </w:num>
  <w:num w:numId="17">
    <w:abstractNumId w:val="15"/>
  </w:num>
  <w:num w:numId="18">
    <w:abstractNumId w:val="4"/>
  </w:num>
  <w:num w:numId="19">
    <w:abstractNumId w:val="19"/>
  </w:num>
  <w:num w:numId="20">
    <w:abstractNumId w:val="21"/>
  </w:num>
  <w:num w:numId="21">
    <w:abstractNumId w:val="13"/>
  </w:num>
  <w:num w:numId="22">
    <w:abstractNumId w:val="28"/>
  </w:num>
  <w:num w:numId="23">
    <w:abstractNumId w:val="0"/>
  </w:num>
  <w:num w:numId="24">
    <w:abstractNumId w:val="25"/>
  </w:num>
  <w:num w:numId="25">
    <w:abstractNumId w:val="18"/>
  </w:num>
  <w:num w:numId="26">
    <w:abstractNumId w:val="27"/>
  </w:num>
  <w:num w:numId="27">
    <w:abstractNumId w:val="20"/>
  </w:num>
  <w:num w:numId="28">
    <w:abstractNumId w:val="9"/>
  </w:num>
  <w:num w:numId="29">
    <w:abstractNumId w:val="10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BF"/>
    <w:rsid w:val="0000033E"/>
    <w:rsid w:val="0000037B"/>
    <w:rsid w:val="00005E35"/>
    <w:rsid w:val="00007630"/>
    <w:rsid w:val="00007D5A"/>
    <w:rsid w:val="000103B2"/>
    <w:rsid w:val="000137D4"/>
    <w:rsid w:val="0001504D"/>
    <w:rsid w:val="00017759"/>
    <w:rsid w:val="000219E7"/>
    <w:rsid w:val="000226D7"/>
    <w:rsid w:val="00022AAC"/>
    <w:rsid w:val="000230F9"/>
    <w:rsid w:val="000249D2"/>
    <w:rsid w:val="000257E9"/>
    <w:rsid w:val="00025BD2"/>
    <w:rsid w:val="000267AF"/>
    <w:rsid w:val="000279DE"/>
    <w:rsid w:val="00031ADD"/>
    <w:rsid w:val="0003330E"/>
    <w:rsid w:val="00033CDE"/>
    <w:rsid w:val="00033DF3"/>
    <w:rsid w:val="00034307"/>
    <w:rsid w:val="000346D8"/>
    <w:rsid w:val="00035CDC"/>
    <w:rsid w:val="00036269"/>
    <w:rsid w:val="000367BF"/>
    <w:rsid w:val="0003713D"/>
    <w:rsid w:val="00037B30"/>
    <w:rsid w:val="0004018B"/>
    <w:rsid w:val="00041871"/>
    <w:rsid w:val="00042384"/>
    <w:rsid w:val="000427E6"/>
    <w:rsid w:val="0004314D"/>
    <w:rsid w:val="00043300"/>
    <w:rsid w:val="00043939"/>
    <w:rsid w:val="00044197"/>
    <w:rsid w:val="00045263"/>
    <w:rsid w:val="000465DC"/>
    <w:rsid w:val="00046FAA"/>
    <w:rsid w:val="0004708E"/>
    <w:rsid w:val="000474E0"/>
    <w:rsid w:val="0004751C"/>
    <w:rsid w:val="00047B71"/>
    <w:rsid w:val="00050538"/>
    <w:rsid w:val="00050A35"/>
    <w:rsid w:val="00052F20"/>
    <w:rsid w:val="000538D8"/>
    <w:rsid w:val="00053AF6"/>
    <w:rsid w:val="00053C3A"/>
    <w:rsid w:val="00054C21"/>
    <w:rsid w:val="0005581E"/>
    <w:rsid w:val="00056F08"/>
    <w:rsid w:val="00057FA2"/>
    <w:rsid w:val="000606D9"/>
    <w:rsid w:val="00061D83"/>
    <w:rsid w:val="000629D9"/>
    <w:rsid w:val="00064E19"/>
    <w:rsid w:val="00065272"/>
    <w:rsid w:val="00065F86"/>
    <w:rsid w:val="000676CB"/>
    <w:rsid w:val="00074258"/>
    <w:rsid w:val="00077F79"/>
    <w:rsid w:val="00080049"/>
    <w:rsid w:val="000807C4"/>
    <w:rsid w:val="0008125E"/>
    <w:rsid w:val="0008261B"/>
    <w:rsid w:val="00082D70"/>
    <w:rsid w:val="000833E5"/>
    <w:rsid w:val="00086C15"/>
    <w:rsid w:val="00086EEB"/>
    <w:rsid w:val="000879DA"/>
    <w:rsid w:val="00092A90"/>
    <w:rsid w:val="00092CC7"/>
    <w:rsid w:val="00093AED"/>
    <w:rsid w:val="0009480C"/>
    <w:rsid w:val="0009601C"/>
    <w:rsid w:val="000971D5"/>
    <w:rsid w:val="00097221"/>
    <w:rsid w:val="000A1BD7"/>
    <w:rsid w:val="000A2FF2"/>
    <w:rsid w:val="000A3300"/>
    <w:rsid w:val="000A4C07"/>
    <w:rsid w:val="000A5154"/>
    <w:rsid w:val="000A5337"/>
    <w:rsid w:val="000A53D1"/>
    <w:rsid w:val="000A6902"/>
    <w:rsid w:val="000A72ED"/>
    <w:rsid w:val="000B153B"/>
    <w:rsid w:val="000B18AE"/>
    <w:rsid w:val="000B2D6A"/>
    <w:rsid w:val="000B3172"/>
    <w:rsid w:val="000B3FC7"/>
    <w:rsid w:val="000B5682"/>
    <w:rsid w:val="000C01A5"/>
    <w:rsid w:val="000C17B3"/>
    <w:rsid w:val="000C2154"/>
    <w:rsid w:val="000C3336"/>
    <w:rsid w:val="000C3A6A"/>
    <w:rsid w:val="000C3D67"/>
    <w:rsid w:val="000C4535"/>
    <w:rsid w:val="000C4F95"/>
    <w:rsid w:val="000C6CAA"/>
    <w:rsid w:val="000D0B70"/>
    <w:rsid w:val="000D19D9"/>
    <w:rsid w:val="000D1E45"/>
    <w:rsid w:val="000D2E0E"/>
    <w:rsid w:val="000D4597"/>
    <w:rsid w:val="000D5BD2"/>
    <w:rsid w:val="000D6C4D"/>
    <w:rsid w:val="000D7956"/>
    <w:rsid w:val="000D7F94"/>
    <w:rsid w:val="000E0C5D"/>
    <w:rsid w:val="000E0DE4"/>
    <w:rsid w:val="000E0F28"/>
    <w:rsid w:val="000E2438"/>
    <w:rsid w:val="000E293F"/>
    <w:rsid w:val="000E2DF9"/>
    <w:rsid w:val="000E4CAC"/>
    <w:rsid w:val="000E5160"/>
    <w:rsid w:val="000E683B"/>
    <w:rsid w:val="000E7A9D"/>
    <w:rsid w:val="000F0029"/>
    <w:rsid w:val="000F095B"/>
    <w:rsid w:val="000F1375"/>
    <w:rsid w:val="000F3BA2"/>
    <w:rsid w:val="000F4E78"/>
    <w:rsid w:val="000F4EFA"/>
    <w:rsid w:val="000F59C3"/>
    <w:rsid w:val="00101C9C"/>
    <w:rsid w:val="00102678"/>
    <w:rsid w:val="00102BD8"/>
    <w:rsid w:val="00102C5D"/>
    <w:rsid w:val="00103AAF"/>
    <w:rsid w:val="00103D9E"/>
    <w:rsid w:val="00104EE5"/>
    <w:rsid w:val="00107158"/>
    <w:rsid w:val="00107CDE"/>
    <w:rsid w:val="0011011A"/>
    <w:rsid w:val="001103F6"/>
    <w:rsid w:val="00110B63"/>
    <w:rsid w:val="00114E8E"/>
    <w:rsid w:val="00115799"/>
    <w:rsid w:val="001224D4"/>
    <w:rsid w:val="00122BEB"/>
    <w:rsid w:val="0012325A"/>
    <w:rsid w:val="00123FEC"/>
    <w:rsid w:val="001268B2"/>
    <w:rsid w:val="00126CC4"/>
    <w:rsid w:val="00130985"/>
    <w:rsid w:val="00130FE4"/>
    <w:rsid w:val="00131791"/>
    <w:rsid w:val="00131F3C"/>
    <w:rsid w:val="00133673"/>
    <w:rsid w:val="00135894"/>
    <w:rsid w:val="00136492"/>
    <w:rsid w:val="00137E9C"/>
    <w:rsid w:val="00140809"/>
    <w:rsid w:val="00144399"/>
    <w:rsid w:val="001443CA"/>
    <w:rsid w:val="0014446B"/>
    <w:rsid w:val="001444C6"/>
    <w:rsid w:val="00145067"/>
    <w:rsid w:val="00145834"/>
    <w:rsid w:val="00151248"/>
    <w:rsid w:val="00151B6D"/>
    <w:rsid w:val="00153D82"/>
    <w:rsid w:val="00153F58"/>
    <w:rsid w:val="00154CD5"/>
    <w:rsid w:val="00155DCB"/>
    <w:rsid w:val="00157DC2"/>
    <w:rsid w:val="00161923"/>
    <w:rsid w:val="001627CC"/>
    <w:rsid w:val="00163146"/>
    <w:rsid w:val="001635DE"/>
    <w:rsid w:val="001646FE"/>
    <w:rsid w:val="001668BF"/>
    <w:rsid w:val="00166DDB"/>
    <w:rsid w:val="001670AC"/>
    <w:rsid w:val="00167AA6"/>
    <w:rsid w:val="00171B83"/>
    <w:rsid w:val="0017243F"/>
    <w:rsid w:val="00172622"/>
    <w:rsid w:val="001731C4"/>
    <w:rsid w:val="00174099"/>
    <w:rsid w:val="0017457C"/>
    <w:rsid w:val="00176420"/>
    <w:rsid w:val="00177096"/>
    <w:rsid w:val="0018246D"/>
    <w:rsid w:val="00182BDA"/>
    <w:rsid w:val="0018491C"/>
    <w:rsid w:val="00184A9D"/>
    <w:rsid w:val="00186500"/>
    <w:rsid w:val="001874AE"/>
    <w:rsid w:val="00187D53"/>
    <w:rsid w:val="00190626"/>
    <w:rsid w:val="00190A0E"/>
    <w:rsid w:val="001917F3"/>
    <w:rsid w:val="00191E3D"/>
    <w:rsid w:val="00193CF9"/>
    <w:rsid w:val="0019419E"/>
    <w:rsid w:val="00195499"/>
    <w:rsid w:val="0019574B"/>
    <w:rsid w:val="001959AD"/>
    <w:rsid w:val="00196310"/>
    <w:rsid w:val="00197277"/>
    <w:rsid w:val="001A0DE2"/>
    <w:rsid w:val="001A1276"/>
    <w:rsid w:val="001A2562"/>
    <w:rsid w:val="001A510F"/>
    <w:rsid w:val="001A55D3"/>
    <w:rsid w:val="001A5EC8"/>
    <w:rsid w:val="001A74F3"/>
    <w:rsid w:val="001A7CC1"/>
    <w:rsid w:val="001A7F03"/>
    <w:rsid w:val="001B1869"/>
    <w:rsid w:val="001B2B21"/>
    <w:rsid w:val="001B2E44"/>
    <w:rsid w:val="001C1019"/>
    <w:rsid w:val="001C29FA"/>
    <w:rsid w:val="001C2BF3"/>
    <w:rsid w:val="001C3450"/>
    <w:rsid w:val="001C3964"/>
    <w:rsid w:val="001C6215"/>
    <w:rsid w:val="001D13BB"/>
    <w:rsid w:val="001D3196"/>
    <w:rsid w:val="001D37C7"/>
    <w:rsid w:val="001D46F7"/>
    <w:rsid w:val="001D52EB"/>
    <w:rsid w:val="001D5F85"/>
    <w:rsid w:val="001D6A4E"/>
    <w:rsid w:val="001E0139"/>
    <w:rsid w:val="001E2D52"/>
    <w:rsid w:val="001E33F9"/>
    <w:rsid w:val="001E504B"/>
    <w:rsid w:val="001E6E8D"/>
    <w:rsid w:val="001E781F"/>
    <w:rsid w:val="001E78BB"/>
    <w:rsid w:val="001E7A2B"/>
    <w:rsid w:val="001E7FE0"/>
    <w:rsid w:val="001F0CA4"/>
    <w:rsid w:val="001F0D7E"/>
    <w:rsid w:val="001F1AF8"/>
    <w:rsid w:val="001F253D"/>
    <w:rsid w:val="001F3087"/>
    <w:rsid w:val="001F47F3"/>
    <w:rsid w:val="001F528C"/>
    <w:rsid w:val="001F5A4C"/>
    <w:rsid w:val="001F7451"/>
    <w:rsid w:val="001F7F13"/>
    <w:rsid w:val="002001D1"/>
    <w:rsid w:val="0020073F"/>
    <w:rsid w:val="002032D0"/>
    <w:rsid w:val="00203C59"/>
    <w:rsid w:val="00204156"/>
    <w:rsid w:val="00205299"/>
    <w:rsid w:val="00206EBF"/>
    <w:rsid w:val="00207930"/>
    <w:rsid w:val="00207A89"/>
    <w:rsid w:val="00207BA1"/>
    <w:rsid w:val="00210193"/>
    <w:rsid w:val="00210282"/>
    <w:rsid w:val="0021065B"/>
    <w:rsid w:val="0021138F"/>
    <w:rsid w:val="00212AC5"/>
    <w:rsid w:val="00213050"/>
    <w:rsid w:val="0021398B"/>
    <w:rsid w:val="00215D58"/>
    <w:rsid w:val="0021636A"/>
    <w:rsid w:val="0021684E"/>
    <w:rsid w:val="00216F17"/>
    <w:rsid w:val="00217D22"/>
    <w:rsid w:val="002213C8"/>
    <w:rsid w:val="0022201D"/>
    <w:rsid w:val="00222A94"/>
    <w:rsid w:val="00223C58"/>
    <w:rsid w:val="0022509B"/>
    <w:rsid w:val="00227DEE"/>
    <w:rsid w:val="00227F33"/>
    <w:rsid w:val="00232C59"/>
    <w:rsid w:val="00233136"/>
    <w:rsid w:val="002333CA"/>
    <w:rsid w:val="0023539D"/>
    <w:rsid w:val="00235ABC"/>
    <w:rsid w:val="00235C68"/>
    <w:rsid w:val="00236B57"/>
    <w:rsid w:val="00236C4B"/>
    <w:rsid w:val="00236E6A"/>
    <w:rsid w:val="00241694"/>
    <w:rsid w:val="0024220D"/>
    <w:rsid w:val="0024387C"/>
    <w:rsid w:val="00244188"/>
    <w:rsid w:val="00244457"/>
    <w:rsid w:val="00244664"/>
    <w:rsid w:val="00244C7A"/>
    <w:rsid w:val="00245187"/>
    <w:rsid w:val="00245BB8"/>
    <w:rsid w:val="00246C69"/>
    <w:rsid w:val="0024709B"/>
    <w:rsid w:val="002471E5"/>
    <w:rsid w:val="00247C2F"/>
    <w:rsid w:val="00250AD6"/>
    <w:rsid w:val="002513E0"/>
    <w:rsid w:val="00251ED7"/>
    <w:rsid w:val="00253C0E"/>
    <w:rsid w:val="00256BFE"/>
    <w:rsid w:val="002576EB"/>
    <w:rsid w:val="00260031"/>
    <w:rsid w:val="00260546"/>
    <w:rsid w:val="00261C81"/>
    <w:rsid w:val="00262BC0"/>
    <w:rsid w:val="00262EA9"/>
    <w:rsid w:val="00266ABE"/>
    <w:rsid w:val="00270D38"/>
    <w:rsid w:val="0027110A"/>
    <w:rsid w:val="00272136"/>
    <w:rsid w:val="00274FB8"/>
    <w:rsid w:val="0027526C"/>
    <w:rsid w:val="00277933"/>
    <w:rsid w:val="0028038D"/>
    <w:rsid w:val="00280BD8"/>
    <w:rsid w:val="00281100"/>
    <w:rsid w:val="00282902"/>
    <w:rsid w:val="00283772"/>
    <w:rsid w:val="00283C3C"/>
    <w:rsid w:val="00283DCE"/>
    <w:rsid w:val="00284E1A"/>
    <w:rsid w:val="0028754A"/>
    <w:rsid w:val="002875D9"/>
    <w:rsid w:val="00291CCA"/>
    <w:rsid w:val="00293193"/>
    <w:rsid w:val="002959F5"/>
    <w:rsid w:val="00297A98"/>
    <w:rsid w:val="002A21DA"/>
    <w:rsid w:val="002A3820"/>
    <w:rsid w:val="002A456C"/>
    <w:rsid w:val="002A5E29"/>
    <w:rsid w:val="002A60F8"/>
    <w:rsid w:val="002A6CDE"/>
    <w:rsid w:val="002A7453"/>
    <w:rsid w:val="002A7EDD"/>
    <w:rsid w:val="002A7F27"/>
    <w:rsid w:val="002B05F7"/>
    <w:rsid w:val="002B1069"/>
    <w:rsid w:val="002B108F"/>
    <w:rsid w:val="002B2086"/>
    <w:rsid w:val="002B27AA"/>
    <w:rsid w:val="002B6867"/>
    <w:rsid w:val="002B6876"/>
    <w:rsid w:val="002B6B9B"/>
    <w:rsid w:val="002B7129"/>
    <w:rsid w:val="002C0490"/>
    <w:rsid w:val="002C12B1"/>
    <w:rsid w:val="002C4C13"/>
    <w:rsid w:val="002C5747"/>
    <w:rsid w:val="002C5AD9"/>
    <w:rsid w:val="002C6D9F"/>
    <w:rsid w:val="002C6E3D"/>
    <w:rsid w:val="002C6FFA"/>
    <w:rsid w:val="002C7B21"/>
    <w:rsid w:val="002D37E7"/>
    <w:rsid w:val="002D39E8"/>
    <w:rsid w:val="002D4B28"/>
    <w:rsid w:val="002D55D9"/>
    <w:rsid w:val="002D61AA"/>
    <w:rsid w:val="002D73E2"/>
    <w:rsid w:val="002E1168"/>
    <w:rsid w:val="002E32C6"/>
    <w:rsid w:val="002E4398"/>
    <w:rsid w:val="002E59BD"/>
    <w:rsid w:val="002E5F8E"/>
    <w:rsid w:val="002E5FD5"/>
    <w:rsid w:val="002E62FB"/>
    <w:rsid w:val="002E7780"/>
    <w:rsid w:val="002F06C6"/>
    <w:rsid w:val="002F0AE6"/>
    <w:rsid w:val="002F1680"/>
    <w:rsid w:val="002F1927"/>
    <w:rsid w:val="002F1ACA"/>
    <w:rsid w:val="002F2661"/>
    <w:rsid w:val="002F3AFF"/>
    <w:rsid w:val="002F3B85"/>
    <w:rsid w:val="002F6D32"/>
    <w:rsid w:val="00301617"/>
    <w:rsid w:val="003022F4"/>
    <w:rsid w:val="00302AAC"/>
    <w:rsid w:val="0030403D"/>
    <w:rsid w:val="003040FB"/>
    <w:rsid w:val="0030462E"/>
    <w:rsid w:val="003102B1"/>
    <w:rsid w:val="0031174B"/>
    <w:rsid w:val="00313ADF"/>
    <w:rsid w:val="00313DB3"/>
    <w:rsid w:val="00313FD0"/>
    <w:rsid w:val="00314DF5"/>
    <w:rsid w:val="003158E0"/>
    <w:rsid w:val="00316301"/>
    <w:rsid w:val="00316914"/>
    <w:rsid w:val="003171F7"/>
    <w:rsid w:val="00322765"/>
    <w:rsid w:val="00322BD2"/>
    <w:rsid w:val="003230DB"/>
    <w:rsid w:val="00323A2E"/>
    <w:rsid w:val="00323C14"/>
    <w:rsid w:val="00326AFC"/>
    <w:rsid w:val="00326F0E"/>
    <w:rsid w:val="003274EC"/>
    <w:rsid w:val="003302ED"/>
    <w:rsid w:val="00333E37"/>
    <w:rsid w:val="003348CB"/>
    <w:rsid w:val="00334CF9"/>
    <w:rsid w:val="0033509F"/>
    <w:rsid w:val="003352AB"/>
    <w:rsid w:val="0033583A"/>
    <w:rsid w:val="0033651F"/>
    <w:rsid w:val="0033757E"/>
    <w:rsid w:val="0033778F"/>
    <w:rsid w:val="003445BC"/>
    <w:rsid w:val="003449D6"/>
    <w:rsid w:val="00345133"/>
    <w:rsid w:val="00345D42"/>
    <w:rsid w:val="00345E2E"/>
    <w:rsid w:val="00347F47"/>
    <w:rsid w:val="00353CB1"/>
    <w:rsid w:val="00355F0D"/>
    <w:rsid w:val="0035698B"/>
    <w:rsid w:val="0036056C"/>
    <w:rsid w:val="00360712"/>
    <w:rsid w:val="00360B7A"/>
    <w:rsid w:val="00360D1E"/>
    <w:rsid w:val="003646C2"/>
    <w:rsid w:val="003669E6"/>
    <w:rsid w:val="00370F6F"/>
    <w:rsid w:val="00371C7F"/>
    <w:rsid w:val="0037282D"/>
    <w:rsid w:val="00373A96"/>
    <w:rsid w:val="00375A35"/>
    <w:rsid w:val="00375AB8"/>
    <w:rsid w:val="0037766E"/>
    <w:rsid w:val="00377893"/>
    <w:rsid w:val="00380D2D"/>
    <w:rsid w:val="003818DC"/>
    <w:rsid w:val="003827C5"/>
    <w:rsid w:val="00382ED1"/>
    <w:rsid w:val="003855B8"/>
    <w:rsid w:val="00390243"/>
    <w:rsid w:val="003905C0"/>
    <w:rsid w:val="00391246"/>
    <w:rsid w:val="00392D8E"/>
    <w:rsid w:val="00393EEB"/>
    <w:rsid w:val="003945CB"/>
    <w:rsid w:val="003975A8"/>
    <w:rsid w:val="003979A0"/>
    <w:rsid w:val="003A1336"/>
    <w:rsid w:val="003A1F4E"/>
    <w:rsid w:val="003A3007"/>
    <w:rsid w:val="003A3CA1"/>
    <w:rsid w:val="003A5080"/>
    <w:rsid w:val="003A56E5"/>
    <w:rsid w:val="003A57EC"/>
    <w:rsid w:val="003B2057"/>
    <w:rsid w:val="003B2EED"/>
    <w:rsid w:val="003B3436"/>
    <w:rsid w:val="003B40ED"/>
    <w:rsid w:val="003B66EA"/>
    <w:rsid w:val="003C11E6"/>
    <w:rsid w:val="003C5424"/>
    <w:rsid w:val="003C5866"/>
    <w:rsid w:val="003C72E9"/>
    <w:rsid w:val="003D04CE"/>
    <w:rsid w:val="003D2AA0"/>
    <w:rsid w:val="003D3054"/>
    <w:rsid w:val="003D517E"/>
    <w:rsid w:val="003D528C"/>
    <w:rsid w:val="003D56AB"/>
    <w:rsid w:val="003D6F84"/>
    <w:rsid w:val="003D72B1"/>
    <w:rsid w:val="003E011F"/>
    <w:rsid w:val="003E41AA"/>
    <w:rsid w:val="003E43D2"/>
    <w:rsid w:val="003E5509"/>
    <w:rsid w:val="003E5D47"/>
    <w:rsid w:val="003E6AD0"/>
    <w:rsid w:val="003F0C24"/>
    <w:rsid w:val="003F17B5"/>
    <w:rsid w:val="003F2425"/>
    <w:rsid w:val="003F257A"/>
    <w:rsid w:val="003F3FA1"/>
    <w:rsid w:val="003F4A31"/>
    <w:rsid w:val="00400EE7"/>
    <w:rsid w:val="004022FF"/>
    <w:rsid w:val="00404174"/>
    <w:rsid w:val="00405136"/>
    <w:rsid w:val="004060E8"/>
    <w:rsid w:val="00407CC1"/>
    <w:rsid w:val="00407D4F"/>
    <w:rsid w:val="00410D7D"/>
    <w:rsid w:val="00411748"/>
    <w:rsid w:val="0041426E"/>
    <w:rsid w:val="004148C1"/>
    <w:rsid w:val="00414CBF"/>
    <w:rsid w:val="0041508C"/>
    <w:rsid w:val="00415150"/>
    <w:rsid w:val="00415A1D"/>
    <w:rsid w:val="00416610"/>
    <w:rsid w:val="004172E2"/>
    <w:rsid w:val="00417503"/>
    <w:rsid w:val="00420A96"/>
    <w:rsid w:val="00420BA4"/>
    <w:rsid w:val="00421EA6"/>
    <w:rsid w:val="00423ABF"/>
    <w:rsid w:val="004246C0"/>
    <w:rsid w:val="004269AA"/>
    <w:rsid w:val="00427578"/>
    <w:rsid w:val="00427DCE"/>
    <w:rsid w:val="00430951"/>
    <w:rsid w:val="00431120"/>
    <w:rsid w:val="0043308B"/>
    <w:rsid w:val="004332F5"/>
    <w:rsid w:val="00434286"/>
    <w:rsid w:val="00437543"/>
    <w:rsid w:val="00437AFB"/>
    <w:rsid w:val="00437D0E"/>
    <w:rsid w:val="00440BAA"/>
    <w:rsid w:val="004430C0"/>
    <w:rsid w:val="00444690"/>
    <w:rsid w:val="00445509"/>
    <w:rsid w:val="00447105"/>
    <w:rsid w:val="0045033A"/>
    <w:rsid w:val="00450801"/>
    <w:rsid w:val="00450867"/>
    <w:rsid w:val="0045099C"/>
    <w:rsid w:val="004514E9"/>
    <w:rsid w:val="00451D29"/>
    <w:rsid w:val="00452634"/>
    <w:rsid w:val="0045557F"/>
    <w:rsid w:val="004565D0"/>
    <w:rsid w:val="0046055F"/>
    <w:rsid w:val="0046057A"/>
    <w:rsid w:val="00461529"/>
    <w:rsid w:val="0046155F"/>
    <w:rsid w:val="00463D8C"/>
    <w:rsid w:val="004655BD"/>
    <w:rsid w:val="00472167"/>
    <w:rsid w:val="004724DD"/>
    <w:rsid w:val="0047275A"/>
    <w:rsid w:val="0047379D"/>
    <w:rsid w:val="00473A0D"/>
    <w:rsid w:val="00475E82"/>
    <w:rsid w:val="00476A3E"/>
    <w:rsid w:val="00476ACE"/>
    <w:rsid w:val="00477057"/>
    <w:rsid w:val="004770F4"/>
    <w:rsid w:val="0048070C"/>
    <w:rsid w:val="004816B1"/>
    <w:rsid w:val="0048305B"/>
    <w:rsid w:val="0048370F"/>
    <w:rsid w:val="004837E6"/>
    <w:rsid w:val="00483A81"/>
    <w:rsid w:val="00484044"/>
    <w:rsid w:val="004840DB"/>
    <w:rsid w:val="0048479F"/>
    <w:rsid w:val="004852D1"/>
    <w:rsid w:val="00490D4D"/>
    <w:rsid w:val="0049124A"/>
    <w:rsid w:val="00491FFF"/>
    <w:rsid w:val="0049247C"/>
    <w:rsid w:val="00492D87"/>
    <w:rsid w:val="00493FEB"/>
    <w:rsid w:val="0049411C"/>
    <w:rsid w:val="00495D19"/>
    <w:rsid w:val="0049625F"/>
    <w:rsid w:val="004965DD"/>
    <w:rsid w:val="004A06A1"/>
    <w:rsid w:val="004A11F9"/>
    <w:rsid w:val="004A1D70"/>
    <w:rsid w:val="004A26E4"/>
    <w:rsid w:val="004A29CD"/>
    <w:rsid w:val="004A352D"/>
    <w:rsid w:val="004A453B"/>
    <w:rsid w:val="004A45C9"/>
    <w:rsid w:val="004A77C8"/>
    <w:rsid w:val="004A7CA1"/>
    <w:rsid w:val="004B0E4A"/>
    <w:rsid w:val="004B29FE"/>
    <w:rsid w:val="004B3EAC"/>
    <w:rsid w:val="004B3EE6"/>
    <w:rsid w:val="004B7029"/>
    <w:rsid w:val="004B78A0"/>
    <w:rsid w:val="004B7910"/>
    <w:rsid w:val="004C010C"/>
    <w:rsid w:val="004C1FBC"/>
    <w:rsid w:val="004C2E65"/>
    <w:rsid w:val="004C3244"/>
    <w:rsid w:val="004C3AF8"/>
    <w:rsid w:val="004C4710"/>
    <w:rsid w:val="004C4D44"/>
    <w:rsid w:val="004C4EED"/>
    <w:rsid w:val="004C51C5"/>
    <w:rsid w:val="004C5CAC"/>
    <w:rsid w:val="004D126A"/>
    <w:rsid w:val="004D249D"/>
    <w:rsid w:val="004D7E3E"/>
    <w:rsid w:val="004E14DD"/>
    <w:rsid w:val="004E20BB"/>
    <w:rsid w:val="004E23AB"/>
    <w:rsid w:val="004E2B81"/>
    <w:rsid w:val="004E408B"/>
    <w:rsid w:val="004E7A0A"/>
    <w:rsid w:val="004F0BAE"/>
    <w:rsid w:val="004F4B00"/>
    <w:rsid w:val="004F6428"/>
    <w:rsid w:val="004F697F"/>
    <w:rsid w:val="0050078D"/>
    <w:rsid w:val="00502E47"/>
    <w:rsid w:val="00506069"/>
    <w:rsid w:val="00507955"/>
    <w:rsid w:val="00507F4D"/>
    <w:rsid w:val="00511324"/>
    <w:rsid w:val="00511DCD"/>
    <w:rsid w:val="00513DB8"/>
    <w:rsid w:val="00514C50"/>
    <w:rsid w:val="00514FF5"/>
    <w:rsid w:val="00520066"/>
    <w:rsid w:val="0052134B"/>
    <w:rsid w:val="00522733"/>
    <w:rsid w:val="00524681"/>
    <w:rsid w:val="0052574D"/>
    <w:rsid w:val="005262D3"/>
    <w:rsid w:val="005306FB"/>
    <w:rsid w:val="005324C6"/>
    <w:rsid w:val="0053307D"/>
    <w:rsid w:val="00533768"/>
    <w:rsid w:val="005337CE"/>
    <w:rsid w:val="00535094"/>
    <w:rsid w:val="005367F5"/>
    <w:rsid w:val="0053720D"/>
    <w:rsid w:val="0053759B"/>
    <w:rsid w:val="005405FA"/>
    <w:rsid w:val="00540B6F"/>
    <w:rsid w:val="00541267"/>
    <w:rsid w:val="00541DF5"/>
    <w:rsid w:val="00543683"/>
    <w:rsid w:val="00543B6C"/>
    <w:rsid w:val="005444CA"/>
    <w:rsid w:val="005456D2"/>
    <w:rsid w:val="00545EEB"/>
    <w:rsid w:val="00545F15"/>
    <w:rsid w:val="00546160"/>
    <w:rsid w:val="0054678B"/>
    <w:rsid w:val="00546C9D"/>
    <w:rsid w:val="00547D89"/>
    <w:rsid w:val="00550A6A"/>
    <w:rsid w:val="00554EEF"/>
    <w:rsid w:val="00557427"/>
    <w:rsid w:val="00560672"/>
    <w:rsid w:val="00562739"/>
    <w:rsid w:val="00562971"/>
    <w:rsid w:val="00562AE2"/>
    <w:rsid w:val="00563644"/>
    <w:rsid w:val="0056564D"/>
    <w:rsid w:val="00565858"/>
    <w:rsid w:val="00566974"/>
    <w:rsid w:val="00566F0C"/>
    <w:rsid w:val="0057416C"/>
    <w:rsid w:val="00574736"/>
    <w:rsid w:val="0057508A"/>
    <w:rsid w:val="00575727"/>
    <w:rsid w:val="00576B28"/>
    <w:rsid w:val="00581BFA"/>
    <w:rsid w:val="005836C9"/>
    <w:rsid w:val="005879B1"/>
    <w:rsid w:val="005905F4"/>
    <w:rsid w:val="005912A7"/>
    <w:rsid w:val="0059135A"/>
    <w:rsid w:val="00592E9F"/>
    <w:rsid w:val="005957DD"/>
    <w:rsid w:val="0059605D"/>
    <w:rsid w:val="005964CF"/>
    <w:rsid w:val="005965F3"/>
    <w:rsid w:val="00596D21"/>
    <w:rsid w:val="00597D1D"/>
    <w:rsid w:val="00597FB1"/>
    <w:rsid w:val="005A1690"/>
    <w:rsid w:val="005A1738"/>
    <w:rsid w:val="005A1908"/>
    <w:rsid w:val="005A4043"/>
    <w:rsid w:val="005A5DCE"/>
    <w:rsid w:val="005A644B"/>
    <w:rsid w:val="005A6988"/>
    <w:rsid w:val="005A6D94"/>
    <w:rsid w:val="005B0B0A"/>
    <w:rsid w:val="005B13CD"/>
    <w:rsid w:val="005B2089"/>
    <w:rsid w:val="005B27D9"/>
    <w:rsid w:val="005B27E5"/>
    <w:rsid w:val="005B62B5"/>
    <w:rsid w:val="005B791B"/>
    <w:rsid w:val="005C1CF3"/>
    <w:rsid w:val="005C29EC"/>
    <w:rsid w:val="005C4C32"/>
    <w:rsid w:val="005C523F"/>
    <w:rsid w:val="005C6C67"/>
    <w:rsid w:val="005C7756"/>
    <w:rsid w:val="005D004D"/>
    <w:rsid w:val="005D10CE"/>
    <w:rsid w:val="005D5740"/>
    <w:rsid w:val="005D719A"/>
    <w:rsid w:val="005E02A6"/>
    <w:rsid w:val="005E19B9"/>
    <w:rsid w:val="005E2637"/>
    <w:rsid w:val="005E299E"/>
    <w:rsid w:val="005E3BC0"/>
    <w:rsid w:val="005E3FFA"/>
    <w:rsid w:val="005E5C14"/>
    <w:rsid w:val="005E735A"/>
    <w:rsid w:val="005F06BA"/>
    <w:rsid w:val="005F14F6"/>
    <w:rsid w:val="005F1755"/>
    <w:rsid w:val="005F1BAC"/>
    <w:rsid w:val="005F5051"/>
    <w:rsid w:val="005F67E6"/>
    <w:rsid w:val="006001EF"/>
    <w:rsid w:val="00601B6D"/>
    <w:rsid w:val="00601BAE"/>
    <w:rsid w:val="0060248A"/>
    <w:rsid w:val="00602C50"/>
    <w:rsid w:val="00602D59"/>
    <w:rsid w:val="006039B5"/>
    <w:rsid w:val="00607B37"/>
    <w:rsid w:val="00607C13"/>
    <w:rsid w:val="00610952"/>
    <w:rsid w:val="00612C53"/>
    <w:rsid w:val="00612DE5"/>
    <w:rsid w:val="00614B8E"/>
    <w:rsid w:val="006176DB"/>
    <w:rsid w:val="0061775D"/>
    <w:rsid w:val="006178F1"/>
    <w:rsid w:val="006202C8"/>
    <w:rsid w:val="00621041"/>
    <w:rsid w:val="00621D53"/>
    <w:rsid w:val="00621FEC"/>
    <w:rsid w:val="0062314D"/>
    <w:rsid w:val="006244AD"/>
    <w:rsid w:val="00624FC3"/>
    <w:rsid w:val="00625218"/>
    <w:rsid w:val="00625C7D"/>
    <w:rsid w:val="00630D5C"/>
    <w:rsid w:val="0063125A"/>
    <w:rsid w:val="00634472"/>
    <w:rsid w:val="00635487"/>
    <w:rsid w:val="00637B34"/>
    <w:rsid w:val="00640374"/>
    <w:rsid w:val="006408DD"/>
    <w:rsid w:val="006410EE"/>
    <w:rsid w:val="006424B1"/>
    <w:rsid w:val="00644810"/>
    <w:rsid w:val="0065253C"/>
    <w:rsid w:val="00652675"/>
    <w:rsid w:val="00652716"/>
    <w:rsid w:val="006539C6"/>
    <w:rsid w:val="00653A51"/>
    <w:rsid w:val="006575FF"/>
    <w:rsid w:val="00661BCF"/>
    <w:rsid w:val="00662D58"/>
    <w:rsid w:val="00663419"/>
    <w:rsid w:val="00663C37"/>
    <w:rsid w:val="0066476A"/>
    <w:rsid w:val="006660CF"/>
    <w:rsid w:val="00671707"/>
    <w:rsid w:val="00671BF2"/>
    <w:rsid w:val="00673223"/>
    <w:rsid w:val="00674775"/>
    <w:rsid w:val="00677BF5"/>
    <w:rsid w:val="00680FB9"/>
    <w:rsid w:val="00681598"/>
    <w:rsid w:val="0068579B"/>
    <w:rsid w:val="0068787A"/>
    <w:rsid w:val="00687E57"/>
    <w:rsid w:val="00690173"/>
    <w:rsid w:val="0069017B"/>
    <w:rsid w:val="006906FC"/>
    <w:rsid w:val="00691360"/>
    <w:rsid w:val="00691BF3"/>
    <w:rsid w:val="00691D41"/>
    <w:rsid w:val="00692DDC"/>
    <w:rsid w:val="00695EEB"/>
    <w:rsid w:val="00696E16"/>
    <w:rsid w:val="006A0640"/>
    <w:rsid w:val="006A1CA0"/>
    <w:rsid w:val="006A2247"/>
    <w:rsid w:val="006A3C6A"/>
    <w:rsid w:val="006A423D"/>
    <w:rsid w:val="006A4EA4"/>
    <w:rsid w:val="006A5837"/>
    <w:rsid w:val="006A7FF4"/>
    <w:rsid w:val="006B096A"/>
    <w:rsid w:val="006B469A"/>
    <w:rsid w:val="006B513C"/>
    <w:rsid w:val="006B5C3A"/>
    <w:rsid w:val="006B671A"/>
    <w:rsid w:val="006B6BB5"/>
    <w:rsid w:val="006C0B6F"/>
    <w:rsid w:val="006C1114"/>
    <w:rsid w:val="006C185D"/>
    <w:rsid w:val="006C1E19"/>
    <w:rsid w:val="006C25A9"/>
    <w:rsid w:val="006C4AEA"/>
    <w:rsid w:val="006C56F7"/>
    <w:rsid w:val="006C5856"/>
    <w:rsid w:val="006C7E60"/>
    <w:rsid w:val="006D1C7C"/>
    <w:rsid w:val="006D3319"/>
    <w:rsid w:val="006D4665"/>
    <w:rsid w:val="006D4685"/>
    <w:rsid w:val="006D71CE"/>
    <w:rsid w:val="006D72E2"/>
    <w:rsid w:val="006E09AF"/>
    <w:rsid w:val="006E0DE7"/>
    <w:rsid w:val="006E36E5"/>
    <w:rsid w:val="006E42A0"/>
    <w:rsid w:val="006E60EF"/>
    <w:rsid w:val="006E7445"/>
    <w:rsid w:val="006E7BB9"/>
    <w:rsid w:val="006F0610"/>
    <w:rsid w:val="006F1DDF"/>
    <w:rsid w:val="006F2DA8"/>
    <w:rsid w:val="006F2DA9"/>
    <w:rsid w:val="006F62CD"/>
    <w:rsid w:val="006F68EB"/>
    <w:rsid w:val="006F7672"/>
    <w:rsid w:val="006F7BD6"/>
    <w:rsid w:val="00700CCE"/>
    <w:rsid w:val="007014CD"/>
    <w:rsid w:val="0070187B"/>
    <w:rsid w:val="00701D3D"/>
    <w:rsid w:val="00702D4F"/>
    <w:rsid w:val="007035F9"/>
    <w:rsid w:val="007040AF"/>
    <w:rsid w:val="00705D80"/>
    <w:rsid w:val="00705D90"/>
    <w:rsid w:val="0070607D"/>
    <w:rsid w:val="0071221C"/>
    <w:rsid w:val="00712DD2"/>
    <w:rsid w:val="00716094"/>
    <w:rsid w:val="00716530"/>
    <w:rsid w:val="00717514"/>
    <w:rsid w:val="00720398"/>
    <w:rsid w:val="0072063C"/>
    <w:rsid w:val="00720D6F"/>
    <w:rsid w:val="00721774"/>
    <w:rsid w:val="00724315"/>
    <w:rsid w:val="00724C63"/>
    <w:rsid w:val="0072695B"/>
    <w:rsid w:val="007277BE"/>
    <w:rsid w:val="0073185E"/>
    <w:rsid w:val="00732BBA"/>
    <w:rsid w:val="007331AB"/>
    <w:rsid w:val="00736B5E"/>
    <w:rsid w:val="00737001"/>
    <w:rsid w:val="007370D3"/>
    <w:rsid w:val="007377B3"/>
    <w:rsid w:val="007402C6"/>
    <w:rsid w:val="00742219"/>
    <w:rsid w:val="0074303F"/>
    <w:rsid w:val="0074322A"/>
    <w:rsid w:val="00743E62"/>
    <w:rsid w:val="00746E3D"/>
    <w:rsid w:val="00747500"/>
    <w:rsid w:val="007479DE"/>
    <w:rsid w:val="0075208E"/>
    <w:rsid w:val="00752B24"/>
    <w:rsid w:val="00757968"/>
    <w:rsid w:val="00757EC1"/>
    <w:rsid w:val="00762288"/>
    <w:rsid w:val="00762878"/>
    <w:rsid w:val="00762F51"/>
    <w:rsid w:val="00764ABB"/>
    <w:rsid w:val="0076563C"/>
    <w:rsid w:val="00765E6C"/>
    <w:rsid w:val="007663EE"/>
    <w:rsid w:val="00766B22"/>
    <w:rsid w:val="00767478"/>
    <w:rsid w:val="00770D55"/>
    <w:rsid w:val="007722E9"/>
    <w:rsid w:val="00775D3B"/>
    <w:rsid w:val="007765A4"/>
    <w:rsid w:val="00780183"/>
    <w:rsid w:val="00782C2E"/>
    <w:rsid w:val="007835C7"/>
    <w:rsid w:val="0078384A"/>
    <w:rsid w:val="00784E62"/>
    <w:rsid w:val="00787805"/>
    <w:rsid w:val="00791451"/>
    <w:rsid w:val="0079197C"/>
    <w:rsid w:val="00796C92"/>
    <w:rsid w:val="007A0816"/>
    <w:rsid w:val="007A0ED8"/>
    <w:rsid w:val="007A2F2E"/>
    <w:rsid w:val="007A4186"/>
    <w:rsid w:val="007A6D9A"/>
    <w:rsid w:val="007A75E3"/>
    <w:rsid w:val="007A7E5F"/>
    <w:rsid w:val="007B0154"/>
    <w:rsid w:val="007B1366"/>
    <w:rsid w:val="007B14F6"/>
    <w:rsid w:val="007B20EC"/>
    <w:rsid w:val="007B3A72"/>
    <w:rsid w:val="007B43D0"/>
    <w:rsid w:val="007B4460"/>
    <w:rsid w:val="007B4DAC"/>
    <w:rsid w:val="007B5724"/>
    <w:rsid w:val="007B6F07"/>
    <w:rsid w:val="007B7B7C"/>
    <w:rsid w:val="007B7DD3"/>
    <w:rsid w:val="007C06AF"/>
    <w:rsid w:val="007C3623"/>
    <w:rsid w:val="007C44BA"/>
    <w:rsid w:val="007C4D92"/>
    <w:rsid w:val="007C52FC"/>
    <w:rsid w:val="007C7D09"/>
    <w:rsid w:val="007D06BE"/>
    <w:rsid w:val="007D0BEC"/>
    <w:rsid w:val="007D1409"/>
    <w:rsid w:val="007D199D"/>
    <w:rsid w:val="007D2CF7"/>
    <w:rsid w:val="007D341C"/>
    <w:rsid w:val="007D4FA9"/>
    <w:rsid w:val="007D5401"/>
    <w:rsid w:val="007D6A04"/>
    <w:rsid w:val="007D71B8"/>
    <w:rsid w:val="007E05F6"/>
    <w:rsid w:val="007E09B3"/>
    <w:rsid w:val="007E0C42"/>
    <w:rsid w:val="007E0E96"/>
    <w:rsid w:val="007E346C"/>
    <w:rsid w:val="007E3550"/>
    <w:rsid w:val="007E3E6B"/>
    <w:rsid w:val="007E4B69"/>
    <w:rsid w:val="007E4C9D"/>
    <w:rsid w:val="007E5CBD"/>
    <w:rsid w:val="007E75DC"/>
    <w:rsid w:val="007E7916"/>
    <w:rsid w:val="007E7C9A"/>
    <w:rsid w:val="007F0DF5"/>
    <w:rsid w:val="007F0E33"/>
    <w:rsid w:val="007F0E6C"/>
    <w:rsid w:val="007F3A6D"/>
    <w:rsid w:val="007F5216"/>
    <w:rsid w:val="007F5F58"/>
    <w:rsid w:val="00800017"/>
    <w:rsid w:val="00800711"/>
    <w:rsid w:val="00800911"/>
    <w:rsid w:val="00802886"/>
    <w:rsid w:val="008031FC"/>
    <w:rsid w:val="00805ABA"/>
    <w:rsid w:val="00806EBA"/>
    <w:rsid w:val="00810C14"/>
    <w:rsid w:val="00812294"/>
    <w:rsid w:val="008124EA"/>
    <w:rsid w:val="00812658"/>
    <w:rsid w:val="00812F50"/>
    <w:rsid w:val="00814A56"/>
    <w:rsid w:val="00815BEA"/>
    <w:rsid w:val="00816537"/>
    <w:rsid w:val="00823755"/>
    <w:rsid w:val="00824064"/>
    <w:rsid w:val="008244DC"/>
    <w:rsid w:val="00826C00"/>
    <w:rsid w:val="00830CAD"/>
    <w:rsid w:val="008314F2"/>
    <w:rsid w:val="00831587"/>
    <w:rsid w:val="00833CCD"/>
    <w:rsid w:val="00833E59"/>
    <w:rsid w:val="008354D2"/>
    <w:rsid w:val="00836011"/>
    <w:rsid w:val="008368C2"/>
    <w:rsid w:val="0084012A"/>
    <w:rsid w:val="00840513"/>
    <w:rsid w:val="00840AC5"/>
    <w:rsid w:val="00842B63"/>
    <w:rsid w:val="00843AAA"/>
    <w:rsid w:val="00843B2C"/>
    <w:rsid w:val="00843F3B"/>
    <w:rsid w:val="00843F7E"/>
    <w:rsid w:val="008466A1"/>
    <w:rsid w:val="00850482"/>
    <w:rsid w:val="00850A11"/>
    <w:rsid w:val="008549BB"/>
    <w:rsid w:val="00854B5C"/>
    <w:rsid w:val="0085614A"/>
    <w:rsid w:val="00860C15"/>
    <w:rsid w:val="00861623"/>
    <w:rsid w:val="00867C01"/>
    <w:rsid w:val="00870A0D"/>
    <w:rsid w:val="00870F51"/>
    <w:rsid w:val="00871160"/>
    <w:rsid w:val="00871583"/>
    <w:rsid w:val="008716A0"/>
    <w:rsid w:val="00872F67"/>
    <w:rsid w:val="008737F6"/>
    <w:rsid w:val="008748F3"/>
    <w:rsid w:val="00876E0B"/>
    <w:rsid w:val="0087732A"/>
    <w:rsid w:val="008777A7"/>
    <w:rsid w:val="00877CBB"/>
    <w:rsid w:val="008800F0"/>
    <w:rsid w:val="00882139"/>
    <w:rsid w:val="00882618"/>
    <w:rsid w:val="0088298D"/>
    <w:rsid w:val="008833FA"/>
    <w:rsid w:val="00883781"/>
    <w:rsid w:val="008838BD"/>
    <w:rsid w:val="00884DD1"/>
    <w:rsid w:val="00884F1E"/>
    <w:rsid w:val="00886063"/>
    <w:rsid w:val="0088670C"/>
    <w:rsid w:val="008876ED"/>
    <w:rsid w:val="00890C3C"/>
    <w:rsid w:val="00892A61"/>
    <w:rsid w:val="00893B24"/>
    <w:rsid w:val="00893BDE"/>
    <w:rsid w:val="00893E73"/>
    <w:rsid w:val="008959F0"/>
    <w:rsid w:val="00895BB9"/>
    <w:rsid w:val="00896C29"/>
    <w:rsid w:val="00897484"/>
    <w:rsid w:val="0089763A"/>
    <w:rsid w:val="008A19C1"/>
    <w:rsid w:val="008A2211"/>
    <w:rsid w:val="008A3082"/>
    <w:rsid w:val="008A36FF"/>
    <w:rsid w:val="008A391F"/>
    <w:rsid w:val="008A4E64"/>
    <w:rsid w:val="008A4FD5"/>
    <w:rsid w:val="008A593A"/>
    <w:rsid w:val="008B09CE"/>
    <w:rsid w:val="008B0E67"/>
    <w:rsid w:val="008B402F"/>
    <w:rsid w:val="008B4BD5"/>
    <w:rsid w:val="008B64D6"/>
    <w:rsid w:val="008B67B4"/>
    <w:rsid w:val="008B6E18"/>
    <w:rsid w:val="008C02D3"/>
    <w:rsid w:val="008C254F"/>
    <w:rsid w:val="008C344E"/>
    <w:rsid w:val="008C4C3D"/>
    <w:rsid w:val="008C4F24"/>
    <w:rsid w:val="008C524C"/>
    <w:rsid w:val="008C5713"/>
    <w:rsid w:val="008C5F3C"/>
    <w:rsid w:val="008C611F"/>
    <w:rsid w:val="008C7654"/>
    <w:rsid w:val="008C7E32"/>
    <w:rsid w:val="008D051B"/>
    <w:rsid w:val="008D0D70"/>
    <w:rsid w:val="008D0DA4"/>
    <w:rsid w:val="008D1B18"/>
    <w:rsid w:val="008D2427"/>
    <w:rsid w:val="008D2F44"/>
    <w:rsid w:val="008D342B"/>
    <w:rsid w:val="008D4ADB"/>
    <w:rsid w:val="008D564F"/>
    <w:rsid w:val="008D7BC9"/>
    <w:rsid w:val="008E27C5"/>
    <w:rsid w:val="008E3661"/>
    <w:rsid w:val="008E3B70"/>
    <w:rsid w:val="008E4A3E"/>
    <w:rsid w:val="008E4A4E"/>
    <w:rsid w:val="008E6623"/>
    <w:rsid w:val="008E6913"/>
    <w:rsid w:val="008E7B93"/>
    <w:rsid w:val="008F0F3F"/>
    <w:rsid w:val="008F77C0"/>
    <w:rsid w:val="00900675"/>
    <w:rsid w:val="00900C65"/>
    <w:rsid w:val="00900E49"/>
    <w:rsid w:val="0090375F"/>
    <w:rsid w:val="00904BA0"/>
    <w:rsid w:val="00905B14"/>
    <w:rsid w:val="0090619F"/>
    <w:rsid w:val="009062CE"/>
    <w:rsid w:val="00906F27"/>
    <w:rsid w:val="00906F91"/>
    <w:rsid w:val="009076A6"/>
    <w:rsid w:val="009105CE"/>
    <w:rsid w:val="00911403"/>
    <w:rsid w:val="009114B7"/>
    <w:rsid w:val="00913F14"/>
    <w:rsid w:val="00914227"/>
    <w:rsid w:val="00915281"/>
    <w:rsid w:val="00916AEF"/>
    <w:rsid w:val="0091717C"/>
    <w:rsid w:val="0091752D"/>
    <w:rsid w:val="009203B7"/>
    <w:rsid w:val="009208CB"/>
    <w:rsid w:val="00920F19"/>
    <w:rsid w:val="0092179E"/>
    <w:rsid w:val="009220FC"/>
    <w:rsid w:val="009236B5"/>
    <w:rsid w:val="00924BD8"/>
    <w:rsid w:val="009253EB"/>
    <w:rsid w:val="0092566C"/>
    <w:rsid w:val="009256C8"/>
    <w:rsid w:val="00925884"/>
    <w:rsid w:val="00927CD2"/>
    <w:rsid w:val="009301B5"/>
    <w:rsid w:val="009315BA"/>
    <w:rsid w:val="009347EB"/>
    <w:rsid w:val="009402E5"/>
    <w:rsid w:val="00940C2E"/>
    <w:rsid w:val="00940C43"/>
    <w:rsid w:val="00941090"/>
    <w:rsid w:val="00941D59"/>
    <w:rsid w:val="00943474"/>
    <w:rsid w:val="00945EEA"/>
    <w:rsid w:val="0094768A"/>
    <w:rsid w:val="0094794B"/>
    <w:rsid w:val="009527C1"/>
    <w:rsid w:val="00953103"/>
    <w:rsid w:val="0095525D"/>
    <w:rsid w:val="009561E4"/>
    <w:rsid w:val="00957E49"/>
    <w:rsid w:val="009614C4"/>
    <w:rsid w:val="00962820"/>
    <w:rsid w:val="009636E1"/>
    <w:rsid w:val="009638DD"/>
    <w:rsid w:val="00964909"/>
    <w:rsid w:val="00964F0D"/>
    <w:rsid w:val="0096600D"/>
    <w:rsid w:val="009675D0"/>
    <w:rsid w:val="00970A40"/>
    <w:rsid w:val="009714C3"/>
    <w:rsid w:val="00971BF9"/>
    <w:rsid w:val="00971F10"/>
    <w:rsid w:val="00975171"/>
    <w:rsid w:val="00983334"/>
    <w:rsid w:val="00983468"/>
    <w:rsid w:val="009844C2"/>
    <w:rsid w:val="00984566"/>
    <w:rsid w:val="009862DA"/>
    <w:rsid w:val="009903C7"/>
    <w:rsid w:val="00990C6F"/>
    <w:rsid w:val="009920BC"/>
    <w:rsid w:val="00992C19"/>
    <w:rsid w:val="0099320B"/>
    <w:rsid w:val="00993E04"/>
    <w:rsid w:val="00995D75"/>
    <w:rsid w:val="00995EAD"/>
    <w:rsid w:val="00996B60"/>
    <w:rsid w:val="009975F8"/>
    <w:rsid w:val="00997A9A"/>
    <w:rsid w:val="009A00D0"/>
    <w:rsid w:val="009A2519"/>
    <w:rsid w:val="009A3069"/>
    <w:rsid w:val="009A4E4B"/>
    <w:rsid w:val="009A7A49"/>
    <w:rsid w:val="009A7D88"/>
    <w:rsid w:val="009B0D3E"/>
    <w:rsid w:val="009B1454"/>
    <w:rsid w:val="009B1B4D"/>
    <w:rsid w:val="009B1CC2"/>
    <w:rsid w:val="009B1D0D"/>
    <w:rsid w:val="009B2328"/>
    <w:rsid w:val="009B270C"/>
    <w:rsid w:val="009B2727"/>
    <w:rsid w:val="009B38CA"/>
    <w:rsid w:val="009B6F72"/>
    <w:rsid w:val="009C06E4"/>
    <w:rsid w:val="009C0A42"/>
    <w:rsid w:val="009C244A"/>
    <w:rsid w:val="009C24B9"/>
    <w:rsid w:val="009C3783"/>
    <w:rsid w:val="009C420E"/>
    <w:rsid w:val="009C4671"/>
    <w:rsid w:val="009C69A1"/>
    <w:rsid w:val="009D14BF"/>
    <w:rsid w:val="009D1594"/>
    <w:rsid w:val="009D285F"/>
    <w:rsid w:val="009D383A"/>
    <w:rsid w:val="009D4E16"/>
    <w:rsid w:val="009D5832"/>
    <w:rsid w:val="009D7DCD"/>
    <w:rsid w:val="009E08A0"/>
    <w:rsid w:val="009E12A7"/>
    <w:rsid w:val="009E2C25"/>
    <w:rsid w:val="009E2D1E"/>
    <w:rsid w:val="009E2D58"/>
    <w:rsid w:val="009E33E8"/>
    <w:rsid w:val="009E4475"/>
    <w:rsid w:val="009E4577"/>
    <w:rsid w:val="009E5893"/>
    <w:rsid w:val="009E6038"/>
    <w:rsid w:val="009E6582"/>
    <w:rsid w:val="009E7821"/>
    <w:rsid w:val="009F16A3"/>
    <w:rsid w:val="009F3559"/>
    <w:rsid w:val="009F3B7A"/>
    <w:rsid w:val="009F44CB"/>
    <w:rsid w:val="009F7110"/>
    <w:rsid w:val="00A013C2"/>
    <w:rsid w:val="00A01ADB"/>
    <w:rsid w:val="00A01AE4"/>
    <w:rsid w:val="00A038F2"/>
    <w:rsid w:val="00A03DA3"/>
    <w:rsid w:val="00A04C82"/>
    <w:rsid w:val="00A06961"/>
    <w:rsid w:val="00A07312"/>
    <w:rsid w:val="00A10F22"/>
    <w:rsid w:val="00A11A27"/>
    <w:rsid w:val="00A12773"/>
    <w:rsid w:val="00A14FDC"/>
    <w:rsid w:val="00A15168"/>
    <w:rsid w:val="00A152B8"/>
    <w:rsid w:val="00A15CBD"/>
    <w:rsid w:val="00A1656D"/>
    <w:rsid w:val="00A16CDC"/>
    <w:rsid w:val="00A16E9A"/>
    <w:rsid w:val="00A17999"/>
    <w:rsid w:val="00A24D7F"/>
    <w:rsid w:val="00A26A6C"/>
    <w:rsid w:val="00A32BAF"/>
    <w:rsid w:val="00A33C5B"/>
    <w:rsid w:val="00A36319"/>
    <w:rsid w:val="00A36FC8"/>
    <w:rsid w:val="00A37823"/>
    <w:rsid w:val="00A37D56"/>
    <w:rsid w:val="00A403B4"/>
    <w:rsid w:val="00A406D5"/>
    <w:rsid w:val="00A41851"/>
    <w:rsid w:val="00A4241F"/>
    <w:rsid w:val="00A42671"/>
    <w:rsid w:val="00A42B0C"/>
    <w:rsid w:val="00A42F94"/>
    <w:rsid w:val="00A43A9C"/>
    <w:rsid w:val="00A44AD4"/>
    <w:rsid w:val="00A44B05"/>
    <w:rsid w:val="00A455B9"/>
    <w:rsid w:val="00A4720F"/>
    <w:rsid w:val="00A477E0"/>
    <w:rsid w:val="00A50499"/>
    <w:rsid w:val="00A53195"/>
    <w:rsid w:val="00A55104"/>
    <w:rsid w:val="00A554D6"/>
    <w:rsid w:val="00A572E5"/>
    <w:rsid w:val="00A5790E"/>
    <w:rsid w:val="00A61FDF"/>
    <w:rsid w:val="00A62405"/>
    <w:rsid w:val="00A62F20"/>
    <w:rsid w:val="00A634A4"/>
    <w:rsid w:val="00A6382F"/>
    <w:rsid w:val="00A669D5"/>
    <w:rsid w:val="00A7054E"/>
    <w:rsid w:val="00A707EE"/>
    <w:rsid w:val="00A71836"/>
    <w:rsid w:val="00A72AE4"/>
    <w:rsid w:val="00A7302F"/>
    <w:rsid w:val="00A74280"/>
    <w:rsid w:val="00A76E4D"/>
    <w:rsid w:val="00A8119E"/>
    <w:rsid w:val="00A817D5"/>
    <w:rsid w:val="00A824AF"/>
    <w:rsid w:val="00A824DE"/>
    <w:rsid w:val="00A845FB"/>
    <w:rsid w:val="00A84666"/>
    <w:rsid w:val="00A87815"/>
    <w:rsid w:val="00A87CE6"/>
    <w:rsid w:val="00A9143C"/>
    <w:rsid w:val="00A9165F"/>
    <w:rsid w:val="00A92CB7"/>
    <w:rsid w:val="00A94193"/>
    <w:rsid w:val="00A95A70"/>
    <w:rsid w:val="00A9665C"/>
    <w:rsid w:val="00A96ACA"/>
    <w:rsid w:val="00A96B72"/>
    <w:rsid w:val="00A96E23"/>
    <w:rsid w:val="00A97A53"/>
    <w:rsid w:val="00AA1F6E"/>
    <w:rsid w:val="00AA2A1D"/>
    <w:rsid w:val="00AA3A08"/>
    <w:rsid w:val="00AA4B77"/>
    <w:rsid w:val="00AA4EF4"/>
    <w:rsid w:val="00AA500C"/>
    <w:rsid w:val="00AA5158"/>
    <w:rsid w:val="00AA52E7"/>
    <w:rsid w:val="00AB0949"/>
    <w:rsid w:val="00AB0EA3"/>
    <w:rsid w:val="00AB196E"/>
    <w:rsid w:val="00AB2197"/>
    <w:rsid w:val="00AB2F92"/>
    <w:rsid w:val="00AB4603"/>
    <w:rsid w:val="00AB7026"/>
    <w:rsid w:val="00AC0830"/>
    <w:rsid w:val="00AC0D52"/>
    <w:rsid w:val="00AC16A9"/>
    <w:rsid w:val="00AC1D9A"/>
    <w:rsid w:val="00AC2D24"/>
    <w:rsid w:val="00AC4BA5"/>
    <w:rsid w:val="00AC4BD1"/>
    <w:rsid w:val="00AC5005"/>
    <w:rsid w:val="00AD1D18"/>
    <w:rsid w:val="00AD21E1"/>
    <w:rsid w:val="00AD2382"/>
    <w:rsid w:val="00AD2F75"/>
    <w:rsid w:val="00AD3164"/>
    <w:rsid w:val="00AD667E"/>
    <w:rsid w:val="00AD6CCB"/>
    <w:rsid w:val="00AE0F05"/>
    <w:rsid w:val="00AE2262"/>
    <w:rsid w:val="00AE4752"/>
    <w:rsid w:val="00AE55A8"/>
    <w:rsid w:val="00AE6126"/>
    <w:rsid w:val="00AF0148"/>
    <w:rsid w:val="00AF22FF"/>
    <w:rsid w:val="00AF2755"/>
    <w:rsid w:val="00AF2C33"/>
    <w:rsid w:val="00AF602D"/>
    <w:rsid w:val="00AF6DCA"/>
    <w:rsid w:val="00AF6F0E"/>
    <w:rsid w:val="00AF6F5E"/>
    <w:rsid w:val="00B011A7"/>
    <w:rsid w:val="00B01647"/>
    <w:rsid w:val="00B05187"/>
    <w:rsid w:val="00B05F07"/>
    <w:rsid w:val="00B06294"/>
    <w:rsid w:val="00B0735A"/>
    <w:rsid w:val="00B07FCB"/>
    <w:rsid w:val="00B10377"/>
    <w:rsid w:val="00B1075A"/>
    <w:rsid w:val="00B115A0"/>
    <w:rsid w:val="00B12040"/>
    <w:rsid w:val="00B12062"/>
    <w:rsid w:val="00B12890"/>
    <w:rsid w:val="00B1477E"/>
    <w:rsid w:val="00B147D2"/>
    <w:rsid w:val="00B15041"/>
    <w:rsid w:val="00B155FE"/>
    <w:rsid w:val="00B174D7"/>
    <w:rsid w:val="00B17B1D"/>
    <w:rsid w:val="00B17E61"/>
    <w:rsid w:val="00B24963"/>
    <w:rsid w:val="00B253E8"/>
    <w:rsid w:val="00B255F6"/>
    <w:rsid w:val="00B2591F"/>
    <w:rsid w:val="00B264FA"/>
    <w:rsid w:val="00B265EB"/>
    <w:rsid w:val="00B26D76"/>
    <w:rsid w:val="00B30C2E"/>
    <w:rsid w:val="00B35A25"/>
    <w:rsid w:val="00B366A3"/>
    <w:rsid w:val="00B37093"/>
    <w:rsid w:val="00B4076B"/>
    <w:rsid w:val="00B42568"/>
    <w:rsid w:val="00B42C36"/>
    <w:rsid w:val="00B43586"/>
    <w:rsid w:val="00B444F3"/>
    <w:rsid w:val="00B475AC"/>
    <w:rsid w:val="00B50504"/>
    <w:rsid w:val="00B50961"/>
    <w:rsid w:val="00B511A9"/>
    <w:rsid w:val="00B540B8"/>
    <w:rsid w:val="00B5446C"/>
    <w:rsid w:val="00B553D9"/>
    <w:rsid w:val="00B5550B"/>
    <w:rsid w:val="00B55DF2"/>
    <w:rsid w:val="00B57B05"/>
    <w:rsid w:val="00B60BF6"/>
    <w:rsid w:val="00B61CE0"/>
    <w:rsid w:val="00B62443"/>
    <w:rsid w:val="00B62BE3"/>
    <w:rsid w:val="00B63060"/>
    <w:rsid w:val="00B64316"/>
    <w:rsid w:val="00B7006D"/>
    <w:rsid w:val="00B70157"/>
    <w:rsid w:val="00B70682"/>
    <w:rsid w:val="00B713E3"/>
    <w:rsid w:val="00B723FF"/>
    <w:rsid w:val="00B757B2"/>
    <w:rsid w:val="00B75995"/>
    <w:rsid w:val="00B77D74"/>
    <w:rsid w:val="00B83B77"/>
    <w:rsid w:val="00B83DB2"/>
    <w:rsid w:val="00B90FD2"/>
    <w:rsid w:val="00B92A0F"/>
    <w:rsid w:val="00B93337"/>
    <w:rsid w:val="00B93570"/>
    <w:rsid w:val="00B962F3"/>
    <w:rsid w:val="00BA1701"/>
    <w:rsid w:val="00BA5B82"/>
    <w:rsid w:val="00BA6416"/>
    <w:rsid w:val="00BA675C"/>
    <w:rsid w:val="00BA7767"/>
    <w:rsid w:val="00BB1C48"/>
    <w:rsid w:val="00BB382A"/>
    <w:rsid w:val="00BB4BBD"/>
    <w:rsid w:val="00BB5028"/>
    <w:rsid w:val="00BB5073"/>
    <w:rsid w:val="00BB76C2"/>
    <w:rsid w:val="00BC0691"/>
    <w:rsid w:val="00BC1653"/>
    <w:rsid w:val="00BC1681"/>
    <w:rsid w:val="00BC3D74"/>
    <w:rsid w:val="00BC5A00"/>
    <w:rsid w:val="00BD10FA"/>
    <w:rsid w:val="00BD2B77"/>
    <w:rsid w:val="00BD32F4"/>
    <w:rsid w:val="00BD3CA7"/>
    <w:rsid w:val="00BD430B"/>
    <w:rsid w:val="00BD4397"/>
    <w:rsid w:val="00BD4F2D"/>
    <w:rsid w:val="00BD50E7"/>
    <w:rsid w:val="00BD6786"/>
    <w:rsid w:val="00BD6830"/>
    <w:rsid w:val="00BD7AA4"/>
    <w:rsid w:val="00BE152C"/>
    <w:rsid w:val="00BE1663"/>
    <w:rsid w:val="00BE167F"/>
    <w:rsid w:val="00BE180B"/>
    <w:rsid w:val="00BE1A69"/>
    <w:rsid w:val="00BE21A8"/>
    <w:rsid w:val="00BE4953"/>
    <w:rsid w:val="00BE5BD3"/>
    <w:rsid w:val="00BE6959"/>
    <w:rsid w:val="00BF0BD8"/>
    <w:rsid w:val="00BF2E98"/>
    <w:rsid w:val="00BF390E"/>
    <w:rsid w:val="00BF4637"/>
    <w:rsid w:val="00BF6442"/>
    <w:rsid w:val="00BF7F5F"/>
    <w:rsid w:val="00C00354"/>
    <w:rsid w:val="00C00355"/>
    <w:rsid w:val="00C0041C"/>
    <w:rsid w:val="00C0043D"/>
    <w:rsid w:val="00C0073F"/>
    <w:rsid w:val="00C02960"/>
    <w:rsid w:val="00C03ABF"/>
    <w:rsid w:val="00C03D07"/>
    <w:rsid w:val="00C03E2B"/>
    <w:rsid w:val="00C04FB5"/>
    <w:rsid w:val="00C0566C"/>
    <w:rsid w:val="00C1198E"/>
    <w:rsid w:val="00C128AA"/>
    <w:rsid w:val="00C12B1B"/>
    <w:rsid w:val="00C13A68"/>
    <w:rsid w:val="00C13C56"/>
    <w:rsid w:val="00C17F52"/>
    <w:rsid w:val="00C20ACB"/>
    <w:rsid w:val="00C23588"/>
    <w:rsid w:val="00C2413D"/>
    <w:rsid w:val="00C25EC6"/>
    <w:rsid w:val="00C27D31"/>
    <w:rsid w:val="00C27F37"/>
    <w:rsid w:val="00C3078D"/>
    <w:rsid w:val="00C320EF"/>
    <w:rsid w:val="00C33A4D"/>
    <w:rsid w:val="00C35241"/>
    <w:rsid w:val="00C404BB"/>
    <w:rsid w:val="00C40930"/>
    <w:rsid w:val="00C40A08"/>
    <w:rsid w:val="00C411B8"/>
    <w:rsid w:val="00C43F59"/>
    <w:rsid w:val="00C44523"/>
    <w:rsid w:val="00C44747"/>
    <w:rsid w:val="00C448B2"/>
    <w:rsid w:val="00C44BAB"/>
    <w:rsid w:val="00C47736"/>
    <w:rsid w:val="00C51554"/>
    <w:rsid w:val="00C520D5"/>
    <w:rsid w:val="00C5284C"/>
    <w:rsid w:val="00C5354C"/>
    <w:rsid w:val="00C53F56"/>
    <w:rsid w:val="00C555FB"/>
    <w:rsid w:val="00C5577D"/>
    <w:rsid w:val="00C55790"/>
    <w:rsid w:val="00C559E9"/>
    <w:rsid w:val="00C56304"/>
    <w:rsid w:val="00C56854"/>
    <w:rsid w:val="00C5755E"/>
    <w:rsid w:val="00C577DC"/>
    <w:rsid w:val="00C57FB3"/>
    <w:rsid w:val="00C60687"/>
    <w:rsid w:val="00C628E8"/>
    <w:rsid w:val="00C6577B"/>
    <w:rsid w:val="00C6585A"/>
    <w:rsid w:val="00C71A6B"/>
    <w:rsid w:val="00C74BE5"/>
    <w:rsid w:val="00C7547C"/>
    <w:rsid w:val="00C8156E"/>
    <w:rsid w:val="00C8202A"/>
    <w:rsid w:val="00C82953"/>
    <w:rsid w:val="00C8345B"/>
    <w:rsid w:val="00C84E9E"/>
    <w:rsid w:val="00C8640C"/>
    <w:rsid w:val="00C87471"/>
    <w:rsid w:val="00C90A09"/>
    <w:rsid w:val="00C90CDD"/>
    <w:rsid w:val="00C920AC"/>
    <w:rsid w:val="00C9267C"/>
    <w:rsid w:val="00C930B2"/>
    <w:rsid w:val="00C94AEC"/>
    <w:rsid w:val="00C9555D"/>
    <w:rsid w:val="00C95E62"/>
    <w:rsid w:val="00C97AC2"/>
    <w:rsid w:val="00CA0C42"/>
    <w:rsid w:val="00CA162B"/>
    <w:rsid w:val="00CA290B"/>
    <w:rsid w:val="00CA331F"/>
    <w:rsid w:val="00CA3AC1"/>
    <w:rsid w:val="00CA3B76"/>
    <w:rsid w:val="00CA3FA5"/>
    <w:rsid w:val="00CA7388"/>
    <w:rsid w:val="00CB0062"/>
    <w:rsid w:val="00CB07B3"/>
    <w:rsid w:val="00CB24C0"/>
    <w:rsid w:val="00CB347B"/>
    <w:rsid w:val="00CB3E5A"/>
    <w:rsid w:val="00CB3EF5"/>
    <w:rsid w:val="00CB6622"/>
    <w:rsid w:val="00CB72F5"/>
    <w:rsid w:val="00CB7969"/>
    <w:rsid w:val="00CC15B1"/>
    <w:rsid w:val="00CC439C"/>
    <w:rsid w:val="00CC4DC1"/>
    <w:rsid w:val="00CC5234"/>
    <w:rsid w:val="00CC52EF"/>
    <w:rsid w:val="00CC57F8"/>
    <w:rsid w:val="00CC5FDA"/>
    <w:rsid w:val="00CC76A0"/>
    <w:rsid w:val="00CC7C61"/>
    <w:rsid w:val="00CD1F5B"/>
    <w:rsid w:val="00CD3016"/>
    <w:rsid w:val="00CD47C3"/>
    <w:rsid w:val="00CD505C"/>
    <w:rsid w:val="00CD69EF"/>
    <w:rsid w:val="00CD7A2A"/>
    <w:rsid w:val="00CE05D0"/>
    <w:rsid w:val="00CE1C7C"/>
    <w:rsid w:val="00CE2126"/>
    <w:rsid w:val="00CE243A"/>
    <w:rsid w:val="00CE4408"/>
    <w:rsid w:val="00CE51EF"/>
    <w:rsid w:val="00CE7927"/>
    <w:rsid w:val="00CF12EF"/>
    <w:rsid w:val="00CF4259"/>
    <w:rsid w:val="00CF68C7"/>
    <w:rsid w:val="00CF6A6B"/>
    <w:rsid w:val="00D00181"/>
    <w:rsid w:val="00D00ED6"/>
    <w:rsid w:val="00D014BD"/>
    <w:rsid w:val="00D05253"/>
    <w:rsid w:val="00D05A3E"/>
    <w:rsid w:val="00D12BC7"/>
    <w:rsid w:val="00D12D12"/>
    <w:rsid w:val="00D13893"/>
    <w:rsid w:val="00D15FB6"/>
    <w:rsid w:val="00D1690D"/>
    <w:rsid w:val="00D201EF"/>
    <w:rsid w:val="00D2091F"/>
    <w:rsid w:val="00D20FAB"/>
    <w:rsid w:val="00D2130D"/>
    <w:rsid w:val="00D21848"/>
    <w:rsid w:val="00D21B1E"/>
    <w:rsid w:val="00D240A6"/>
    <w:rsid w:val="00D2507C"/>
    <w:rsid w:val="00D258B7"/>
    <w:rsid w:val="00D262E1"/>
    <w:rsid w:val="00D26407"/>
    <w:rsid w:val="00D26CCA"/>
    <w:rsid w:val="00D27DA8"/>
    <w:rsid w:val="00D31109"/>
    <w:rsid w:val="00D32A82"/>
    <w:rsid w:val="00D32EB8"/>
    <w:rsid w:val="00D332BD"/>
    <w:rsid w:val="00D337D1"/>
    <w:rsid w:val="00D35496"/>
    <w:rsid w:val="00D36526"/>
    <w:rsid w:val="00D36620"/>
    <w:rsid w:val="00D36B2B"/>
    <w:rsid w:val="00D4173F"/>
    <w:rsid w:val="00D423F6"/>
    <w:rsid w:val="00D43058"/>
    <w:rsid w:val="00D4489E"/>
    <w:rsid w:val="00D44D3D"/>
    <w:rsid w:val="00D458CF"/>
    <w:rsid w:val="00D45D38"/>
    <w:rsid w:val="00D46B0D"/>
    <w:rsid w:val="00D508A7"/>
    <w:rsid w:val="00D50C3B"/>
    <w:rsid w:val="00D50FBE"/>
    <w:rsid w:val="00D52F13"/>
    <w:rsid w:val="00D5317C"/>
    <w:rsid w:val="00D53245"/>
    <w:rsid w:val="00D5477E"/>
    <w:rsid w:val="00D54F46"/>
    <w:rsid w:val="00D561B3"/>
    <w:rsid w:val="00D56473"/>
    <w:rsid w:val="00D576C5"/>
    <w:rsid w:val="00D61D28"/>
    <w:rsid w:val="00D6200E"/>
    <w:rsid w:val="00D63C04"/>
    <w:rsid w:val="00D6408C"/>
    <w:rsid w:val="00D64271"/>
    <w:rsid w:val="00D6576D"/>
    <w:rsid w:val="00D73B94"/>
    <w:rsid w:val="00D73E2C"/>
    <w:rsid w:val="00D73EAA"/>
    <w:rsid w:val="00D742D5"/>
    <w:rsid w:val="00D75195"/>
    <w:rsid w:val="00D76673"/>
    <w:rsid w:val="00D77060"/>
    <w:rsid w:val="00D77567"/>
    <w:rsid w:val="00D77C9B"/>
    <w:rsid w:val="00D82210"/>
    <w:rsid w:val="00D82C40"/>
    <w:rsid w:val="00D843AC"/>
    <w:rsid w:val="00D85AF4"/>
    <w:rsid w:val="00D928F4"/>
    <w:rsid w:val="00D92BD8"/>
    <w:rsid w:val="00D933F0"/>
    <w:rsid w:val="00D94D83"/>
    <w:rsid w:val="00D9516B"/>
    <w:rsid w:val="00D978C4"/>
    <w:rsid w:val="00DA072B"/>
    <w:rsid w:val="00DA098C"/>
    <w:rsid w:val="00DA0B19"/>
    <w:rsid w:val="00DA3570"/>
    <w:rsid w:val="00DA3A0E"/>
    <w:rsid w:val="00DA4C4B"/>
    <w:rsid w:val="00DA6ACA"/>
    <w:rsid w:val="00DA7AB3"/>
    <w:rsid w:val="00DB4955"/>
    <w:rsid w:val="00DB4C97"/>
    <w:rsid w:val="00DB5558"/>
    <w:rsid w:val="00DB59C2"/>
    <w:rsid w:val="00DC04D2"/>
    <w:rsid w:val="00DC27FD"/>
    <w:rsid w:val="00DC2FF8"/>
    <w:rsid w:val="00DC48EE"/>
    <w:rsid w:val="00DC4B65"/>
    <w:rsid w:val="00DC4F9C"/>
    <w:rsid w:val="00DC5745"/>
    <w:rsid w:val="00DC60B0"/>
    <w:rsid w:val="00DC63B2"/>
    <w:rsid w:val="00DC64C1"/>
    <w:rsid w:val="00DD0C02"/>
    <w:rsid w:val="00DD2B01"/>
    <w:rsid w:val="00DD37B7"/>
    <w:rsid w:val="00DD5471"/>
    <w:rsid w:val="00DD7E57"/>
    <w:rsid w:val="00DE0D6F"/>
    <w:rsid w:val="00DE17D5"/>
    <w:rsid w:val="00DE1C8A"/>
    <w:rsid w:val="00DE232F"/>
    <w:rsid w:val="00DE3D38"/>
    <w:rsid w:val="00DE3F36"/>
    <w:rsid w:val="00DE4CCE"/>
    <w:rsid w:val="00DE4E72"/>
    <w:rsid w:val="00DE7709"/>
    <w:rsid w:val="00DF0B82"/>
    <w:rsid w:val="00DF0FCF"/>
    <w:rsid w:val="00DF1139"/>
    <w:rsid w:val="00DF194D"/>
    <w:rsid w:val="00DF1AC7"/>
    <w:rsid w:val="00DF1E29"/>
    <w:rsid w:val="00DF3A29"/>
    <w:rsid w:val="00DF3D35"/>
    <w:rsid w:val="00DF4C14"/>
    <w:rsid w:val="00DF4DB9"/>
    <w:rsid w:val="00DF73C3"/>
    <w:rsid w:val="00E00D55"/>
    <w:rsid w:val="00E011D8"/>
    <w:rsid w:val="00E04C74"/>
    <w:rsid w:val="00E0538E"/>
    <w:rsid w:val="00E10170"/>
    <w:rsid w:val="00E10492"/>
    <w:rsid w:val="00E1098E"/>
    <w:rsid w:val="00E10CE8"/>
    <w:rsid w:val="00E1289A"/>
    <w:rsid w:val="00E12CBC"/>
    <w:rsid w:val="00E12E95"/>
    <w:rsid w:val="00E13DFA"/>
    <w:rsid w:val="00E14210"/>
    <w:rsid w:val="00E1596A"/>
    <w:rsid w:val="00E15EDB"/>
    <w:rsid w:val="00E1632F"/>
    <w:rsid w:val="00E165F4"/>
    <w:rsid w:val="00E17DB8"/>
    <w:rsid w:val="00E2570A"/>
    <w:rsid w:val="00E25BB3"/>
    <w:rsid w:val="00E26C87"/>
    <w:rsid w:val="00E30765"/>
    <w:rsid w:val="00E31E2D"/>
    <w:rsid w:val="00E331A8"/>
    <w:rsid w:val="00E34795"/>
    <w:rsid w:val="00E37130"/>
    <w:rsid w:val="00E37478"/>
    <w:rsid w:val="00E3748E"/>
    <w:rsid w:val="00E40EDB"/>
    <w:rsid w:val="00E411C8"/>
    <w:rsid w:val="00E41CFC"/>
    <w:rsid w:val="00E43AAB"/>
    <w:rsid w:val="00E46D1D"/>
    <w:rsid w:val="00E47917"/>
    <w:rsid w:val="00E47E47"/>
    <w:rsid w:val="00E502CE"/>
    <w:rsid w:val="00E523D0"/>
    <w:rsid w:val="00E54E48"/>
    <w:rsid w:val="00E553DE"/>
    <w:rsid w:val="00E55667"/>
    <w:rsid w:val="00E563AF"/>
    <w:rsid w:val="00E624E8"/>
    <w:rsid w:val="00E62C6A"/>
    <w:rsid w:val="00E63F8F"/>
    <w:rsid w:val="00E649C8"/>
    <w:rsid w:val="00E64A54"/>
    <w:rsid w:val="00E659F5"/>
    <w:rsid w:val="00E664B8"/>
    <w:rsid w:val="00E66DAC"/>
    <w:rsid w:val="00E67F2F"/>
    <w:rsid w:val="00E70190"/>
    <w:rsid w:val="00E7284E"/>
    <w:rsid w:val="00E72F69"/>
    <w:rsid w:val="00E733B9"/>
    <w:rsid w:val="00E73C66"/>
    <w:rsid w:val="00E73E77"/>
    <w:rsid w:val="00E74A7A"/>
    <w:rsid w:val="00E74E1A"/>
    <w:rsid w:val="00E74F8A"/>
    <w:rsid w:val="00E75B41"/>
    <w:rsid w:val="00E760B4"/>
    <w:rsid w:val="00E8075C"/>
    <w:rsid w:val="00E80A4A"/>
    <w:rsid w:val="00E83587"/>
    <w:rsid w:val="00E87197"/>
    <w:rsid w:val="00E875D2"/>
    <w:rsid w:val="00E90154"/>
    <w:rsid w:val="00E90163"/>
    <w:rsid w:val="00E909C9"/>
    <w:rsid w:val="00E91323"/>
    <w:rsid w:val="00E915F7"/>
    <w:rsid w:val="00E91ABA"/>
    <w:rsid w:val="00E92007"/>
    <w:rsid w:val="00E92562"/>
    <w:rsid w:val="00E935BF"/>
    <w:rsid w:val="00E93A97"/>
    <w:rsid w:val="00E93B98"/>
    <w:rsid w:val="00E959B3"/>
    <w:rsid w:val="00E97192"/>
    <w:rsid w:val="00EA2A86"/>
    <w:rsid w:val="00EA36D5"/>
    <w:rsid w:val="00EA3BB9"/>
    <w:rsid w:val="00EA4131"/>
    <w:rsid w:val="00EA61ED"/>
    <w:rsid w:val="00EA6D45"/>
    <w:rsid w:val="00EA7435"/>
    <w:rsid w:val="00EB1195"/>
    <w:rsid w:val="00EB247C"/>
    <w:rsid w:val="00EB2904"/>
    <w:rsid w:val="00EB3432"/>
    <w:rsid w:val="00EB420D"/>
    <w:rsid w:val="00EB4707"/>
    <w:rsid w:val="00EB4B6F"/>
    <w:rsid w:val="00EC0245"/>
    <w:rsid w:val="00EC2598"/>
    <w:rsid w:val="00EC2EAE"/>
    <w:rsid w:val="00EC3429"/>
    <w:rsid w:val="00EC389D"/>
    <w:rsid w:val="00EC3BB8"/>
    <w:rsid w:val="00EC5329"/>
    <w:rsid w:val="00EC5F44"/>
    <w:rsid w:val="00EC6E3F"/>
    <w:rsid w:val="00ED06D9"/>
    <w:rsid w:val="00ED17AA"/>
    <w:rsid w:val="00ED31AB"/>
    <w:rsid w:val="00ED5D9E"/>
    <w:rsid w:val="00ED6D5E"/>
    <w:rsid w:val="00EE062B"/>
    <w:rsid w:val="00EE1918"/>
    <w:rsid w:val="00EE2820"/>
    <w:rsid w:val="00EE540F"/>
    <w:rsid w:val="00EE54A9"/>
    <w:rsid w:val="00EE57F0"/>
    <w:rsid w:val="00EF1E8D"/>
    <w:rsid w:val="00EF3DAE"/>
    <w:rsid w:val="00F004EB"/>
    <w:rsid w:val="00F0143F"/>
    <w:rsid w:val="00F01747"/>
    <w:rsid w:val="00F01C72"/>
    <w:rsid w:val="00F029FF"/>
    <w:rsid w:val="00F03780"/>
    <w:rsid w:val="00F05CE9"/>
    <w:rsid w:val="00F06548"/>
    <w:rsid w:val="00F06BB0"/>
    <w:rsid w:val="00F07E8A"/>
    <w:rsid w:val="00F10B94"/>
    <w:rsid w:val="00F12801"/>
    <w:rsid w:val="00F1393C"/>
    <w:rsid w:val="00F146FE"/>
    <w:rsid w:val="00F147B1"/>
    <w:rsid w:val="00F14DD1"/>
    <w:rsid w:val="00F15749"/>
    <w:rsid w:val="00F21560"/>
    <w:rsid w:val="00F219E7"/>
    <w:rsid w:val="00F21C1A"/>
    <w:rsid w:val="00F2310E"/>
    <w:rsid w:val="00F2327E"/>
    <w:rsid w:val="00F237A3"/>
    <w:rsid w:val="00F278E8"/>
    <w:rsid w:val="00F302C9"/>
    <w:rsid w:val="00F30C40"/>
    <w:rsid w:val="00F320E9"/>
    <w:rsid w:val="00F3249B"/>
    <w:rsid w:val="00F3283B"/>
    <w:rsid w:val="00F331A2"/>
    <w:rsid w:val="00F338EE"/>
    <w:rsid w:val="00F33B31"/>
    <w:rsid w:val="00F33EAD"/>
    <w:rsid w:val="00F3641F"/>
    <w:rsid w:val="00F400B0"/>
    <w:rsid w:val="00F40D57"/>
    <w:rsid w:val="00F40F90"/>
    <w:rsid w:val="00F41229"/>
    <w:rsid w:val="00F414B0"/>
    <w:rsid w:val="00F41C3D"/>
    <w:rsid w:val="00F41FFD"/>
    <w:rsid w:val="00F42655"/>
    <w:rsid w:val="00F43A6E"/>
    <w:rsid w:val="00F443EE"/>
    <w:rsid w:val="00F44C68"/>
    <w:rsid w:val="00F452DF"/>
    <w:rsid w:val="00F45C15"/>
    <w:rsid w:val="00F4696E"/>
    <w:rsid w:val="00F46AB1"/>
    <w:rsid w:val="00F50534"/>
    <w:rsid w:val="00F51FEC"/>
    <w:rsid w:val="00F5408B"/>
    <w:rsid w:val="00F54DDC"/>
    <w:rsid w:val="00F55D56"/>
    <w:rsid w:val="00F562CA"/>
    <w:rsid w:val="00F565CC"/>
    <w:rsid w:val="00F566F6"/>
    <w:rsid w:val="00F56CC7"/>
    <w:rsid w:val="00F60FF3"/>
    <w:rsid w:val="00F6116F"/>
    <w:rsid w:val="00F61F7A"/>
    <w:rsid w:val="00F62C45"/>
    <w:rsid w:val="00F63A5D"/>
    <w:rsid w:val="00F63E83"/>
    <w:rsid w:val="00F65290"/>
    <w:rsid w:val="00F67A58"/>
    <w:rsid w:val="00F70C36"/>
    <w:rsid w:val="00F70ED3"/>
    <w:rsid w:val="00F713BA"/>
    <w:rsid w:val="00F71954"/>
    <w:rsid w:val="00F725A6"/>
    <w:rsid w:val="00F73C70"/>
    <w:rsid w:val="00F74B11"/>
    <w:rsid w:val="00F74C5D"/>
    <w:rsid w:val="00F76A61"/>
    <w:rsid w:val="00F77182"/>
    <w:rsid w:val="00F82116"/>
    <w:rsid w:val="00F82905"/>
    <w:rsid w:val="00F84582"/>
    <w:rsid w:val="00F84F51"/>
    <w:rsid w:val="00F857D6"/>
    <w:rsid w:val="00F86722"/>
    <w:rsid w:val="00F86E8E"/>
    <w:rsid w:val="00F872CE"/>
    <w:rsid w:val="00F90413"/>
    <w:rsid w:val="00F905B2"/>
    <w:rsid w:val="00F90C5D"/>
    <w:rsid w:val="00F91425"/>
    <w:rsid w:val="00F9204B"/>
    <w:rsid w:val="00F9418D"/>
    <w:rsid w:val="00F941BC"/>
    <w:rsid w:val="00F94A8A"/>
    <w:rsid w:val="00F9628B"/>
    <w:rsid w:val="00F9629D"/>
    <w:rsid w:val="00F963B8"/>
    <w:rsid w:val="00FA13F0"/>
    <w:rsid w:val="00FA14AA"/>
    <w:rsid w:val="00FA2F9D"/>
    <w:rsid w:val="00FA35C8"/>
    <w:rsid w:val="00FA3F7B"/>
    <w:rsid w:val="00FA4684"/>
    <w:rsid w:val="00FA5D23"/>
    <w:rsid w:val="00FA5F5A"/>
    <w:rsid w:val="00FA72F6"/>
    <w:rsid w:val="00FB0600"/>
    <w:rsid w:val="00FB0E5C"/>
    <w:rsid w:val="00FB243E"/>
    <w:rsid w:val="00FB294E"/>
    <w:rsid w:val="00FB2A81"/>
    <w:rsid w:val="00FB30A1"/>
    <w:rsid w:val="00FB3874"/>
    <w:rsid w:val="00FB40BC"/>
    <w:rsid w:val="00FB4430"/>
    <w:rsid w:val="00FB5AFF"/>
    <w:rsid w:val="00FB5DEF"/>
    <w:rsid w:val="00FB74FF"/>
    <w:rsid w:val="00FC1074"/>
    <w:rsid w:val="00FC16C6"/>
    <w:rsid w:val="00FC4CB1"/>
    <w:rsid w:val="00FC5B9C"/>
    <w:rsid w:val="00FC6E17"/>
    <w:rsid w:val="00FC7EB6"/>
    <w:rsid w:val="00FD0624"/>
    <w:rsid w:val="00FD0A5C"/>
    <w:rsid w:val="00FD0BE1"/>
    <w:rsid w:val="00FD2EFA"/>
    <w:rsid w:val="00FD49C3"/>
    <w:rsid w:val="00FD71FB"/>
    <w:rsid w:val="00FE2149"/>
    <w:rsid w:val="00FE351F"/>
    <w:rsid w:val="00FE38EA"/>
    <w:rsid w:val="00FE71AA"/>
    <w:rsid w:val="00FE771E"/>
    <w:rsid w:val="00FE7C2D"/>
    <w:rsid w:val="00FE7F0C"/>
    <w:rsid w:val="00FF03D4"/>
    <w:rsid w:val="00FF040B"/>
    <w:rsid w:val="00FF233E"/>
    <w:rsid w:val="00FF2A4C"/>
    <w:rsid w:val="00FF394D"/>
    <w:rsid w:val="00FF6768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423F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D13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Body Text"/>
    <w:basedOn w:val="a"/>
    <w:link w:val="a6"/>
    <w:rsid w:val="008A30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link w:val="a5"/>
    <w:rsid w:val="008A308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FE2149"/>
    <w:pPr>
      <w:ind w:left="720"/>
      <w:contextualSpacing/>
    </w:pPr>
  </w:style>
  <w:style w:type="paragraph" w:styleId="a8">
    <w:name w:val="Title"/>
    <w:basedOn w:val="a"/>
    <w:link w:val="a9"/>
    <w:qFormat/>
    <w:rsid w:val="00A152B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Название Знак"/>
    <w:link w:val="a8"/>
    <w:rsid w:val="00A15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302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3302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3302ED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302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3302ED"/>
    <w:rPr>
      <w:rFonts w:ascii="Calibri" w:eastAsia="Calibri" w:hAnsi="Calibri" w:cs="Times New Roman"/>
      <w:sz w:val="20"/>
      <w:szCs w:val="20"/>
    </w:rPr>
  </w:style>
  <w:style w:type="table" w:styleId="ae">
    <w:name w:val="Table Grid"/>
    <w:basedOn w:val="a1"/>
    <w:uiPriority w:val="39"/>
    <w:rsid w:val="00330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330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302ED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302ED"/>
  </w:style>
  <w:style w:type="paragraph" w:styleId="af">
    <w:name w:val="Plain Text"/>
    <w:basedOn w:val="a"/>
    <w:link w:val="af0"/>
    <w:rsid w:val="003302E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3302ED"/>
    <w:rPr>
      <w:rFonts w:ascii="Courier New" w:eastAsia="Times New Roman" w:hAnsi="Courier New" w:cs="Times New Roman"/>
      <w:sz w:val="20"/>
      <w:szCs w:val="20"/>
    </w:rPr>
  </w:style>
  <w:style w:type="character" w:customStyle="1" w:styleId="apple-style-span">
    <w:name w:val="apple-style-span"/>
    <w:basedOn w:val="a0"/>
    <w:rsid w:val="003302ED"/>
  </w:style>
  <w:style w:type="paragraph" w:styleId="af1">
    <w:name w:val="Normal (Web)"/>
    <w:basedOn w:val="a"/>
    <w:uiPriority w:val="99"/>
    <w:rsid w:val="00330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302E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302ED"/>
    <w:rPr>
      <w:rFonts w:ascii="Calibri" w:eastAsia="Calibri" w:hAnsi="Calibri" w:cs="Times New Roman"/>
      <w:sz w:val="16"/>
      <w:szCs w:val="16"/>
    </w:rPr>
  </w:style>
  <w:style w:type="character" w:customStyle="1" w:styleId="FontStyle16">
    <w:name w:val="Font Style16"/>
    <w:rsid w:val="003302ED"/>
    <w:rPr>
      <w:rFonts w:ascii="Trebuchet MS" w:hAnsi="Trebuchet MS" w:cs="Trebuchet MS"/>
      <w:sz w:val="14"/>
      <w:szCs w:val="14"/>
    </w:rPr>
  </w:style>
  <w:style w:type="paragraph" w:styleId="2">
    <w:name w:val="Body Text 2"/>
    <w:basedOn w:val="a"/>
    <w:link w:val="20"/>
    <w:rsid w:val="003302ED"/>
    <w:pPr>
      <w:tabs>
        <w:tab w:val="left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rsid w:val="003302ED"/>
    <w:rPr>
      <w:rFonts w:ascii="Times New Roman" w:eastAsia="Times New Roman" w:hAnsi="Times New Roman" w:cs="Times New Roman"/>
    </w:rPr>
  </w:style>
  <w:style w:type="character" w:styleId="af2">
    <w:name w:val="Hyperlink"/>
    <w:uiPriority w:val="99"/>
    <w:unhideWhenUsed/>
    <w:rsid w:val="003302ED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423F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Обычный1"/>
    <w:autoRedefine/>
    <w:rsid w:val="00DA0B1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="Times New Roman" w:eastAsia="ヒラギノ角ゴ Pro W3" w:hAnsi="Times New Roman"/>
      <w:color w:val="000000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423F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D13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Body Text"/>
    <w:basedOn w:val="a"/>
    <w:link w:val="a6"/>
    <w:rsid w:val="008A30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link w:val="a5"/>
    <w:rsid w:val="008A308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FE2149"/>
    <w:pPr>
      <w:ind w:left="720"/>
      <w:contextualSpacing/>
    </w:pPr>
  </w:style>
  <w:style w:type="paragraph" w:styleId="a8">
    <w:name w:val="Title"/>
    <w:basedOn w:val="a"/>
    <w:link w:val="a9"/>
    <w:qFormat/>
    <w:rsid w:val="00A152B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Название Знак"/>
    <w:link w:val="a8"/>
    <w:rsid w:val="00A15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302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3302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3302ED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302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3302ED"/>
    <w:rPr>
      <w:rFonts w:ascii="Calibri" w:eastAsia="Calibri" w:hAnsi="Calibri" w:cs="Times New Roman"/>
      <w:sz w:val="20"/>
      <w:szCs w:val="20"/>
    </w:rPr>
  </w:style>
  <w:style w:type="table" w:styleId="ae">
    <w:name w:val="Table Grid"/>
    <w:basedOn w:val="a1"/>
    <w:uiPriority w:val="39"/>
    <w:rsid w:val="00330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330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302ED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302ED"/>
  </w:style>
  <w:style w:type="paragraph" w:styleId="af">
    <w:name w:val="Plain Text"/>
    <w:basedOn w:val="a"/>
    <w:link w:val="af0"/>
    <w:rsid w:val="003302E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3302ED"/>
    <w:rPr>
      <w:rFonts w:ascii="Courier New" w:eastAsia="Times New Roman" w:hAnsi="Courier New" w:cs="Times New Roman"/>
      <w:sz w:val="20"/>
      <w:szCs w:val="20"/>
    </w:rPr>
  </w:style>
  <w:style w:type="character" w:customStyle="1" w:styleId="apple-style-span">
    <w:name w:val="apple-style-span"/>
    <w:basedOn w:val="a0"/>
    <w:rsid w:val="003302ED"/>
  </w:style>
  <w:style w:type="paragraph" w:styleId="af1">
    <w:name w:val="Normal (Web)"/>
    <w:basedOn w:val="a"/>
    <w:uiPriority w:val="99"/>
    <w:rsid w:val="00330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302E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302ED"/>
    <w:rPr>
      <w:rFonts w:ascii="Calibri" w:eastAsia="Calibri" w:hAnsi="Calibri" w:cs="Times New Roman"/>
      <w:sz w:val="16"/>
      <w:szCs w:val="16"/>
    </w:rPr>
  </w:style>
  <w:style w:type="character" w:customStyle="1" w:styleId="FontStyle16">
    <w:name w:val="Font Style16"/>
    <w:rsid w:val="003302ED"/>
    <w:rPr>
      <w:rFonts w:ascii="Trebuchet MS" w:hAnsi="Trebuchet MS" w:cs="Trebuchet MS"/>
      <w:sz w:val="14"/>
      <w:szCs w:val="14"/>
    </w:rPr>
  </w:style>
  <w:style w:type="paragraph" w:styleId="2">
    <w:name w:val="Body Text 2"/>
    <w:basedOn w:val="a"/>
    <w:link w:val="20"/>
    <w:rsid w:val="003302ED"/>
    <w:pPr>
      <w:tabs>
        <w:tab w:val="left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rsid w:val="003302ED"/>
    <w:rPr>
      <w:rFonts w:ascii="Times New Roman" w:eastAsia="Times New Roman" w:hAnsi="Times New Roman" w:cs="Times New Roman"/>
    </w:rPr>
  </w:style>
  <w:style w:type="character" w:styleId="af2">
    <w:name w:val="Hyperlink"/>
    <w:uiPriority w:val="99"/>
    <w:unhideWhenUsed/>
    <w:rsid w:val="003302ED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423F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Обычный1"/>
    <w:autoRedefine/>
    <w:rsid w:val="00DA0B1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="Times New Roman" w:eastAsia="ヒラギノ角ゴ Pro W3" w:hAnsi="Times New Roman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52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CA1641F7E939DC9ED0AA3F28548B2C14C7EEC5CB16E8524C6872DD535I3R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9196747941E5F83584A0A19BECEABF94585FAFBC529B06E454A82F29KA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5E30-DDA7-4B0C-813F-8C3B3141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26374</Words>
  <Characters>150335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176357</CharactersWithSpaces>
  <SharedDoc>false</SharedDoc>
  <HLinks>
    <vt:vector size="24" baseType="variant">
      <vt:variant>
        <vt:i4>5701701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http://docs.cntd.ru/document/9015223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5373952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consultantplus://offline/ref=4CA1641F7E939DC9ED0AA3F28548B2C14C7EEC5CB16E8524C6872DD535I3REG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consultantplus://offline/ref=D79196747941E5F83584A0A19BECEABF94585FAFBC529B06E454A82F29KAP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</cp:revision>
  <cp:lastPrinted>2019-11-21T05:36:00Z</cp:lastPrinted>
  <dcterms:created xsi:type="dcterms:W3CDTF">2019-12-12T06:50:00Z</dcterms:created>
  <dcterms:modified xsi:type="dcterms:W3CDTF">2019-12-12T06:50:00Z</dcterms:modified>
</cp:coreProperties>
</file>