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F22" w:rsidRPr="00437447" w:rsidRDefault="00A10F22" w:rsidP="009F4151">
      <w:pPr>
        <w:pStyle w:val="ConsPlusNormal"/>
        <w:shd w:val="clear" w:color="auto" w:fill="FFFFFF"/>
        <w:ind w:left="8364"/>
        <w:jc w:val="both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 w:rsidRPr="00437447">
        <w:rPr>
          <w:rFonts w:ascii="Times New Roman" w:hAnsi="Times New Roman" w:cs="Times New Roman"/>
          <w:sz w:val="24"/>
          <w:szCs w:val="28"/>
        </w:rPr>
        <w:t>УТВЕРЖДЕНА</w:t>
      </w:r>
    </w:p>
    <w:p w:rsidR="00A10F22" w:rsidRPr="00437447" w:rsidRDefault="00A10F22" w:rsidP="009F4151">
      <w:pPr>
        <w:pStyle w:val="ConsPlusNormal"/>
        <w:shd w:val="clear" w:color="auto" w:fill="FFFFFF"/>
        <w:ind w:left="8364"/>
        <w:jc w:val="both"/>
        <w:rPr>
          <w:rFonts w:ascii="Times New Roman" w:hAnsi="Times New Roman" w:cs="Times New Roman"/>
          <w:sz w:val="24"/>
          <w:szCs w:val="28"/>
        </w:rPr>
      </w:pPr>
      <w:r w:rsidRPr="00437447">
        <w:rPr>
          <w:rFonts w:ascii="Times New Roman" w:hAnsi="Times New Roman" w:cs="Times New Roman"/>
          <w:sz w:val="24"/>
          <w:szCs w:val="28"/>
        </w:rPr>
        <w:t xml:space="preserve">постановлением администрации </w:t>
      </w:r>
    </w:p>
    <w:p w:rsidR="00A10F22" w:rsidRPr="00437447" w:rsidRDefault="00706CCE" w:rsidP="009F4151">
      <w:pPr>
        <w:pStyle w:val="ConsPlusNormal"/>
        <w:shd w:val="clear" w:color="auto" w:fill="FFFFFF"/>
        <w:ind w:left="8364"/>
        <w:jc w:val="both"/>
        <w:rPr>
          <w:rFonts w:ascii="Times New Roman" w:hAnsi="Times New Roman" w:cs="Times New Roman"/>
          <w:sz w:val="24"/>
          <w:szCs w:val="28"/>
        </w:rPr>
      </w:pPr>
      <w:r w:rsidRPr="00437447">
        <w:rPr>
          <w:rFonts w:ascii="Times New Roman" w:hAnsi="Times New Roman" w:cs="Times New Roman"/>
          <w:sz w:val="24"/>
          <w:szCs w:val="28"/>
        </w:rPr>
        <w:t>городского округа Красногорск</w:t>
      </w:r>
    </w:p>
    <w:p w:rsidR="00A10F22" w:rsidRPr="0061692D" w:rsidRDefault="00A10F22" w:rsidP="009F4151">
      <w:pPr>
        <w:pStyle w:val="ConsPlusNormal"/>
        <w:shd w:val="clear" w:color="auto" w:fill="FFFFFF"/>
        <w:ind w:left="8364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437447">
        <w:rPr>
          <w:rFonts w:ascii="Times New Roman" w:hAnsi="Times New Roman" w:cs="Times New Roman"/>
          <w:sz w:val="24"/>
          <w:szCs w:val="28"/>
        </w:rPr>
        <w:t xml:space="preserve">от </w:t>
      </w:r>
      <w:r w:rsidR="00746C56" w:rsidRPr="00437447">
        <w:rPr>
          <w:rFonts w:ascii="Times New Roman" w:hAnsi="Times New Roman" w:cs="Times New Roman"/>
          <w:sz w:val="24"/>
          <w:szCs w:val="28"/>
        </w:rPr>
        <w:t>14.10.2019</w:t>
      </w:r>
      <w:r w:rsidRPr="00437447">
        <w:rPr>
          <w:rFonts w:ascii="Times New Roman" w:hAnsi="Times New Roman" w:cs="Times New Roman"/>
          <w:sz w:val="24"/>
          <w:szCs w:val="28"/>
        </w:rPr>
        <w:t xml:space="preserve"> № </w:t>
      </w:r>
      <w:r w:rsidR="00746C56" w:rsidRPr="00437447">
        <w:rPr>
          <w:rFonts w:ascii="Times New Roman" w:hAnsi="Times New Roman" w:cs="Times New Roman"/>
          <w:sz w:val="24"/>
          <w:szCs w:val="28"/>
        </w:rPr>
        <w:t>2503/10</w:t>
      </w:r>
      <w:r w:rsidR="00042B7D" w:rsidRPr="00437447">
        <w:rPr>
          <w:rFonts w:ascii="Times New Roman" w:hAnsi="Times New Roman" w:cs="Times New Roman"/>
          <w:sz w:val="24"/>
          <w:szCs w:val="28"/>
        </w:rPr>
        <w:t xml:space="preserve"> </w:t>
      </w:r>
      <w:r w:rsidR="00882B72" w:rsidRPr="00437447">
        <w:rPr>
          <w:rFonts w:ascii="Times New Roman" w:hAnsi="Times New Roman" w:cs="Times New Roman"/>
          <w:sz w:val="24"/>
          <w:szCs w:val="28"/>
        </w:rPr>
        <w:t>(с изменениями, внесенными постановлением администрации городского округа Красногорск от 31.12.2019 №3379/12</w:t>
      </w:r>
      <w:r w:rsidR="00246A75" w:rsidRPr="00437447">
        <w:rPr>
          <w:rFonts w:ascii="Times New Roman" w:hAnsi="Times New Roman" w:cs="Times New Roman"/>
          <w:sz w:val="24"/>
          <w:szCs w:val="28"/>
        </w:rPr>
        <w:t>, от 06.02.2020 №19</w:t>
      </w:r>
      <w:r w:rsidR="00E60387" w:rsidRPr="00437447">
        <w:rPr>
          <w:rFonts w:ascii="Times New Roman" w:hAnsi="Times New Roman" w:cs="Times New Roman"/>
          <w:sz w:val="24"/>
          <w:szCs w:val="28"/>
        </w:rPr>
        <w:t>3</w:t>
      </w:r>
      <w:r w:rsidR="00246A75" w:rsidRPr="00437447">
        <w:rPr>
          <w:rFonts w:ascii="Times New Roman" w:hAnsi="Times New Roman" w:cs="Times New Roman"/>
          <w:sz w:val="24"/>
          <w:szCs w:val="28"/>
        </w:rPr>
        <w:t>/2</w:t>
      </w:r>
      <w:r w:rsidR="009C0009" w:rsidRPr="00437447">
        <w:rPr>
          <w:rFonts w:ascii="Times New Roman" w:hAnsi="Times New Roman" w:cs="Times New Roman"/>
          <w:sz w:val="24"/>
          <w:szCs w:val="28"/>
        </w:rPr>
        <w:t>, от</w:t>
      </w:r>
      <w:r w:rsidR="00F24E29" w:rsidRPr="00437447">
        <w:rPr>
          <w:rFonts w:ascii="Times New Roman" w:hAnsi="Times New Roman" w:cs="Times New Roman"/>
          <w:sz w:val="24"/>
          <w:szCs w:val="28"/>
        </w:rPr>
        <w:t xml:space="preserve"> 19.03.2020</w:t>
      </w:r>
      <w:r w:rsidR="009C0009" w:rsidRPr="00437447">
        <w:rPr>
          <w:rFonts w:ascii="Times New Roman" w:hAnsi="Times New Roman" w:cs="Times New Roman"/>
          <w:sz w:val="24"/>
          <w:szCs w:val="28"/>
        </w:rPr>
        <w:t xml:space="preserve"> №</w:t>
      </w:r>
      <w:r w:rsidR="00F24E29" w:rsidRPr="00437447">
        <w:rPr>
          <w:rFonts w:ascii="Times New Roman" w:hAnsi="Times New Roman" w:cs="Times New Roman"/>
          <w:sz w:val="24"/>
          <w:szCs w:val="28"/>
        </w:rPr>
        <w:t>534/3</w:t>
      </w:r>
      <w:r w:rsidR="00A02391" w:rsidRPr="00437447">
        <w:rPr>
          <w:rFonts w:ascii="Times New Roman" w:hAnsi="Times New Roman" w:cs="Times New Roman"/>
          <w:sz w:val="24"/>
          <w:szCs w:val="28"/>
        </w:rPr>
        <w:t>, от 27.04.2020 №811/4</w:t>
      </w:r>
      <w:r w:rsidR="00EA49F8" w:rsidRPr="00437447">
        <w:rPr>
          <w:rFonts w:ascii="Times New Roman" w:hAnsi="Times New Roman" w:cs="Times New Roman"/>
          <w:sz w:val="24"/>
          <w:szCs w:val="28"/>
        </w:rPr>
        <w:t>, от 30.06.2020 №1138/6</w:t>
      </w:r>
      <w:r w:rsidR="007425EC" w:rsidRPr="00437447">
        <w:rPr>
          <w:rFonts w:ascii="Times New Roman" w:hAnsi="Times New Roman" w:cs="Times New Roman"/>
          <w:sz w:val="24"/>
          <w:szCs w:val="28"/>
        </w:rPr>
        <w:t>, от 21.09.2020 № 1744/9</w:t>
      </w:r>
      <w:r w:rsidR="00440B90" w:rsidRPr="00437447">
        <w:rPr>
          <w:rFonts w:ascii="Times New Roman" w:hAnsi="Times New Roman" w:cs="Times New Roman"/>
          <w:sz w:val="24"/>
          <w:szCs w:val="28"/>
        </w:rPr>
        <w:t>,</w:t>
      </w:r>
      <w:r w:rsidR="00DA78C8" w:rsidRPr="00437447">
        <w:rPr>
          <w:rFonts w:ascii="Times New Roman" w:hAnsi="Times New Roman" w:cs="Times New Roman"/>
          <w:sz w:val="24"/>
          <w:szCs w:val="28"/>
        </w:rPr>
        <w:t xml:space="preserve"> от 19.11.2020 №2346/11</w:t>
      </w:r>
      <w:r w:rsidR="000C056A" w:rsidRPr="00437447">
        <w:rPr>
          <w:rFonts w:ascii="Times New Roman" w:hAnsi="Times New Roman" w:cs="Times New Roman"/>
          <w:sz w:val="24"/>
          <w:szCs w:val="28"/>
        </w:rPr>
        <w:t>, от 08.12.2020 №2522/12, от 17.12.2020 №2621/12</w:t>
      </w:r>
      <w:r w:rsidR="00520171" w:rsidRPr="00437447">
        <w:rPr>
          <w:rFonts w:ascii="Times New Roman" w:hAnsi="Times New Roman" w:cs="Times New Roman"/>
          <w:sz w:val="24"/>
          <w:szCs w:val="28"/>
        </w:rPr>
        <w:t>, от</w:t>
      </w:r>
      <w:r w:rsidR="00DA60B9" w:rsidRPr="00437447">
        <w:rPr>
          <w:rFonts w:ascii="Times New Roman" w:hAnsi="Times New Roman" w:cs="Times New Roman"/>
          <w:sz w:val="24"/>
          <w:szCs w:val="28"/>
        </w:rPr>
        <w:t xml:space="preserve"> </w:t>
      </w:r>
      <w:r w:rsidR="00837FEF" w:rsidRPr="00437447">
        <w:rPr>
          <w:rFonts w:ascii="Times New Roman" w:hAnsi="Times New Roman" w:cs="Times New Roman"/>
          <w:sz w:val="24"/>
          <w:szCs w:val="28"/>
        </w:rPr>
        <w:t xml:space="preserve">29.12.2020 </w:t>
      </w:r>
      <w:r w:rsidR="00520171" w:rsidRPr="00437447">
        <w:rPr>
          <w:rFonts w:ascii="Times New Roman" w:hAnsi="Times New Roman" w:cs="Times New Roman"/>
          <w:sz w:val="24"/>
          <w:szCs w:val="28"/>
        </w:rPr>
        <w:t xml:space="preserve">№ </w:t>
      </w:r>
      <w:r w:rsidR="00837FEF" w:rsidRPr="00437447">
        <w:rPr>
          <w:rFonts w:ascii="Times New Roman" w:hAnsi="Times New Roman" w:cs="Times New Roman"/>
          <w:sz w:val="24"/>
          <w:szCs w:val="28"/>
        </w:rPr>
        <w:t>2805/12</w:t>
      </w:r>
      <w:r w:rsidR="006D3A61" w:rsidRPr="00437447">
        <w:rPr>
          <w:rFonts w:ascii="Times New Roman" w:hAnsi="Times New Roman" w:cs="Times New Roman"/>
          <w:sz w:val="24"/>
          <w:szCs w:val="28"/>
        </w:rPr>
        <w:t>, от 30.12.2020 №2825/12</w:t>
      </w:r>
      <w:r w:rsidR="001D74EF" w:rsidRPr="00437447">
        <w:rPr>
          <w:rFonts w:ascii="Times New Roman" w:hAnsi="Times New Roman" w:cs="Times New Roman"/>
          <w:sz w:val="24"/>
          <w:szCs w:val="28"/>
        </w:rPr>
        <w:t>, от 22.03.2021 №653/3</w:t>
      </w:r>
      <w:r w:rsidR="00BF1B29" w:rsidRPr="00437447">
        <w:rPr>
          <w:rFonts w:ascii="Times New Roman" w:hAnsi="Times New Roman" w:cs="Times New Roman"/>
          <w:sz w:val="24"/>
          <w:szCs w:val="28"/>
        </w:rPr>
        <w:t>, от 10.06.2021 №1432/6</w:t>
      </w:r>
      <w:r w:rsidR="00AF6BC6" w:rsidRPr="00437447">
        <w:rPr>
          <w:rFonts w:ascii="Times New Roman" w:hAnsi="Times New Roman" w:cs="Times New Roman"/>
          <w:sz w:val="24"/>
          <w:szCs w:val="28"/>
        </w:rPr>
        <w:t>, от 21.07.2021 №1803/7</w:t>
      </w:r>
      <w:r w:rsidR="004F43CC" w:rsidRPr="00437447">
        <w:rPr>
          <w:rFonts w:ascii="Times New Roman" w:hAnsi="Times New Roman" w:cs="Times New Roman"/>
          <w:sz w:val="24"/>
          <w:szCs w:val="28"/>
        </w:rPr>
        <w:t>, от 10.09.2021 №2320/9</w:t>
      </w:r>
      <w:r w:rsidR="000D29A1" w:rsidRPr="00437447">
        <w:rPr>
          <w:rFonts w:ascii="Times New Roman" w:hAnsi="Times New Roman" w:cs="Times New Roman"/>
          <w:sz w:val="24"/>
          <w:szCs w:val="28"/>
        </w:rPr>
        <w:t>, от 17.12.2021 №3176/12</w:t>
      </w:r>
      <w:r w:rsidR="00112534" w:rsidRPr="00437447">
        <w:rPr>
          <w:rFonts w:ascii="Times New Roman" w:hAnsi="Times New Roman" w:cs="Times New Roman"/>
          <w:sz w:val="24"/>
          <w:szCs w:val="28"/>
        </w:rPr>
        <w:t xml:space="preserve">, </w:t>
      </w:r>
      <w:r w:rsidR="00386F47" w:rsidRPr="00437447">
        <w:rPr>
          <w:rFonts w:ascii="Times New Roman" w:hAnsi="Times New Roman" w:cs="Times New Roman"/>
          <w:sz w:val="24"/>
          <w:szCs w:val="28"/>
        </w:rPr>
        <w:t>от 29.12.2021 №3353/12</w:t>
      </w:r>
      <w:r w:rsidR="00716801" w:rsidRPr="00437447">
        <w:rPr>
          <w:rFonts w:ascii="Times New Roman" w:hAnsi="Times New Roman" w:cs="Times New Roman"/>
          <w:sz w:val="24"/>
          <w:szCs w:val="28"/>
        </w:rPr>
        <w:t>, от 18.01.2022 №70/1</w:t>
      </w:r>
      <w:r w:rsidR="0025204D" w:rsidRPr="00437447">
        <w:rPr>
          <w:rFonts w:ascii="Times New Roman" w:hAnsi="Times New Roman" w:cs="Times New Roman"/>
          <w:sz w:val="24"/>
          <w:szCs w:val="28"/>
        </w:rPr>
        <w:t>, от 09.03.2022</w:t>
      </w:r>
      <w:r w:rsidR="009436FD" w:rsidRPr="00437447">
        <w:rPr>
          <w:rFonts w:ascii="Times New Roman" w:hAnsi="Times New Roman" w:cs="Times New Roman"/>
          <w:sz w:val="24"/>
          <w:szCs w:val="28"/>
        </w:rPr>
        <w:t xml:space="preserve"> №661</w:t>
      </w:r>
      <w:r w:rsidR="009436FD" w:rsidRPr="0061692D">
        <w:rPr>
          <w:rFonts w:ascii="Times New Roman" w:hAnsi="Times New Roman" w:cs="Times New Roman"/>
          <w:sz w:val="24"/>
          <w:szCs w:val="28"/>
        </w:rPr>
        <w:t>/3</w:t>
      </w:r>
      <w:r w:rsidR="008B1D7D" w:rsidRPr="0061692D">
        <w:rPr>
          <w:rFonts w:ascii="Times New Roman" w:hAnsi="Times New Roman" w:cs="Times New Roman"/>
          <w:sz w:val="24"/>
          <w:szCs w:val="28"/>
        </w:rPr>
        <w:t>, от</w:t>
      </w:r>
      <w:r w:rsidR="009F4151" w:rsidRPr="0061692D">
        <w:rPr>
          <w:rFonts w:ascii="Times New Roman" w:hAnsi="Times New Roman" w:cs="Times New Roman"/>
          <w:sz w:val="24"/>
          <w:szCs w:val="28"/>
        </w:rPr>
        <w:t xml:space="preserve">  </w:t>
      </w:r>
      <w:r w:rsidR="008B1D7D" w:rsidRPr="0061692D">
        <w:rPr>
          <w:rFonts w:ascii="Times New Roman" w:hAnsi="Times New Roman" w:cs="Times New Roman"/>
          <w:sz w:val="24"/>
          <w:szCs w:val="28"/>
        </w:rPr>
        <w:t xml:space="preserve"> 14.04.202</w:t>
      </w:r>
      <w:r w:rsidR="00D709B7" w:rsidRPr="0061692D">
        <w:rPr>
          <w:rFonts w:ascii="Times New Roman" w:hAnsi="Times New Roman" w:cs="Times New Roman"/>
          <w:sz w:val="24"/>
          <w:szCs w:val="28"/>
        </w:rPr>
        <w:t>2</w:t>
      </w:r>
      <w:r w:rsidR="009F4151" w:rsidRPr="0061692D">
        <w:rPr>
          <w:rFonts w:ascii="Times New Roman" w:hAnsi="Times New Roman" w:cs="Times New Roman"/>
          <w:sz w:val="24"/>
          <w:szCs w:val="28"/>
        </w:rPr>
        <w:t xml:space="preserve">  </w:t>
      </w:r>
      <w:r w:rsidR="008B1D7D" w:rsidRPr="0061692D">
        <w:rPr>
          <w:rFonts w:ascii="Times New Roman" w:hAnsi="Times New Roman" w:cs="Times New Roman"/>
          <w:sz w:val="24"/>
          <w:szCs w:val="28"/>
        </w:rPr>
        <w:t>№1114/4</w:t>
      </w:r>
      <w:r w:rsidR="000F4E0D" w:rsidRPr="0061692D">
        <w:rPr>
          <w:rFonts w:ascii="Times New Roman" w:hAnsi="Times New Roman" w:cs="Times New Roman"/>
          <w:sz w:val="24"/>
          <w:szCs w:val="28"/>
        </w:rPr>
        <w:t>,</w:t>
      </w:r>
      <w:r w:rsidR="009F4151" w:rsidRPr="0061692D">
        <w:rPr>
          <w:rFonts w:ascii="Times New Roman" w:hAnsi="Times New Roman" w:cs="Times New Roman"/>
          <w:sz w:val="24"/>
          <w:szCs w:val="28"/>
        </w:rPr>
        <w:t xml:space="preserve"> </w:t>
      </w:r>
      <w:r w:rsidR="000F4E0D" w:rsidRPr="0061692D">
        <w:rPr>
          <w:rFonts w:ascii="Times New Roman" w:hAnsi="Times New Roman" w:cs="Times New Roman"/>
          <w:sz w:val="24"/>
          <w:szCs w:val="28"/>
        </w:rPr>
        <w:t xml:space="preserve"> от 26.04.2022 №1249/4</w:t>
      </w:r>
      <w:r w:rsidR="009F4151" w:rsidRPr="0061692D">
        <w:rPr>
          <w:rFonts w:ascii="Times New Roman" w:hAnsi="Times New Roman" w:cs="Times New Roman"/>
          <w:sz w:val="24"/>
          <w:szCs w:val="28"/>
        </w:rPr>
        <w:t xml:space="preserve">, от </w:t>
      </w:r>
      <w:r w:rsidR="0061692D" w:rsidRPr="0061692D">
        <w:rPr>
          <w:rFonts w:ascii="Times New Roman" w:hAnsi="Times New Roman" w:cs="Times New Roman"/>
          <w:sz w:val="24"/>
          <w:szCs w:val="28"/>
        </w:rPr>
        <w:t>14.09.2022</w:t>
      </w:r>
      <w:r w:rsidR="009F4151" w:rsidRPr="0061692D">
        <w:rPr>
          <w:rFonts w:ascii="Times New Roman" w:hAnsi="Times New Roman" w:cs="Times New Roman"/>
          <w:sz w:val="24"/>
          <w:szCs w:val="28"/>
        </w:rPr>
        <w:t xml:space="preserve"> №</w:t>
      </w:r>
      <w:r w:rsidR="0061692D" w:rsidRPr="0061692D">
        <w:rPr>
          <w:rFonts w:ascii="Times New Roman" w:hAnsi="Times New Roman" w:cs="Times New Roman"/>
          <w:sz w:val="24"/>
          <w:szCs w:val="28"/>
        </w:rPr>
        <w:t>2057/9</w:t>
      </w:r>
      <w:r w:rsidR="00837FEF" w:rsidRPr="0061692D">
        <w:rPr>
          <w:rFonts w:ascii="Times New Roman" w:hAnsi="Times New Roman" w:cs="Times New Roman"/>
          <w:sz w:val="24"/>
          <w:szCs w:val="28"/>
        </w:rPr>
        <w:t>)</w:t>
      </w:r>
    </w:p>
    <w:p w:rsidR="00A10F22" w:rsidRPr="0061692D" w:rsidRDefault="001A2583" w:rsidP="004F43CC">
      <w:pPr>
        <w:pStyle w:val="ConsPlusNormal"/>
        <w:shd w:val="clear" w:color="auto" w:fill="FFFFFF"/>
        <w:tabs>
          <w:tab w:val="left" w:pos="10577"/>
        </w:tabs>
        <w:ind w:left="9214" w:firstLine="284"/>
        <w:rPr>
          <w:rFonts w:ascii="Times New Roman" w:hAnsi="Times New Roman" w:cs="Times New Roman"/>
          <w:b/>
          <w:sz w:val="28"/>
          <w:szCs w:val="28"/>
        </w:rPr>
      </w:pPr>
      <w:r w:rsidRPr="0061692D">
        <w:rPr>
          <w:rFonts w:ascii="Times New Roman" w:hAnsi="Times New Roman" w:cs="Times New Roman"/>
          <w:b/>
          <w:sz w:val="28"/>
          <w:szCs w:val="28"/>
        </w:rPr>
        <w:tab/>
      </w:r>
    </w:p>
    <w:p w:rsidR="00A10F22" w:rsidRPr="00437447" w:rsidRDefault="00A10F22" w:rsidP="00D561B3">
      <w:pPr>
        <w:pStyle w:val="ConsPlusNormal"/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6F7672" w:rsidRPr="00437447" w:rsidRDefault="006F7672" w:rsidP="00D561B3">
      <w:pPr>
        <w:pStyle w:val="ConsPlusNormal"/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706CCE" w:rsidRPr="00437447" w:rsidRDefault="00706CCE" w:rsidP="00D561B3">
      <w:pPr>
        <w:pStyle w:val="ConsPlusNormal"/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5166A2" w:rsidRPr="00437447" w:rsidRDefault="005166A2" w:rsidP="00D561B3">
      <w:pPr>
        <w:pStyle w:val="ConsPlusNormal"/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5166A2" w:rsidRPr="00437447" w:rsidRDefault="005166A2" w:rsidP="00D561B3">
      <w:pPr>
        <w:pStyle w:val="ConsPlusNormal"/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706CCE" w:rsidRPr="00437447" w:rsidRDefault="00706CCE" w:rsidP="00D561B3">
      <w:pPr>
        <w:pStyle w:val="ConsPlusNormal"/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894CD0" w:rsidRPr="00437447" w:rsidRDefault="00894CD0" w:rsidP="00D561B3">
      <w:pPr>
        <w:pStyle w:val="ConsPlusNormal"/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A10F22" w:rsidRPr="00437447" w:rsidRDefault="00A10F22" w:rsidP="00D561B3">
      <w:pPr>
        <w:pStyle w:val="ConsPlusNormal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F22" w:rsidRPr="00437447" w:rsidRDefault="00A10F22" w:rsidP="00D561B3">
      <w:pPr>
        <w:pStyle w:val="ConsPlusNormal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447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городского округа Красногорск </w:t>
      </w:r>
    </w:p>
    <w:p w:rsidR="00A10F22" w:rsidRPr="00437447" w:rsidRDefault="00A10F22" w:rsidP="00D561B3">
      <w:pPr>
        <w:pStyle w:val="ConsPlusNormal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447">
        <w:rPr>
          <w:rFonts w:ascii="Times New Roman" w:hAnsi="Times New Roman" w:cs="Times New Roman"/>
          <w:b/>
          <w:sz w:val="28"/>
          <w:szCs w:val="28"/>
        </w:rPr>
        <w:t xml:space="preserve">«Социальная </w:t>
      </w:r>
      <w:r w:rsidR="00706CCE" w:rsidRPr="00437447">
        <w:rPr>
          <w:rFonts w:ascii="Times New Roman" w:hAnsi="Times New Roman" w:cs="Times New Roman"/>
          <w:b/>
          <w:sz w:val="28"/>
          <w:szCs w:val="28"/>
        </w:rPr>
        <w:t>защита населения</w:t>
      </w:r>
      <w:r w:rsidRPr="00437447">
        <w:rPr>
          <w:rFonts w:ascii="Times New Roman" w:hAnsi="Times New Roman" w:cs="Times New Roman"/>
          <w:b/>
          <w:sz w:val="28"/>
          <w:szCs w:val="28"/>
        </w:rPr>
        <w:t>» на 20</w:t>
      </w:r>
      <w:r w:rsidR="00706CCE" w:rsidRPr="00437447">
        <w:rPr>
          <w:rFonts w:ascii="Times New Roman" w:hAnsi="Times New Roman" w:cs="Times New Roman"/>
          <w:b/>
          <w:sz w:val="28"/>
          <w:szCs w:val="28"/>
        </w:rPr>
        <w:t>20-2024</w:t>
      </w:r>
      <w:r w:rsidR="008B1D7D" w:rsidRPr="004374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7447">
        <w:rPr>
          <w:rFonts w:ascii="Times New Roman" w:hAnsi="Times New Roman" w:cs="Times New Roman"/>
          <w:b/>
          <w:sz w:val="28"/>
          <w:szCs w:val="28"/>
        </w:rPr>
        <w:t xml:space="preserve">годы </w:t>
      </w:r>
    </w:p>
    <w:p w:rsidR="00A10F22" w:rsidRPr="00437447" w:rsidRDefault="00A10F22" w:rsidP="00D561B3">
      <w:pPr>
        <w:pStyle w:val="ConsPlusNormal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F22" w:rsidRPr="00437447" w:rsidRDefault="00A10F22" w:rsidP="00D561B3">
      <w:pPr>
        <w:pStyle w:val="ConsPlusNormal"/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A10F22" w:rsidRPr="00437447" w:rsidRDefault="00A10F22" w:rsidP="00D561B3">
      <w:pPr>
        <w:pStyle w:val="ConsPlusNormal"/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A10F22" w:rsidRPr="00437447" w:rsidRDefault="00A10F22" w:rsidP="00D561B3">
      <w:pPr>
        <w:pStyle w:val="ConsPlusNormal"/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5166A2" w:rsidRPr="00437447" w:rsidRDefault="005166A2" w:rsidP="00D561B3">
      <w:pPr>
        <w:pStyle w:val="ConsPlusNormal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6A2" w:rsidRPr="00437447" w:rsidRDefault="005166A2" w:rsidP="00D561B3">
      <w:pPr>
        <w:pStyle w:val="ConsPlusNormal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F22" w:rsidRPr="00437447" w:rsidRDefault="00A10F22" w:rsidP="00D561B3">
      <w:pPr>
        <w:pStyle w:val="ConsPlusNormal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447">
        <w:rPr>
          <w:rFonts w:ascii="Times New Roman" w:hAnsi="Times New Roman" w:cs="Times New Roman"/>
          <w:b/>
          <w:sz w:val="28"/>
          <w:szCs w:val="28"/>
        </w:rPr>
        <w:t>Красногорск</w:t>
      </w:r>
    </w:p>
    <w:p w:rsidR="00A10F22" w:rsidRPr="00437447" w:rsidRDefault="00A10F22" w:rsidP="00D561B3">
      <w:pPr>
        <w:pStyle w:val="ConsPlusNormal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447">
        <w:rPr>
          <w:rFonts w:ascii="Times New Roman" w:hAnsi="Times New Roman" w:cs="Times New Roman"/>
          <w:b/>
          <w:sz w:val="28"/>
          <w:szCs w:val="28"/>
        </w:rPr>
        <w:t>201</w:t>
      </w:r>
      <w:r w:rsidR="00706CCE" w:rsidRPr="00437447">
        <w:rPr>
          <w:rFonts w:ascii="Times New Roman" w:hAnsi="Times New Roman" w:cs="Times New Roman"/>
          <w:b/>
          <w:sz w:val="28"/>
          <w:szCs w:val="28"/>
        </w:rPr>
        <w:t>9</w:t>
      </w:r>
    </w:p>
    <w:p w:rsidR="00D31109" w:rsidRPr="00437447" w:rsidRDefault="006F7672" w:rsidP="006F7672">
      <w:pPr>
        <w:pStyle w:val="ConsPlusNormal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447">
        <w:rPr>
          <w:rFonts w:ascii="Times New Roman" w:hAnsi="Times New Roman" w:cs="Times New Roman"/>
          <w:b/>
          <w:sz w:val="28"/>
          <w:szCs w:val="28"/>
        </w:rPr>
        <w:br w:type="page"/>
      </w:r>
      <w:r w:rsidR="00557427" w:rsidRPr="00437447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206EBF" w:rsidRPr="00437447">
        <w:rPr>
          <w:rFonts w:ascii="Times New Roman" w:hAnsi="Times New Roman" w:cs="Times New Roman"/>
          <w:b/>
          <w:sz w:val="28"/>
          <w:szCs w:val="28"/>
        </w:rPr>
        <w:t xml:space="preserve">аспорт </w:t>
      </w:r>
      <w:r w:rsidR="00D31109" w:rsidRPr="00437447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206EBF" w:rsidRPr="00437447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="001B2E44" w:rsidRPr="00437447">
        <w:rPr>
          <w:rFonts w:ascii="Times New Roman" w:hAnsi="Times New Roman" w:cs="Times New Roman"/>
          <w:b/>
          <w:sz w:val="28"/>
          <w:szCs w:val="28"/>
        </w:rPr>
        <w:t>городского округа Красногорск</w:t>
      </w:r>
    </w:p>
    <w:p w:rsidR="00206EBF" w:rsidRPr="00437447" w:rsidRDefault="00104EE5" w:rsidP="00D561B3">
      <w:pPr>
        <w:pStyle w:val="ConsPlusNormal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447">
        <w:rPr>
          <w:rFonts w:ascii="Times New Roman" w:hAnsi="Times New Roman" w:cs="Times New Roman"/>
          <w:b/>
          <w:sz w:val="28"/>
          <w:szCs w:val="28"/>
        </w:rPr>
        <w:t>«</w:t>
      </w:r>
      <w:r w:rsidR="001E0139" w:rsidRPr="00437447">
        <w:rPr>
          <w:rFonts w:ascii="Times New Roman" w:hAnsi="Times New Roman" w:cs="Times New Roman"/>
          <w:b/>
          <w:sz w:val="28"/>
          <w:szCs w:val="28"/>
        </w:rPr>
        <w:t xml:space="preserve">Социальная </w:t>
      </w:r>
      <w:r w:rsidR="0028680F" w:rsidRPr="00437447">
        <w:rPr>
          <w:rFonts w:ascii="Times New Roman" w:hAnsi="Times New Roman" w:cs="Times New Roman"/>
          <w:b/>
          <w:sz w:val="28"/>
          <w:szCs w:val="28"/>
        </w:rPr>
        <w:t>защита</w:t>
      </w:r>
      <w:r w:rsidR="00D4173F" w:rsidRPr="00437447">
        <w:rPr>
          <w:rFonts w:ascii="Times New Roman" w:hAnsi="Times New Roman" w:cs="Times New Roman"/>
          <w:b/>
          <w:sz w:val="28"/>
          <w:szCs w:val="28"/>
        </w:rPr>
        <w:t xml:space="preserve"> населения</w:t>
      </w:r>
      <w:r w:rsidRPr="00437447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1E781F" w:rsidRPr="00437447">
        <w:rPr>
          <w:rFonts w:ascii="Times New Roman" w:hAnsi="Times New Roman" w:cs="Times New Roman"/>
          <w:b/>
          <w:sz w:val="28"/>
          <w:szCs w:val="28"/>
        </w:rPr>
        <w:t>на 20</w:t>
      </w:r>
      <w:r w:rsidR="00D87AA8" w:rsidRPr="00437447">
        <w:rPr>
          <w:rFonts w:ascii="Times New Roman" w:hAnsi="Times New Roman" w:cs="Times New Roman"/>
          <w:b/>
          <w:sz w:val="28"/>
          <w:szCs w:val="28"/>
        </w:rPr>
        <w:t>20-2024</w:t>
      </w:r>
      <w:r w:rsidR="001E781F" w:rsidRPr="00437447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206EBF" w:rsidRPr="00437447" w:rsidRDefault="00206EBF" w:rsidP="00D561B3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4536"/>
        <w:gridCol w:w="1560"/>
        <w:gridCol w:w="1701"/>
        <w:gridCol w:w="1559"/>
        <w:gridCol w:w="1843"/>
        <w:gridCol w:w="1701"/>
        <w:gridCol w:w="1842"/>
      </w:tblGrid>
      <w:tr w:rsidR="00206EBF" w:rsidRPr="00437447" w:rsidTr="004A5E88">
        <w:trPr>
          <w:trHeight w:val="200"/>
          <w:jc w:val="center"/>
        </w:trPr>
        <w:tc>
          <w:tcPr>
            <w:tcW w:w="4536" w:type="dxa"/>
          </w:tcPr>
          <w:p w:rsidR="009C24B9" w:rsidRPr="00437447" w:rsidRDefault="00206EBF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 w:rsidR="00D31109" w:rsidRPr="0043744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0206" w:type="dxa"/>
            <w:gridSpan w:val="6"/>
            <w:shd w:val="clear" w:color="auto" w:fill="auto"/>
          </w:tcPr>
          <w:p w:rsidR="00206EBF" w:rsidRPr="00437447" w:rsidRDefault="00557427" w:rsidP="00454DAA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  <w:r w:rsidR="00454DAA" w:rsidRPr="00437447">
              <w:rPr>
                <w:rFonts w:ascii="Times New Roman" w:hAnsi="Times New Roman" w:cs="Times New Roman"/>
                <w:sz w:val="24"/>
                <w:szCs w:val="24"/>
              </w:rPr>
              <w:t xml:space="preserve"> – начальник управления образования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2E44" w:rsidRPr="00437447">
              <w:rPr>
                <w:rFonts w:ascii="Times New Roman" w:hAnsi="Times New Roman" w:cs="Times New Roman"/>
                <w:sz w:val="24"/>
                <w:szCs w:val="24"/>
              </w:rPr>
              <w:t>городского округа Красногорск</w:t>
            </w:r>
            <w:r w:rsidR="00454DAA" w:rsidRPr="00437447">
              <w:rPr>
                <w:rFonts w:ascii="Times New Roman" w:hAnsi="Times New Roman" w:cs="Times New Roman"/>
                <w:sz w:val="24"/>
                <w:szCs w:val="24"/>
              </w:rPr>
              <w:t xml:space="preserve"> Н.С. Тимошина </w:t>
            </w:r>
            <w:r w:rsidR="001B2E44" w:rsidRPr="00437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6EBF" w:rsidRPr="00437447" w:rsidTr="004A5E88">
        <w:trPr>
          <w:trHeight w:val="546"/>
          <w:jc w:val="center"/>
        </w:trPr>
        <w:tc>
          <w:tcPr>
            <w:tcW w:w="4536" w:type="dxa"/>
          </w:tcPr>
          <w:p w:rsidR="009C24B9" w:rsidRPr="00437447" w:rsidRDefault="00101C9C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Муниципальный з</w:t>
            </w:r>
            <w:r w:rsidR="00206EBF" w:rsidRPr="00437447">
              <w:rPr>
                <w:rFonts w:ascii="Times New Roman" w:hAnsi="Times New Roman" w:cs="Times New Roman"/>
                <w:sz w:val="24"/>
                <w:szCs w:val="24"/>
              </w:rPr>
              <w:t xml:space="preserve">аказчик </w:t>
            </w:r>
            <w:r w:rsidR="00D31109" w:rsidRPr="0043744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206EBF" w:rsidRPr="0043744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0206" w:type="dxa"/>
            <w:gridSpan w:val="6"/>
            <w:shd w:val="clear" w:color="auto" w:fill="auto"/>
          </w:tcPr>
          <w:p w:rsidR="00206EBF" w:rsidRPr="00437447" w:rsidRDefault="00445391" w:rsidP="00445391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 администрации</w:t>
            </w:r>
            <w:r w:rsidR="00FE351F" w:rsidRPr="0043744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</w:t>
            </w:r>
            <w:r w:rsidR="001B2E44" w:rsidRPr="00437447">
              <w:rPr>
                <w:rFonts w:ascii="Times New Roman" w:hAnsi="Times New Roman" w:cs="Times New Roman"/>
                <w:sz w:val="24"/>
                <w:szCs w:val="24"/>
              </w:rPr>
              <w:t>Красногорск</w:t>
            </w:r>
            <w:r w:rsidR="00774404" w:rsidRPr="00437447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</w:p>
        </w:tc>
      </w:tr>
      <w:tr w:rsidR="00A6382F" w:rsidRPr="00437447" w:rsidTr="004A5E88">
        <w:trPr>
          <w:jc w:val="center"/>
        </w:trPr>
        <w:tc>
          <w:tcPr>
            <w:tcW w:w="4536" w:type="dxa"/>
          </w:tcPr>
          <w:p w:rsidR="00206EBF" w:rsidRPr="00437447" w:rsidRDefault="00206EBF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 w:rsidR="00D31109" w:rsidRPr="0043744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0206" w:type="dxa"/>
            <w:gridSpan w:val="6"/>
            <w:shd w:val="clear" w:color="auto" w:fill="auto"/>
          </w:tcPr>
          <w:p w:rsidR="00F15749" w:rsidRPr="00437447" w:rsidRDefault="00BF2E98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="00475E82" w:rsidRPr="00437447">
              <w:rPr>
                <w:rFonts w:ascii="Times New Roman" w:hAnsi="Times New Roman" w:cs="Times New Roman"/>
                <w:sz w:val="24"/>
                <w:szCs w:val="24"/>
              </w:rPr>
              <w:t>уровня и качества жизни населе</w:t>
            </w:r>
            <w:r w:rsidR="00506069" w:rsidRPr="00437447">
              <w:rPr>
                <w:rFonts w:ascii="Times New Roman" w:hAnsi="Times New Roman" w:cs="Times New Roman"/>
                <w:sz w:val="24"/>
                <w:szCs w:val="24"/>
              </w:rPr>
              <w:t xml:space="preserve">ния, нуждающегося в социальной </w:t>
            </w:r>
            <w:r w:rsidR="00475E82" w:rsidRPr="00437447">
              <w:rPr>
                <w:rFonts w:ascii="Times New Roman" w:hAnsi="Times New Roman" w:cs="Times New Roman"/>
                <w:sz w:val="24"/>
                <w:szCs w:val="24"/>
              </w:rPr>
              <w:t>поддержке.</w:t>
            </w:r>
          </w:p>
          <w:p w:rsidR="00AB2197" w:rsidRPr="00437447" w:rsidRDefault="00AB2197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Создание условий, способствующих интеграции инвалидов в общество и повышению уровня их жизни.</w:t>
            </w:r>
          </w:p>
          <w:p w:rsidR="00EC2292" w:rsidRPr="00437447" w:rsidRDefault="00034AC7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системы отдыха, оздоровления, занятости детей и молодежи городского округа Красн</w:t>
            </w:r>
            <w:r w:rsidRPr="004374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4374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горск в свободное от учебы время, увеличение охвата детей о</w:t>
            </w:r>
            <w:r w:rsidRPr="004374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4374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ганизованными формами отдыха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292" w:rsidRPr="00437447">
              <w:rPr>
                <w:rFonts w:ascii="Times New Roman" w:hAnsi="Times New Roman"/>
                <w:sz w:val="24"/>
                <w:szCs w:val="24"/>
              </w:rPr>
              <w:t>Сохранение жизни и здоровья работников в процессе трудовой деятельности.</w:t>
            </w:r>
          </w:p>
          <w:p w:rsidR="008C344E" w:rsidRPr="00437447" w:rsidRDefault="008C344E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Создание условий для деятельности и повышения активности социально ориентированных некоммерческих организаций (далее – СО НКО) посредством оказания финансовой, имущественной, информационной и консультационной поддержки.</w:t>
            </w:r>
          </w:p>
        </w:tc>
      </w:tr>
      <w:tr w:rsidR="00A6382F" w:rsidRPr="00437447" w:rsidTr="004A5E88">
        <w:trPr>
          <w:jc w:val="center"/>
        </w:trPr>
        <w:tc>
          <w:tcPr>
            <w:tcW w:w="4536" w:type="dxa"/>
          </w:tcPr>
          <w:p w:rsidR="00206EBF" w:rsidRPr="00437447" w:rsidRDefault="00206EBF" w:rsidP="00D561B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206" w:type="dxa"/>
            <w:gridSpan w:val="6"/>
          </w:tcPr>
          <w:p w:rsidR="00206EBF" w:rsidRPr="00437447" w:rsidRDefault="00475E82" w:rsidP="00D561B3">
            <w:pPr>
              <w:pStyle w:val="ConsPlusNormal"/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5166A2" w:rsidRPr="00437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71160" w:rsidRPr="00437447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</w:t>
            </w:r>
            <w:r w:rsidR="00706CCE" w:rsidRPr="00437447"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75E82" w:rsidRPr="00437447" w:rsidRDefault="00475E82" w:rsidP="00D561B3">
            <w:pPr>
              <w:pStyle w:val="ConsPlusNormal"/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B38CA" w:rsidRPr="00437447">
              <w:rPr>
                <w:rFonts w:ascii="Times New Roman" w:hAnsi="Times New Roman" w:cs="Times New Roman"/>
                <w:sz w:val="24"/>
                <w:szCs w:val="24"/>
              </w:rPr>
              <w:t xml:space="preserve">одпрограмма </w:t>
            </w:r>
            <w:r w:rsidR="005166A2" w:rsidRPr="00437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9B38CA" w:rsidRPr="00437447">
              <w:rPr>
                <w:rFonts w:ascii="Times New Roman" w:hAnsi="Times New Roman" w:cs="Times New Roman"/>
                <w:sz w:val="24"/>
                <w:szCs w:val="24"/>
              </w:rPr>
              <w:t xml:space="preserve"> «Дос</w:t>
            </w:r>
            <w:r w:rsidR="00F71048" w:rsidRPr="00437447">
              <w:rPr>
                <w:rFonts w:ascii="Times New Roman" w:hAnsi="Times New Roman" w:cs="Times New Roman"/>
                <w:sz w:val="24"/>
                <w:szCs w:val="24"/>
              </w:rPr>
              <w:t>тупная среда»</w:t>
            </w:r>
          </w:p>
          <w:p w:rsidR="00A7310E" w:rsidRPr="00437447" w:rsidRDefault="00706CCE" w:rsidP="00A7310E">
            <w:pPr>
              <w:pStyle w:val="ConsPlusNormal"/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5166A2" w:rsidRPr="00437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системы отдыха и оздоровления детей»</w:t>
            </w:r>
          </w:p>
          <w:p w:rsidR="0035140B" w:rsidRPr="00437447" w:rsidRDefault="0035140B" w:rsidP="00A7310E">
            <w:pPr>
              <w:pStyle w:val="ConsPlusNormal"/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437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«Обеспечивающая подпрограмма</w:t>
            </w:r>
            <w:r w:rsidR="00275FA2" w:rsidRPr="004374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20EA8" w:rsidRPr="00437447" w:rsidRDefault="00720EA8" w:rsidP="00A7310E">
            <w:pPr>
              <w:pStyle w:val="ConsPlusNormal"/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EC2292" w:rsidRPr="00437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66A2" w:rsidRPr="00437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="005166A2" w:rsidRPr="00437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«Развитие трудовых ресурсов и охраны труда»</w:t>
            </w:r>
          </w:p>
          <w:p w:rsidR="008C344E" w:rsidRPr="00437447" w:rsidRDefault="008C344E" w:rsidP="00E56D19">
            <w:pPr>
              <w:pStyle w:val="ConsPlusNormal"/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5166A2" w:rsidRPr="00437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и поддержка </w:t>
            </w:r>
            <w:r w:rsidR="00E56D19" w:rsidRPr="00437447">
              <w:rPr>
                <w:rFonts w:ascii="Times New Roman" w:hAnsi="Times New Roman" w:cs="Times New Roman"/>
                <w:sz w:val="24"/>
                <w:szCs w:val="24"/>
              </w:rPr>
              <w:t>социально ориентированных некоммерческих организаций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6382F" w:rsidRPr="00437447" w:rsidTr="004A5E88">
        <w:trPr>
          <w:jc w:val="center"/>
        </w:trPr>
        <w:tc>
          <w:tcPr>
            <w:tcW w:w="4536" w:type="dxa"/>
            <w:vMerge w:val="restart"/>
          </w:tcPr>
          <w:p w:rsidR="00206EBF" w:rsidRPr="00437447" w:rsidRDefault="00206EBF" w:rsidP="00A047D8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</w:t>
            </w:r>
            <w:r w:rsidR="00D31109" w:rsidRPr="00437447"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 w:rsidR="00D31109" w:rsidRPr="0043744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31109" w:rsidRPr="00437447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</w:t>
            </w:r>
            <w:r w:rsidR="00A047D8" w:rsidRPr="00437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10206" w:type="dxa"/>
            <w:gridSpan w:val="6"/>
            <w:vAlign w:val="center"/>
          </w:tcPr>
          <w:p w:rsidR="00206EBF" w:rsidRPr="00437447" w:rsidRDefault="00206EBF" w:rsidP="00B540B8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521DD7" w:rsidRPr="00437447" w:rsidTr="004A5E88">
        <w:trPr>
          <w:jc w:val="center"/>
        </w:trPr>
        <w:tc>
          <w:tcPr>
            <w:tcW w:w="4536" w:type="dxa"/>
            <w:vMerge/>
          </w:tcPr>
          <w:p w:rsidR="00521DD7" w:rsidRPr="00437447" w:rsidRDefault="00521DD7" w:rsidP="00521DD7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21DD7" w:rsidRPr="00437447" w:rsidRDefault="00521DD7" w:rsidP="00521DD7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521DD7" w:rsidRPr="00437447" w:rsidRDefault="00521DD7" w:rsidP="00521DD7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3D5F4D" w:rsidRPr="0043744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521DD7" w:rsidRPr="00437447" w:rsidRDefault="00521DD7" w:rsidP="00521DD7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3D5F4D" w:rsidRPr="0043744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:rsidR="00521DD7" w:rsidRPr="00437447" w:rsidRDefault="00521DD7" w:rsidP="00521DD7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3D5F4D" w:rsidRPr="0043744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521DD7" w:rsidRPr="00437447" w:rsidRDefault="00521DD7" w:rsidP="00521DD7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3D5F4D" w:rsidRPr="0043744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</w:tcPr>
          <w:p w:rsidR="00521DD7" w:rsidRPr="00437447" w:rsidRDefault="00521DD7" w:rsidP="00521DD7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3D5F4D" w:rsidRPr="0043744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0C056A" w:rsidRPr="00437447" w:rsidTr="00D05D73">
        <w:trPr>
          <w:trHeight w:val="232"/>
          <w:jc w:val="center"/>
        </w:trPr>
        <w:tc>
          <w:tcPr>
            <w:tcW w:w="4536" w:type="dxa"/>
            <w:shd w:val="clear" w:color="auto" w:fill="FFFFFF"/>
          </w:tcPr>
          <w:p w:rsidR="000C056A" w:rsidRPr="00437447" w:rsidRDefault="000C056A" w:rsidP="000C056A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56A" w:rsidRPr="00437447" w:rsidRDefault="000C056A" w:rsidP="000C056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447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56A" w:rsidRPr="00437447" w:rsidRDefault="000C056A" w:rsidP="000C056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447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56A" w:rsidRPr="00437447" w:rsidRDefault="000C056A" w:rsidP="000C056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447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056A" w:rsidRPr="00437447" w:rsidRDefault="000C056A" w:rsidP="000C056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447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056A" w:rsidRPr="00437447" w:rsidRDefault="000C056A" w:rsidP="000C056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447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056A" w:rsidRPr="00437447" w:rsidRDefault="000C056A" w:rsidP="000C056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447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FE114F" w:rsidRPr="00437447" w:rsidTr="00FE114F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14F" w:rsidRPr="00437447" w:rsidRDefault="00FE114F" w:rsidP="00627757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  <w:p w:rsidR="00FE114F" w:rsidRPr="00437447" w:rsidRDefault="00FE114F" w:rsidP="00627757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4F" w:rsidRPr="00437447" w:rsidRDefault="00BB6EBD" w:rsidP="00B65F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447">
              <w:rPr>
                <w:rFonts w:ascii="Times New Roman" w:hAnsi="Times New Roman"/>
                <w:bCs/>
                <w:sz w:val="24"/>
                <w:szCs w:val="24"/>
              </w:rPr>
              <w:t>198 461</w:t>
            </w:r>
            <w:r w:rsidR="00583D4D" w:rsidRPr="00437447">
              <w:rPr>
                <w:rFonts w:ascii="Times New Roman" w:hAnsi="Times New Roman"/>
                <w:bCs/>
                <w:sz w:val="24"/>
                <w:szCs w:val="24"/>
              </w:rPr>
              <w:t>,37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4F" w:rsidRPr="00437447" w:rsidRDefault="00FE114F" w:rsidP="006277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447">
              <w:rPr>
                <w:rFonts w:ascii="Times New Roman" w:hAnsi="Times New Roman"/>
                <w:bCs/>
                <w:sz w:val="24"/>
                <w:szCs w:val="24"/>
              </w:rPr>
              <w:t>42 751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4F" w:rsidRPr="00437447" w:rsidRDefault="00FE114F" w:rsidP="00EF03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447">
              <w:rPr>
                <w:rFonts w:ascii="Times New Roman" w:hAnsi="Times New Roman"/>
                <w:bCs/>
                <w:sz w:val="24"/>
                <w:szCs w:val="24"/>
              </w:rPr>
              <w:t>47</w:t>
            </w:r>
            <w:r w:rsidR="00EF037E" w:rsidRPr="00437447">
              <w:rPr>
                <w:rFonts w:ascii="Times New Roman" w:hAnsi="Times New Roman"/>
                <w:bCs/>
                <w:sz w:val="24"/>
                <w:szCs w:val="24"/>
              </w:rPr>
              <w:t> 648,47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114F" w:rsidRPr="00437447" w:rsidRDefault="00BB6EBD" w:rsidP="00B65F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447">
              <w:rPr>
                <w:rFonts w:ascii="Times New Roman" w:hAnsi="Times New Roman"/>
                <w:bCs/>
                <w:sz w:val="24"/>
                <w:szCs w:val="24"/>
              </w:rPr>
              <w:t>49 892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114F" w:rsidRPr="00437447" w:rsidRDefault="00BB6EBD" w:rsidP="006277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447">
              <w:rPr>
                <w:rFonts w:ascii="Times New Roman" w:hAnsi="Times New Roman"/>
                <w:bCs/>
                <w:sz w:val="24"/>
                <w:szCs w:val="24"/>
              </w:rPr>
              <w:t>30 472</w:t>
            </w:r>
            <w:r w:rsidR="00583D4D" w:rsidRPr="00437447">
              <w:rPr>
                <w:rFonts w:ascii="Times New Roman" w:hAnsi="Times New Roman"/>
                <w:bCs/>
                <w:sz w:val="24"/>
                <w:szCs w:val="24"/>
              </w:rPr>
              <w:t>,9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114F" w:rsidRPr="00437447" w:rsidRDefault="00BB6EBD" w:rsidP="006277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447">
              <w:rPr>
                <w:rFonts w:ascii="Times New Roman" w:hAnsi="Times New Roman"/>
                <w:bCs/>
                <w:sz w:val="24"/>
                <w:szCs w:val="24"/>
              </w:rPr>
              <w:t>27 697</w:t>
            </w:r>
          </w:p>
        </w:tc>
      </w:tr>
      <w:tr w:rsidR="00FE114F" w:rsidRPr="00437447" w:rsidTr="00627757">
        <w:trPr>
          <w:jc w:val="center"/>
        </w:trPr>
        <w:tc>
          <w:tcPr>
            <w:tcW w:w="4536" w:type="dxa"/>
          </w:tcPr>
          <w:p w:rsidR="00FE114F" w:rsidRPr="00437447" w:rsidRDefault="00FE114F" w:rsidP="00627757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4F" w:rsidRPr="00437447" w:rsidRDefault="00BB6EBD" w:rsidP="00BB6E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447">
              <w:rPr>
                <w:rFonts w:ascii="Times New Roman" w:hAnsi="Times New Roman"/>
                <w:bCs/>
                <w:sz w:val="24"/>
                <w:szCs w:val="24"/>
              </w:rPr>
              <w:t>546 456</w:t>
            </w:r>
            <w:r w:rsidR="00F1595C" w:rsidRPr="00437447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437447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4F" w:rsidRPr="00437447" w:rsidRDefault="00FE114F" w:rsidP="006277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447">
              <w:rPr>
                <w:rFonts w:ascii="Times New Roman" w:hAnsi="Times New Roman"/>
                <w:bCs/>
                <w:sz w:val="24"/>
                <w:szCs w:val="24"/>
              </w:rPr>
              <w:t>108 218,7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4F" w:rsidRPr="00437447" w:rsidRDefault="00EF037E" w:rsidP="00C90FD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447">
              <w:rPr>
                <w:rFonts w:ascii="Times New Roman" w:hAnsi="Times New Roman"/>
                <w:bCs/>
                <w:sz w:val="24"/>
                <w:szCs w:val="24"/>
              </w:rPr>
              <w:t>103 639,63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4F" w:rsidRPr="00437447" w:rsidRDefault="00BB6EBD" w:rsidP="006277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447">
              <w:rPr>
                <w:rFonts w:ascii="Times New Roman" w:hAnsi="Times New Roman"/>
                <w:bCs/>
                <w:sz w:val="24"/>
                <w:szCs w:val="24"/>
              </w:rPr>
              <w:t>113 146,2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4F" w:rsidRPr="00437447" w:rsidRDefault="00F1595C" w:rsidP="006277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447">
              <w:rPr>
                <w:rFonts w:ascii="Times New Roman" w:hAnsi="Times New Roman"/>
                <w:bCs/>
                <w:sz w:val="24"/>
                <w:szCs w:val="24"/>
              </w:rPr>
              <w:t>110 864,59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4F" w:rsidRPr="00437447" w:rsidRDefault="00F1595C" w:rsidP="006277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447">
              <w:rPr>
                <w:rFonts w:ascii="Times New Roman" w:hAnsi="Times New Roman"/>
                <w:bCs/>
                <w:sz w:val="24"/>
                <w:szCs w:val="24"/>
              </w:rPr>
              <w:t>110 587</w:t>
            </w:r>
          </w:p>
        </w:tc>
      </w:tr>
      <w:tr w:rsidR="000C056A" w:rsidRPr="00437447" w:rsidTr="009A2BB7">
        <w:trPr>
          <w:jc w:val="center"/>
        </w:trPr>
        <w:tc>
          <w:tcPr>
            <w:tcW w:w="4536" w:type="dxa"/>
            <w:shd w:val="clear" w:color="auto" w:fill="FFFFFF"/>
          </w:tcPr>
          <w:p w:rsidR="000C056A" w:rsidRPr="00437447" w:rsidRDefault="000C056A" w:rsidP="000C056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37447">
              <w:rPr>
                <w:rFonts w:ascii="Times New Roman" w:hAnsi="Times New Roman"/>
                <w:bCs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56A" w:rsidRPr="00437447" w:rsidRDefault="00BB6EBD" w:rsidP="00B65F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447">
              <w:rPr>
                <w:rFonts w:ascii="Times New Roman" w:hAnsi="Times New Roman"/>
                <w:bCs/>
                <w:sz w:val="24"/>
                <w:szCs w:val="24"/>
              </w:rPr>
              <w:t>744 917,49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56A" w:rsidRPr="00437447" w:rsidRDefault="00866391" w:rsidP="000C056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447">
              <w:rPr>
                <w:rFonts w:ascii="Times New Roman" w:hAnsi="Times New Roman"/>
                <w:bCs/>
                <w:sz w:val="24"/>
                <w:szCs w:val="24"/>
              </w:rPr>
              <w:t>150 969,7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56A" w:rsidRPr="00437447" w:rsidRDefault="00EF037E" w:rsidP="00C90FD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447">
              <w:rPr>
                <w:rFonts w:ascii="Times New Roman" w:hAnsi="Times New Roman"/>
                <w:bCs/>
                <w:sz w:val="24"/>
                <w:szCs w:val="24"/>
              </w:rPr>
              <w:t>151 288,1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56A" w:rsidRPr="00437447" w:rsidRDefault="00BB6EBD" w:rsidP="000C056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447">
              <w:rPr>
                <w:rFonts w:ascii="Times New Roman" w:hAnsi="Times New Roman"/>
                <w:bCs/>
                <w:sz w:val="24"/>
                <w:szCs w:val="24"/>
              </w:rPr>
              <w:t>163 038,2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56A" w:rsidRPr="00437447" w:rsidRDefault="00BB6EBD" w:rsidP="000C056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447">
              <w:rPr>
                <w:rFonts w:ascii="Times New Roman" w:hAnsi="Times New Roman"/>
                <w:bCs/>
                <w:sz w:val="24"/>
                <w:szCs w:val="24"/>
              </w:rPr>
              <w:t>141 337</w:t>
            </w:r>
            <w:r w:rsidR="00583D4D" w:rsidRPr="00437447">
              <w:rPr>
                <w:rFonts w:ascii="Times New Roman" w:hAnsi="Times New Roman"/>
                <w:bCs/>
                <w:sz w:val="24"/>
                <w:szCs w:val="24"/>
              </w:rPr>
              <w:t>,49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56A" w:rsidRPr="00437447" w:rsidRDefault="00BB6EBD" w:rsidP="000C056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447">
              <w:rPr>
                <w:rFonts w:ascii="Times New Roman" w:hAnsi="Times New Roman"/>
                <w:bCs/>
                <w:sz w:val="24"/>
                <w:szCs w:val="24"/>
              </w:rPr>
              <w:t>138 284</w:t>
            </w:r>
          </w:p>
        </w:tc>
      </w:tr>
    </w:tbl>
    <w:p w:rsidR="00101C9C" w:rsidRPr="00437447" w:rsidRDefault="00101C9C" w:rsidP="00D561B3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A152B8" w:rsidRPr="00437447" w:rsidRDefault="00A152B8" w:rsidP="008C344E">
      <w:pPr>
        <w:pStyle w:val="ConsPlusNormal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447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</w:t>
      </w:r>
      <w:r w:rsidR="0061775D" w:rsidRPr="00437447">
        <w:rPr>
          <w:rFonts w:ascii="Times New Roman" w:hAnsi="Times New Roman" w:cs="Times New Roman"/>
          <w:b/>
          <w:sz w:val="28"/>
          <w:szCs w:val="28"/>
        </w:rPr>
        <w:t xml:space="preserve">сферы реализации муниципальной </w:t>
      </w:r>
      <w:r w:rsidRPr="00437447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="001B2E44" w:rsidRPr="00437447">
        <w:rPr>
          <w:rFonts w:ascii="Times New Roman" w:hAnsi="Times New Roman" w:cs="Times New Roman"/>
          <w:b/>
          <w:sz w:val="28"/>
          <w:szCs w:val="28"/>
        </w:rPr>
        <w:t>городского округа Красногорск</w:t>
      </w:r>
    </w:p>
    <w:p w:rsidR="00D4173F" w:rsidRPr="00437447" w:rsidRDefault="00A152B8" w:rsidP="00D561B3">
      <w:pPr>
        <w:pStyle w:val="ConsPlusNormal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447">
        <w:rPr>
          <w:rFonts w:ascii="Times New Roman" w:hAnsi="Times New Roman" w:cs="Times New Roman"/>
          <w:b/>
          <w:sz w:val="28"/>
          <w:szCs w:val="28"/>
        </w:rPr>
        <w:t xml:space="preserve">«Социальная </w:t>
      </w:r>
      <w:r w:rsidR="00706CCE" w:rsidRPr="00437447">
        <w:rPr>
          <w:rFonts w:ascii="Times New Roman" w:hAnsi="Times New Roman" w:cs="Times New Roman"/>
          <w:b/>
          <w:sz w:val="28"/>
          <w:szCs w:val="28"/>
        </w:rPr>
        <w:t>защита населения</w:t>
      </w:r>
      <w:r w:rsidRPr="00437447">
        <w:rPr>
          <w:rFonts w:ascii="Times New Roman" w:hAnsi="Times New Roman" w:cs="Times New Roman"/>
          <w:b/>
          <w:sz w:val="28"/>
          <w:szCs w:val="28"/>
        </w:rPr>
        <w:t>» на 20</w:t>
      </w:r>
      <w:r w:rsidR="00706CCE" w:rsidRPr="00437447">
        <w:rPr>
          <w:rFonts w:ascii="Times New Roman" w:hAnsi="Times New Roman" w:cs="Times New Roman"/>
          <w:b/>
          <w:sz w:val="28"/>
          <w:szCs w:val="28"/>
        </w:rPr>
        <w:t xml:space="preserve">20-2024 </w:t>
      </w:r>
      <w:r w:rsidRPr="00437447">
        <w:rPr>
          <w:rFonts w:ascii="Times New Roman" w:hAnsi="Times New Roman" w:cs="Times New Roman"/>
          <w:b/>
          <w:sz w:val="28"/>
          <w:szCs w:val="28"/>
        </w:rPr>
        <w:t xml:space="preserve">годы (далее – Программа), </w:t>
      </w:r>
    </w:p>
    <w:p w:rsidR="00A152B8" w:rsidRPr="00437447" w:rsidRDefault="00A152B8" w:rsidP="00D561B3">
      <w:pPr>
        <w:pStyle w:val="ConsPlusNormal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447">
        <w:rPr>
          <w:rFonts w:ascii="Times New Roman" w:hAnsi="Times New Roman" w:cs="Times New Roman"/>
          <w:b/>
          <w:sz w:val="28"/>
          <w:szCs w:val="28"/>
        </w:rPr>
        <w:t>основные проблемы и прогноз развития</w:t>
      </w:r>
    </w:p>
    <w:p w:rsidR="00A152B8" w:rsidRPr="00437447" w:rsidRDefault="00A152B8" w:rsidP="00D561B3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A152B8" w:rsidRPr="00437447" w:rsidRDefault="00A152B8" w:rsidP="00D561B3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447">
        <w:rPr>
          <w:rFonts w:ascii="Times New Roman" w:hAnsi="Times New Roman" w:cs="Times New Roman"/>
          <w:sz w:val="28"/>
          <w:szCs w:val="28"/>
        </w:rPr>
        <w:t>Социальная защита представляет собой систему законодательных, экономических, социальных и иных гарантий, обеспечивающую всем трудоспособным гражданам равные права и условия труда, а нетрудоспособным (социально уя</w:t>
      </w:r>
      <w:r w:rsidRPr="00437447">
        <w:rPr>
          <w:rFonts w:ascii="Times New Roman" w:hAnsi="Times New Roman" w:cs="Times New Roman"/>
          <w:sz w:val="28"/>
          <w:szCs w:val="28"/>
        </w:rPr>
        <w:t>з</w:t>
      </w:r>
      <w:r w:rsidRPr="00437447">
        <w:rPr>
          <w:rFonts w:ascii="Times New Roman" w:hAnsi="Times New Roman" w:cs="Times New Roman"/>
          <w:sz w:val="28"/>
          <w:szCs w:val="28"/>
        </w:rPr>
        <w:t>вимым) слоям - преимущества в пользовании общественными фондами потребления, прямую материальную и социал</w:t>
      </w:r>
      <w:r w:rsidRPr="00437447">
        <w:rPr>
          <w:rFonts w:ascii="Times New Roman" w:hAnsi="Times New Roman" w:cs="Times New Roman"/>
          <w:sz w:val="28"/>
          <w:szCs w:val="28"/>
        </w:rPr>
        <w:t>ь</w:t>
      </w:r>
      <w:r w:rsidRPr="00437447">
        <w:rPr>
          <w:rFonts w:ascii="Times New Roman" w:hAnsi="Times New Roman" w:cs="Times New Roman"/>
          <w:sz w:val="28"/>
          <w:szCs w:val="28"/>
        </w:rPr>
        <w:t>но-психологическую поддержку во всех формах. Социальная поддержка - это временные или постоянные меры адре</w:t>
      </w:r>
      <w:r w:rsidRPr="00437447">
        <w:rPr>
          <w:rFonts w:ascii="Times New Roman" w:hAnsi="Times New Roman" w:cs="Times New Roman"/>
          <w:sz w:val="28"/>
          <w:szCs w:val="28"/>
        </w:rPr>
        <w:t>с</w:t>
      </w:r>
      <w:r w:rsidRPr="00437447">
        <w:rPr>
          <w:rFonts w:ascii="Times New Roman" w:hAnsi="Times New Roman" w:cs="Times New Roman"/>
          <w:sz w:val="28"/>
          <w:szCs w:val="28"/>
        </w:rPr>
        <w:t>ной поддержки отдельных социально уязвимых категорий граждан. Социальная защита и поддержка граждан являются прерогативой государства. Однако основную часть забот по социальной поддержке граждан традиционно осуществляют органы местного самоуправления в качестве государственных полномочий. Как наиболее близкие к населению, органы местного самоуправления лучше знают конкретные условия жизни отдельных граждан и могут выполнять функции с</w:t>
      </w:r>
      <w:r w:rsidRPr="00437447">
        <w:rPr>
          <w:rFonts w:ascii="Times New Roman" w:hAnsi="Times New Roman" w:cs="Times New Roman"/>
          <w:sz w:val="28"/>
          <w:szCs w:val="28"/>
        </w:rPr>
        <w:t>о</w:t>
      </w:r>
      <w:r w:rsidRPr="00437447">
        <w:rPr>
          <w:rFonts w:ascii="Times New Roman" w:hAnsi="Times New Roman" w:cs="Times New Roman"/>
          <w:sz w:val="28"/>
          <w:szCs w:val="28"/>
        </w:rPr>
        <w:t>циальной поддержки более эффективно. Местные бюджеты несут существенную долю затрат по социальной поддержке населения. Муниципальная политика в области социальной защиты и поддержки населения представляет собой реализ</w:t>
      </w:r>
      <w:r w:rsidRPr="00437447">
        <w:rPr>
          <w:rFonts w:ascii="Times New Roman" w:hAnsi="Times New Roman" w:cs="Times New Roman"/>
          <w:sz w:val="28"/>
          <w:szCs w:val="28"/>
        </w:rPr>
        <w:t>а</w:t>
      </w:r>
      <w:r w:rsidRPr="00437447">
        <w:rPr>
          <w:rFonts w:ascii="Times New Roman" w:hAnsi="Times New Roman" w:cs="Times New Roman"/>
          <w:sz w:val="28"/>
          <w:szCs w:val="28"/>
        </w:rPr>
        <w:t>цию собственных и переданных (федеральных и региональных) государственных полномочий по организации компле</w:t>
      </w:r>
      <w:r w:rsidRPr="00437447">
        <w:rPr>
          <w:rFonts w:ascii="Times New Roman" w:hAnsi="Times New Roman" w:cs="Times New Roman"/>
          <w:sz w:val="28"/>
          <w:szCs w:val="28"/>
        </w:rPr>
        <w:t>к</w:t>
      </w:r>
      <w:r w:rsidRPr="00437447">
        <w:rPr>
          <w:rFonts w:ascii="Times New Roman" w:hAnsi="Times New Roman" w:cs="Times New Roman"/>
          <w:sz w:val="28"/>
          <w:szCs w:val="28"/>
        </w:rPr>
        <w:t>са мероприятий, направленных на предотвращение попадания отдельных уязвимых групп населения и граждан в зону крайнего социального неблагополучия. В соответствии со ст.20 Федерального закона от 06.10.2003 № 131-ФЗ «Об о</w:t>
      </w:r>
      <w:r w:rsidRPr="00437447">
        <w:rPr>
          <w:rFonts w:ascii="Times New Roman" w:hAnsi="Times New Roman" w:cs="Times New Roman"/>
          <w:sz w:val="28"/>
          <w:szCs w:val="28"/>
        </w:rPr>
        <w:t>б</w:t>
      </w:r>
      <w:r w:rsidRPr="00437447">
        <w:rPr>
          <w:rFonts w:ascii="Times New Roman" w:hAnsi="Times New Roman" w:cs="Times New Roman"/>
          <w:sz w:val="28"/>
          <w:szCs w:val="28"/>
        </w:rPr>
        <w:t>щих принципах организации местного самоуправления в Российской Федерации» органы местного самоуправления м</w:t>
      </w:r>
      <w:r w:rsidRPr="00437447">
        <w:rPr>
          <w:rFonts w:ascii="Times New Roman" w:hAnsi="Times New Roman" w:cs="Times New Roman"/>
          <w:sz w:val="28"/>
          <w:szCs w:val="28"/>
        </w:rPr>
        <w:t>у</w:t>
      </w:r>
      <w:r w:rsidRPr="00437447">
        <w:rPr>
          <w:rFonts w:ascii="Times New Roman" w:hAnsi="Times New Roman" w:cs="Times New Roman"/>
          <w:sz w:val="28"/>
          <w:szCs w:val="28"/>
        </w:rPr>
        <w:t>ниципального образования вправе устанавливать за счет средств местного бюджета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положений, устанавливающих указанное право. Формирование и реализация местной политики в области социальной поддержки населения осуществляются в рамках адресной помощи конкретным группам населения и отдельным гражд</w:t>
      </w:r>
      <w:r w:rsidRPr="00437447">
        <w:rPr>
          <w:rFonts w:ascii="Times New Roman" w:hAnsi="Times New Roman" w:cs="Times New Roman"/>
          <w:sz w:val="28"/>
          <w:szCs w:val="28"/>
        </w:rPr>
        <w:t>а</w:t>
      </w:r>
      <w:r w:rsidRPr="00437447">
        <w:rPr>
          <w:rFonts w:ascii="Times New Roman" w:hAnsi="Times New Roman" w:cs="Times New Roman"/>
          <w:sz w:val="28"/>
          <w:szCs w:val="28"/>
        </w:rPr>
        <w:t xml:space="preserve">нам. </w:t>
      </w:r>
    </w:p>
    <w:p w:rsidR="00A152B8" w:rsidRPr="00437447" w:rsidRDefault="00A152B8" w:rsidP="00D561B3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447">
        <w:rPr>
          <w:rFonts w:ascii="Times New Roman" w:hAnsi="Times New Roman" w:cs="Times New Roman"/>
          <w:sz w:val="28"/>
          <w:szCs w:val="28"/>
        </w:rPr>
        <w:t>Социальная защита и поддержка населения эффективны при применении программного подхода. В настоящее время в Российской Федерации установилась тенденция развития системы социальной поддержки населения, проя</w:t>
      </w:r>
      <w:r w:rsidRPr="00437447">
        <w:rPr>
          <w:rFonts w:ascii="Times New Roman" w:hAnsi="Times New Roman" w:cs="Times New Roman"/>
          <w:sz w:val="28"/>
          <w:szCs w:val="28"/>
        </w:rPr>
        <w:t>в</w:t>
      </w:r>
      <w:r w:rsidRPr="00437447">
        <w:rPr>
          <w:rFonts w:ascii="Times New Roman" w:hAnsi="Times New Roman" w:cs="Times New Roman"/>
          <w:sz w:val="28"/>
          <w:szCs w:val="28"/>
        </w:rPr>
        <w:t>ляющаяся в создании сбалансированности и совокупности социальных программ различных уровней (федерального, р</w:t>
      </w:r>
      <w:r w:rsidRPr="00437447">
        <w:rPr>
          <w:rFonts w:ascii="Times New Roman" w:hAnsi="Times New Roman" w:cs="Times New Roman"/>
          <w:sz w:val="28"/>
          <w:szCs w:val="28"/>
        </w:rPr>
        <w:t>е</w:t>
      </w:r>
      <w:r w:rsidRPr="00437447">
        <w:rPr>
          <w:rFonts w:ascii="Times New Roman" w:hAnsi="Times New Roman" w:cs="Times New Roman"/>
          <w:sz w:val="28"/>
          <w:szCs w:val="28"/>
        </w:rPr>
        <w:t>гионального, муниципального), направленных на смягчение социальной напряженности, решение наиболее острых пр</w:t>
      </w:r>
      <w:r w:rsidRPr="00437447">
        <w:rPr>
          <w:rFonts w:ascii="Times New Roman" w:hAnsi="Times New Roman" w:cs="Times New Roman"/>
          <w:sz w:val="28"/>
          <w:szCs w:val="28"/>
        </w:rPr>
        <w:t>о</w:t>
      </w:r>
      <w:r w:rsidRPr="00437447">
        <w:rPr>
          <w:rFonts w:ascii="Times New Roman" w:hAnsi="Times New Roman" w:cs="Times New Roman"/>
          <w:sz w:val="28"/>
          <w:szCs w:val="28"/>
        </w:rPr>
        <w:t xml:space="preserve">блем социально незащищенных категорий населения. Одной из стратегических целей социальной политики остается усиление адресности социальной помощи, сосредоточение ресурсов на поддержку самым нуждающимся. </w:t>
      </w:r>
    </w:p>
    <w:p w:rsidR="00A152B8" w:rsidRPr="00437447" w:rsidRDefault="00A152B8" w:rsidP="00E61823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447">
        <w:rPr>
          <w:rFonts w:ascii="Times New Roman" w:hAnsi="Times New Roman" w:cs="Times New Roman"/>
          <w:sz w:val="28"/>
          <w:szCs w:val="28"/>
        </w:rPr>
        <w:t xml:space="preserve">В </w:t>
      </w:r>
      <w:r w:rsidR="001B2E44" w:rsidRPr="00437447">
        <w:rPr>
          <w:rFonts w:ascii="Times New Roman" w:hAnsi="Times New Roman" w:cs="Times New Roman"/>
          <w:sz w:val="28"/>
          <w:szCs w:val="28"/>
        </w:rPr>
        <w:t xml:space="preserve">городском округе Красногорск </w:t>
      </w:r>
      <w:r w:rsidRPr="00437447">
        <w:rPr>
          <w:rFonts w:ascii="Times New Roman" w:hAnsi="Times New Roman" w:cs="Times New Roman"/>
          <w:sz w:val="28"/>
          <w:szCs w:val="28"/>
        </w:rPr>
        <w:t>проживает более 52 тысяч получателей пенсии,</w:t>
      </w:r>
      <w:r w:rsidR="00E61823" w:rsidRPr="00437447">
        <w:rPr>
          <w:rFonts w:ascii="Times New Roman" w:hAnsi="Times New Roman" w:cs="Times New Roman"/>
          <w:sz w:val="28"/>
          <w:szCs w:val="28"/>
        </w:rPr>
        <w:t xml:space="preserve"> в том числе 1905 получателей пенсии по инвалидности и 916 получателей </w:t>
      </w:r>
      <w:r w:rsidRPr="00437447">
        <w:rPr>
          <w:rFonts w:ascii="Times New Roman" w:hAnsi="Times New Roman" w:cs="Times New Roman"/>
          <w:sz w:val="28"/>
          <w:szCs w:val="28"/>
        </w:rPr>
        <w:t>пенси</w:t>
      </w:r>
      <w:r w:rsidR="00E61823" w:rsidRPr="00437447">
        <w:rPr>
          <w:rFonts w:ascii="Times New Roman" w:hAnsi="Times New Roman" w:cs="Times New Roman"/>
          <w:sz w:val="28"/>
          <w:szCs w:val="28"/>
        </w:rPr>
        <w:t>и</w:t>
      </w:r>
      <w:r w:rsidRPr="00437447">
        <w:rPr>
          <w:rFonts w:ascii="Times New Roman" w:hAnsi="Times New Roman" w:cs="Times New Roman"/>
          <w:sz w:val="28"/>
          <w:szCs w:val="28"/>
        </w:rPr>
        <w:t xml:space="preserve"> по потере кормильца. </w:t>
      </w:r>
      <w:r w:rsidR="00E61823" w:rsidRPr="00437447">
        <w:rPr>
          <w:rFonts w:ascii="Times New Roman" w:hAnsi="Times New Roman" w:cs="Times New Roman"/>
          <w:sz w:val="28"/>
          <w:szCs w:val="28"/>
        </w:rPr>
        <w:t>Имеют размер пе</w:t>
      </w:r>
      <w:r w:rsidR="00E61823" w:rsidRPr="00437447">
        <w:rPr>
          <w:rFonts w:ascii="Times New Roman" w:hAnsi="Times New Roman" w:cs="Times New Roman"/>
          <w:sz w:val="28"/>
          <w:szCs w:val="28"/>
        </w:rPr>
        <w:t>н</w:t>
      </w:r>
      <w:r w:rsidR="00E61823" w:rsidRPr="00437447">
        <w:rPr>
          <w:rFonts w:ascii="Times New Roman" w:hAnsi="Times New Roman" w:cs="Times New Roman"/>
          <w:sz w:val="28"/>
          <w:szCs w:val="28"/>
        </w:rPr>
        <w:t xml:space="preserve">сии ниже прожиточного минимума, установленного в Московской области  более 15 тысяч человек.  </w:t>
      </w:r>
      <w:r w:rsidRPr="00437447">
        <w:rPr>
          <w:rFonts w:ascii="Times New Roman" w:hAnsi="Times New Roman" w:cs="Times New Roman"/>
          <w:sz w:val="28"/>
          <w:szCs w:val="28"/>
        </w:rPr>
        <w:t xml:space="preserve">На учете в отделе опеки и попечительства Министерства образования Московской области </w:t>
      </w:r>
      <w:r w:rsidR="001B2E44" w:rsidRPr="00437447">
        <w:rPr>
          <w:rFonts w:ascii="Times New Roman" w:hAnsi="Times New Roman" w:cs="Times New Roman"/>
          <w:sz w:val="28"/>
          <w:szCs w:val="28"/>
        </w:rPr>
        <w:t xml:space="preserve">городского округа Красногорск </w:t>
      </w:r>
      <w:r w:rsidRPr="00437447">
        <w:rPr>
          <w:rFonts w:ascii="Times New Roman" w:hAnsi="Times New Roman" w:cs="Times New Roman"/>
          <w:sz w:val="28"/>
          <w:szCs w:val="28"/>
        </w:rPr>
        <w:t xml:space="preserve">состоят 299 детей-сирот и детей, оставшихся </w:t>
      </w:r>
      <w:r w:rsidRPr="00437447">
        <w:rPr>
          <w:rFonts w:ascii="Times New Roman" w:hAnsi="Times New Roman" w:cs="Times New Roman"/>
          <w:sz w:val="28"/>
          <w:szCs w:val="28"/>
        </w:rPr>
        <w:lastRenderedPageBreak/>
        <w:t>без попечения род</w:t>
      </w:r>
      <w:r w:rsidRPr="00437447">
        <w:rPr>
          <w:rFonts w:ascii="Times New Roman" w:hAnsi="Times New Roman" w:cs="Times New Roman"/>
          <w:sz w:val="28"/>
          <w:szCs w:val="28"/>
        </w:rPr>
        <w:t>и</w:t>
      </w:r>
      <w:r w:rsidRPr="00437447">
        <w:rPr>
          <w:rFonts w:ascii="Times New Roman" w:hAnsi="Times New Roman" w:cs="Times New Roman"/>
          <w:sz w:val="28"/>
          <w:szCs w:val="28"/>
        </w:rPr>
        <w:t>телей, и лиц из их числа в возрасте от 18 до 23 лет. На контроле в Красногорском управлении социальной защиты нас</w:t>
      </w:r>
      <w:r w:rsidRPr="00437447">
        <w:rPr>
          <w:rFonts w:ascii="Times New Roman" w:hAnsi="Times New Roman" w:cs="Times New Roman"/>
          <w:sz w:val="28"/>
          <w:szCs w:val="28"/>
        </w:rPr>
        <w:t>е</w:t>
      </w:r>
      <w:r w:rsidRPr="00437447">
        <w:rPr>
          <w:rFonts w:ascii="Times New Roman" w:hAnsi="Times New Roman" w:cs="Times New Roman"/>
          <w:sz w:val="28"/>
          <w:szCs w:val="28"/>
        </w:rPr>
        <w:t>ления Министерства социального развития Московской области находится 5</w:t>
      </w:r>
      <w:r w:rsidR="00E61823" w:rsidRPr="00437447">
        <w:rPr>
          <w:rFonts w:ascii="Times New Roman" w:hAnsi="Times New Roman" w:cs="Times New Roman"/>
          <w:sz w:val="28"/>
          <w:szCs w:val="28"/>
        </w:rPr>
        <w:t>96</w:t>
      </w:r>
      <w:r w:rsidRPr="00437447">
        <w:rPr>
          <w:rFonts w:ascii="Times New Roman" w:hAnsi="Times New Roman" w:cs="Times New Roman"/>
          <w:sz w:val="28"/>
          <w:szCs w:val="28"/>
        </w:rPr>
        <w:t xml:space="preserve"> </w:t>
      </w:r>
      <w:r w:rsidR="00E61823" w:rsidRPr="00437447">
        <w:rPr>
          <w:rFonts w:ascii="Times New Roman" w:hAnsi="Times New Roman" w:cs="Times New Roman"/>
          <w:sz w:val="28"/>
          <w:szCs w:val="28"/>
        </w:rPr>
        <w:t>детей</w:t>
      </w:r>
      <w:r w:rsidRPr="00437447">
        <w:rPr>
          <w:rFonts w:ascii="Times New Roman" w:hAnsi="Times New Roman" w:cs="Times New Roman"/>
          <w:sz w:val="28"/>
          <w:szCs w:val="28"/>
        </w:rPr>
        <w:t>-инвалид</w:t>
      </w:r>
      <w:r w:rsidR="00E61823" w:rsidRPr="00437447">
        <w:rPr>
          <w:rFonts w:ascii="Times New Roman" w:hAnsi="Times New Roman" w:cs="Times New Roman"/>
          <w:sz w:val="28"/>
          <w:szCs w:val="28"/>
        </w:rPr>
        <w:t>ов, 2 576</w:t>
      </w:r>
      <w:r w:rsidRPr="00437447">
        <w:rPr>
          <w:rFonts w:ascii="Times New Roman" w:hAnsi="Times New Roman" w:cs="Times New Roman"/>
          <w:sz w:val="28"/>
          <w:szCs w:val="28"/>
        </w:rPr>
        <w:t xml:space="preserve"> многодетные семьи, в которых воспитыв</w:t>
      </w:r>
      <w:r w:rsidRPr="00437447">
        <w:rPr>
          <w:rFonts w:ascii="Times New Roman" w:hAnsi="Times New Roman" w:cs="Times New Roman"/>
          <w:sz w:val="28"/>
          <w:szCs w:val="28"/>
        </w:rPr>
        <w:t>а</w:t>
      </w:r>
      <w:r w:rsidR="00E61823" w:rsidRPr="00437447">
        <w:rPr>
          <w:rFonts w:ascii="Times New Roman" w:hAnsi="Times New Roman" w:cs="Times New Roman"/>
          <w:sz w:val="28"/>
          <w:szCs w:val="28"/>
        </w:rPr>
        <w:t>ется 8 125</w:t>
      </w:r>
      <w:r w:rsidRPr="00437447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E61823" w:rsidRPr="00437447">
        <w:rPr>
          <w:rFonts w:ascii="Times New Roman" w:hAnsi="Times New Roman" w:cs="Times New Roman"/>
          <w:sz w:val="28"/>
          <w:szCs w:val="28"/>
        </w:rPr>
        <w:t xml:space="preserve">; 1806 малоимущих многодетных и неполных семей.  </w:t>
      </w:r>
    </w:p>
    <w:p w:rsidR="00A152B8" w:rsidRPr="00437447" w:rsidRDefault="00A152B8" w:rsidP="00D561B3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447">
        <w:rPr>
          <w:rFonts w:ascii="Times New Roman" w:hAnsi="Times New Roman" w:cs="Times New Roman"/>
          <w:sz w:val="28"/>
          <w:szCs w:val="28"/>
        </w:rPr>
        <w:t>Продолжается рост тарифов на услуги ЖКХ и рост цен на продукты питания и лекарства. Анализ обращений гр</w:t>
      </w:r>
      <w:r w:rsidRPr="00437447">
        <w:rPr>
          <w:rFonts w:ascii="Times New Roman" w:hAnsi="Times New Roman" w:cs="Times New Roman"/>
          <w:sz w:val="28"/>
          <w:szCs w:val="28"/>
        </w:rPr>
        <w:t>а</w:t>
      </w:r>
      <w:r w:rsidRPr="00437447">
        <w:rPr>
          <w:rFonts w:ascii="Times New Roman" w:hAnsi="Times New Roman" w:cs="Times New Roman"/>
          <w:sz w:val="28"/>
          <w:szCs w:val="28"/>
        </w:rPr>
        <w:t>ждан показывает, что большая часть населения обращается за помощью в крайне трудной жизненной ситуации, возни</w:t>
      </w:r>
      <w:r w:rsidRPr="00437447">
        <w:rPr>
          <w:rFonts w:ascii="Times New Roman" w:hAnsi="Times New Roman" w:cs="Times New Roman"/>
          <w:sz w:val="28"/>
          <w:szCs w:val="28"/>
        </w:rPr>
        <w:t>к</w:t>
      </w:r>
      <w:r w:rsidRPr="00437447">
        <w:rPr>
          <w:rFonts w:ascii="Times New Roman" w:hAnsi="Times New Roman" w:cs="Times New Roman"/>
          <w:sz w:val="28"/>
          <w:szCs w:val="28"/>
        </w:rPr>
        <w:t>шей вследствие инвалидности, внезапной или длительной болезни, преклонного возраста, сиротства, отсутствия пост</w:t>
      </w:r>
      <w:r w:rsidRPr="00437447">
        <w:rPr>
          <w:rFonts w:ascii="Times New Roman" w:hAnsi="Times New Roman" w:cs="Times New Roman"/>
          <w:sz w:val="28"/>
          <w:szCs w:val="28"/>
        </w:rPr>
        <w:t>о</w:t>
      </w:r>
      <w:r w:rsidRPr="00437447">
        <w:rPr>
          <w:rFonts w:ascii="Times New Roman" w:hAnsi="Times New Roman" w:cs="Times New Roman"/>
          <w:sz w:val="28"/>
          <w:szCs w:val="28"/>
        </w:rPr>
        <w:t>янной работы, непредвиденных и иных обстоятельств. Положение тех, кто живет главным образом на пенсию, крайне тяжело. Многие пожилые люди в современных социально-экономических условиях чувствуют свою неприспособле</w:t>
      </w:r>
      <w:r w:rsidRPr="00437447">
        <w:rPr>
          <w:rFonts w:ascii="Times New Roman" w:hAnsi="Times New Roman" w:cs="Times New Roman"/>
          <w:sz w:val="28"/>
          <w:szCs w:val="28"/>
        </w:rPr>
        <w:t>н</w:t>
      </w:r>
      <w:r w:rsidRPr="00437447">
        <w:rPr>
          <w:rFonts w:ascii="Times New Roman" w:hAnsi="Times New Roman" w:cs="Times New Roman"/>
          <w:sz w:val="28"/>
          <w:szCs w:val="28"/>
        </w:rPr>
        <w:t>ность и социальную невостребованность. Ограничены их возможности для полноценного участия в общественной жи</w:t>
      </w:r>
      <w:r w:rsidRPr="00437447">
        <w:rPr>
          <w:rFonts w:ascii="Times New Roman" w:hAnsi="Times New Roman" w:cs="Times New Roman"/>
          <w:sz w:val="28"/>
          <w:szCs w:val="28"/>
        </w:rPr>
        <w:t>з</w:t>
      </w:r>
      <w:r w:rsidRPr="00437447">
        <w:rPr>
          <w:rFonts w:ascii="Times New Roman" w:hAnsi="Times New Roman" w:cs="Times New Roman"/>
          <w:sz w:val="28"/>
          <w:szCs w:val="28"/>
        </w:rPr>
        <w:t>ни. Тяжелое материальное положение, одиночество, неудовлетворительное физическое здоровье – все эти факторы пр</w:t>
      </w:r>
      <w:r w:rsidRPr="00437447">
        <w:rPr>
          <w:rFonts w:ascii="Times New Roman" w:hAnsi="Times New Roman" w:cs="Times New Roman"/>
          <w:sz w:val="28"/>
          <w:szCs w:val="28"/>
        </w:rPr>
        <w:t>и</w:t>
      </w:r>
      <w:r w:rsidRPr="00437447">
        <w:rPr>
          <w:rFonts w:ascii="Times New Roman" w:hAnsi="Times New Roman" w:cs="Times New Roman"/>
          <w:sz w:val="28"/>
          <w:szCs w:val="28"/>
        </w:rPr>
        <w:t>водят к снижению уровня жизни граждан старшего поколения и свидетельствуют о необходимости социальной по</w:t>
      </w:r>
      <w:r w:rsidRPr="00437447">
        <w:rPr>
          <w:rFonts w:ascii="Times New Roman" w:hAnsi="Times New Roman" w:cs="Times New Roman"/>
          <w:sz w:val="28"/>
          <w:szCs w:val="28"/>
        </w:rPr>
        <w:t>д</w:t>
      </w:r>
      <w:r w:rsidRPr="00437447">
        <w:rPr>
          <w:rFonts w:ascii="Times New Roman" w:hAnsi="Times New Roman" w:cs="Times New Roman"/>
          <w:sz w:val="28"/>
          <w:szCs w:val="28"/>
        </w:rPr>
        <w:t>держки, в том числе оказании адресной социальной помощи пенсионерам. В зоне социального риска находятся мног</w:t>
      </w:r>
      <w:r w:rsidRPr="00437447">
        <w:rPr>
          <w:rFonts w:ascii="Times New Roman" w:hAnsi="Times New Roman" w:cs="Times New Roman"/>
          <w:sz w:val="28"/>
          <w:szCs w:val="28"/>
        </w:rPr>
        <w:t>о</w:t>
      </w:r>
      <w:r w:rsidRPr="00437447">
        <w:rPr>
          <w:rFonts w:ascii="Times New Roman" w:hAnsi="Times New Roman" w:cs="Times New Roman"/>
          <w:sz w:val="28"/>
          <w:szCs w:val="28"/>
        </w:rPr>
        <w:t>детные семьи, семьи, воспитывающие детей-инвалидов, неполные семьи, т.к. рост стоимости потребительской корзины намного опережает рост доходов граждан. По прогнозным оценкам, на период действия программы социальная по</w:t>
      </w:r>
      <w:r w:rsidRPr="00437447">
        <w:rPr>
          <w:rFonts w:ascii="Times New Roman" w:hAnsi="Times New Roman" w:cs="Times New Roman"/>
          <w:sz w:val="28"/>
          <w:szCs w:val="28"/>
        </w:rPr>
        <w:t>д</w:t>
      </w:r>
      <w:r w:rsidRPr="00437447">
        <w:rPr>
          <w:rFonts w:ascii="Times New Roman" w:hAnsi="Times New Roman" w:cs="Times New Roman"/>
          <w:sz w:val="28"/>
          <w:szCs w:val="28"/>
        </w:rPr>
        <w:t>держка останется важным инструментом повышения качества и уровня жизни для различных категорий жителей, семей, воспитывающих детей. Потребность граждан в мерах социальной поддержки будет возрастать.</w:t>
      </w:r>
    </w:p>
    <w:p w:rsidR="00A152B8" w:rsidRPr="00437447" w:rsidRDefault="00A152B8" w:rsidP="00D561B3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447">
        <w:rPr>
          <w:rFonts w:ascii="Times New Roman" w:hAnsi="Times New Roman" w:cs="Times New Roman"/>
          <w:sz w:val="28"/>
          <w:szCs w:val="28"/>
        </w:rPr>
        <w:t xml:space="preserve">В этих условиях, одним из важных направлений в работе администрации </w:t>
      </w:r>
      <w:r w:rsidR="001B2E44" w:rsidRPr="00437447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  <w:r w:rsidRPr="00437447">
        <w:rPr>
          <w:rFonts w:ascii="Times New Roman" w:hAnsi="Times New Roman" w:cs="Times New Roman"/>
          <w:sz w:val="28"/>
          <w:szCs w:val="28"/>
        </w:rPr>
        <w:t xml:space="preserve"> (далее – администрация </w:t>
      </w:r>
      <w:r w:rsidR="001B2E44" w:rsidRPr="00437447">
        <w:rPr>
          <w:rFonts w:ascii="Times New Roman" w:hAnsi="Times New Roman" w:cs="Times New Roman"/>
          <w:sz w:val="28"/>
          <w:szCs w:val="28"/>
        </w:rPr>
        <w:t>округа</w:t>
      </w:r>
      <w:r w:rsidRPr="00437447">
        <w:rPr>
          <w:rFonts w:ascii="Times New Roman" w:hAnsi="Times New Roman" w:cs="Times New Roman"/>
          <w:sz w:val="28"/>
          <w:szCs w:val="28"/>
        </w:rPr>
        <w:t>) является социальная поддержка наиболее незащищенных категорий населения, основанная на заявительном принципе. Реализация мероприятий Под</w:t>
      </w:r>
      <w:r w:rsidR="009B38CA" w:rsidRPr="00437447">
        <w:rPr>
          <w:rFonts w:ascii="Times New Roman" w:hAnsi="Times New Roman" w:cs="Times New Roman"/>
          <w:sz w:val="28"/>
          <w:szCs w:val="28"/>
        </w:rPr>
        <w:t>программы «Социальная поддержка</w:t>
      </w:r>
      <w:r w:rsidR="008570CD" w:rsidRPr="00437447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437447">
        <w:rPr>
          <w:rFonts w:ascii="Times New Roman" w:hAnsi="Times New Roman" w:cs="Times New Roman"/>
          <w:sz w:val="28"/>
          <w:szCs w:val="28"/>
        </w:rPr>
        <w:t xml:space="preserve">» (далее – Подпрограмма </w:t>
      </w:r>
      <w:r w:rsidR="00040B1D" w:rsidRPr="0043744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37447">
        <w:rPr>
          <w:rFonts w:ascii="Times New Roman" w:hAnsi="Times New Roman" w:cs="Times New Roman"/>
          <w:sz w:val="28"/>
          <w:szCs w:val="28"/>
        </w:rPr>
        <w:t>) помогает наиболее нуждающимся гражданам в решении конкретных проблем, с учетом специфики их положения, а та</w:t>
      </w:r>
      <w:r w:rsidRPr="00437447">
        <w:rPr>
          <w:rFonts w:ascii="Times New Roman" w:hAnsi="Times New Roman" w:cs="Times New Roman"/>
          <w:sz w:val="28"/>
          <w:szCs w:val="28"/>
        </w:rPr>
        <w:t>к</w:t>
      </w:r>
      <w:r w:rsidRPr="00437447">
        <w:rPr>
          <w:rFonts w:ascii="Times New Roman" w:hAnsi="Times New Roman" w:cs="Times New Roman"/>
          <w:sz w:val="28"/>
          <w:szCs w:val="28"/>
        </w:rPr>
        <w:t>же других обстоятельств в части дополнительных мер социальной поддержки и социальной помощи для отдельных к</w:t>
      </w:r>
      <w:r w:rsidRPr="00437447">
        <w:rPr>
          <w:rFonts w:ascii="Times New Roman" w:hAnsi="Times New Roman" w:cs="Times New Roman"/>
          <w:sz w:val="28"/>
          <w:szCs w:val="28"/>
        </w:rPr>
        <w:t>а</w:t>
      </w:r>
      <w:r w:rsidRPr="00437447">
        <w:rPr>
          <w:rFonts w:ascii="Times New Roman" w:hAnsi="Times New Roman" w:cs="Times New Roman"/>
          <w:sz w:val="28"/>
          <w:szCs w:val="28"/>
        </w:rPr>
        <w:t xml:space="preserve">тегорий граждан, вне зависимости от наличия в федеральных и региональных законах положений, устанавливающих указанное право. </w:t>
      </w:r>
    </w:p>
    <w:p w:rsidR="00A152B8" w:rsidRPr="00437447" w:rsidRDefault="00A152B8" w:rsidP="00D561B3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447">
        <w:rPr>
          <w:rFonts w:ascii="Times New Roman" w:hAnsi="Times New Roman" w:cs="Times New Roman"/>
          <w:sz w:val="28"/>
          <w:szCs w:val="28"/>
        </w:rPr>
        <w:t xml:space="preserve">Основные формы социальной поддержки отдельных групп населения на муниципальном уровне: </w:t>
      </w:r>
    </w:p>
    <w:p w:rsidR="00A152B8" w:rsidRPr="00437447" w:rsidRDefault="00A152B8" w:rsidP="00D561B3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37447">
        <w:rPr>
          <w:rFonts w:ascii="Times New Roman" w:hAnsi="Times New Roman" w:cs="Times New Roman"/>
          <w:sz w:val="28"/>
          <w:szCs w:val="28"/>
        </w:rPr>
        <w:t>-</w:t>
      </w:r>
      <w:r w:rsidRPr="00437447">
        <w:rPr>
          <w:rFonts w:ascii="Times New Roman" w:hAnsi="Times New Roman" w:cs="Times New Roman"/>
          <w:sz w:val="28"/>
          <w:szCs w:val="28"/>
        </w:rPr>
        <w:tab/>
        <w:t>материальная помощь в денежной форме; материальная помощь в денежной форме на частичное возмещение ра</w:t>
      </w:r>
      <w:r w:rsidRPr="00437447">
        <w:rPr>
          <w:rFonts w:ascii="Times New Roman" w:hAnsi="Times New Roman" w:cs="Times New Roman"/>
          <w:sz w:val="28"/>
          <w:szCs w:val="28"/>
        </w:rPr>
        <w:t>с</w:t>
      </w:r>
      <w:r w:rsidRPr="00437447">
        <w:rPr>
          <w:rFonts w:ascii="Times New Roman" w:hAnsi="Times New Roman" w:cs="Times New Roman"/>
          <w:sz w:val="28"/>
          <w:szCs w:val="28"/>
        </w:rPr>
        <w:t>ходов;</w:t>
      </w:r>
    </w:p>
    <w:p w:rsidR="00A152B8" w:rsidRPr="00437447" w:rsidRDefault="00A152B8" w:rsidP="00D561B3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37447">
        <w:rPr>
          <w:rFonts w:ascii="Times New Roman" w:hAnsi="Times New Roman" w:cs="Times New Roman"/>
          <w:sz w:val="28"/>
          <w:szCs w:val="28"/>
        </w:rPr>
        <w:t>-</w:t>
      </w:r>
      <w:r w:rsidRPr="00437447">
        <w:rPr>
          <w:rFonts w:ascii="Times New Roman" w:hAnsi="Times New Roman" w:cs="Times New Roman"/>
          <w:sz w:val="28"/>
          <w:szCs w:val="28"/>
        </w:rPr>
        <w:tab/>
        <w:t>единовременные пособия; ежемесячные компенсационные выплаты; доплаты к пенсиям; ежемесячные вознагра</w:t>
      </w:r>
      <w:r w:rsidRPr="00437447">
        <w:rPr>
          <w:rFonts w:ascii="Times New Roman" w:hAnsi="Times New Roman" w:cs="Times New Roman"/>
          <w:sz w:val="28"/>
          <w:szCs w:val="28"/>
        </w:rPr>
        <w:t>ж</w:t>
      </w:r>
      <w:r w:rsidRPr="00437447">
        <w:rPr>
          <w:rFonts w:ascii="Times New Roman" w:hAnsi="Times New Roman" w:cs="Times New Roman"/>
          <w:sz w:val="28"/>
          <w:szCs w:val="28"/>
        </w:rPr>
        <w:t>дения; ежегодные выплаты; единовременные выплаты;</w:t>
      </w:r>
    </w:p>
    <w:p w:rsidR="00A152B8" w:rsidRPr="00437447" w:rsidRDefault="00A152B8" w:rsidP="00D561B3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37447">
        <w:rPr>
          <w:rFonts w:ascii="Times New Roman" w:hAnsi="Times New Roman" w:cs="Times New Roman"/>
          <w:sz w:val="28"/>
          <w:szCs w:val="28"/>
        </w:rPr>
        <w:t>-</w:t>
      </w:r>
      <w:r w:rsidRPr="00437447">
        <w:rPr>
          <w:rFonts w:ascii="Times New Roman" w:hAnsi="Times New Roman" w:cs="Times New Roman"/>
          <w:sz w:val="28"/>
          <w:szCs w:val="28"/>
        </w:rPr>
        <w:tab/>
        <w:t>субсидии для оплаты жилого помещения и коммунальных услуг.</w:t>
      </w:r>
    </w:p>
    <w:p w:rsidR="00A152B8" w:rsidRPr="00437447" w:rsidRDefault="00A152B8" w:rsidP="00D561B3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447">
        <w:rPr>
          <w:rFonts w:ascii="Times New Roman" w:hAnsi="Times New Roman" w:cs="Times New Roman"/>
          <w:sz w:val="28"/>
          <w:szCs w:val="28"/>
        </w:rPr>
        <w:t xml:space="preserve">К основным критериям для оказания социальной поддержки отдельным категориям граждан на муниципальном уровне относятся следующие: </w:t>
      </w:r>
    </w:p>
    <w:p w:rsidR="00A152B8" w:rsidRPr="00437447" w:rsidRDefault="00A152B8" w:rsidP="00D561B3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37447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437447">
        <w:rPr>
          <w:rFonts w:ascii="Times New Roman" w:hAnsi="Times New Roman" w:cs="Times New Roman"/>
          <w:sz w:val="28"/>
          <w:szCs w:val="28"/>
        </w:rPr>
        <w:tab/>
        <w:t>низкий уровень материальной обеспеченности. Если размер душевого дохода человека (семьи) ниже определенн</w:t>
      </w:r>
      <w:r w:rsidRPr="00437447">
        <w:rPr>
          <w:rFonts w:ascii="Times New Roman" w:hAnsi="Times New Roman" w:cs="Times New Roman"/>
          <w:sz w:val="28"/>
          <w:szCs w:val="28"/>
        </w:rPr>
        <w:t>о</w:t>
      </w:r>
      <w:r w:rsidRPr="00437447">
        <w:rPr>
          <w:rFonts w:ascii="Times New Roman" w:hAnsi="Times New Roman" w:cs="Times New Roman"/>
          <w:sz w:val="28"/>
          <w:szCs w:val="28"/>
        </w:rPr>
        <w:t>го законодательно установленного нормативного значения, этот человек (семья) нуждается в социальной поддержке. Нормативное значение душевого дохода определяется ценой потребительского набора, характеризующего прожиточный минимум в расчете на одного члена семьи (или одиноко проживающего гражданина) для данного периода развития о</w:t>
      </w:r>
      <w:r w:rsidRPr="00437447">
        <w:rPr>
          <w:rFonts w:ascii="Times New Roman" w:hAnsi="Times New Roman" w:cs="Times New Roman"/>
          <w:sz w:val="28"/>
          <w:szCs w:val="28"/>
        </w:rPr>
        <w:t>б</w:t>
      </w:r>
      <w:r w:rsidRPr="00437447">
        <w:rPr>
          <w:rFonts w:ascii="Times New Roman" w:hAnsi="Times New Roman" w:cs="Times New Roman"/>
          <w:sz w:val="28"/>
          <w:szCs w:val="28"/>
        </w:rPr>
        <w:t>щества. Состав, структура и стоимость этого набора меняются в соответствии с изменениями общепринятых жизненных стандартов</w:t>
      </w:r>
      <w:r w:rsidR="008570CD" w:rsidRPr="00437447">
        <w:rPr>
          <w:rFonts w:ascii="Times New Roman" w:hAnsi="Times New Roman" w:cs="Times New Roman"/>
          <w:sz w:val="28"/>
          <w:szCs w:val="28"/>
        </w:rPr>
        <w:t>;</w:t>
      </w:r>
    </w:p>
    <w:p w:rsidR="00A152B8" w:rsidRPr="00437447" w:rsidRDefault="00A152B8" w:rsidP="00D561B3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37447">
        <w:rPr>
          <w:rFonts w:ascii="Times New Roman" w:hAnsi="Times New Roman" w:cs="Times New Roman"/>
          <w:sz w:val="28"/>
          <w:szCs w:val="28"/>
        </w:rPr>
        <w:t>-</w:t>
      </w:r>
      <w:r w:rsidRPr="00437447">
        <w:rPr>
          <w:rFonts w:ascii="Times New Roman" w:hAnsi="Times New Roman" w:cs="Times New Roman"/>
          <w:sz w:val="28"/>
          <w:szCs w:val="28"/>
        </w:rPr>
        <w:tab/>
        <w:t>нетрудоспособность, следствием которой является невозможность самообслуживания;</w:t>
      </w:r>
    </w:p>
    <w:p w:rsidR="00A152B8" w:rsidRPr="00437447" w:rsidRDefault="00A152B8" w:rsidP="00D561B3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37447">
        <w:rPr>
          <w:rFonts w:ascii="Times New Roman" w:hAnsi="Times New Roman" w:cs="Times New Roman"/>
          <w:sz w:val="28"/>
          <w:szCs w:val="28"/>
        </w:rPr>
        <w:t>-</w:t>
      </w:r>
      <w:r w:rsidRPr="00437447">
        <w:rPr>
          <w:rFonts w:ascii="Times New Roman" w:hAnsi="Times New Roman" w:cs="Times New Roman"/>
          <w:sz w:val="28"/>
          <w:szCs w:val="28"/>
        </w:rPr>
        <w:tab/>
        <w:t>расходы семьи или одиноко проживающего гражданина на оплату жилого помещения и коммунальных услуг, ра</w:t>
      </w:r>
      <w:r w:rsidRPr="00437447">
        <w:rPr>
          <w:rFonts w:ascii="Times New Roman" w:hAnsi="Times New Roman" w:cs="Times New Roman"/>
          <w:sz w:val="28"/>
          <w:szCs w:val="28"/>
        </w:rPr>
        <w:t>с</w:t>
      </w:r>
      <w:r w:rsidRPr="00437447">
        <w:rPr>
          <w:rFonts w:ascii="Times New Roman" w:hAnsi="Times New Roman" w:cs="Times New Roman"/>
          <w:sz w:val="28"/>
          <w:szCs w:val="28"/>
        </w:rPr>
        <w:t>считанные исходя из размера региональных стандартов нормативной площади жилого помещения, используемой для расчета субсидий, и размера региональных стандартов стоимости жилищно-коммунальных услуг, превышающие вел</w:t>
      </w:r>
      <w:r w:rsidRPr="00437447">
        <w:rPr>
          <w:rFonts w:ascii="Times New Roman" w:hAnsi="Times New Roman" w:cs="Times New Roman"/>
          <w:sz w:val="28"/>
          <w:szCs w:val="28"/>
        </w:rPr>
        <w:t>и</w:t>
      </w:r>
      <w:r w:rsidRPr="00437447">
        <w:rPr>
          <w:rFonts w:ascii="Times New Roman" w:hAnsi="Times New Roman" w:cs="Times New Roman"/>
          <w:sz w:val="28"/>
          <w:szCs w:val="28"/>
        </w:rPr>
        <w:t>чину, соответствующую максимально допустимой доле расходов граждан Российской Федерации на оплату жилого п</w:t>
      </w:r>
      <w:r w:rsidRPr="00437447">
        <w:rPr>
          <w:rFonts w:ascii="Times New Roman" w:hAnsi="Times New Roman" w:cs="Times New Roman"/>
          <w:sz w:val="28"/>
          <w:szCs w:val="28"/>
        </w:rPr>
        <w:t>о</w:t>
      </w:r>
      <w:r w:rsidRPr="00437447">
        <w:rPr>
          <w:rFonts w:ascii="Times New Roman" w:hAnsi="Times New Roman" w:cs="Times New Roman"/>
          <w:sz w:val="28"/>
          <w:szCs w:val="28"/>
        </w:rPr>
        <w:t>мещения и коммунальных услуг в совокупном доходе семьи;</w:t>
      </w:r>
    </w:p>
    <w:p w:rsidR="00A152B8" w:rsidRPr="00437447" w:rsidRDefault="00A152B8" w:rsidP="00D561B3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37447">
        <w:rPr>
          <w:rFonts w:ascii="Times New Roman" w:hAnsi="Times New Roman" w:cs="Times New Roman"/>
          <w:sz w:val="28"/>
          <w:szCs w:val="28"/>
        </w:rPr>
        <w:t>-</w:t>
      </w:r>
      <w:r w:rsidRPr="00437447">
        <w:rPr>
          <w:rFonts w:ascii="Times New Roman" w:hAnsi="Times New Roman" w:cs="Times New Roman"/>
          <w:sz w:val="28"/>
          <w:szCs w:val="28"/>
        </w:rPr>
        <w:tab/>
        <w:t>трудная жизненная ситуация (дорогостоящее лечение, погреб</w:t>
      </w:r>
      <w:r w:rsidRPr="00437447">
        <w:rPr>
          <w:rFonts w:ascii="Times New Roman" w:hAnsi="Times New Roman" w:cs="Times New Roman"/>
          <w:sz w:val="28"/>
          <w:szCs w:val="28"/>
        </w:rPr>
        <w:t>е</w:t>
      </w:r>
      <w:r w:rsidRPr="00437447">
        <w:rPr>
          <w:rFonts w:ascii="Times New Roman" w:hAnsi="Times New Roman" w:cs="Times New Roman"/>
          <w:sz w:val="28"/>
          <w:szCs w:val="28"/>
        </w:rPr>
        <w:t>ние близких родственников и др.).</w:t>
      </w:r>
    </w:p>
    <w:p w:rsidR="00A152B8" w:rsidRPr="00437447" w:rsidRDefault="00A152B8" w:rsidP="00D561B3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447">
        <w:rPr>
          <w:rFonts w:ascii="Times New Roman" w:hAnsi="Times New Roman" w:cs="Times New Roman"/>
          <w:sz w:val="28"/>
          <w:szCs w:val="28"/>
        </w:rPr>
        <w:t>Категории граждан, нуждающиеся в социальной поддержке:</w:t>
      </w:r>
    </w:p>
    <w:p w:rsidR="00A152B8" w:rsidRPr="00437447" w:rsidRDefault="00A152B8" w:rsidP="00D561B3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37447">
        <w:rPr>
          <w:rFonts w:ascii="Times New Roman" w:hAnsi="Times New Roman" w:cs="Times New Roman"/>
          <w:sz w:val="28"/>
          <w:szCs w:val="28"/>
        </w:rPr>
        <w:t>-</w:t>
      </w:r>
      <w:r w:rsidRPr="00437447">
        <w:rPr>
          <w:rFonts w:ascii="Times New Roman" w:hAnsi="Times New Roman" w:cs="Times New Roman"/>
          <w:sz w:val="28"/>
          <w:szCs w:val="28"/>
        </w:rPr>
        <w:tab/>
        <w:t>мало</w:t>
      </w:r>
      <w:r w:rsidR="00CC76A0" w:rsidRPr="00437447">
        <w:rPr>
          <w:rFonts w:ascii="Times New Roman" w:hAnsi="Times New Roman" w:cs="Times New Roman"/>
          <w:sz w:val="28"/>
          <w:szCs w:val="28"/>
        </w:rPr>
        <w:t xml:space="preserve">обеспеченные </w:t>
      </w:r>
      <w:r w:rsidRPr="00437447">
        <w:rPr>
          <w:rFonts w:ascii="Times New Roman" w:hAnsi="Times New Roman" w:cs="Times New Roman"/>
          <w:sz w:val="28"/>
          <w:szCs w:val="28"/>
        </w:rPr>
        <w:t>пенсионеры (старше 60 лет);</w:t>
      </w:r>
    </w:p>
    <w:p w:rsidR="00A152B8" w:rsidRPr="00437447" w:rsidRDefault="00A152B8" w:rsidP="00D561B3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37447">
        <w:rPr>
          <w:rFonts w:ascii="Times New Roman" w:hAnsi="Times New Roman" w:cs="Times New Roman"/>
          <w:sz w:val="28"/>
          <w:szCs w:val="28"/>
        </w:rPr>
        <w:t>-</w:t>
      </w:r>
      <w:r w:rsidRPr="00437447">
        <w:rPr>
          <w:rFonts w:ascii="Times New Roman" w:hAnsi="Times New Roman" w:cs="Times New Roman"/>
          <w:sz w:val="28"/>
          <w:szCs w:val="28"/>
        </w:rPr>
        <w:tab/>
      </w:r>
      <w:r w:rsidR="00CC76A0" w:rsidRPr="00437447">
        <w:rPr>
          <w:rFonts w:ascii="Times New Roman" w:hAnsi="Times New Roman" w:cs="Times New Roman"/>
          <w:sz w:val="28"/>
          <w:szCs w:val="28"/>
        </w:rPr>
        <w:t>малообеспеченные</w:t>
      </w:r>
      <w:r w:rsidRPr="00437447">
        <w:rPr>
          <w:rFonts w:ascii="Times New Roman" w:hAnsi="Times New Roman" w:cs="Times New Roman"/>
          <w:sz w:val="28"/>
          <w:szCs w:val="28"/>
        </w:rPr>
        <w:t xml:space="preserve"> инвалиды;</w:t>
      </w:r>
    </w:p>
    <w:p w:rsidR="00A152B8" w:rsidRPr="00437447" w:rsidRDefault="00A152B8" w:rsidP="00D561B3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37447">
        <w:rPr>
          <w:rFonts w:ascii="Times New Roman" w:hAnsi="Times New Roman" w:cs="Times New Roman"/>
          <w:sz w:val="28"/>
          <w:szCs w:val="28"/>
        </w:rPr>
        <w:t>-</w:t>
      </w:r>
      <w:r w:rsidRPr="00437447">
        <w:rPr>
          <w:rFonts w:ascii="Times New Roman" w:hAnsi="Times New Roman" w:cs="Times New Roman"/>
          <w:sz w:val="28"/>
          <w:szCs w:val="28"/>
        </w:rPr>
        <w:tab/>
      </w:r>
      <w:r w:rsidR="00CC76A0" w:rsidRPr="00437447">
        <w:rPr>
          <w:rFonts w:ascii="Times New Roman" w:hAnsi="Times New Roman" w:cs="Times New Roman"/>
          <w:sz w:val="28"/>
          <w:szCs w:val="28"/>
        </w:rPr>
        <w:t xml:space="preserve">малообеспеченные </w:t>
      </w:r>
      <w:r w:rsidRPr="00437447">
        <w:rPr>
          <w:rFonts w:ascii="Times New Roman" w:hAnsi="Times New Roman" w:cs="Times New Roman"/>
          <w:sz w:val="28"/>
          <w:szCs w:val="28"/>
        </w:rPr>
        <w:t xml:space="preserve">многодетные семьи; </w:t>
      </w:r>
      <w:r w:rsidR="00CC76A0" w:rsidRPr="00437447">
        <w:rPr>
          <w:rFonts w:ascii="Times New Roman" w:hAnsi="Times New Roman" w:cs="Times New Roman"/>
          <w:sz w:val="28"/>
          <w:szCs w:val="28"/>
        </w:rPr>
        <w:t>малообеспеченные</w:t>
      </w:r>
      <w:r w:rsidRPr="00437447">
        <w:rPr>
          <w:rFonts w:ascii="Times New Roman" w:hAnsi="Times New Roman" w:cs="Times New Roman"/>
          <w:sz w:val="28"/>
          <w:szCs w:val="28"/>
        </w:rPr>
        <w:t xml:space="preserve"> неполные семьи; </w:t>
      </w:r>
      <w:r w:rsidR="00CC76A0" w:rsidRPr="00437447">
        <w:rPr>
          <w:rFonts w:ascii="Times New Roman" w:hAnsi="Times New Roman" w:cs="Times New Roman"/>
          <w:sz w:val="28"/>
          <w:szCs w:val="28"/>
        </w:rPr>
        <w:t xml:space="preserve">малообеспеченные </w:t>
      </w:r>
      <w:r w:rsidRPr="00437447">
        <w:rPr>
          <w:rFonts w:ascii="Times New Roman" w:hAnsi="Times New Roman" w:cs="Times New Roman"/>
          <w:sz w:val="28"/>
          <w:szCs w:val="28"/>
        </w:rPr>
        <w:t>семьи, имеющие детей-инвалидов;</w:t>
      </w:r>
    </w:p>
    <w:p w:rsidR="00A152B8" w:rsidRPr="00437447" w:rsidRDefault="00A152B8" w:rsidP="00D561B3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37447">
        <w:rPr>
          <w:rFonts w:ascii="Times New Roman" w:hAnsi="Times New Roman" w:cs="Times New Roman"/>
          <w:sz w:val="28"/>
          <w:szCs w:val="28"/>
        </w:rPr>
        <w:t>-</w:t>
      </w:r>
      <w:r w:rsidRPr="00437447">
        <w:rPr>
          <w:rFonts w:ascii="Times New Roman" w:hAnsi="Times New Roman" w:cs="Times New Roman"/>
          <w:sz w:val="28"/>
          <w:szCs w:val="28"/>
        </w:rPr>
        <w:tab/>
        <w:t>семьи, имеющие несовершеннолетних детей (многодетные; неполные; семьи, имеющие детей-инвалидов), и ок</w:t>
      </w:r>
      <w:r w:rsidRPr="00437447">
        <w:rPr>
          <w:rFonts w:ascii="Times New Roman" w:hAnsi="Times New Roman" w:cs="Times New Roman"/>
          <w:sz w:val="28"/>
          <w:szCs w:val="28"/>
        </w:rPr>
        <w:t>а</w:t>
      </w:r>
      <w:r w:rsidRPr="00437447">
        <w:rPr>
          <w:rFonts w:ascii="Times New Roman" w:hAnsi="Times New Roman" w:cs="Times New Roman"/>
          <w:sz w:val="28"/>
          <w:szCs w:val="28"/>
        </w:rPr>
        <w:t>завшиеся в трудной жизненной ситуации;</w:t>
      </w:r>
    </w:p>
    <w:p w:rsidR="00A152B8" w:rsidRPr="00437447" w:rsidRDefault="00A152B8" w:rsidP="00D561B3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37447">
        <w:rPr>
          <w:rFonts w:ascii="Times New Roman" w:hAnsi="Times New Roman" w:cs="Times New Roman"/>
          <w:sz w:val="28"/>
          <w:szCs w:val="28"/>
        </w:rPr>
        <w:t>-</w:t>
      </w:r>
      <w:r w:rsidRPr="00437447">
        <w:rPr>
          <w:rFonts w:ascii="Times New Roman" w:hAnsi="Times New Roman" w:cs="Times New Roman"/>
          <w:sz w:val="28"/>
          <w:szCs w:val="28"/>
        </w:rPr>
        <w:tab/>
        <w:t>инвалиды, оказавшиеся в трудной жизненной ситуации;</w:t>
      </w:r>
    </w:p>
    <w:p w:rsidR="00A152B8" w:rsidRPr="00437447" w:rsidRDefault="00A152B8" w:rsidP="00D561B3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37447">
        <w:rPr>
          <w:rFonts w:ascii="Times New Roman" w:hAnsi="Times New Roman" w:cs="Times New Roman"/>
          <w:sz w:val="28"/>
          <w:szCs w:val="28"/>
        </w:rPr>
        <w:t>-</w:t>
      </w:r>
      <w:r w:rsidRPr="00437447">
        <w:rPr>
          <w:rFonts w:ascii="Times New Roman" w:hAnsi="Times New Roman" w:cs="Times New Roman"/>
          <w:sz w:val="28"/>
          <w:szCs w:val="28"/>
        </w:rPr>
        <w:tab/>
        <w:t>пенсионеры (старше 60 лет), оказавшиеся в трудной жизненной ситуации.</w:t>
      </w:r>
    </w:p>
    <w:p w:rsidR="00A152B8" w:rsidRPr="00437447" w:rsidRDefault="00A152B8" w:rsidP="00D561B3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37447">
        <w:rPr>
          <w:rFonts w:ascii="Times New Roman" w:hAnsi="Times New Roman" w:cs="Times New Roman"/>
          <w:sz w:val="28"/>
          <w:szCs w:val="28"/>
        </w:rPr>
        <w:t>-</w:t>
      </w:r>
      <w:r w:rsidRPr="00437447">
        <w:rPr>
          <w:rFonts w:ascii="Times New Roman" w:hAnsi="Times New Roman" w:cs="Times New Roman"/>
          <w:sz w:val="28"/>
          <w:szCs w:val="28"/>
        </w:rPr>
        <w:tab/>
        <w:t xml:space="preserve">отдельные категории граждан (в соответствии с Положениями об оказании материальной помощи на частичное возмещение расходов, утвержденными нормативно-правовыми актами </w:t>
      </w:r>
      <w:r w:rsidR="001B2E44" w:rsidRPr="00437447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  <w:r w:rsidRPr="00437447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A152B8" w:rsidRPr="00437447" w:rsidRDefault="00A152B8" w:rsidP="00D561B3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37447">
        <w:rPr>
          <w:rFonts w:ascii="Times New Roman" w:hAnsi="Times New Roman" w:cs="Times New Roman"/>
          <w:sz w:val="28"/>
          <w:szCs w:val="28"/>
        </w:rPr>
        <w:t>-</w:t>
      </w:r>
      <w:r w:rsidRPr="00437447">
        <w:rPr>
          <w:rFonts w:ascii="Times New Roman" w:hAnsi="Times New Roman" w:cs="Times New Roman"/>
          <w:sz w:val="28"/>
          <w:szCs w:val="28"/>
        </w:rPr>
        <w:tab/>
        <w:t>дети-сироты, дети, оставшиеся без попечения родителей, а также лица из числа детей-сирот и детей, оставшихся без попечения родителей, в возрасте от 18 до 23 лет, являющи</w:t>
      </w:r>
      <w:r w:rsidR="008570CD" w:rsidRPr="00437447">
        <w:rPr>
          <w:rFonts w:ascii="Times New Roman" w:hAnsi="Times New Roman" w:cs="Times New Roman"/>
          <w:sz w:val="28"/>
          <w:szCs w:val="28"/>
        </w:rPr>
        <w:t>е</w:t>
      </w:r>
      <w:r w:rsidRPr="00437447">
        <w:rPr>
          <w:rFonts w:ascii="Times New Roman" w:hAnsi="Times New Roman" w:cs="Times New Roman"/>
          <w:sz w:val="28"/>
          <w:szCs w:val="28"/>
        </w:rPr>
        <w:t>ся учащимися начальных, средних и высших професси</w:t>
      </w:r>
      <w:r w:rsidRPr="00437447">
        <w:rPr>
          <w:rFonts w:ascii="Times New Roman" w:hAnsi="Times New Roman" w:cs="Times New Roman"/>
          <w:sz w:val="28"/>
          <w:szCs w:val="28"/>
        </w:rPr>
        <w:t>о</w:t>
      </w:r>
      <w:r w:rsidRPr="00437447">
        <w:rPr>
          <w:rFonts w:ascii="Times New Roman" w:hAnsi="Times New Roman" w:cs="Times New Roman"/>
          <w:sz w:val="28"/>
          <w:szCs w:val="28"/>
        </w:rPr>
        <w:t>нальных учебных заведений и выпускниками государственных учреждений (детских домов, интернатов, приютов, ГОУ НПО и СПО и т.д.);</w:t>
      </w:r>
    </w:p>
    <w:p w:rsidR="00A152B8" w:rsidRPr="00437447" w:rsidRDefault="00A152B8" w:rsidP="00D561B3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37447">
        <w:rPr>
          <w:rFonts w:ascii="Times New Roman" w:hAnsi="Times New Roman" w:cs="Times New Roman"/>
          <w:sz w:val="28"/>
          <w:szCs w:val="28"/>
        </w:rPr>
        <w:t>-</w:t>
      </w:r>
      <w:r w:rsidRPr="00437447">
        <w:rPr>
          <w:rFonts w:ascii="Times New Roman" w:hAnsi="Times New Roman" w:cs="Times New Roman"/>
          <w:sz w:val="28"/>
          <w:szCs w:val="28"/>
        </w:rPr>
        <w:tab/>
        <w:t>учащиеся и выпускники общеобразовательных, начальных, средних и высших профессиональных учебных завед</w:t>
      </w:r>
      <w:r w:rsidRPr="00437447">
        <w:rPr>
          <w:rFonts w:ascii="Times New Roman" w:hAnsi="Times New Roman" w:cs="Times New Roman"/>
          <w:sz w:val="28"/>
          <w:szCs w:val="28"/>
        </w:rPr>
        <w:t>е</w:t>
      </w:r>
      <w:r w:rsidRPr="00437447">
        <w:rPr>
          <w:rFonts w:ascii="Times New Roman" w:hAnsi="Times New Roman" w:cs="Times New Roman"/>
          <w:sz w:val="28"/>
          <w:szCs w:val="28"/>
        </w:rPr>
        <w:t xml:space="preserve">ний, в отношении которых прекращена опека (попечительство) по возрасту. </w:t>
      </w:r>
    </w:p>
    <w:p w:rsidR="00A152B8" w:rsidRPr="00437447" w:rsidRDefault="00A152B8" w:rsidP="00D561B3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447">
        <w:rPr>
          <w:rFonts w:ascii="Times New Roman" w:hAnsi="Times New Roman" w:cs="Times New Roman"/>
          <w:sz w:val="28"/>
          <w:szCs w:val="28"/>
        </w:rPr>
        <w:t xml:space="preserve">Кроме того, в рамках Подпрограммы </w:t>
      </w:r>
      <w:r w:rsidR="00446AD7" w:rsidRPr="0043744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37447">
        <w:rPr>
          <w:rFonts w:ascii="Times New Roman" w:hAnsi="Times New Roman" w:cs="Times New Roman"/>
          <w:sz w:val="28"/>
          <w:szCs w:val="28"/>
        </w:rPr>
        <w:t xml:space="preserve"> предусмотрены выплаты участникам Великой Отечественной войны; л</w:t>
      </w:r>
      <w:r w:rsidRPr="00437447">
        <w:rPr>
          <w:rFonts w:ascii="Times New Roman" w:hAnsi="Times New Roman" w:cs="Times New Roman"/>
          <w:sz w:val="28"/>
          <w:szCs w:val="28"/>
        </w:rPr>
        <w:t>и</w:t>
      </w:r>
      <w:r w:rsidRPr="00437447">
        <w:rPr>
          <w:rFonts w:ascii="Times New Roman" w:hAnsi="Times New Roman" w:cs="Times New Roman"/>
          <w:sz w:val="28"/>
          <w:szCs w:val="28"/>
        </w:rPr>
        <w:t xml:space="preserve">цам, награжденным знаком «Жителю блокадного Ленинграда»; бывшим несовершеннолетним узникам концлагерей, гетто, других мест принудительного содержания, созданных фашистами и их союзниками в период Второй мировой </w:t>
      </w:r>
      <w:r w:rsidRPr="00437447">
        <w:rPr>
          <w:rFonts w:ascii="Times New Roman" w:hAnsi="Times New Roman" w:cs="Times New Roman"/>
          <w:sz w:val="28"/>
          <w:szCs w:val="28"/>
        </w:rPr>
        <w:lastRenderedPageBreak/>
        <w:t>войны; вдовам (вдовцам) участников Великой Отечественной войны, не вступившим в повторный брак; доплаты к пенсиям неработающим гражд</w:t>
      </w:r>
      <w:r w:rsidRPr="00437447">
        <w:rPr>
          <w:rFonts w:ascii="Times New Roman" w:hAnsi="Times New Roman" w:cs="Times New Roman"/>
          <w:sz w:val="28"/>
          <w:szCs w:val="28"/>
        </w:rPr>
        <w:t>а</w:t>
      </w:r>
      <w:r w:rsidRPr="00437447">
        <w:rPr>
          <w:rFonts w:ascii="Times New Roman" w:hAnsi="Times New Roman" w:cs="Times New Roman"/>
          <w:sz w:val="28"/>
          <w:szCs w:val="28"/>
        </w:rPr>
        <w:t>нам, занимавшим высшие руководящие должности в исполкоме Красногорского горсовета более 5 лет, ушедшим на пенсию по старости до 01.09.1995; ежемесячное вознаграждение лицам, имеющим почетные звания Российской Федер</w:t>
      </w:r>
      <w:r w:rsidRPr="00437447">
        <w:rPr>
          <w:rFonts w:ascii="Times New Roman" w:hAnsi="Times New Roman" w:cs="Times New Roman"/>
          <w:sz w:val="28"/>
          <w:szCs w:val="28"/>
        </w:rPr>
        <w:t>а</w:t>
      </w:r>
      <w:r w:rsidRPr="00437447">
        <w:rPr>
          <w:rFonts w:ascii="Times New Roman" w:hAnsi="Times New Roman" w:cs="Times New Roman"/>
          <w:sz w:val="28"/>
          <w:szCs w:val="28"/>
        </w:rPr>
        <w:t>ции, ушедшим на заслуженный отдых из организаций бюджетной сферы.</w:t>
      </w:r>
    </w:p>
    <w:p w:rsidR="00A152B8" w:rsidRPr="00437447" w:rsidRDefault="00A152B8" w:rsidP="00D561B3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447">
        <w:rPr>
          <w:rFonts w:ascii="Times New Roman" w:hAnsi="Times New Roman" w:cs="Times New Roman"/>
          <w:sz w:val="28"/>
          <w:szCs w:val="28"/>
        </w:rPr>
        <w:t xml:space="preserve">Предусмотренные Подпрограммой </w:t>
      </w:r>
      <w:r w:rsidR="00446AD7" w:rsidRPr="0043744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013C2" w:rsidRPr="00437447">
        <w:rPr>
          <w:rFonts w:ascii="Times New Roman" w:hAnsi="Times New Roman" w:cs="Times New Roman"/>
          <w:sz w:val="28"/>
          <w:szCs w:val="28"/>
        </w:rPr>
        <w:t xml:space="preserve"> </w:t>
      </w:r>
      <w:r w:rsidRPr="00437447">
        <w:rPr>
          <w:rFonts w:ascii="Times New Roman" w:hAnsi="Times New Roman" w:cs="Times New Roman"/>
          <w:sz w:val="28"/>
          <w:szCs w:val="28"/>
        </w:rPr>
        <w:t>меры позволят:</w:t>
      </w:r>
    </w:p>
    <w:p w:rsidR="00A152B8" w:rsidRPr="00437447" w:rsidRDefault="00A152B8" w:rsidP="00D561B3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37447">
        <w:rPr>
          <w:rFonts w:ascii="Times New Roman" w:hAnsi="Times New Roman" w:cs="Times New Roman"/>
          <w:sz w:val="28"/>
          <w:szCs w:val="28"/>
        </w:rPr>
        <w:t>-</w:t>
      </w:r>
      <w:r w:rsidRPr="00437447">
        <w:rPr>
          <w:rFonts w:ascii="Times New Roman" w:hAnsi="Times New Roman" w:cs="Times New Roman"/>
          <w:sz w:val="28"/>
          <w:szCs w:val="28"/>
        </w:rPr>
        <w:tab/>
        <w:t>поддержать уровень материальной обеспеченности и социальной защищенности малообеспеченных граждан;</w:t>
      </w:r>
    </w:p>
    <w:p w:rsidR="00BF48D7" w:rsidRPr="00437447" w:rsidRDefault="00BF48D7" w:rsidP="00D561B3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37447">
        <w:rPr>
          <w:rFonts w:ascii="Times New Roman" w:hAnsi="Times New Roman" w:cs="Times New Roman"/>
          <w:sz w:val="28"/>
          <w:szCs w:val="28"/>
        </w:rPr>
        <w:t>-</w:t>
      </w:r>
      <w:r w:rsidRPr="00437447">
        <w:rPr>
          <w:rFonts w:ascii="Times New Roman" w:hAnsi="Times New Roman" w:cs="Times New Roman"/>
          <w:sz w:val="28"/>
          <w:szCs w:val="28"/>
        </w:rPr>
        <w:tab/>
        <w:t xml:space="preserve">снизить уровень бедности в городском округе Красногорск; </w:t>
      </w:r>
    </w:p>
    <w:p w:rsidR="00A152B8" w:rsidRPr="00437447" w:rsidRDefault="00A152B8" w:rsidP="00D561B3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37447">
        <w:rPr>
          <w:rFonts w:ascii="Times New Roman" w:hAnsi="Times New Roman" w:cs="Times New Roman"/>
          <w:sz w:val="28"/>
          <w:szCs w:val="28"/>
        </w:rPr>
        <w:t>-</w:t>
      </w:r>
      <w:r w:rsidRPr="00437447">
        <w:rPr>
          <w:rFonts w:ascii="Times New Roman" w:hAnsi="Times New Roman" w:cs="Times New Roman"/>
          <w:sz w:val="28"/>
          <w:szCs w:val="28"/>
        </w:rPr>
        <w:tab/>
        <w:t>продолжить работу по предоставлению адресной социальной помощи гражданам, имеющим ограниченные во</w:t>
      </w:r>
      <w:r w:rsidRPr="00437447">
        <w:rPr>
          <w:rFonts w:ascii="Times New Roman" w:hAnsi="Times New Roman" w:cs="Times New Roman"/>
          <w:sz w:val="28"/>
          <w:szCs w:val="28"/>
        </w:rPr>
        <w:t>з</w:t>
      </w:r>
      <w:r w:rsidRPr="00437447">
        <w:rPr>
          <w:rFonts w:ascii="Times New Roman" w:hAnsi="Times New Roman" w:cs="Times New Roman"/>
          <w:sz w:val="28"/>
          <w:szCs w:val="28"/>
        </w:rPr>
        <w:t>можности для обеспечения своей жизнедеятельности, и нуждающимся в социальной поддержке;</w:t>
      </w:r>
    </w:p>
    <w:p w:rsidR="00A152B8" w:rsidRPr="00437447" w:rsidRDefault="00A152B8" w:rsidP="00D561B3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37447">
        <w:rPr>
          <w:rFonts w:ascii="Times New Roman" w:hAnsi="Times New Roman" w:cs="Times New Roman"/>
          <w:sz w:val="28"/>
          <w:szCs w:val="28"/>
        </w:rPr>
        <w:t>-</w:t>
      </w:r>
      <w:r w:rsidRPr="00437447">
        <w:rPr>
          <w:rFonts w:ascii="Times New Roman" w:hAnsi="Times New Roman" w:cs="Times New Roman"/>
          <w:sz w:val="28"/>
          <w:szCs w:val="28"/>
        </w:rPr>
        <w:tab/>
        <w:t>предоставить социальную помощь конкретным нуждающимся лицам, с учетом их индивидуальных особенностей;</w:t>
      </w:r>
    </w:p>
    <w:p w:rsidR="00A152B8" w:rsidRPr="00437447" w:rsidRDefault="00CC76A0" w:rsidP="00D561B3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37447">
        <w:rPr>
          <w:rFonts w:ascii="Times New Roman" w:hAnsi="Times New Roman" w:cs="Times New Roman"/>
          <w:sz w:val="28"/>
          <w:szCs w:val="28"/>
        </w:rPr>
        <w:t>-</w:t>
      </w:r>
      <w:r w:rsidR="00A152B8" w:rsidRPr="00437447">
        <w:rPr>
          <w:rFonts w:ascii="Times New Roman" w:hAnsi="Times New Roman" w:cs="Times New Roman"/>
          <w:sz w:val="28"/>
          <w:szCs w:val="28"/>
        </w:rPr>
        <w:tab/>
        <w:t>привлечь большее внимание к проблемам малообеспеченных и социально-уязвимых слоев населения путем пров</w:t>
      </w:r>
      <w:r w:rsidR="00A152B8" w:rsidRPr="00437447">
        <w:rPr>
          <w:rFonts w:ascii="Times New Roman" w:hAnsi="Times New Roman" w:cs="Times New Roman"/>
          <w:sz w:val="28"/>
          <w:szCs w:val="28"/>
        </w:rPr>
        <w:t>е</w:t>
      </w:r>
      <w:r w:rsidR="00A152B8" w:rsidRPr="00437447">
        <w:rPr>
          <w:rFonts w:ascii="Times New Roman" w:hAnsi="Times New Roman" w:cs="Times New Roman"/>
          <w:sz w:val="28"/>
          <w:szCs w:val="28"/>
        </w:rPr>
        <w:t>дения социально значимых мероприятий;</w:t>
      </w:r>
    </w:p>
    <w:p w:rsidR="00A152B8" w:rsidRPr="00437447" w:rsidRDefault="00A152B8" w:rsidP="00D561B3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37447">
        <w:rPr>
          <w:rFonts w:ascii="Times New Roman" w:hAnsi="Times New Roman" w:cs="Times New Roman"/>
          <w:sz w:val="28"/>
          <w:szCs w:val="28"/>
        </w:rPr>
        <w:t>-</w:t>
      </w:r>
      <w:r w:rsidRPr="00437447">
        <w:rPr>
          <w:rFonts w:ascii="Times New Roman" w:hAnsi="Times New Roman" w:cs="Times New Roman"/>
          <w:sz w:val="28"/>
          <w:szCs w:val="28"/>
        </w:rPr>
        <w:tab/>
        <w:t>поддержать людей старшего поколения в решении проблем выживания, реализации собственных возможностей по преодолению сложных жизненных ситуаций, удовлетворить их потребности в организации досуга;</w:t>
      </w:r>
    </w:p>
    <w:p w:rsidR="00A152B8" w:rsidRPr="00437447" w:rsidRDefault="00A152B8" w:rsidP="00D561B3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37447">
        <w:rPr>
          <w:rFonts w:ascii="Times New Roman" w:hAnsi="Times New Roman" w:cs="Times New Roman"/>
          <w:sz w:val="28"/>
          <w:szCs w:val="28"/>
        </w:rPr>
        <w:t>-</w:t>
      </w:r>
      <w:r w:rsidRPr="00437447">
        <w:rPr>
          <w:rFonts w:ascii="Times New Roman" w:hAnsi="Times New Roman" w:cs="Times New Roman"/>
          <w:sz w:val="28"/>
          <w:szCs w:val="28"/>
        </w:rPr>
        <w:tab/>
        <w:t>полнее использовать преимущества системного подхода к решению проблем семей, находящихся в социально уя</w:t>
      </w:r>
      <w:r w:rsidRPr="00437447">
        <w:rPr>
          <w:rFonts w:ascii="Times New Roman" w:hAnsi="Times New Roman" w:cs="Times New Roman"/>
          <w:sz w:val="28"/>
          <w:szCs w:val="28"/>
        </w:rPr>
        <w:t>з</w:t>
      </w:r>
      <w:r w:rsidRPr="00437447">
        <w:rPr>
          <w:rFonts w:ascii="Times New Roman" w:hAnsi="Times New Roman" w:cs="Times New Roman"/>
          <w:sz w:val="28"/>
          <w:szCs w:val="28"/>
        </w:rPr>
        <w:t>вимом положении, а также детей, находящихся в трудной жизненной ситуации;</w:t>
      </w:r>
    </w:p>
    <w:p w:rsidR="00A152B8" w:rsidRPr="00437447" w:rsidRDefault="00A152B8" w:rsidP="00D561B3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37447">
        <w:rPr>
          <w:rFonts w:ascii="Times New Roman" w:hAnsi="Times New Roman" w:cs="Times New Roman"/>
          <w:sz w:val="28"/>
          <w:szCs w:val="28"/>
        </w:rPr>
        <w:t>-</w:t>
      </w:r>
      <w:r w:rsidRPr="00437447">
        <w:rPr>
          <w:rFonts w:ascii="Times New Roman" w:hAnsi="Times New Roman" w:cs="Times New Roman"/>
          <w:sz w:val="28"/>
          <w:szCs w:val="28"/>
        </w:rPr>
        <w:tab/>
        <w:t>оказать материальную помощь участникам Великой Отечественной войны, лицам, награжденным знаком «Жит</w:t>
      </w:r>
      <w:r w:rsidRPr="00437447">
        <w:rPr>
          <w:rFonts w:ascii="Times New Roman" w:hAnsi="Times New Roman" w:cs="Times New Roman"/>
          <w:sz w:val="28"/>
          <w:szCs w:val="28"/>
        </w:rPr>
        <w:t>е</w:t>
      </w:r>
      <w:r w:rsidRPr="00437447">
        <w:rPr>
          <w:rFonts w:ascii="Times New Roman" w:hAnsi="Times New Roman" w:cs="Times New Roman"/>
          <w:sz w:val="28"/>
          <w:szCs w:val="28"/>
        </w:rPr>
        <w:t>лю блокадного Ленинграда»; бывшим несовершеннолетним узникам концлагерей, гетто, других мест принудительного содержания, созданных фашистами и их союзниками в период Второй мировой войны; вдовам (вдовцам) участников Великой Отечественной войны, не вступившим в повторный брак, в связи с празднованием годовщины Победы в Вел</w:t>
      </w:r>
      <w:r w:rsidRPr="00437447">
        <w:rPr>
          <w:rFonts w:ascii="Times New Roman" w:hAnsi="Times New Roman" w:cs="Times New Roman"/>
          <w:sz w:val="28"/>
          <w:szCs w:val="28"/>
        </w:rPr>
        <w:t>и</w:t>
      </w:r>
      <w:r w:rsidRPr="00437447">
        <w:rPr>
          <w:rFonts w:ascii="Times New Roman" w:hAnsi="Times New Roman" w:cs="Times New Roman"/>
          <w:sz w:val="28"/>
          <w:szCs w:val="28"/>
        </w:rPr>
        <w:t xml:space="preserve">кой Отечественной войне </w:t>
      </w:r>
      <w:r w:rsidR="003B3436" w:rsidRPr="00437447">
        <w:rPr>
          <w:rFonts w:ascii="Times New Roman" w:hAnsi="Times New Roman" w:cs="Times New Roman"/>
          <w:sz w:val="28"/>
          <w:szCs w:val="28"/>
        </w:rPr>
        <w:t xml:space="preserve">1941-1945 </w:t>
      </w:r>
      <w:r w:rsidR="004816B1" w:rsidRPr="00437447">
        <w:rPr>
          <w:rFonts w:ascii="Times New Roman" w:hAnsi="Times New Roman" w:cs="Times New Roman"/>
          <w:sz w:val="28"/>
          <w:szCs w:val="28"/>
        </w:rPr>
        <w:t>годов;</w:t>
      </w:r>
    </w:p>
    <w:p w:rsidR="00C03E2B" w:rsidRPr="00437447" w:rsidRDefault="00C03E2B" w:rsidP="00D561B3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37447">
        <w:rPr>
          <w:rFonts w:ascii="Times New Roman" w:hAnsi="Times New Roman" w:cs="Times New Roman"/>
          <w:sz w:val="28"/>
          <w:szCs w:val="28"/>
        </w:rPr>
        <w:t>-</w:t>
      </w:r>
      <w:r w:rsidRPr="00437447">
        <w:rPr>
          <w:rFonts w:ascii="Times New Roman" w:hAnsi="Times New Roman" w:cs="Times New Roman"/>
          <w:sz w:val="28"/>
          <w:szCs w:val="28"/>
        </w:rPr>
        <w:tab/>
        <w:t>частично возместить расходы отдельным категориям граждан</w:t>
      </w:r>
      <w:r w:rsidR="006E33FF" w:rsidRPr="00437447">
        <w:rPr>
          <w:rFonts w:ascii="Times New Roman" w:hAnsi="Times New Roman" w:cs="Times New Roman"/>
          <w:sz w:val="28"/>
          <w:szCs w:val="28"/>
        </w:rPr>
        <w:t xml:space="preserve"> </w:t>
      </w:r>
      <w:r w:rsidRPr="00437447">
        <w:rPr>
          <w:rFonts w:ascii="Times New Roman" w:hAnsi="Times New Roman" w:cs="Times New Roman"/>
          <w:sz w:val="28"/>
          <w:szCs w:val="28"/>
        </w:rPr>
        <w:t>по зуб</w:t>
      </w:r>
      <w:r w:rsidRPr="00437447">
        <w:rPr>
          <w:rFonts w:ascii="Times New Roman" w:hAnsi="Times New Roman" w:cs="Times New Roman"/>
          <w:sz w:val="28"/>
          <w:szCs w:val="28"/>
        </w:rPr>
        <w:t>о</w:t>
      </w:r>
      <w:r w:rsidRPr="00437447">
        <w:rPr>
          <w:rFonts w:ascii="Times New Roman" w:hAnsi="Times New Roman" w:cs="Times New Roman"/>
          <w:sz w:val="28"/>
          <w:szCs w:val="28"/>
        </w:rPr>
        <w:t>протезированию.</w:t>
      </w:r>
    </w:p>
    <w:p w:rsidR="00A152B8" w:rsidRPr="00437447" w:rsidRDefault="00A152B8" w:rsidP="00D561B3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447">
        <w:rPr>
          <w:rFonts w:ascii="Times New Roman" w:hAnsi="Times New Roman" w:cs="Times New Roman"/>
          <w:sz w:val="28"/>
          <w:szCs w:val="28"/>
        </w:rPr>
        <w:t xml:space="preserve">За период действия Подпрограммы </w:t>
      </w:r>
      <w:r w:rsidR="00446AD7" w:rsidRPr="0043744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37447">
        <w:rPr>
          <w:rFonts w:ascii="Times New Roman" w:hAnsi="Times New Roman" w:cs="Times New Roman"/>
          <w:sz w:val="28"/>
          <w:szCs w:val="28"/>
        </w:rPr>
        <w:t xml:space="preserve"> около 15 000 человек получат социальную помощь з</w:t>
      </w:r>
      <w:r w:rsidR="00F51E62" w:rsidRPr="00437447">
        <w:rPr>
          <w:rFonts w:ascii="Times New Roman" w:hAnsi="Times New Roman" w:cs="Times New Roman"/>
          <w:sz w:val="28"/>
          <w:szCs w:val="28"/>
        </w:rPr>
        <w:t>а счет средств местного бюджета</w:t>
      </w:r>
      <w:r w:rsidRPr="00437447">
        <w:rPr>
          <w:rFonts w:ascii="Times New Roman" w:hAnsi="Times New Roman" w:cs="Times New Roman"/>
          <w:sz w:val="28"/>
          <w:szCs w:val="28"/>
        </w:rPr>
        <w:t>.</w:t>
      </w:r>
    </w:p>
    <w:p w:rsidR="00A152B8" w:rsidRPr="00437447" w:rsidRDefault="00A152B8" w:rsidP="00D561B3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447">
        <w:rPr>
          <w:rFonts w:ascii="Times New Roman" w:hAnsi="Times New Roman" w:cs="Times New Roman"/>
          <w:sz w:val="28"/>
          <w:szCs w:val="28"/>
        </w:rPr>
        <w:t>Государственная социальная политика в отношении инвалидов направлена на обеспечение им равных с другими гражданами возможностей в реализации гражданских, экономических, политических и других прав и свобод, пред</w:t>
      </w:r>
      <w:r w:rsidRPr="00437447">
        <w:rPr>
          <w:rFonts w:ascii="Times New Roman" w:hAnsi="Times New Roman" w:cs="Times New Roman"/>
          <w:sz w:val="28"/>
          <w:szCs w:val="28"/>
        </w:rPr>
        <w:t>у</w:t>
      </w:r>
      <w:r w:rsidRPr="00437447">
        <w:rPr>
          <w:rFonts w:ascii="Times New Roman" w:hAnsi="Times New Roman" w:cs="Times New Roman"/>
          <w:sz w:val="28"/>
          <w:szCs w:val="28"/>
        </w:rPr>
        <w:t>смотренных Конституцией Российской Федерации, и строится в соответствии с общепризнанными принципами и но</w:t>
      </w:r>
      <w:r w:rsidRPr="00437447">
        <w:rPr>
          <w:rFonts w:ascii="Times New Roman" w:hAnsi="Times New Roman" w:cs="Times New Roman"/>
          <w:sz w:val="28"/>
          <w:szCs w:val="28"/>
        </w:rPr>
        <w:t>р</w:t>
      </w:r>
      <w:r w:rsidRPr="00437447">
        <w:rPr>
          <w:rFonts w:ascii="Times New Roman" w:hAnsi="Times New Roman" w:cs="Times New Roman"/>
          <w:sz w:val="28"/>
          <w:szCs w:val="28"/>
        </w:rPr>
        <w:t xml:space="preserve">мами международного права. </w:t>
      </w:r>
    </w:p>
    <w:p w:rsidR="00A152B8" w:rsidRPr="00437447" w:rsidRDefault="00A152B8" w:rsidP="00D561B3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447">
        <w:rPr>
          <w:rFonts w:ascii="Times New Roman" w:hAnsi="Times New Roman" w:cs="Times New Roman"/>
          <w:sz w:val="28"/>
          <w:szCs w:val="28"/>
        </w:rPr>
        <w:t>Создание доступной для инвалидов среды жизнедеятельности является составной частью государственной соц</w:t>
      </w:r>
      <w:r w:rsidRPr="00437447">
        <w:rPr>
          <w:rFonts w:ascii="Times New Roman" w:hAnsi="Times New Roman" w:cs="Times New Roman"/>
          <w:sz w:val="28"/>
          <w:szCs w:val="28"/>
        </w:rPr>
        <w:t>и</w:t>
      </w:r>
      <w:r w:rsidRPr="00437447">
        <w:rPr>
          <w:rFonts w:ascii="Times New Roman" w:hAnsi="Times New Roman" w:cs="Times New Roman"/>
          <w:sz w:val="28"/>
          <w:szCs w:val="28"/>
        </w:rPr>
        <w:t xml:space="preserve">альной политики, что подтверждено законодательством Российской Федерации. Федеральным законом «О социальной защите инвалидов в Российской Федерации», Федеральным законом «О социальном обслуживании граждан пожилого возраста и инвалидов», Федеральным законом «О связи», Федеральным законом «О физической культуре и спорте в Российской Федерации», Градостроительным Кодексом Российской Федерации, Кодексом Российской Федерации об </w:t>
      </w:r>
      <w:r w:rsidRPr="00437447">
        <w:rPr>
          <w:rFonts w:ascii="Times New Roman" w:hAnsi="Times New Roman" w:cs="Times New Roman"/>
          <w:sz w:val="28"/>
          <w:szCs w:val="28"/>
        </w:rPr>
        <w:lastRenderedPageBreak/>
        <w:t>административных правонарушениях, устанавливаются обязательства органов исполнительной власти субъектов Ро</w:t>
      </w:r>
      <w:r w:rsidRPr="00437447">
        <w:rPr>
          <w:rFonts w:ascii="Times New Roman" w:hAnsi="Times New Roman" w:cs="Times New Roman"/>
          <w:sz w:val="28"/>
          <w:szCs w:val="28"/>
        </w:rPr>
        <w:t>с</w:t>
      </w:r>
      <w:r w:rsidRPr="00437447">
        <w:rPr>
          <w:rFonts w:ascii="Times New Roman" w:hAnsi="Times New Roman" w:cs="Times New Roman"/>
          <w:sz w:val="28"/>
          <w:szCs w:val="28"/>
        </w:rPr>
        <w:t>сийской Федерации, органов местного самоуправления, организаций независимо от организационно-правовых форм, по созданию условий беспрепятственного доступа инвалидов к информации, объектам социальной инфраструктуры, тран</w:t>
      </w:r>
      <w:r w:rsidRPr="00437447">
        <w:rPr>
          <w:rFonts w:ascii="Times New Roman" w:hAnsi="Times New Roman" w:cs="Times New Roman"/>
          <w:sz w:val="28"/>
          <w:szCs w:val="28"/>
        </w:rPr>
        <w:t>с</w:t>
      </w:r>
      <w:r w:rsidRPr="00437447">
        <w:rPr>
          <w:rFonts w:ascii="Times New Roman" w:hAnsi="Times New Roman" w:cs="Times New Roman"/>
          <w:sz w:val="28"/>
          <w:szCs w:val="28"/>
        </w:rPr>
        <w:t>порту, средствам связи и информации, а также ответственность за уклонение от исполнения требований к созданию этих условий.</w:t>
      </w:r>
    </w:p>
    <w:p w:rsidR="00A152B8" w:rsidRPr="00437447" w:rsidRDefault="00A152B8" w:rsidP="0061775D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447">
        <w:rPr>
          <w:rFonts w:ascii="Times New Roman" w:hAnsi="Times New Roman" w:cs="Times New Roman"/>
          <w:sz w:val="28"/>
          <w:szCs w:val="28"/>
        </w:rPr>
        <w:t>В Московской области проводится определенная работа по социальной поддержке и созданию условий для полн</w:t>
      </w:r>
      <w:r w:rsidRPr="00437447">
        <w:rPr>
          <w:rFonts w:ascii="Times New Roman" w:hAnsi="Times New Roman" w:cs="Times New Roman"/>
          <w:sz w:val="28"/>
          <w:szCs w:val="28"/>
        </w:rPr>
        <w:t>о</w:t>
      </w:r>
      <w:r w:rsidRPr="00437447">
        <w:rPr>
          <w:rFonts w:ascii="Times New Roman" w:hAnsi="Times New Roman" w:cs="Times New Roman"/>
          <w:sz w:val="28"/>
          <w:szCs w:val="28"/>
        </w:rPr>
        <w:t>ценной жизнедеятельности инвалидов в обществе. В 2009 году принят Закон Московской области N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области», который обеспечивает создание беспрепятственн</w:t>
      </w:r>
      <w:r w:rsidRPr="00437447">
        <w:rPr>
          <w:rFonts w:ascii="Times New Roman" w:hAnsi="Times New Roman" w:cs="Times New Roman"/>
          <w:sz w:val="28"/>
          <w:szCs w:val="28"/>
        </w:rPr>
        <w:t>о</w:t>
      </w:r>
      <w:r w:rsidRPr="00437447">
        <w:rPr>
          <w:rFonts w:ascii="Times New Roman" w:hAnsi="Times New Roman" w:cs="Times New Roman"/>
          <w:sz w:val="28"/>
          <w:szCs w:val="28"/>
        </w:rPr>
        <w:t>го доступа к объектам социальной, транспортной и</w:t>
      </w:r>
      <w:r w:rsidR="00236B57" w:rsidRPr="00437447">
        <w:rPr>
          <w:rFonts w:ascii="Times New Roman" w:hAnsi="Times New Roman" w:cs="Times New Roman"/>
          <w:sz w:val="28"/>
          <w:szCs w:val="28"/>
        </w:rPr>
        <w:t xml:space="preserve"> </w:t>
      </w:r>
      <w:r w:rsidRPr="00437447">
        <w:rPr>
          <w:rFonts w:ascii="Times New Roman" w:hAnsi="Times New Roman" w:cs="Times New Roman"/>
          <w:sz w:val="28"/>
          <w:szCs w:val="28"/>
        </w:rPr>
        <w:t xml:space="preserve">инженерных инфраструктур </w:t>
      </w:r>
      <w:r w:rsidR="00F55D56" w:rsidRPr="00437447">
        <w:rPr>
          <w:rFonts w:ascii="Times New Roman" w:hAnsi="Times New Roman" w:cs="Times New Roman"/>
          <w:sz w:val="28"/>
          <w:szCs w:val="28"/>
        </w:rPr>
        <w:t>в Московской</w:t>
      </w:r>
      <w:r w:rsidRPr="00437447">
        <w:rPr>
          <w:rFonts w:ascii="Times New Roman" w:hAnsi="Times New Roman" w:cs="Times New Roman"/>
          <w:sz w:val="28"/>
          <w:szCs w:val="28"/>
        </w:rPr>
        <w:t xml:space="preserve"> области не</w:t>
      </w:r>
      <w:r w:rsidR="00236B57" w:rsidRPr="00437447">
        <w:rPr>
          <w:rFonts w:ascii="Times New Roman" w:hAnsi="Times New Roman" w:cs="Times New Roman"/>
          <w:sz w:val="28"/>
          <w:szCs w:val="28"/>
        </w:rPr>
        <w:t xml:space="preserve"> </w:t>
      </w:r>
      <w:r w:rsidR="00F55D56" w:rsidRPr="00437447">
        <w:rPr>
          <w:rFonts w:ascii="Times New Roman" w:hAnsi="Times New Roman" w:cs="Times New Roman"/>
          <w:sz w:val="28"/>
          <w:szCs w:val="28"/>
        </w:rPr>
        <w:t>только инвалидов</w:t>
      </w:r>
      <w:r w:rsidRPr="00437447">
        <w:rPr>
          <w:rFonts w:ascii="Times New Roman" w:hAnsi="Times New Roman" w:cs="Times New Roman"/>
          <w:sz w:val="28"/>
          <w:szCs w:val="28"/>
        </w:rPr>
        <w:t>, но и маломобильных групп населения.</w:t>
      </w:r>
    </w:p>
    <w:p w:rsidR="00A152B8" w:rsidRPr="00437447" w:rsidRDefault="00A152B8" w:rsidP="00D561B3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447">
        <w:rPr>
          <w:rFonts w:ascii="Times New Roman" w:hAnsi="Times New Roman" w:cs="Times New Roman"/>
          <w:sz w:val="28"/>
          <w:szCs w:val="28"/>
        </w:rPr>
        <w:t>Доступная среда может определяться как физическое окружение, транспорт, информация и связь, дооборудова</w:t>
      </w:r>
      <w:r w:rsidRPr="00437447">
        <w:rPr>
          <w:rFonts w:ascii="Times New Roman" w:hAnsi="Times New Roman" w:cs="Times New Roman"/>
          <w:sz w:val="28"/>
          <w:szCs w:val="28"/>
        </w:rPr>
        <w:t>н</w:t>
      </w:r>
      <w:r w:rsidRPr="00437447">
        <w:rPr>
          <w:rFonts w:ascii="Times New Roman" w:hAnsi="Times New Roman" w:cs="Times New Roman"/>
          <w:sz w:val="28"/>
          <w:szCs w:val="28"/>
        </w:rPr>
        <w:t>ные с целью устранения препятствий и барьеров, возникающих у инвалидов или иных маломобильных групп населения (лица, испытывающие затруднения при самостоятельном передвижении, ориентировании в пространстве (инвалиды, л</w:t>
      </w:r>
      <w:r w:rsidRPr="00437447">
        <w:rPr>
          <w:rFonts w:ascii="Times New Roman" w:hAnsi="Times New Roman" w:cs="Times New Roman"/>
          <w:sz w:val="28"/>
          <w:szCs w:val="28"/>
        </w:rPr>
        <w:t>и</w:t>
      </w:r>
      <w:r w:rsidRPr="00437447">
        <w:rPr>
          <w:rFonts w:ascii="Times New Roman" w:hAnsi="Times New Roman" w:cs="Times New Roman"/>
          <w:sz w:val="28"/>
          <w:szCs w:val="28"/>
        </w:rPr>
        <w:t>ца пожилого возраста, беременные женщины, лица с малолетними детьми, в том числе использующие детские коляски, и другие лица, вынужденные в силу устойчивого или временного физического недостатка использовать для своего пер</w:t>
      </w:r>
      <w:r w:rsidRPr="00437447">
        <w:rPr>
          <w:rFonts w:ascii="Times New Roman" w:hAnsi="Times New Roman" w:cs="Times New Roman"/>
          <w:sz w:val="28"/>
          <w:szCs w:val="28"/>
        </w:rPr>
        <w:t>е</w:t>
      </w:r>
      <w:r w:rsidRPr="00437447">
        <w:rPr>
          <w:rFonts w:ascii="Times New Roman" w:hAnsi="Times New Roman" w:cs="Times New Roman"/>
          <w:sz w:val="28"/>
          <w:szCs w:val="28"/>
        </w:rPr>
        <w:t>движения вспомогательные средства приспособления). Доступность среды определяется уровнем ее возможного и</w:t>
      </w:r>
      <w:r w:rsidRPr="00437447">
        <w:rPr>
          <w:rFonts w:ascii="Times New Roman" w:hAnsi="Times New Roman" w:cs="Times New Roman"/>
          <w:sz w:val="28"/>
          <w:szCs w:val="28"/>
        </w:rPr>
        <w:t>с</w:t>
      </w:r>
      <w:r w:rsidRPr="00437447">
        <w:rPr>
          <w:rFonts w:ascii="Times New Roman" w:hAnsi="Times New Roman" w:cs="Times New Roman"/>
          <w:sz w:val="28"/>
          <w:szCs w:val="28"/>
        </w:rPr>
        <w:t>пользования соответствующей группой населения. Создание для инвалидов доступной среды жизнедеятельности и у</w:t>
      </w:r>
      <w:r w:rsidRPr="00437447">
        <w:rPr>
          <w:rFonts w:ascii="Times New Roman" w:hAnsi="Times New Roman" w:cs="Times New Roman"/>
          <w:sz w:val="28"/>
          <w:szCs w:val="28"/>
        </w:rPr>
        <w:t>с</w:t>
      </w:r>
      <w:r w:rsidRPr="00437447">
        <w:rPr>
          <w:rFonts w:ascii="Times New Roman" w:hAnsi="Times New Roman" w:cs="Times New Roman"/>
          <w:sz w:val="28"/>
          <w:szCs w:val="28"/>
        </w:rPr>
        <w:t>ловий для реабилитации является важнейшей частью процесса интеграции людей с ограниченными возможностями в общество.</w:t>
      </w:r>
    </w:p>
    <w:p w:rsidR="00A152B8" w:rsidRPr="00437447" w:rsidRDefault="00A152B8" w:rsidP="00D561B3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447">
        <w:rPr>
          <w:rFonts w:ascii="Times New Roman" w:hAnsi="Times New Roman" w:cs="Times New Roman"/>
          <w:sz w:val="28"/>
          <w:szCs w:val="28"/>
        </w:rPr>
        <w:t>В соответствии с Федеральным законом «О социальной защите инвалидов», реабилитация инвалидов - система и процесс полного или частичного восстановления способностей инвалидов к бытовой, общественной и профессионал</w:t>
      </w:r>
      <w:r w:rsidRPr="00437447">
        <w:rPr>
          <w:rFonts w:ascii="Times New Roman" w:hAnsi="Times New Roman" w:cs="Times New Roman"/>
          <w:sz w:val="28"/>
          <w:szCs w:val="28"/>
        </w:rPr>
        <w:t>ь</w:t>
      </w:r>
      <w:r w:rsidRPr="00437447">
        <w:rPr>
          <w:rFonts w:ascii="Times New Roman" w:hAnsi="Times New Roman" w:cs="Times New Roman"/>
          <w:sz w:val="28"/>
          <w:szCs w:val="28"/>
        </w:rPr>
        <w:t>ной деятельности. Реабилитация инвалидов направлена на устранение или возможно более полную компенсацию огр</w:t>
      </w:r>
      <w:r w:rsidRPr="00437447">
        <w:rPr>
          <w:rFonts w:ascii="Times New Roman" w:hAnsi="Times New Roman" w:cs="Times New Roman"/>
          <w:sz w:val="28"/>
          <w:szCs w:val="28"/>
        </w:rPr>
        <w:t>а</w:t>
      </w:r>
      <w:r w:rsidRPr="00437447">
        <w:rPr>
          <w:rFonts w:ascii="Times New Roman" w:hAnsi="Times New Roman" w:cs="Times New Roman"/>
          <w:sz w:val="28"/>
          <w:szCs w:val="28"/>
        </w:rPr>
        <w:t>ничений жизнедеятельности, вызванных нарушением здоровья со стойким расстройством функций организма, в целях социальной адаптации инвалидов, достижения ими материальной независимости и их интеграции в общество. Основные направления реабилитации инвалидов включают в себя: обучение и образование, содействие в трудоустройстве, прои</w:t>
      </w:r>
      <w:r w:rsidRPr="00437447">
        <w:rPr>
          <w:rFonts w:ascii="Times New Roman" w:hAnsi="Times New Roman" w:cs="Times New Roman"/>
          <w:sz w:val="28"/>
          <w:szCs w:val="28"/>
        </w:rPr>
        <w:t>з</w:t>
      </w:r>
      <w:r w:rsidRPr="00437447">
        <w:rPr>
          <w:rFonts w:ascii="Times New Roman" w:hAnsi="Times New Roman" w:cs="Times New Roman"/>
          <w:sz w:val="28"/>
          <w:szCs w:val="28"/>
        </w:rPr>
        <w:t>водственную адаптацию; социально-средовую, социально-педагогическую, социально-психологическую и социокул</w:t>
      </w:r>
      <w:r w:rsidRPr="00437447">
        <w:rPr>
          <w:rFonts w:ascii="Times New Roman" w:hAnsi="Times New Roman" w:cs="Times New Roman"/>
          <w:sz w:val="28"/>
          <w:szCs w:val="28"/>
        </w:rPr>
        <w:t>ь</w:t>
      </w:r>
      <w:r w:rsidRPr="00437447">
        <w:rPr>
          <w:rFonts w:ascii="Times New Roman" w:hAnsi="Times New Roman" w:cs="Times New Roman"/>
          <w:sz w:val="28"/>
          <w:szCs w:val="28"/>
        </w:rPr>
        <w:t>турную реабилитацию, социально-бытовую адаптацию; физкультурно-оздоровительные мероприятия, спорт.</w:t>
      </w:r>
    </w:p>
    <w:p w:rsidR="00A152B8" w:rsidRPr="00437447" w:rsidRDefault="00A152B8" w:rsidP="00D561B3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447">
        <w:rPr>
          <w:rFonts w:ascii="Times New Roman" w:hAnsi="Times New Roman" w:cs="Times New Roman"/>
          <w:sz w:val="28"/>
          <w:szCs w:val="28"/>
        </w:rPr>
        <w:t>На протяжении многих лет в нашей стране не осуществлялся комплексный подход к решению проблемы форм</w:t>
      </w:r>
      <w:r w:rsidRPr="00437447">
        <w:rPr>
          <w:rFonts w:ascii="Times New Roman" w:hAnsi="Times New Roman" w:cs="Times New Roman"/>
          <w:sz w:val="28"/>
          <w:szCs w:val="28"/>
        </w:rPr>
        <w:t>и</w:t>
      </w:r>
      <w:r w:rsidRPr="00437447">
        <w:rPr>
          <w:rFonts w:ascii="Times New Roman" w:hAnsi="Times New Roman" w:cs="Times New Roman"/>
          <w:sz w:val="28"/>
          <w:szCs w:val="28"/>
        </w:rPr>
        <w:t>рования среды, учитывающей потребности инвалидов с физическими нарушениями. Низкий уровень и качество жизни у большинства лиц с ограниченными возможностями здоровья сопровождаются серьёзными личностными проблемами, обусловленными дезадаптивностью этих людей в быстро меняющейся социокультурной среде. В сфере охраны здор</w:t>
      </w:r>
      <w:r w:rsidRPr="00437447">
        <w:rPr>
          <w:rFonts w:ascii="Times New Roman" w:hAnsi="Times New Roman" w:cs="Times New Roman"/>
          <w:sz w:val="28"/>
          <w:szCs w:val="28"/>
        </w:rPr>
        <w:t>о</w:t>
      </w:r>
      <w:r w:rsidRPr="00437447">
        <w:rPr>
          <w:rFonts w:ascii="Times New Roman" w:hAnsi="Times New Roman" w:cs="Times New Roman"/>
          <w:sz w:val="28"/>
          <w:szCs w:val="28"/>
        </w:rPr>
        <w:t>вья, социального, культурно-досугового, торгово-бытового обслуживания, физкультурно-оздоровительной работы и т</w:t>
      </w:r>
      <w:r w:rsidRPr="00437447">
        <w:rPr>
          <w:rFonts w:ascii="Times New Roman" w:hAnsi="Times New Roman" w:cs="Times New Roman"/>
          <w:sz w:val="28"/>
          <w:szCs w:val="28"/>
        </w:rPr>
        <w:t>у</w:t>
      </w:r>
      <w:r w:rsidRPr="00437447">
        <w:rPr>
          <w:rFonts w:ascii="Times New Roman" w:hAnsi="Times New Roman" w:cs="Times New Roman"/>
          <w:sz w:val="28"/>
          <w:szCs w:val="28"/>
        </w:rPr>
        <w:lastRenderedPageBreak/>
        <w:t>ризма недостаток внимания к нуждам инвалидов приводит к ограничению их доступа к общественным благам и усл</w:t>
      </w:r>
      <w:r w:rsidRPr="00437447">
        <w:rPr>
          <w:rFonts w:ascii="Times New Roman" w:hAnsi="Times New Roman" w:cs="Times New Roman"/>
          <w:sz w:val="28"/>
          <w:szCs w:val="28"/>
        </w:rPr>
        <w:t>у</w:t>
      </w:r>
      <w:r w:rsidRPr="00437447">
        <w:rPr>
          <w:rFonts w:ascii="Times New Roman" w:hAnsi="Times New Roman" w:cs="Times New Roman"/>
          <w:sz w:val="28"/>
          <w:szCs w:val="28"/>
        </w:rPr>
        <w:t>гам, влечёт их социальную изоляцию. Люди с ограниченными возможностями в передвижении зачастую не могут вести полноценный образ жизни из-за социальных и физических барьеров, препятствующих их полноправному участию в о</w:t>
      </w:r>
      <w:r w:rsidRPr="00437447">
        <w:rPr>
          <w:rFonts w:ascii="Times New Roman" w:hAnsi="Times New Roman" w:cs="Times New Roman"/>
          <w:sz w:val="28"/>
          <w:szCs w:val="28"/>
        </w:rPr>
        <w:t>б</w:t>
      </w:r>
      <w:r w:rsidRPr="00437447">
        <w:rPr>
          <w:rFonts w:ascii="Times New Roman" w:hAnsi="Times New Roman" w:cs="Times New Roman"/>
          <w:sz w:val="28"/>
          <w:szCs w:val="28"/>
        </w:rPr>
        <w:t>щественной жизни. Сталкиваясь с подобными барьерами, они замыкаются в себе, становятся пассивными, теряют веру в возможность достижения личного и профессионального благополучия. Создание для таких лиц доступной среды жизн</w:t>
      </w:r>
      <w:r w:rsidRPr="00437447">
        <w:rPr>
          <w:rFonts w:ascii="Times New Roman" w:hAnsi="Times New Roman" w:cs="Times New Roman"/>
          <w:sz w:val="28"/>
          <w:szCs w:val="28"/>
        </w:rPr>
        <w:t>е</w:t>
      </w:r>
      <w:r w:rsidRPr="00437447">
        <w:rPr>
          <w:rFonts w:ascii="Times New Roman" w:hAnsi="Times New Roman" w:cs="Times New Roman"/>
          <w:sz w:val="28"/>
          <w:szCs w:val="28"/>
        </w:rPr>
        <w:t>деятельности, позволяющей осуществлять жизненные потребности, беспрепятственно передвигаться, пользоваться у</w:t>
      </w:r>
      <w:r w:rsidRPr="00437447">
        <w:rPr>
          <w:rFonts w:ascii="Times New Roman" w:hAnsi="Times New Roman" w:cs="Times New Roman"/>
          <w:sz w:val="28"/>
          <w:szCs w:val="28"/>
        </w:rPr>
        <w:t>с</w:t>
      </w:r>
      <w:r w:rsidRPr="00437447">
        <w:rPr>
          <w:rFonts w:ascii="Times New Roman" w:hAnsi="Times New Roman" w:cs="Times New Roman"/>
          <w:sz w:val="28"/>
          <w:szCs w:val="28"/>
        </w:rPr>
        <w:t>лугами и получать информацию, является важным фактором, способствующим интеграции их в общество. Такая среда включает объекты социальной, инженерной и транспортной инфраструктуры, обустроенные в соответствии с требов</w:t>
      </w:r>
      <w:r w:rsidRPr="00437447">
        <w:rPr>
          <w:rFonts w:ascii="Times New Roman" w:hAnsi="Times New Roman" w:cs="Times New Roman"/>
          <w:sz w:val="28"/>
          <w:szCs w:val="28"/>
        </w:rPr>
        <w:t>а</w:t>
      </w:r>
      <w:r w:rsidRPr="00437447">
        <w:rPr>
          <w:rFonts w:ascii="Times New Roman" w:hAnsi="Times New Roman" w:cs="Times New Roman"/>
          <w:sz w:val="28"/>
          <w:szCs w:val="28"/>
        </w:rPr>
        <w:t>ниями, установленными строительными нормами и правилами, с учетом потребностей инвалидов, а также все виды и</w:t>
      </w:r>
      <w:r w:rsidRPr="00437447">
        <w:rPr>
          <w:rFonts w:ascii="Times New Roman" w:hAnsi="Times New Roman" w:cs="Times New Roman"/>
          <w:sz w:val="28"/>
          <w:szCs w:val="28"/>
        </w:rPr>
        <w:t>н</w:t>
      </w:r>
      <w:r w:rsidRPr="00437447">
        <w:rPr>
          <w:rFonts w:ascii="Times New Roman" w:hAnsi="Times New Roman" w:cs="Times New Roman"/>
          <w:sz w:val="28"/>
          <w:szCs w:val="28"/>
        </w:rPr>
        <w:t>формации, передаваемой людям с нарушением слуха или зрения. В отношении некоторых значимых для таких людей вопросов (обустройство объектов социальной инфраструктуры, свободное перемещение по улицам населенных пунктов и беспрепятственный доступ к объектам социальной и транспортной инфраструктуры, обустройство жилья, равный с другими гражданами доступ к различным видам услуг) требуется принятие дополнительных мер. Практически все инв</w:t>
      </w:r>
      <w:r w:rsidRPr="00437447">
        <w:rPr>
          <w:rFonts w:ascii="Times New Roman" w:hAnsi="Times New Roman" w:cs="Times New Roman"/>
          <w:sz w:val="28"/>
          <w:szCs w:val="28"/>
        </w:rPr>
        <w:t>а</w:t>
      </w:r>
      <w:r w:rsidRPr="00437447">
        <w:rPr>
          <w:rFonts w:ascii="Times New Roman" w:hAnsi="Times New Roman" w:cs="Times New Roman"/>
          <w:sz w:val="28"/>
          <w:szCs w:val="28"/>
        </w:rPr>
        <w:t>лиды нуждаются в преодолении психологических барьеров, в создании благоприятного психологического климата в обществе при решении их проблем. Актуальность проблемы доступности социальной инфраструктуры объясняется еще и тем, что людей, испытывающих трудности в передвижении и ориентации, гораздо больше, чем зарегистрировано ст</w:t>
      </w:r>
      <w:r w:rsidRPr="00437447">
        <w:rPr>
          <w:rFonts w:ascii="Times New Roman" w:hAnsi="Times New Roman" w:cs="Times New Roman"/>
          <w:sz w:val="28"/>
          <w:szCs w:val="28"/>
        </w:rPr>
        <w:t>а</w:t>
      </w:r>
      <w:r w:rsidRPr="00437447">
        <w:rPr>
          <w:rFonts w:ascii="Times New Roman" w:hAnsi="Times New Roman" w:cs="Times New Roman"/>
          <w:sz w:val="28"/>
          <w:szCs w:val="28"/>
        </w:rPr>
        <w:t>тистикой. Однако по ряду причин, в том числе социально-экономических, нормативно-правовых и психологических, н</w:t>
      </w:r>
      <w:r w:rsidRPr="00437447">
        <w:rPr>
          <w:rFonts w:ascii="Times New Roman" w:hAnsi="Times New Roman" w:cs="Times New Roman"/>
          <w:sz w:val="28"/>
          <w:szCs w:val="28"/>
        </w:rPr>
        <w:t>е</w:t>
      </w:r>
      <w:r w:rsidRPr="00437447">
        <w:rPr>
          <w:rFonts w:ascii="Times New Roman" w:hAnsi="Times New Roman" w:cs="Times New Roman"/>
          <w:sz w:val="28"/>
          <w:szCs w:val="28"/>
        </w:rPr>
        <w:t>достаточно обеспечиваются требования доступности объектов социальной инфраструктуры для инвалидов и иных м</w:t>
      </w:r>
      <w:r w:rsidRPr="00437447">
        <w:rPr>
          <w:rFonts w:ascii="Times New Roman" w:hAnsi="Times New Roman" w:cs="Times New Roman"/>
          <w:sz w:val="28"/>
          <w:szCs w:val="28"/>
        </w:rPr>
        <w:t>а</w:t>
      </w:r>
      <w:r w:rsidRPr="00437447">
        <w:rPr>
          <w:rFonts w:ascii="Times New Roman" w:hAnsi="Times New Roman" w:cs="Times New Roman"/>
          <w:sz w:val="28"/>
          <w:szCs w:val="28"/>
        </w:rPr>
        <w:t>ломобильных групп населения, поэтому требуется продолжить работу по активизации формирования социально адапт</w:t>
      </w:r>
      <w:r w:rsidRPr="00437447">
        <w:rPr>
          <w:rFonts w:ascii="Times New Roman" w:hAnsi="Times New Roman" w:cs="Times New Roman"/>
          <w:sz w:val="28"/>
          <w:szCs w:val="28"/>
        </w:rPr>
        <w:t>и</w:t>
      </w:r>
      <w:r w:rsidRPr="00437447">
        <w:rPr>
          <w:rFonts w:ascii="Times New Roman" w:hAnsi="Times New Roman" w:cs="Times New Roman"/>
          <w:sz w:val="28"/>
          <w:szCs w:val="28"/>
        </w:rPr>
        <w:t>рованной среды для указанных категорий в целях создания условий для их свободного передвижения на всех объектах инфраструктуры.</w:t>
      </w:r>
    </w:p>
    <w:p w:rsidR="00D91733" w:rsidRPr="00437447" w:rsidRDefault="00A152B8" w:rsidP="00D561B3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44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566974" w:rsidRPr="00437447">
        <w:rPr>
          <w:rFonts w:ascii="Times New Roman" w:hAnsi="Times New Roman" w:cs="Times New Roman"/>
          <w:sz w:val="28"/>
          <w:szCs w:val="28"/>
        </w:rPr>
        <w:t xml:space="preserve">городского округа Красногорск </w:t>
      </w:r>
      <w:r w:rsidRPr="00437447">
        <w:rPr>
          <w:rFonts w:ascii="Times New Roman" w:hAnsi="Times New Roman" w:cs="Times New Roman"/>
          <w:sz w:val="28"/>
          <w:szCs w:val="28"/>
        </w:rPr>
        <w:t>проживают 11 672 человека, имеющих ограниченные возможности здоровья, что составляет около 6 % от общей численности населения, в том числе детей-инвалидов в возрасте до 18 лет – 562. В общее число инва</w:t>
      </w:r>
      <w:r w:rsidR="0061775D" w:rsidRPr="00437447">
        <w:rPr>
          <w:rFonts w:ascii="Times New Roman" w:hAnsi="Times New Roman" w:cs="Times New Roman"/>
          <w:sz w:val="28"/>
          <w:szCs w:val="28"/>
        </w:rPr>
        <w:t xml:space="preserve">лидов входят такие группы, как </w:t>
      </w:r>
      <w:r w:rsidRPr="00437447">
        <w:rPr>
          <w:rFonts w:ascii="Times New Roman" w:hAnsi="Times New Roman" w:cs="Times New Roman"/>
          <w:sz w:val="28"/>
          <w:szCs w:val="28"/>
        </w:rPr>
        <w:t>инвалиды-колясочники – 148 человек, инвалиды с нарушени</w:t>
      </w:r>
      <w:r w:rsidRPr="00437447">
        <w:rPr>
          <w:rFonts w:ascii="Times New Roman" w:hAnsi="Times New Roman" w:cs="Times New Roman"/>
          <w:sz w:val="28"/>
          <w:szCs w:val="28"/>
        </w:rPr>
        <w:t>я</w:t>
      </w:r>
      <w:r w:rsidRPr="00437447">
        <w:rPr>
          <w:rFonts w:ascii="Times New Roman" w:hAnsi="Times New Roman" w:cs="Times New Roman"/>
          <w:sz w:val="28"/>
          <w:szCs w:val="28"/>
        </w:rPr>
        <w:t xml:space="preserve">ми слуха – 117 человек, инвалиды по зрению – 167 человек, инвалиды с нарушениями опорно-двигательного аппарата – 221 человек. Лиц старше 60 лет – более 32 000 человек. В </w:t>
      </w:r>
      <w:r w:rsidR="00566974" w:rsidRPr="00437447">
        <w:rPr>
          <w:rFonts w:ascii="Times New Roman" w:hAnsi="Times New Roman" w:cs="Times New Roman"/>
          <w:sz w:val="28"/>
          <w:szCs w:val="28"/>
        </w:rPr>
        <w:t>округе</w:t>
      </w:r>
      <w:r w:rsidRPr="00437447">
        <w:rPr>
          <w:rFonts w:ascii="Times New Roman" w:hAnsi="Times New Roman" w:cs="Times New Roman"/>
          <w:sz w:val="28"/>
          <w:szCs w:val="28"/>
        </w:rPr>
        <w:t xml:space="preserve"> в течение последних лет принимаются меры по форм</w:t>
      </w:r>
      <w:r w:rsidRPr="00437447">
        <w:rPr>
          <w:rFonts w:ascii="Times New Roman" w:hAnsi="Times New Roman" w:cs="Times New Roman"/>
          <w:sz w:val="28"/>
          <w:szCs w:val="28"/>
        </w:rPr>
        <w:t>и</w:t>
      </w:r>
      <w:r w:rsidRPr="00437447">
        <w:rPr>
          <w:rFonts w:ascii="Times New Roman" w:hAnsi="Times New Roman" w:cs="Times New Roman"/>
          <w:sz w:val="28"/>
          <w:szCs w:val="28"/>
        </w:rPr>
        <w:t>рованию доступной для инвалидов среды жизнедеятельности</w:t>
      </w:r>
      <w:r w:rsidR="005F3592" w:rsidRPr="00437447">
        <w:rPr>
          <w:rFonts w:ascii="Times New Roman" w:hAnsi="Times New Roman" w:cs="Times New Roman"/>
          <w:sz w:val="28"/>
          <w:szCs w:val="28"/>
        </w:rPr>
        <w:t>. Н</w:t>
      </w:r>
      <w:r w:rsidRPr="00437447">
        <w:rPr>
          <w:rFonts w:ascii="Times New Roman" w:hAnsi="Times New Roman" w:cs="Times New Roman"/>
          <w:sz w:val="28"/>
          <w:szCs w:val="28"/>
        </w:rPr>
        <w:t>ео</w:t>
      </w:r>
      <w:r w:rsidRPr="00437447">
        <w:rPr>
          <w:rFonts w:ascii="Times New Roman" w:hAnsi="Times New Roman" w:cs="Times New Roman"/>
          <w:sz w:val="28"/>
          <w:szCs w:val="28"/>
        </w:rPr>
        <w:t>б</w:t>
      </w:r>
      <w:r w:rsidRPr="00437447">
        <w:rPr>
          <w:rFonts w:ascii="Times New Roman" w:hAnsi="Times New Roman" w:cs="Times New Roman"/>
          <w:sz w:val="28"/>
          <w:szCs w:val="28"/>
        </w:rPr>
        <w:t>ходимо проведени</w:t>
      </w:r>
      <w:r w:rsidR="005F3592" w:rsidRPr="00437447">
        <w:rPr>
          <w:rFonts w:ascii="Times New Roman" w:hAnsi="Times New Roman" w:cs="Times New Roman"/>
          <w:sz w:val="28"/>
          <w:szCs w:val="28"/>
        </w:rPr>
        <w:t xml:space="preserve">е </w:t>
      </w:r>
      <w:r w:rsidRPr="00437447">
        <w:rPr>
          <w:rFonts w:ascii="Times New Roman" w:hAnsi="Times New Roman" w:cs="Times New Roman"/>
          <w:sz w:val="28"/>
          <w:szCs w:val="28"/>
        </w:rPr>
        <w:t>ряда мероприятий с целью создания</w:t>
      </w:r>
      <w:r w:rsidR="0061775D" w:rsidRPr="00437447">
        <w:rPr>
          <w:rFonts w:ascii="Times New Roman" w:hAnsi="Times New Roman" w:cs="Times New Roman"/>
          <w:sz w:val="28"/>
          <w:szCs w:val="28"/>
        </w:rPr>
        <w:t xml:space="preserve"> доступной среды для инвалидов </w:t>
      </w:r>
      <w:r w:rsidRPr="00437447">
        <w:rPr>
          <w:rFonts w:ascii="Times New Roman" w:hAnsi="Times New Roman" w:cs="Times New Roman"/>
          <w:sz w:val="28"/>
          <w:szCs w:val="28"/>
        </w:rPr>
        <w:t>на территории муниц</w:t>
      </w:r>
      <w:r w:rsidRPr="00437447">
        <w:rPr>
          <w:rFonts w:ascii="Times New Roman" w:hAnsi="Times New Roman" w:cs="Times New Roman"/>
          <w:sz w:val="28"/>
          <w:szCs w:val="28"/>
        </w:rPr>
        <w:t>и</w:t>
      </w:r>
      <w:r w:rsidRPr="00437447">
        <w:rPr>
          <w:rFonts w:ascii="Times New Roman" w:hAnsi="Times New Roman" w:cs="Times New Roman"/>
          <w:sz w:val="28"/>
          <w:szCs w:val="28"/>
        </w:rPr>
        <w:t>пального образования. Требуется установка пандусов и других приспособлений для беспрепятственного доступа инв</w:t>
      </w:r>
      <w:r w:rsidRPr="00437447">
        <w:rPr>
          <w:rFonts w:ascii="Times New Roman" w:hAnsi="Times New Roman" w:cs="Times New Roman"/>
          <w:sz w:val="28"/>
          <w:szCs w:val="28"/>
        </w:rPr>
        <w:t>а</w:t>
      </w:r>
      <w:r w:rsidRPr="00437447">
        <w:rPr>
          <w:rFonts w:ascii="Times New Roman" w:hAnsi="Times New Roman" w:cs="Times New Roman"/>
          <w:sz w:val="28"/>
          <w:szCs w:val="28"/>
        </w:rPr>
        <w:t>лидов в учреждения культуры, образования, физкультуры и спорта</w:t>
      </w:r>
      <w:r w:rsidR="005F3592" w:rsidRPr="00437447">
        <w:rPr>
          <w:rFonts w:ascii="Times New Roman" w:hAnsi="Times New Roman" w:cs="Times New Roman"/>
          <w:sz w:val="28"/>
          <w:szCs w:val="28"/>
        </w:rPr>
        <w:t xml:space="preserve"> с целью </w:t>
      </w:r>
      <w:r w:rsidRPr="00437447">
        <w:rPr>
          <w:rFonts w:ascii="Times New Roman" w:hAnsi="Times New Roman" w:cs="Times New Roman"/>
          <w:sz w:val="28"/>
          <w:szCs w:val="28"/>
        </w:rPr>
        <w:t>улучшить до</w:t>
      </w:r>
      <w:r w:rsidRPr="00437447">
        <w:rPr>
          <w:rFonts w:ascii="Times New Roman" w:hAnsi="Times New Roman" w:cs="Times New Roman"/>
          <w:sz w:val="28"/>
          <w:szCs w:val="28"/>
        </w:rPr>
        <w:t>с</w:t>
      </w:r>
      <w:r w:rsidRPr="00437447">
        <w:rPr>
          <w:rFonts w:ascii="Times New Roman" w:hAnsi="Times New Roman" w:cs="Times New Roman"/>
          <w:sz w:val="28"/>
          <w:szCs w:val="28"/>
        </w:rPr>
        <w:t xml:space="preserve">тупность посещения людьми с ограниченными возможностями здоровья объектов социальной инфраструктуры, даст возможность более активно участвовать в общественной жизни, улучшит их психологическое самочувствие и во многом поможет решить проблемы обучения детей-инвалидов. </w:t>
      </w:r>
    </w:p>
    <w:p w:rsidR="00A152B8" w:rsidRPr="00437447" w:rsidRDefault="00A152B8" w:rsidP="00D561B3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447">
        <w:rPr>
          <w:rFonts w:ascii="Times New Roman" w:hAnsi="Times New Roman" w:cs="Times New Roman"/>
          <w:sz w:val="28"/>
          <w:szCs w:val="28"/>
        </w:rPr>
        <w:t xml:space="preserve">С целью совершенствования работы в данном направлении разработана Подпрограмма «Доступная среда» (далее – </w:t>
      </w:r>
      <w:r w:rsidRPr="00437447">
        <w:rPr>
          <w:rFonts w:ascii="Times New Roman" w:hAnsi="Times New Roman" w:cs="Times New Roman"/>
          <w:sz w:val="28"/>
          <w:szCs w:val="28"/>
        </w:rPr>
        <w:lastRenderedPageBreak/>
        <w:t>Подпрограмма</w:t>
      </w:r>
      <w:r w:rsidR="002D5D81" w:rsidRPr="00437447">
        <w:rPr>
          <w:rFonts w:ascii="Times New Roman" w:hAnsi="Times New Roman" w:cs="Times New Roman"/>
          <w:sz w:val="28"/>
          <w:szCs w:val="28"/>
        </w:rPr>
        <w:t xml:space="preserve"> </w:t>
      </w:r>
      <w:r w:rsidR="002D5D81" w:rsidRPr="0043744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37447">
        <w:rPr>
          <w:rFonts w:ascii="Times New Roman" w:hAnsi="Times New Roman" w:cs="Times New Roman"/>
          <w:sz w:val="28"/>
          <w:szCs w:val="28"/>
        </w:rPr>
        <w:t xml:space="preserve">), включающая перечень мероприятий по реализации комплекса мер по созданию на территории </w:t>
      </w:r>
      <w:r w:rsidR="00566974" w:rsidRPr="00437447">
        <w:rPr>
          <w:rFonts w:ascii="Times New Roman" w:hAnsi="Times New Roman" w:cs="Times New Roman"/>
          <w:sz w:val="28"/>
          <w:szCs w:val="28"/>
        </w:rPr>
        <w:t>горо</w:t>
      </w:r>
      <w:r w:rsidR="00566974" w:rsidRPr="00437447">
        <w:rPr>
          <w:rFonts w:ascii="Times New Roman" w:hAnsi="Times New Roman" w:cs="Times New Roman"/>
          <w:sz w:val="28"/>
          <w:szCs w:val="28"/>
        </w:rPr>
        <w:t>д</w:t>
      </w:r>
      <w:r w:rsidR="00566974" w:rsidRPr="00437447">
        <w:rPr>
          <w:rFonts w:ascii="Times New Roman" w:hAnsi="Times New Roman" w:cs="Times New Roman"/>
          <w:sz w:val="28"/>
          <w:szCs w:val="28"/>
        </w:rPr>
        <w:t>ского округа Красногорск</w:t>
      </w:r>
      <w:r w:rsidRPr="00437447">
        <w:rPr>
          <w:rFonts w:ascii="Times New Roman" w:hAnsi="Times New Roman" w:cs="Times New Roman"/>
          <w:sz w:val="28"/>
          <w:szCs w:val="28"/>
        </w:rPr>
        <w:t xml:space="preserve"> безбарьерной среды жизнедеятельности для людей с ограниченными возможностями здоровья на 20</w:t>
      </w:r>
      <w:r w:rsidR="00806C26" w:rsidRPr="00437447">
        <w:rPr>
          <w:rFonts w:ascii="Times New Roman" w:hAnsi="Times New Roman" w:cs="Times New Roman"/>
          <w:sz w:val="28"/>
          <w:szCs w:val="28"/>
        </w:rPr>
        <w:t>20</w:t>
      </w:r>
      <w:r w:rsidRPr="00437447">
        <w:rPr>
          <w:rFonts w:ascii="Times New Roman" w:hAnsi="Times New Roman" w:cs="Times New Roman"/>
          <w:sz w:val="28"/>
          <w:szCs w:val="28"/>
        </w:rPr>
        <w:t>-202</w:t>
      </w:r>
      <w:r w:rsidR="00806C26" w:rsidRPr="00437447">
        <w:rPr>
          <w:rFonts w:ascii="Times New Roman" w:hAnsi="Times New Roman" w:cs="Times New Roman"/>
          <w:sz w:val="28"/>
          <w:szCs w:val="28"/>
        </w:rPr>
        <w:t>4</w:t>
      </w:r>
      <w:r w:rsidRPr="00437447">
        <w:rPr>
          <w:rFonts w:ascii="Times New Roman" w:hAnsi="Times New Roman" w:cs="Times New Roman"/>
          <w:sz w:val="28"/>
          <w:szCs w:val="28"/>
        </w:rPr>
        <w:t xml:space="preserve"> годы. Подпрограмма</w:t>
      </w:r>
      <w:r w:rsidR="002D5D81" w:rsidRPr="00437447">
        <w:rPr>
          <w:rFonts w:ascii="Times New Roman" w:hAnsi="Times New Roman" w:cs="Times New Roman"/>
          <w:sz w:val="28"/>
          <w:szCs w:val="28"/>
        </w:rPr>
        <w:t xml:space="preserve"> </w:t>
      </w:r>
      <w:r w:rsidR="002D5D81" w:rsidRPr="0043744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37447">
        <w:rPr>
          <w:rFonts w:ascii="Times New Roman" w:hAnsi="Times New Roman" w:cs="Times New Roman"/>
          <w:sz w:val="28"/>
          <w:szCs w:val="28"/>
        </w:rPr>
        <w:t xml:space="preserve"> определяет основные направления улучшения условий жизни лиц с ограниченными возможностями на муниципальном уровне. Это обеспечение доступности среды жизнедеятельности для инвалидов и других маломобильных групп населения, восстановление</w:t>
      </w:r>
      <w:r w:rsidR="0061775D" w:rsidRPr="00437447">
        <w:rPr>
          <w:rFonts w:ascii="Times New Roman" w:hAnsi="Times New Roman" w:cs="Times New Roman"/>
          <w:sz w:val="28"/>
          <w:szCs w:val="28"/>
        </w:rPr>
        <w:t xml:space="preserve"> социального статуса инвалида, </w:t>
      </w:r>
      <w:r w:rsidRPr="00437447">
        <w:rPr>
          <w:rFonts w:ascii="Times New Roman" w:hAnsi="Times New Roman" w:cs="Times New Roman"/>
          <w:sz w:val="28"/>
          <w:szCs w:val="28"/>
        </w:rPr>
        <w:t>его социальная адаптация.</w:t>
      </w:r>
    </w:p>
    <w:p w:rsidR="00A152B8" w:rsidRPr="00437447" w:rsidRDefault="00A152B8" w:rsidP="00D561B3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447">
        <w:rPr>
          <w:rFonts w:ascii="Times New Roman" w:hAnsi="Times New Roman" w:cs="Times New Roman"/>
          <w:sz w:val="28"/>
          <w:szCs w:val="28"/>
        </w:rPr>
        <w:t xml:space="preserve">Необходимость принятия данной Подпрограммы </w:t>
      </w:r>
      <w:r w:rsidR="002D5D81" w:rsidRPr="0043744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37447">
        <w:rPr>
          <w:rFonts w:ascii="Times New Roman" w:hAnsi="Times New Roman" w:cs="Times New Roman"/>
          <w:sz w:val="28"/>
          <w:szCs w:val="28"/>
        </w:rPr>
        <w:t xml:space="preserve"> обусловлена рядом объективных причин: сложностью и мног</w:t>
      </w:r>
      <w:r w:rsidRPr="00437447">
        <w:rPr>
          <w:rFonts w:ascii="Times New Roman" w:hAnsi="Times New Roman" w:cs="Times New Roman"/>
          <w:sz w:val="28"/>
          <w:szCs w:val="28"/>
        </w:rPr>
        <w:t>о</w:t>
      </w:r>
      <w:r w:rsidRPr="00437447">
        <w:rPr>
          <w:rFonts w:ascii="Times New Roman" w:hAnsi="Times New Roman" w:cs="Times New Roman"/>
          <w:sz w:val="28"/>
          <w:szCs w:val="28"/>
        </w:rPr>
        <w:t>образием проблем реабилитации инвалидов, что предполагает разработку и осуществление комплекса программных м</w:t>
      </w:r>
      <w:r w:rsidRPr="00437447">
        <w:rPr>
          <w:rFonts w:ascii="Times New Roman" w:hAnsi="Times New Roman" w:cs="Times New Roman"/>
          <w:sz w:val="28"/>
          <w:szCs w:val="28"/>
        </w:rPr>
        <w:t>е</w:t>
      </w:r>
      <w:r w:rsidRPr="00437447">
        <w:rPr>
          <w:rFonts w:ascii="Times New Roman" w:hAnsi="Times New Roman" w:cs="Times New Roman"/>
          <w:sz w:val="28"/>
          <w:szCs w:val="28"/>
        </w:rPr>
        <w:t xml:space="preserve">роприятий, взаимосвязанных с целями, ресурсами, сроками реализации и исполнителями; выполнением в рамках единой программы мероприятий, требующих длительных сроков реализации; потребностью координировать усилия органов местного самоуправления и общественных организаций инвалидов. Решение проблемы формирования доступной среды жизнедеятельности для инвалидов позволит им иметь свободу выбора в реализации своих жизненных потребностей и осуществлении конституционных прав. </w:t>
      </w:r>
    </w:p>
    <w:p w:rsidR="004A5E88" w:rsidRPr="00437447" w:rsidRDefault="00A152B8" w:rsidP="00D561B3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447">
        <w:rPr>
          <w:rFonts w:ascii="Times New Roman" w:hAnsi="Times New Roman" w:cs="Times New Roman"/>
          <w:sz w:val="28"/>
          <w:szCs w:val="28"/>
        </w:rPr>
        <w:t>Анализ доступности объектов социальной инфраструктуры и данные проверок исполнения требований доступн</w:t>
      </w:r>
      <w:r w:rsidRPr="00437447">
        <w:rPr>
          <w:rFonts w:ascii="Times New Roman" w:hAnsi="Times New Roman" w:cs="Times New Roman"/>
          <w:sz w:val="28"/>
          <w:szCs w:val="28"/>
        </w:rPr>
        <w:t>о</w:t>
      </w:r>
      <w:r w:rsidRPr="00437447">
        <w:rPr>
          <w:rFonts w:ascii="Times New Roman" w:hAnsi="Times New Roman" w:cs="Times New Roman"/>
          <w:sz w:val="28"/>
          <w:szCs w:val="28"/>
        </w:rPr>
        <w:t>сти для лиц с ограниченными возможностями здоровья инженерной, транспортной и социальной инфраструктур пок</w:t>
      </w:r>
      <w:r w:rsidRPr="00437447">
        <w:rPr>
          <w:rFonts w:ascii="Times New Roman" w:hAnsi="Times New Roman" w:cs="Times New Roman"/>
          <w:sz w:val="28"/>
          <w:szCs w:val="28"/>
        </w:rPr>
        <w:t>а</w:t>
      </w:r>
      <w:r w:rsidRPr="00437447">
        <w:rPr>
          <w:rFonts w:ascii="Times New Roman" w:hAnsi="Times New Roman" w:cs="Times New Roman"/>
          <w:sz w:val="28"/>
          <w:szCs w:val="28"/>
        </w:rPr>
        <w:t xml:space="preserve">зывают, что существует потребность в </w:t>
      </w:r>
      <w:r w:rsidR="00D91733" w:rsidRPr="00437447">
        <w:rPr>
          <w:rFonts w:ascii="Times New Roman" w:hAnsi="Times New Roman" w:cs="Times New Roman"/>
          <w:sz w:val="28"/>
          <w:szCs w:val="28"/>
        </w:rPr>
        <w:t>до</w:t>
      </w:r>
      <w:r w:rsidRPr="00437447">
        <w:rPr>
          <w:rFonts w:ascii="Times New Roman" w:hAnsi="Times New Roman" w:cs="Times New Roman"/>
          <w:sz w:val="28"/>
          <w:szCs w:val="28"/>
        </w:rPr>
        <w:t>оборудовании зданий и учреждений пандусами, поручнями и подъёмными ус</w:t>
      </w:r>
      <w:r w:rsidRPr="00437447">
        <w:rPr>
          <w:rFonts w:ascii="Times New Roman" w:hAnsi="Times New Roman" w:cs="Times New Roman"/>
          <w:sz w:val="28"/>
          <w:szCs w:val="28"/>
        </w:rPr>
        <w:t>т</w:t>
      </w:r>
      <w:r w:rsidRPr="00437447">
        <w:rPr>
          <w:rFonts w:ascii="Times New Roman" w:hAnsi="Times New Roman" w:cs="Times New Roman"/>
          <w:sz w:val="28"/>
          <w:szCs w:val="28"/>
        </w:rPr>
        <w:t xml:space="preserve">ройствами. </w:t>
      </w:r>
    </w:p>
    <w:p w:rsidR="00A152B8" w:rsidRPr="00437447" w:rsidRDefault="00A152B8" w:rsidP="00D561B3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447">
        <w:rPr>
          <w:rFonts w:ascii="Times New Roman" w:hAnsi="Times New Roman" w:cs="Times New Roman"/>
          <w:sz w:val="28"/>
          <w:szCs w:val="28"/>
        </w:rPr>
        <w:t>Одним из приоритетных направлений должно стать обеспечение доступности образовательных учреждений с ц</w:t>
      </w:r>
      <w:r w:rsidRPr="00437447">
        <w:rPr>
          <w:rFonts w:ascii="Times New Roman" w:hAnsi="Times New Roman" w:cs="Times New Roman"/>
          <w:sz w:val="28"/>
          <w:szCs w:val="28"/>
        </w:rPr>
        <w:t>е</w:t>
      </w:r>
      <w:r w:rsidRPr="00437447">
        <w:rPr>
          <w:rFonts w:ascii="Times New Roman" w:hAnsi="Times New Roman" w:cs="Times New Roman"/>
          <w:sz w:val="28"/>
          <w:szCs w:val="28"/>
        </w:rPr>
        <w:t>лью создания условий для предоставления детям-инвалидам с учетом особенностей их психофизического развития ра</w:t>
      </w:r>
      <w:r w:rsidRPr="00437447">
        <w:rPr>
          <w:rFonts w:ascii="Times New Roman" w:hAnsi="Times New Roman" w:cs="Times New Roman"/>
          <w:sz w:val="28"/>
          <w:szCs w:val="28"/>
        </w:rPr>
        <w:t>в</w:t>
      </w:r>
      <w:r w:rsidRPr="00437447">
        <w:rPr>
          <w:rFonts w:ascii="Times New Roman" w:hAnsi="Times New Roman" w:cs="Times New Roman"/>
          <w:sz w:val="28"/>
          <w:szCs w:val="28"/>
        </w:rPr>
        <w:t>ного доступа к качественному образованию. Получение детьми-инвалидами образования является одним из основных и неотъемлемых условий их успешной социализации, обеспечения их полноценного участия в жизни общества, эффекти</w:t>
      </w:r>
      <w:r w:rsidRPr="00437447">
        <w:rPr>
          <w:rFonts w:ascii="Times New Roman" w:hAnsi="Times New Roman" w:cs="Times New Roman"/>
          <w:sz w:val="28"/>
          <w:szCs w:val="28"/>
        </w:rPr>
        <w:t>в</w:t>
      </w:r>
      <w:r w:rsidRPr="00437447">
        <w:rPr>
          <w:rFonts w:ascii="Times New Roman" w:hAnsi="Times New Roman" w:cs="Times New Roman"/>
          <w:sz w:val="28"/>
          <w:szCs w:val="28"/>
        </w:rPr>
        <w:t>ной самореализации в различных видах профессиональной и социальной деятельности. Необходимым условием реал</w:t>
      </w:r>
      <w:r w:rsidRPr="00437447">
        <w:rPr>
          <w:rFonts w:ascii="Times New Roman" w:hAnsi="Times New Roman" w:cs="Times New Roman"/>
          <w:sz w:val="28"/>
          <w:szCs w:val="28"/>
        </w:rPr>
        <w:t>и</w:t>
      </w:r>
      <w:r w:rsidRPr="00437447">
        <w:rPr>
          <w:rFonts w:ascii="Times New Roman" w:hAnsi="Times New Roman" w:cs="Times New Roman"/>
          <w:sz w:val="28"/>
          <w:szCs w:val="28"/>
        </w:rPr>
        <w:t xml:space="preserve">зации данного направления является создание в обычном образовательном учреждении универсальной безбарьерной среды, позволяющей обеспечить полноценную интеграцию детей-инвалидов. Организация обучения детей-инвалидов в обычных образовательных учреждениях, преимущественно по месту жительства, позволяет создать условия для их проживания и воспитания в семье, обеспечить их постоянное общение с нормально развивающимися детьми и, таким образом, способствует формированию толерантного отношения к проблемам инвалидов, эффективному решению проблем их социальной адаптации и интеграции в общество. </w:t>
      </w:r>
    </w:p>
    <w:p w:rsidR="00A540B1" w:rsidRPr="00437447" w:rsidRDefault="00A540B1" w:rsidP="00A540B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соблюдения прав детей с ограниченными возможностями здоровья на получение качественного общего образования в системе образования городского округа Красногорск успешно функционируют специализированные (логопедические) группы и логопункты в МДОУ,  группы кратковременного пребывания для детей с ограниченными возможностями здоровья "Особый ребёнок" в МБДОУ д/с №8, группы и классы в МБОУ «Начальная школа-детский сад» для детей с нарушениями зрения, классы в МБОУ «Образовательный центр «Созвездие» для детей с задержкой психического развития и интеллектуальными нарушениями, классы для детей с нарушениями зрения в МБОУ гимназии №5, 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классы для детей с задержкой психического развития в МБОУ СОШ №3, организовано индивидуального обучения на дому для детей с различными соматическими заболеваниями.</w:t>
      </w:r>
    </w:p>
    <w:p w:rsidR="00A540B1" w:rsidRPr="00437447" w:rsidRDefault="00A540B1" w:rsidP="00A540B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 xml:space="preserve">В 2019 году в общеобразовательных учреждениях городского округа обучалось 666 детей с ОВЗ (из них – 78 индивидуально на дому) и 259 детей - инвалидов (из них – 88 индивидуально на дому). Дошкольные образовательные организации посещало 1296 детей с ОВЗ и 131 ребенок - инвалид. </w:t>
      </w:r>
    </w:p>
    <w:p w:rsidR="00A540B1" w:rsidRPr="00437447" w:rsidRDefault="00A540B1" w:rsidP="00A540B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На основании Соглашения о взаимодействии между Министерством образования Московской области и администрацией Красногорского муниципального района по вопросам реализации мероприятий, предусмотренных индивидуальной программой реабилитации ребенка-инвалида от 03.03.2016 года, осуществлялась реализация психолого- педагогических реабилитационных мероприятий в соответствии с индивидуальной программой реабилитации и (или) абилитации для 302 детей- инвалидов, из- них 104 человека- дети дошкольного возраста, 198 человек- школьники.</w:t>
      </w:r>
    </w:p>
    <w:p w:rsidR="00A540B1" w:rsidRPr="00437447" w:rsidRDefault="00A540B1" w:rsidP="00A540B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Коррекционное отделение МБОУ «Образовательный центр «Созвездие» ежегодно оказывает амбулаторную помощь детям, нуждающимся в психолого-педагогической и медико-социальной помощи. Отмечается устойчивая тенденция к росту численности детей с ограниченными возможностями здоровья и сложными типами дизонтогенеза.</w:t>
      </w:r>
    </w:p>
    <w:p w:rsidR="00A540B1" w:rsidRPr="00437447" w:rsidRDefault="00A540B1" w:rsidP="00A540B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В образовательных учреждениях создаются специальные условия обучения для детей - инвалидов, оказывается психологическая помощь и (или) профессиональная ориентация.</w:t>
      </w:r>
    </w:p>
    <w:p w:rsidR="00A540B1" w:rsidRPr="00437447" w:rsidRDefault="00A540B1" w:rsidP="00A540B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Получение детьми с ограниченными возможностями здоровья и детьми-инвалидами дополнительного образования в коллективе здоровых сверстников является их неотъемлемым законодательно закреплённым правом и основополагающим условием успешной социализации. Расширение образовательных возможностей этой категории обучающихся является наиболее продуктивным фактором социализации детей–инвалидов и детей с ограниченными возможностями здоровья в обществе. В 2019 году 307 детей – инвалидов (45,7 %) получали дополнительное образование в учреждениях дополнительного образования, в дошкольных и в общеобразовательных учреждениях. </w:t>
      </w:r>
    </w:p>
    <w:p w:rsidR="00A540B1" w:rsidRPr="00437447" w:rsidRDefault="00A540B1" w:rsidP="00A540B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Получение образования детьми-инвалидами и детьми с ОВЗ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 При этом к образовательным учреждениям, реализующим в работе модели интеграционного образования, должны предъявляться требования наличия средств беспрепятственного доступа в здания, специальных образовательных программ, разработанных с учетом индивидуальной программы реабилитации инвалидов, коррекционных методов, технических средств, специально подготовленных педагогов, социальных и иных условий, без которых невозможно (затруднено) освоение образовательных программ детьми-инвалидами. Образовательные учреждения, в которых обучаются дети с ограниченными возможностями здоровья, нуждаются в оснащении специализированным оборудованием.</w:t>
      </w:r>
    </w:p>
    <w:p w:rsidR="00A540B1" w:rsidRPr="00437447" w:rsidRDefault="00A540B1" w:rsidP="00A540B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мероприятий Подпрограммы </w:t>
      </w:r>
      <w:r w:rsidR="002D5D81" w:rsidRPr="00437447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 xml:space="preserve"> позволит:</w:t>
      </w:r>
    </w:p>
    <w:p w:rsidR="00A540B1" w:rsidRPr="00437447" w:rsidRDefault="00A540B1" w:rsidP="00783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ab/>
        <w:t>увеличить число детей-инвалидов, имеющих беспрепятственный доступ к обучению в муниципальных общеобразовательных учреждениях;</w:t>
      </w:r>
    </w:p>
    <w:p w:rsidR="00A540B1" w:rsidRPr="00437447" w:rsidRDefault="00A540B1" w:rsidP="00783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ab/>
        <w:t>увеличить число детей-инвалидов и детей с ОВЗ, принимающих участие в культурно – массовых и спортивно- оздоровительных мероприятиях;</w:t>
      </w:r>
    </w:p>
    <w:p w:rsidR="00A540B1" w:rsidRPr="00437447" w:rsidRDefault="00A540B1" w:rsidP="00783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ab/>
        <w:t>обеспечить оборудованием места оказания коррекционной помощи детям-инвалидам в образовательных учреждениях;</w:t>
      </w:r>
    </w:p>
    <w:p w:rsidR="00A540B1" w:rsidRPr="00437447" w:rsidRDefault="00A540B1" w:rsidP="00783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ab/>
        <w:t>повысить эффективность кадрового и информационно-методического сопровождения образования детей-инвалидов и детей с ОВЗ;</w:t>
      </w:r>
    </w:p>
    <w:p w:rsidR="00A152B8" w:rsidRPr="00437447" w:rsidRDefault="00A152B8" w:rsidP="00D561B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В настоящее время, муниципальные учреждения культуры частично адаптированы для доступа людей с огран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ченными возможностями. Необходимо комплексное дооснащение учреждений культуры, обеспечивающее его досту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ность для всех категорий инвалидов – по слуху, по зрению, с нарушениями опорно-двигательных функций, и прочих м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ломобильных групп граждан. </w:t>
      </w:r>
    </w:p>
    <w:p w:rsidR="00A152B8" w:rsidRPr="00437447" w:rsidRDefault="00A152B8" w:rsidP="00D561B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Для решения задачи по повышению уровня доступности объектов и услуг в сферах культуры, дополнительного образования, работы с молодежью в различных сферах жизнедеятельности инвалидов и других маломобильных групп населения предусматривается реализация следующих мероприятий:</w:t>
      </w:r>
    </w:p>
    <w:p w:rsidR="00A152B8" w:rsidRPr="00437447" w:rsidRDefault="0061775D" w:rsidP="00D56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создание в муниципальных </w:t>
      </w:r>
      <w:r w:rsidR="00A152B8" w:rsidRPr="00437447">
        <w:rPr>
          <w:rFonts w:ascii="Times New Roman" w:eastAsia="Times New Roman" w:hAnsi="Times New Roman"/>
          <w:sz w:val="28"/>
          <w:szCs w:val="28"/>
          <w:lang w:eastAsia="ru-RU"/>
        </w:rPr>
        <w:t>учреждениях дополнительного образования в сфере культуры, учреждениях культуры, работы с молодежью универсальной безбарьерной среды, позволяющей обеспечить полноценную интеграцию людей с ограниченными возможностями здоровья, маломобильных групп населения;</w:t>
      </w:r>
    </w:p>
    <w:p w:rsidR="00A152B8" w:rsidRPr="00437447" w:rsidRDefault="00A152B8" w:rsidP="00D56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оснащение </w:t>
      </w:r>
      <w:r w:rsidR="004816B1" w:rsidRPr="00437447">
        <w:rPr>
          <w:rFonts w:ascii="Times New Roman" w:eastAsia="Times New Roman" w:hAnsi="Times New Roman"/>
          <w:sz w:val="28"/>
          <w:szCs w:val="28"/>
          <w:lang w:eastAsia="ru-RU"/>
        </w:rPr>
        <w:t>муниципальных учреждений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дополнительного образования в сфере культуры специальными, в том числе учебными пособиями для организации обучения инвалидов по зрению;</w:t>
      </w:r>
    </w:p>
    <w:p w:rsidR="00A152B8" w:rsidRPr="00437447" w:rsidRDefault="00A152B8" w:rsidP="00D561B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В пределах утвержденных лимитов бюджетных обязательств в рамках реализации мероприятий Подпрограммы 2 планируется осуществить следующие мероприятия:</w:t>
      </w:r>
    </w:p>
    <w:p w:rsidR="00A152B8" w:rsidRPr="00437447" w:rsidRDefault="00A152B8" w:rsidP="00D56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ab/>
        <w:t>приспособление входных групп, лестниц, пандусных съездов, путей движения внутри зданий, зон оказания услуг, санитарно-гигиенических помещений и прилегающих территорий;</w:t>
      </w:r>
    </w:p>
    <w:p w:rsidR="00A152B8" w:rsidRPr="00437447" w:rsidRDefault="00A152B8" w:rsidP="00D56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ab/>
        <w:t>оборудование зданий и сооружений, в которых расположены муниципальные учреждения сфер культуры, допо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нительного образования и работы с молодёжью системой голосового оповещения и пространственно-рельефными указ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телями;</w:t>
      </w:r>
    </w:p>
    <w:p w:rsidR="00A152B8" w:rsidRPr="00437447" w:rsidRDefault="00A152B8" w:rsidP="00D56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ab/>
        <w:t>оснащение зданий и сооружений системами противопожарной сигнализации и оповещения с дублирующими св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товыми устройствами, информационными табло с тактильной (пространственно-рельефной) информацией и др.;</w:t>
      </w:r>
    </w:p>
    <w:p w:rsidR="00A152B8" w:rsidRPr="00437447" w:rsidRDefault="00A152B8" w:rsidP="00D56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ab/>
        <w:t>комплектование библиотек специальными адаптивно-техническими средствами для инвалидов («говорящими кн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гами» на флеш-картах и специальными аппаратами для их воспроизведения);</w:t>
      </w:r>
    </w:p>
    <w:p w:rsidR="00A152B8" w:rsidRPr="00437447" w:rsidRDefault="00A152B8" w:rsidP="00D56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ab/>
        <w:t>адаптация официальных сайтов муниципальных учреждений культуры в сети Интернет с учетом потребностей и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валидов по зрению.</w:t>
      </w:r>
    </w:p>
    <w:p w:rsidR="00A152B8" w:rsidRPr="00437447" w:rsidRDefault="00A152B8" w:rsidP="00D561B3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447">
        <w:rPr>
          <w:rFonts w:ascii="Times New Roman" w:hAnsi="Times New Roman" w:cs="Times New Roman"/>
          <w:sz w:val="28"/>
          <w:szCs w:val="28"/>
        </w:rPr>
        <w:t>Участие в культурно-досуговых мероприятиях также способствует развитию творческого потенциала людей с о</w:t>
      </w:r>
      <w:r w:rsidRPr="00437447">
        <w:rPr>
          <w:rFonts w:ascii="Times New Roman" w:hAnsi="Times New Roman" w:cs="Times New Roman"/>
          <w:sz w:val="28"/>
          <w:szCs w:val="28"/>
        </w:rPr>
        <w:t>г</w:t>
      </w:r>
      <w:r w:rsidRPr="00437447">
        <w:rPr>
          <w:rFonts w:ascii="Times New Roman" w:hAnsi="Times New Roman" w:cs="Times New Roman"/>
          <w:sz w:val="28"/>
          <w:szCs w:val="28"/>
        </w:rPr>
        <w:t>раниченными возможностями и поэтому первоочередной задачей становится повышение уровня доступности для ин</w:t>
      </w:r>
      <w:r w:rsidRPr="00437447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437447">
        <w:rPr>
          <w:rFonts w:ascii="Times New Roman" w:hAnsi="Times New Roman" w:cs="Times New Roman"/>
          <w:sz w:val="28"/>
          <w:szCs w:val="28"/>
        </w:rPr>
        <w:t>а</w:t>
      </w:r>
      <w:r w:rsidRPr="00437447">
        <w:rPr>
          <w:rFonts w:ascii="Times New Roman" w:hAnsi="Times New Roman" w:cs="Times New Roman"/>
          <w:sz w:val="28"/>
          <w:szCs w:val="28"/>
        </w:rPr>
        <w:t>лидов учреждений культуры. Предполагается в итоге так выстроить окружающую среду, чтобы люди с ограниченн</w:t>
      </w:r>
      <w:r w:rsidRPr="00437447">
        <w:rPr>
          <w:rFonts w:ascii="Times New Roman" w:hAnsi="Times New Roman" w:cs="Times New Roman"/>
          <w:sz w:val="28"/>
          <w:szCs w:val="28"/>
        </w:rPr>
        <w:t>ы</w:t>
      </w:r>
      <w:r w:rsidRPr="00437447">
        <w:rPr>
          <w:rFonts w:ascii="Times New Roman" w:hAnsi="Times New Roman" w:cs="Times New Roman"/>
          <w:sz w:val="28"/>
          <w:szCs w:val="28"/>
        </w:rPr>
        <w:t>ми возможн</w:t>
      </w:r>
      <w:r w:rsidR="0061775D" w:rsidRPr="00437447">
        <w:rPr>
          <w:rFonts w:ascii="Times New Roman" w:hAnsi="Times New Roman" w:cs="Times New Roman"/>
          <w:sz w:val="28"/>
          <w:szCs w:val="28"/>
        </w:rPr>
        <w:t xml:space="preserve">остями и особыми потребностями </w:t>
      </w:r>
      <w:r w:rsidRPr="00437447">
        <w:rPr>
          <w:rFonts w:ascii="Times New Roman" w:hAnsi="Times New Roman" w:cs="Times New Roman"/>
          <w:sz w:val="28"/>
          <w:szCs w:val="28"/>
        </w:rPr>
        <w:t xml:space="preserve">могли спокойно передвигаться, </w:t>
      </w:r>
      <w:r w:rsidR="00F55D56" w:rsidRPr="00437447">
        <w:rPr>
          <w:rFonts w:ascii="Times New Roman" w:hAnsi="Times New Roman" w:cs="Times New Roman"/>
          <w:sz w:val="28"/>
          <w:szCs w:val="28"/>
        </w:rPr>
        <w:t>получать услуги</w:t>
      </w:r>
      <w:r w:rsidRPr="00437447">
        <w:rPr>
          <w:rFonts w:ascii="Times New Roman" w:hAnsi="Times New Roman" w:cs="Times New Roman"/>
          <w:sz w:val="28"/>
          <w:szCs w:val="28"/>
        </w:rPr>
        <w:t xml:space="preserve"> организаций сферы культ</w:t>
      </w:r>
      <w:r w:rsidRPr="00437447">
        <w:rPr>
          <w:rFonts w:ascii="Times New Roman" w:hAnsi="Times New Roman" w:cs="Times New Roman"/>
          <w:sz w:val="28"/>
          <w:szCs w:val="28"/>
        </w:rPr>
        <w:t>у</w:t>
      </w:r>
      <w:r w:rsidRPr="00437447">
        <w:rPr>
          <w:rFonts w:ascii="Times New Roman" w:hAnsi="Times New Roman" w:cs="Times New Roman"/>
          <w:sz w:val="28"/>
          <w:szCs w:val="28"/>
        </w:rPr>
        <w:t xml:space="preserve">ры, иметь доступ к учреждениям культуры. </w:t>
      </w:r>
    </w:p>
    <w:p w:rsidR="00A152B8" w:rsidRPr="00437447" w:rsidRDefault="00A152B8" w:rsidP="00D561B3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447">
        <w:rPr>
          <w:rFonts w:ascii="Times New Roman" w:hAnsi="Times New Roman" w:cs="Times New Roman"/>
          <w:sz w:val="28"/>
          <w:szCs w:val="28"/>
        </w:rPr>
        <w:t>Развитие спорта среди инвалидов, вовлечение их в каждодневные занятия физической культурой, является одним из основных направлений социальной реабилитации. Занятия физической культурой и спортом оказывают положител</w:t>
      </w:r>
      <w:r w:rsidRPr="00437447">
        <w:rPr>
          <w:rFonts w:ascii="Times New Roman" w:hAnsi="Times New Roman" w:cs="Times New Roman"/>
          <w:sz w:val="28"/>
          <w:szCs w:val="28"/>
        </w:rPr>
        <w:t>ь</w:t>
      </w:r>
      <w:r w:rsidRPr="00437447">
        <w:rPr>
          <w:rFonts w:ascii="Times New Roman" w:hAnsi="Times New Roman" w:cs="Times New Roman"/>
          <w:sz w:val="28"/>
          <w:szCs w:val="28"/>
        </w:rPr>
        <w:t>ное влияние практически на все функции и системы организма, являются мощным средством профилактики заболев</w:t>
      </w:r>
      <w:r w:rsidRPr="00437447">
        <w:rPr>
          <w:rFonts w:ascii="Times New Roman" w:hAnsi="Times New Roman" w:cs="Times New Roman"/>
          <w:sz w:val="28"/>
          <w:szCs w:val="28"/>
        </w:rPr>
        <w:t>а</w:t>
      </w:r>
      <w:r w:rsidRPr="00437447">
        <w:rPr>
          <w:rFonts w:ascii="Times New Roman" w:hAnsi="Times New Roman" w:cs="Times New Roman"/>
          <w:sz w:val="28"/>
          <w:szCs w:val="28"/>
        </w:rPr>
        <w:t>ний, реабилитации и социальной адаптации в повседневной жизни инвалидов. К сожалению, не удается привлечь бол</w:t>
      </w:r>
      <w:r w:rsidRPr="00437447">
        <w:rPr>
          <w:rFonts w:ascii="Times New Roman" w:hAnsi="Times New Roman" w:cs="Times New Roman"/>
          <w:sz w:val="28"/>
          <w:szCs w:val="28"/>
        </w:rPr>
        <w:t>ь</w:t>
      </w:r>
      <w:r w:rsidRPr="00437447">
        <w:rPr>
          <w:rFonts w:ascii="Times New Roman" w:hAnsi="Times New Roman" w:cs="Times New Roman"/>
          <w:sz w:val="28"/>
          <w:szCs w:val="28"/>
        </w:rPr>
        <w:t>шое количество инвалидов к систематическим занятиям спортом из-за низкого уровня развития адаптивного спорта и адаптивной физической культуры. Развитие спорта среди инвалидов имеет ряд следующих проблем: спортивные соор</w:t>
      </w:r>
      <w:r w:rsidRPr="00437447">
        <w:rPr>
          <w:rFonts w:ascii="Times New Roman" w:hAnsi="Times New Roman" w:cs="Times New Roman"/>
          <w:sz w:val="28"/>
          <w:szCs w:val="28"/>
        </w:rPr>
        <w:t>у</w:t>
      </w:r>
      <w:r w:rsidRPr="00437447">
        <w:rPr>
          <w:rFonts w:ascii="Times New Roman" w:hAnsi="Times New Roman" w:cs="Times New Roman"/>
          <w:sz w:val="28"/>
          <w:szCs w:val="28"/>
        </w:rPr>
        <w:t>жения не обеспечены пандусами и специальными техническими средствами, оборудованием для проведения учебно-тренировочного процесса; в целях удовлетворения потребности в занятиях адаптивной физической культурой и спортом необходимо в общеобразовательных учреждениях создать условия для занятий детей-инвалидов на специализированном оборудовании с закреплением штатных тренеров-преподавателей по работе с инвалидами.</w:t>
      </w:r>
    </w:p>
    <w:p w:rsidR="00A152B8" w:rsidRPr="00437447" w:rsidRDefault="00A152B8" w:rsidP="00D561B3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447">
        <w:rPr>
          <w:rFonts w:ascii="Times New Roman" w:hAnsi="Times New Roman" w:cs="Times New Roman"/>
          <w:sz w:val="28"/>
          <w:szCs w:val="28"/>
        </w:rPr>
        <w:t xml:space="preserve">Вместе с тем, несмотря на принимаемые меры на федеральном и региональном уровнях по усилению социальной защищенности, выделению денежных средств бюджета </w:t>
      </w:r>
      <w:r w:rsidR="00566974" w:rsidRPr="00437447">
        <w:rPr>
          <w:rFonts w:ascii="Times New Roman" w:hAnsi="Times New Roman" w:cs="Times New Roman"/>
          <w:sz w:val="28"/>
          <w:szCs w:val="28"/>
        </w:rPr>
        <w:t>округ</w:t>
      </w:r>
      <w:r w:rsidRPr="00437447">
        <w:rPr>
          <w:rFonts w:ascii="Times New Roman" w:hAnsi="Times New Roman" w:cs="Times New Roman"/>
          <w:sz w:val="28"/>
          <w:szCs w:val="28"/>
        </w:rPr>
        <w:t>а на социальную поддержку отдельных категорий граждан, семей, воспитывающих детей, имеют место следующие проблемы:</w:t>
      </w:r>
    </w:p>
    <w:p w:rsidR="00A152B8" w:rsidRPr="00437447" w:rsidRDefault="00A152B8" w:rsidP="00D561B3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37447">
        <w:rPr>
          <w:rFonts w:ascii="Times New Roman" w:hAnsi="Times New Roman" w:cs="Times New Roman"/>
          <w:sz w:val="28"/>
          <w:szCs w:val="28"/>
        </w:rPr>
        <w:t>-</w:t>
      </w:r>
      <w:r w:rsidRPr="00437447">
        <w:rPr>
          <w:rFonts w:ascii="Times New Roman" w:hAnsi="Times New Roman" w:cs="Times New Roman"/>
          <w:sz w:val="28"/>
          <w:szCs w:val="28"/>
        </w:rPr>
        <w:tab/>
        <w:t>не снижается уровень семей, воспитывающих детей, находящихся в трудной жизненной ситуации;</w:t>
      </w:r>
    </w:p>
    <w:p w:rsidR="00A152B8" w:rsidRPr="00437447" w:rsidRDefault="00A152B8" w:rsidP="00D561B3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37447">
        <w:rPr>
          <w:rFonts w:ascii="Times New Roman" w:hAnsi="Times New Roman" w:cs="Times New Roman"/>
          <w:sz w:val="28"/>
          <w:szCs w:val="28"/>
        </w:rPr>
        <w:t>-</w:t>
      </w:r>
      <w:r w:rsidRPr="00437447">
        <w:rPr>
          <w:rFonts w:ascii="Times New Roman" w:hAnsi="Times New Roman" w:cs="Times New Roman"/>
          <w:sz w:val="28"/>
          <w:szCs w:val="28"/>
        </w:rPr>
        <w:tab/>
        <w:t xml:space="preserve">не обеспечен в полном объеме беспрепятственный доступ инвалидов и других маломобильных групп населения к объектам социальной, транспортной и инженерной инфраструктур в </w:t>
      </w:r>
      <w:r w:rsidR="00566974" w:rsidRPr="00437447">
        <w:rPr>
          <w:rFonts w:ascii="Times New Roman" w:hAnsi="Times New Roman" w:cs="Times New Roman"/>
          <w:sz w:val="28"/>
          <w:szCs w:val="28"/>
        </w:rPr>
        <w:t>городском округе Красногорск;</w:t>
      </w:r>
    </w:p>
    <w:p w:rsidR="00A152B8" w:rsidRPr="00437447" w:rsidRDefault="00A152B8" w:rsidP="00D561B3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37447">
        <w:rPr>
          <w:rFonts w:ascii="Times New Roman" w:hAnsi="Times New Roman" w:cs="Times New Roman"/>
          <w:sz w:val="28"/>
          <w:szCs w:val="28"/>
        </w:rPr>
        <w:t>-</w:t>
      </w:r>
      <w:r w:rsidRPr="00437447">
        <w:rPr>
          <w:rFonts w:ascii="Times New Roman" w:hAnsi="Times New Roman" w:cs="Times New Roman"/>
          <w:sz w:val="28"/>
          <w:szCs w:val="28"/>
        </w:rPr>
        <w:tab/>
        <w:t>не в полной мере организовано предоставление мер социальной поддержки инвалидам и маломобильным группам населения;</w:t>
      </w:r>
    </w:p>
    <w:p w:rsidR="00A152B8" w:rsidRPr="00437447" w:rsidRDefault="00A152B8" w:rsidP="00D561B3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447">
        <w:rPr>
          <w:rFonts w:ascii="Times New Roman" w:hAnsi="Times New Roman" w:cs="Times New Roman"/>
          <w:sz w:val="28"/>
          <w:szCs w:val="28"/>
        </w:rPr>
        <w:t>Варианты решения установленных проблем:</w:t>
      </w:r>
    </w:p>
    <w:p w:rsidR="00A152B8" w:rsidRPr="00437447" w:rsidRDefault="00A152B8" w:rsidP="00D561B3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37447">
        <w:rPr>
          <w:rFonts w:ascii="Times New Roman" w:hAnsi="Times New Roman" w:cs="Times New Roman"/>
          <w:sz w:val="28"/>
          <w:szCs w:val="28"/>
        </w:rPr>
        <w:t>-</w:t>
      </w:r>
      <w:r w:rsidRPr="00437447">
        <w:rPr>
          <w:rFonts w:ascii="Times New Roman" w:hAnsi="Times New Roman" w:cs="Times New Roman"/>
          <w:sz w:val="28"/>
          <w:szCs w:val="28"/>
        </w:rPr>
        <w:tab/>
        <w:t>модернизация и развитие отдела социального развития;</w:t>
      </w:r>
    </w:p>
    <w:p w:rsidR="00A152B8" w:rsidRPr="00437447" w:rsidRDefault="00A152B8" w:rsidP="00D561B3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37447">
        <w:rPr>
          <w:rFonts w:ascii="Times New Roman" w:hAnsi="Times New Roman" w:cs="Times New Roman"/>
          <w:sz w:val="28"/>
          <w:szCs w:val="28"/>
        </w:rPr>
        <w:t>-</w:t>
      </w:r>
      <w:r w:rsidRPr="00437447">
        <w:rPr>
          <w:rFonts w:ascii="Times New Roman" w:hAnsi="Times New Roman" w:cs="Times New Roman"/>
          <w:sz w:val="28"/>
          <w:szCs w:val="28"/>
        </w:rPr>
        <w:tab/>
        <w:t>обеспечение доступности услуг высокого качества для всех нуждающихся граждан пожилого возраста и инвал</w:t>
      </w:r>
      <w:r w:rsidRPr="00437447">
        <w:rPr>
          <w:rFonts w:ascii="Times New Roman" w:hAnsi="Times New Roman" w:cs="Times New Roman"/>
          <w:sz w:val="28"/>
          <w:szCs w:val="28"/>
        </w:rPr>
        <w:t>и</w:t>
      </w:r>
      <w:r w:rsidRPr="00437447">
        <w:rPr>
          <w:rFonts w:ascii="Times New Roman" w:hAnsi="Times New Roman" w:cs="Times New Roman"/>
          <w:sz w:val="28"/>
          <w:szCs w:val="28"/>
        </w:rPr>
        <w:t>дов в учреждениях социальной сферы.</w:t>
      </w:r>
    </w:p>
    <w:p w:rsidR="00EC2292" w:rsidRPr="00437447" w:rsidRDefault="00EC2292" w:rsidP="00EC2292">
      <w:pPr>
        <w:widowControl w:val="0"/>
        <w:shd w:val="clear" w:color="auto" w:fill="FFFFFF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Осуществление комплекса мероприятий, направленных на реализацию основных направлений государственной политики в области охраны труда, способствует повышению качества жизни, сохранению здоровья, сокращению смертности населения. Одним из направлений является принятие мер по улучшению условий и охраны труда работающего населения, профилактике и снижению производственного травматизма.   </w:t>
      </w:r>
    </w:p>
    <w:p w:rsidR="00A152B8" w:rsidRPr="00437447" w:rsidRDefault="00A152B8" w:rsidP="00D561B3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447">
        <w:rPr>
          <w:rFonts w:ascii="Times New Roman" w:hAnsi="Times New Roman" w:cs="Times New Roman"/>
          <w:sz w:val="28"/>
          <w:szCs w:val="28"/>
        </w:rPr>
        <w:t>Прогноз развития сферы социальной поддержки с учетом реализации мероприятий Программы.</w:t>
      </w:r>
    </w:p>
    <w:p w:rsidR="00A152B8" w:rsidRPr="00437447" w:rsidRDefault="00A152B8" w:rsidP="00D561B3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447">
        <w:rPr>
          <w:rFonts w:ascii="Times New Roman" w:hAnsi="Times New Roman" w:cs="Times New Roman"/>
          <w:sz w:val="28"/>
          <w:szCs w:val="28"/>
        </w:rPr>
        <w:t>Осуществление мероприятий Программы:</w:t>
      </w:r>
    </w:p>
    <w:p w:rsidR="00A152B8" w:rsidRPr="00437447" w:rsidRDefault="00A152B8" w:rsidP="00D561B3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37447">
        <w:rPr>
          <w:rFonts w:ascii="Times New Roman" w:hAnsi="Times New Roman" w:cs="Times New Roman"/>
          <w:sz w:val="28"/>
          <w:szCs w:val="28"/>
        </w:rPr>
        <w:t>-</w:t>
      </w:r>
      <w:r w:rsidRPr="00437447">
        <w:rPr>
          <w:rFonts w:ascii="Times New Roman" w:hAnsi="Times New Roman" w:cs="Times New Roman"/>
          <w:sz w:val="28"/>
          <w:szCs w:val="28"/>
        </w:rPr>
        <w:tab/>
        <w:t>позволит оказать эффективную адресную социальную поддержку малообеспеченных и социально уязвимых групп населения в дополнение к мерам</w:t>
      </w:r>
      <w:r w:rsidR="0061775D" w:rsidRPr="00437447">
        <w:rPr>
          <w:rFonts w:ascii="Times New Roman" w:hAnsi="Times New Roman" w:cs="Times New Roman"/>
          <w:sz w:val="28"/>
          <w:szCs w:val="28"/>
        </w:rPr>
        <w:t>,</w:t>
      </w:r>
      <w:r w:rsidRPr="00437447">
        <w:rPr>
          <w:rFonts w:ascii="Times New Roman" w:hAnsi="Times New Roman" w:cs="Times New Roman"/>
          <w:sz w:val="28"/>
          <w:szCs w:val="28"/>
        </w:rPr>
        <w:t xml:space="preserve"> обеспеченным действующим федеральным и областным законодательством.</w:t>
      </w:r>
    </w:p>
    <w:p w:rsidR="00A152B8" w:rsidRPr="00437447" w:rsidRDefault="00A152B8" w:rsidP="00D561B3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37447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437447">
        <w:rPr>
          <w:rFonts w:ascii="Times New Roman" w:hAnsi="Times New Roman" w:cs="Times New Roman"/>
          <w:sz w:val="28"/>
          <w:szCs w:val="28"/>
        </w:rPr>
        <w:tab/>
        <w:t>будет способствовать последовательному качественному повышению уровня жизни лиц с ограниченными во</w:t>
      </w:r>
      <w:r w:rsidRPr="00437447">
        <w:rPr>
          <w:rFonts w:ascii="Times New Roman" w:hAnsi="Times New Roman" w:cs="Times New Roman"/>
          <w:sz w:val="28"/>
          <w:szCs w:val="28"/>
        </w:rPr>
        <w:t>з</w:t>
      </w:r>
      <w:r w:rsidRPr="00437447">
        <w:rPr>
          <w:rFonts w:ascii="Times New Roman" w:hAnsi="Times New Roman" w:cs="Times New Roman"/>
          <w:sz w:val="28"/>
          <w:szCs w:val="28"/>
        </w:rPr>
        <w:t>можностями, обеспечению конституционных прав, гарантий и удовлетворению жизненно важных и необходимых п</w:t>
      </w:r>
      <w:r w:rsidRPr="00437447">
        <w:rPr>
          <w:rFonts w:ascii="Times New Roman" w:hAnsi="Times New Roman" w:cs="Times New Roman"/>
          <w:sz w:val="28"/>
          <w:szCs w:val="28"/>
        </w:rPr>
        <w:t>о</w:t>
      </w:r>
      <w:r w:rsidRPr="00437447">
        <w:rPr>
          <w:rFonts w:ascii="Times New Roman" w:hAnsi="Times New Roman" w:cs="Times New Roman"/>
          <w:sz w:val="28"/>
          <w:szCs w:val="28"/>
        </w:rPr>
        <w:t>требностей инвалидов;</w:t>
      </w:r>
    </w:p>
    <w:p w:rsidR="00A152B8" w:rsidRPr="00437447" w:rsidRDefault="00A152B8" w:rsidP="00D561B3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37447">
        <w:rPr>
          <w:rFonts w:ascii="Times New Roman" w:hAnsi="Times New Roman" w:cs="Times New Roman"/>
          <w:sz w:val="28"/>
          <w:szCs w:val="28"/>
        </w:rPr>
        <w:t>-</w:t>
      </w:r>
      <w:r w:rsidRPr="00437447">
        <w:rPr>
          <w:rFonts w:ascii="Times New Roman" w:hAnsi="Times New Roman" w:cs="Times New Roman"/>
          <w:sz w:val="28"/>
          <w:szCs w:val="28"/>
        </w:rPr>
        <w:tab/>
        <w:t>улучшению положения инвалидов с учетом социально-экономической ситуации; созданию условий для интегр</w:t>
      </w:r>
      <w:r w:rsidRPr="00437447">
        <w:rPr>
          <w:rFonts w:ascii="Times New Roman" w:hAnsi="Times New Roman" w:cs="Times New Roman"/>
          <w:sz w:val="28"/>
          <w:szCs w:val="28"/>
        </w:rPr>
        <w:t>а</w:t>
      </w:r>
      <w:r w:rsidRPr="00437447">
        <w:rPr>
          <w:rFonts w:ascii="Times New Roman" w:hAnsi="Times New Roman" w:cs="Times New Roman"/>
          <w:sz w:val="28"/>
          <w:szCs w:val="28"/>
        </w:rPr>
        <w:t>ции инвалидов в общество путем формирования новой и адаптации сложившейся общественной и социальной инфр</w:t>
      </w:r>
      <w:r w:rsidRPr="00437447">
        <w:rPr>
          <w:rFonts w:ascii="Times New Roman" w:hAnsi="Times New Roman" w:cs="Times New Roman"/>
          <w:sz w:val="28"/>
          <w:szCs w:val="28"/>
        </w:rPr>
        <w:t>а</w:t>
      </w:r>
      <w:r w:rsidRPr="00437447">
        <w:rPr>
          <w:rFonts w:ascii="Times New Roman" w:hAnsi="Times New Roman" w:cs="Times New Roman"/>
          <w:sz w:val="28"/>
          <w:szCs w:val="28"/>
        </w:rPr>
        <w:t>структуры, привлечению большего внимания к проблемам инвалидов, повышению социальной активности и независ</w:t>
      </w:r>
      <w:r w:rsidRPr="00437447">
        <w:rPr>
          <w:rFonts w:ascii="Times New Roman" w:hAnsi="Times New Roman" w:cs="Times New Roman"/>
          <w:sz w:val="28"/>
          <w:szCs w:val="28"/>
        </w:rPr>
        <w:t>и</w:t>
      </w:r>
      <w:r w:rsidRPr="00437447">
        <w:rPr>
          <w:rFonts w:ascii="Times New Roman" w:hAnsi="Times New Roman" w:cs="Times New Roman"/>
          <w:sz w:val="28"/>
          <w:szCs w:val="28"/>
        </w:rPr>
        <w:t xml:space="preserve">мости инвалидов; </w:t>
      </w:r>
    </w:p>
    <w:p w:rsidR="00A152B8" w:rsidRPr="00437447" w:rsidRDefault="00A152B8" w:rsidP="00D561B3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37447">
        <w:rPr>
          <w:rFonts w:ascii="Times New Roman" w:hAnsi="Times New Roman" w:cs="Times New Roman"/>
          <w:sz w:val="28"/>
          <w:szCs w:val="28"/>
        </w:rPr>
        <w:t>-</w:t>
      </w:r>
      <w:r w:rsidRPr="00437447">
        <w:rPr>
          <w:rFonts w:ascii="Times New Roman" w:hAnsi="Times New Roman" w:cs="Times New Roman"/>
          <w:sz w:val="28"/>
          <w:szCs w:val="28"/>
        </w:rPr>
        <w:tab/>
        <w:t>позволит повысить качество и объем услуг по интеграции инвалидов в общество, включая проведение культурно-досуговых и спортивных мероприятий с привлечением лиц с ограниченными возможностями; уровень доверия к орг</w:t>
      </w:r>
      <w:r w:rsidRPr="00437447">
        <w:rPr>
          <w:rFonts w:ascii="Times New Roman" w:hAnsi="Times New Roman" w:cs="Times New Roman"/>
          <w:sz w:val="28"/>
          <w:szCs w:val="28"/>
        </w:rPr>
        <w:t>а</w:t>
      </w:r>
      <w:r w:rsidRPr="00437447">
        <w:rPr>
          <w:rFonts w:ascii="Times New Roman" w:hAnsi="Times New Roman" w:cs="Times New Roman"/>
          <w:sz w:val="28"/>
          <w:szCs w:val="28"/>
        </w:rPr>
        <w:t xml:space="preserve">нам власти; </w:t>
      </w:r>
    </w:p>
    <w:p w:rsidR="00A152B8" w:rsidRPr="00437447" w:rsidRDefault="00A152B8" w:rsidP="00D561B3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37447">
        <w:rPr>
          <w:rFonts w:ascii="Times New Roman" w:hAnsi="Times New Roman" w:cs="Times New Roman"/>
          <w:sz w:val="28"/>
          <w:szCs w:val="28"/>
        </w:rPr>
        <w:t>-</w:t>
      </w:r>
      <w:r w:rsidRPr="00437447">
        <w:rPr>
          <w:rFonts w:ascii="Times New Roman" w:hAnsi="Times New Roman" w:cs="Times New Roman"/>
          <w:sz w:val="28"/>
          <w:szCs w:val="28"/>
        </w:rPr>
        <w:tab/>
        <w:t>создаст возможности для инвалидов и маломобильных групп населения развивать и использовать свой творческий, художественный и интеллектуальный потенциал, развивать партнерские отношения с негосударственными организ</w:t>
      </w:r>
      <w:r w:rsidRPr="00437447">
        <w:rPr>
          <w:rFonts w:ascii="Times New Roman" w:hAnsi="Times New Roman" w:cs="Times New Roman"/>
          <w:sz w:val="28"/>
          <w:szCs w:val="28"/>
        </w:rPr>
        <w:t>а</w:t>
      </w:r>
      <w:r w:rsidRPr="00437447">
        <w:rPr>
          <w:rFonts w:ascii="Times New Roman" w:hAnsi="Times New Roman" w:cs="Times New Roman"/>
          <w:sz w:val="28"/>
          <w:szCs w:val="28"/>
        </w:rPr>
        <w:t>циями в сфере социальной интеграции инвалидов и других лиц с ограничениями жизнедеятельности.</w:t>
      </w:r>
    </w:p>
    <w:p w:rsidR="00101C9C" w:rsidRPr="00437447" w:rsidRDefault="00101C9C" w:rsidP="00D561B3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447">
        <w:rPr>
          <w:rFonts w:ascii="Times New Roman" w:hAnsi="Times New Roman" w:cs="Times New Roman"/>
          <w:sz w:val="28"/>
          <w:szCs w:val="28"/>
        </w:rPr>
        <w:t>Цели муниципальной программы:</w:t>
      </w:r>
    </w:p>
    <w:p w:rsidR="00101C9C" w:rsidRPr="00437447" w:rsidRDefault="00101C9C" w:rsidP="00D561B3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37447">
        <w:rPr>
          <w:rFonts w:ascii="Times New Roman" w:hAnsi="Times New Roman" w:cs="Times New Roman"/>
          <w:sz w:val="28"/>
          <w:szCs w:val="28"/>
        </w:rPr>
        <w:t>- повышение уровня и качества жизни населения, нуждающегося в социальной поддержке;</w:t>
      </w:r>
    </w:p>
    <w:p w:rsidR="00101C9C" w:rsidRPr="00437447" w:rsidRDefault="00101C9C" w:rsidP="00D561B3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37447">
        <w:rPr>
          <w:rFonts w:ascii="Times New Roman" w:hAnsi="Times New Roman" w:cs="Times New Roman"/>
          <w:sz w:val="28"/>
          <w:szCs w:val="28"/>
        </w:rPr>
        <w:t>- создание условий, способствующих интеграции инвалидов в общество и повышению уровня их жизни;</w:t>
      </w:r>
    </w:p>
    <w:p w:rsidR="00034AC7" w:rsidRPr="00437447" w:rsidRDefault="00034AC7" w:rsidP="00034AC7">
      <w:pPr>
        <w:pStyle w:val="ConsPlusNormal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437447">
        <w:rPr>
          <w:rFonts w:ascii="Times New Roman" w:hAnsi="Times New Roman" w:cs="Times New Roman"/>
          <w:sz w:val="28"/>
          <w:szCs w:val="28"/>
        </w:rPr>
        <w:t xml:space="preserve">- </w:t>
      </w:r>
      <w:r w:rsidRPr="00437447">
        <w:rPr>
          <w:rFonts w:ascii="Times New Roman" w:eastAsia="Calibri" w:hAnsi="Times New Roman" w:cs="Times New Roman"/>
          <w:sz w:val="27"/>
          <w:szCs w:val="27"/>
          <w:lang w:eastAsia="en-US"/>
        </w:rPr>
        <w:t>организация отдыха детей и молодёжи через различные формы занятости в каникулярное время;</w:t>
      </w:r>
    </w:p>
    <w:p w:rsidR="00034AC7" w:rsidRPr="00437447" w:rsidRDefault="00034AC7" w:rsidP="00034AC7">
      <w:pPr>
        <w:pStyle w:val="ConsPlusNormal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437447">
        <w:rPr>
          <w:rFonts w:ascii="Times New Roman" w:eastAsia="Calibri" w:hAnsi="Times New Roman" w:cs="Times New Roman"/>
          <w:sz w:val="27"/>
          <w:szCs w:val="27"/>
          <w:lang w:eastAsia="en-US"/>
        </w:rPr>
        <w:t>- кадровое обеспечение учреждений, организовывающих отдых, оздоровление, занятость детей и молодёжи;</w:t>
      </w:r>
    </w:p>
    <w:p w:rsidR="00034AC7" w:rsidRPr="00437447" w:rsidRDefault="00034AC7" w:rsidP="00034AC7">
      <w:pPr>
        <w:pStyle w:val="ConsPlusNormal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437447">
        <w:rPr>
          <w:rFonts w:ascii="Times New Roman" w:eastAsia="Calibri" w:hAnsi="Times New Roman" w:cs="Times New Roman"/>
          <w:sz w:val="27"/>
          <w:szCs w:val="27"/>
          <w:lang w:eastAsia="en-US"/>
        </w:rPr>
        <w:t>- организация безопасности детского и молодёжного отдыха;</w:t>
      </w:r>
    </w:p>
    <w:p w:rsidR="00EC2292" w:rsidRPr="00437447" w:rsidRDefault="00EC2292" w:rsidP="00D561B3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37447">
        <w:rPr>
          <w:rFonts w:ascii="Times New Roman" w:hAnsi="Times New Roman"/>
          <w:sz w:val="28"/>
          <w:szCs w:val="28"/>
        </w:rPr>
        <w:t>- сохранение жизни и здоровья работников в процессе трудовой деятельности;</w:t>
      </w:r>
    </w:p>
    <w:p w:rsidR="007B7DD3" w:rsidRPr="00437447" w:rsidRDefault="007B7DD3" w:rsidP="007B7DD3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32"/>
          <w:szCs w:val="28"/>
        </w:rPr>
      </w:pPr>
      <w:r w:rsidRPr="00437447">
        <w:rPr>
          <w:rFonts w:ascii="Times New Roman" w:hAnsi="Times New Roman"/>
          <w:sz w:val="28"/>
          <w:szCs w:val="24"/>
        </w:rPr>
        <w:t>- создание условий для деятельности и повышения активности СО НКО посредством оказания финансовой, имущественной, информационной и консультационной поддержки.</w:t>
      </w:r>
    </w:p>
    <w:p w:rsidR="00A152B8" w:rsidRPr="00437447" w:rsidRDefault="00A152B8" w:rsidP="00D561B3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A152B8" w:rsidRPr="00437447" w:rsidRDefault="00A152B8" w:rsidP="00D561B3">
      <w:pPr>
        <w:pStyle w:val="ConsPlusNormal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447">
        <w:rPr>
          <w:rFonts w:ascii="Times New Roman" w:hAnsi="Times New Roman" w:cs="Times New Roman"/>
          <w:b/>
          <w:sz w:val="28"/>
          <w:szCs w:val="28"/>
        </w:rPr>
        <w:t>Прогноз развития сферы реализации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:rsidR="00A152B8" w:rsidRPr="00437447" w:rsidRDefault="00A152B8" w:rsidP="00D561B3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A152B8" w:rsidRPr="00437447" w:rsidRDefault="00A152B8" w:rsidP="00D561B3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447">
        <w:rPr>
          <w:rFonts w:ascii="Times New Roman" w:hAnsi="Times New Roman" w:cs="Times New Roman"/>
          <w:sz w:val="28"/>
          <w:szCs w:val="28"/>
        </w:rPr>
        <w:t xml:space="preserve">В силу социального характера реализация Программы позволит снизить уровень бедности, будет способствовать сохранению стабильности социального самочувствия граждан в </w:t>
      </w:r>
      <w:r w:rsidR="00566974" w:rsidRPr="00437447">
        <w:rPr>
          <w:rFonts w:ascii="Times New Roman" w:hAnsi="Times New Roman" w:cs="Times New Roman"/>
          <w:sz w:val="28"/>
          <w:szCs w:val="28"/>
        </w:rPr>
        <w:t>городском округе Красногорск</w:t>
      </w:r>
      <w:r w:rsidRPr="00437447">
        <w:rPr>
          <w:rFonts w:ascii="Times New Roman" w:hAnsi="Times New Roman" w:cs="Times New Roman"/>
          <w:sz w:val="28"/>
          <w:szCs w:val="28"/>
        </w:rPr>
        <w:t>, улучшению социальн</w:t>
      </w:r>
      <w:r w:rsidRPr="00437447">
        <w:rPr>
          <w:rFonts w:ascii="Times New Roman" w:hAnsi="Times New Roman" w:cs="Times New Roman"/>
          <w:sz w:val="28"/>
          <w:szCs w:val="28"/>
        </w:rPr>
        <w:t>о</w:t>
      </w:r>
      <w:r w:rsidRPr="00437447">
        <w:rPr>
          <w:rFonts w:ascii="Times New Roman" w:hAnsi="Times New Roman" w:cs="Times New Roman"/>
          <w:sz w:val="28"/>
          <w:szCs w:val="28"/>
        </w:rPr>
        <w:t>го самочувствия граждан пожилого возраста, инвалидов, семей, воспитывающих детей.</w:t>
      </w:r>
    </w:p>
    <w:p w:rsidR="00A152B8" w:rsidRPr="00437447" w:rsidRDefault="00A152B8" w:rsidP="00D561B3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447">
        <w:rPr>
          <w:rFonts w:ascii="Times New Roman" w:hAnsi="Times New Roman" w:cs="Times New Roman"/>
          <w:sz w:val="28"/>
          <w:szCs w:val="28"/>
        </w:rPr>
        <w:t xml:space="preserve">Выполнению поставленных задач и достижению показателей могут помешать риски, которые могут возникнуть, если ухудшится экономическая ситуация в Российской Федерации, Московской области, </w:t>
      </w:r>
      <w:r w:rsidR="00566974" w:rsidRPr="00437447">
        <w:rPr>
          <w:rFonts w:ascii="Times New Roman" w:hAnsi="Times New Roman" w:cs="Times New Roman"/>
          <w:sz w:val="28"/>
          <w:szCs w:val="28"/>
        </w:rPr>
        <w:t>городском округе Красногорск</w:t>
      </w:r>
      <w:r w:rsidRPr="004374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52B8" w:rsidRPr="00437447" w:rsidRDefault="00A152B8" w:rsidP="00D561B3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447">
        <w:rPr>
          <w:rFonts w:ascii="Times New Roman" w:hAnsi="Times New Roman" w:cs="Times New Roman"/>
          <w:sz w:val="28"/>
          <w:szCs w:val="28"/>
        </w:rPr>
        <w:t>Внешними рисками для реализации Программы являются:</w:t>
      </w:r>
    </w:p>
    <w:p w:rsidR="00A152B8" w:rsidRPr="00437447" w:rsidRDefault="00A152B8" w:rsidP="00D561B3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37447">
        <w:rPr>
          <w:rFonts w:ascii="Times New Roman" w:hAnsi="Times New Roman" w:cs="Times New Roman"/>
          <w:sz w:val="28"/>
          <w:szCs w:val="28"/>
        </w:rPr>
        <w:t>-</w:t>
      </w:r>
      <w:r w:rsidRPr="00437447">
        <w:rPr>
          <w:rFonts w:ascii="Times New Roman" w:hAnsi="Times New Roman" w:cs="Times New Roman"/>
          <w:sz w:val="28"/>
          <w:szCs w:val="28"/>
        </w:rPr>
        <w:tab/>
        <w:t>макроэкономические риски связаны с возможным снижением темпов роста экономики, высокой инфляцией, кр</w:t>
      </w:r>
      <w:r w:rsidRPr="00437447">
        <w:rPr>
          <w:rFonts w:ascii="Times New Roman" w:hAnsi="Times New Roman" w:cs="Times New Roman"/>
          <w:sz w:val="28"/>
          <w:szCs w:val="28"/>
        </w:rPr>
        <w:t>и</w:t>
      </w:r>
      <w:r w:rsidRPr="00437447">
        <w:rPr>
          <w:rFonts w:ascii="Times New Roman" w:hAnsi="Times New Roman" w:cs="Times New Roman"/>
          <w:sz w:val="28"/>
          <w:szCs w:val="28"/>
        </w:rPr>
        <w:lastRenderedPageBreak/>
        <w:t>зисными явлениями в банковской системе и дефицитом бюджета;</w:t>
      </w:r>
    </w:p>
    <w:p w:rsidR="00A152B8" w:rsidRPr="00437447" w:rsidRDefault="00A152B8" w:rsidP="00D561B3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37447">
        <w:rPr>
          <w:rFonts w:ascii="Times New Roman" w:hAnsi="Times New Roman" w:cs="Times New Roman"/>
          <w:sz w:val="28"/>
          <w:szCs w:val="28"/>
        </w:rPr>
        <w:t>-</w:t>
      </w:r>
      <w:r w:rsidRPr="00437447">
        <w:rPr>
          <w:rFonts w:ascii="Times New Roman" w:hAnsi="Times New Roman" w:cs="Times New Roman"/>
          <w:sz w:val="28"/>
          <w:szCs w:val="28"/>
        </w:rPr>
        <w:tab/>
        <w:t>финансовый риск реализации Программы связан с возможными кризисными явлениями в экономике, которые м</w:t>
      </w:r>
      <w:r w:rsidRPr="00437447">
        <w:rPr>
          <w:rFonts w:ascii="Times New Roman" w:hAnsi="Times New Roman" w:cs="Times New Roman"/>
          <w:sz w:val="28"/>
          <w:szCs w:val="28"/>
        </w:rPr>
        <w:t>о</w:t>
      </w:r>
      <w:r w:rsidRPr="00437447">
        <w:rPr>
          <w:rFonts w:ascii="Times New Roman" w:hAnsi="Times New Roman" w:cs="Times New Roman"/>
          <w:sz w:val="28"/>
          <w:szCs w:val="28"/>
        </w:rPr>
        <w:t>гут привести как к снижению объемов финансирования мероприятий за счет средств бюджета</w:t>
      </w:r>
      <w:r w:rsidR="00566974" w:rsidRPr="00437447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437447">
        <w:rPr>
          <w:rFonts w:ascii="Times New Roman" w:hAnsi="Times New Roman" w:cs="Times New Roman"/>
          <w:sz w:val="28"/>
          <w:szCs w:val="28"/>
        </w:rPr>
        <w:t xml:space="preserve"> и бюджета Мо</w:t>
      </w:r>
      <w:r w:rsidRPr="00437447">
        <w:rPr>
          <w:rFonts w:ascii="Times New Roman" w:hAnsi="Times New Roman" w:cs="Times New Roman"/>
          <w:sz w:val="28"/>
          <w:szCs w:val="28"/>
        </w:rPr>
        <w:t>с</w:t>
      </w:r>
      <w:r w:rsidRPr="00437447">
        <w:rPr>
          <w:rFonts w:ascii="Times New Roman" w:hAnsi="Times New Roman" w:cs="Times New Roman"/>
          <w:sz w:val="28"/>
          <w:szCs w:val="28"/>
        </w:rPr>
        <w:t>ковской области.</w:t>
      </w:r>
    </w:p>
    <w:p w:rsidR="00A152B8" w:rsidRPr="00437447" w:rsidRDefault="00A152B8" w:rsidP="00D561B3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447">
        <w:rPr>
          <w:rFonts w:ascii="Times New Roman" w:hAnsi="Times New Roman" w:cs="Times New Roman"/>
          <w:sz w:val="28"/>
          <w:szCs w:val="28"/>
        </w:rPr>
        <w:t>Минимизация внешних рисков возможна на основе:</w:t>
      </w:r>
    </w:p>
    <w:p w:rsidR="00A152B8" w:rsidRPr="00437447" w:rsidRDefault="00A152B8" w:rsidP="00D561B3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37447">
        <w:rPr>
          <w:rFonts w:ascii="Times New Roman" w:hAnsi="Times New Roman" w:cs="Times New Roman"/>
          <w:sz w:val="28"/>
          <w:szCs w:val="28"/>
        </w:rPr>
        <w:t>-</w:t>
      </w:r>
      <w:r w:rsidRPr="00437447">
        <w:rPr>
          <w:rFonts w:ascii="Times New Roman" w:hAnsi="Times New Roman" w:cs="Times New Roman"/>
          <w:sz w:val="28"/>
          <w:szCs w:val="28"/>
        </w:rPr>
        <w:tab/>
        <w:t xml:space="preserve">привлечения внебюджетных источников финансирования; </w:t>
      </w:r>
    </w:p>
    <w:p w:rsidR="00A152B8" w:rsidRPr="00437447" w:rsidRDefault="00A152B8" w:rsidP="00D561B3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37447">
        <w:rPr>
          <w:rFonts w:ascii="Times New Roman" w:hAnsi="Times New Roman" w:cs="Times New Roman"/>
          <w:sz w:val="28"/>
          <w:szCs w:val="28"/>
        </w:rPr>
        <w:t>-</w:t>
      </w:r>
      <w:r w:rsidRPr="00437447">
        <w:rPr>
          <w:rFonts w:ascii="Times New Roman" w:hAnsi="Times New Roman" w:cs="Times New Roman"/>
          <w:sz w:val="28"/>
          <w:szCs w:val="28"/>
        </w:rPr>
        <w:tab/>
        <w:t xml:space="preserve">софинансирования Подпрограммы </w:t>
      </w:r>
      <w:r w:rsidR="002D5D81" w:rsidRPr="0043744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37447">
        <w:rPr>
          <w:rFonts w:ascii="Times New Roman" w:hAnsi="Times New Roman" w:cs="Times New Roman"/>
          <w:sz w:val="28"/>
          <w:szCs w:val="28"/>
        </w:rPr>
        <w:t xml:space="preserve"> из бюджета Московской области по мероприятиям по созданию безбарьерной среды;</w:t>
      </w:r>
    </w:p>
    <w:p w:rsidR="00A152B8" w:rsidRPr="00437447" w:rsidRDefault="00A152B8" w:rsidP="00D561B3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37447">
        <w:rPr>
          <w:rFonts w:ascii="Times New Roman" w:hAnsi="Times New Roman" w:cs="Times New Roman"/>
          <w:sz w:val="28"/>
          <w:szCs w:val="28"/>
        </w:rPr>
        <w:t>-</w:t>
      </w:r>
      <w:r w:rsidRPr="00437447">
        <w:rPr>
          <w:rFonts w:ascii="Times New Roman" w:hAnsi="Times New Roman" w:cs="Times New Roman"/>
          <w:sz w:val="28"/>
          <w:szCs w:val="28"/>
        </w:rPr>
        <w:tab/>
        <w:t>эффективного мониторинга реализации мероприятий Программы и принятия необходимых оперативных мер.</w:t>
      </w:r>
    </w:p>
    <w:p w:rsidR="005A1908" w:rsidRPr="00437447" w:rsidRDefault="005A1908" w:rsidP="00D561B3">
      <w:pPr>
        <w:pStyle w:val="ConsPlusNormal"/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A71836" w:rsidRPr="00437447" w:rsidRDefault="00A152B8" w:rsidP="00D561B3">
      <w:pPr>
        <w:pStyle w:val="ConsPlusNormal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447">
        <w:rPr>
          <w:rFonts w:ascii="Times New Roman" w:hAnsi="Times New Roman" w:cs="Times New Roman"/>
          <w:b/>
          <w:sz w:val="28"/>
          <w:szCs w:val="28"/>
        </w:rPr>
        <w:t>Перечень и краткое описание подпрограмм Программы</w:t>
      </w:r>
      <w:r w:rsidR="00A71836" w:rsidRPr="00437447">
        <w:rPr>
          <w:rFonts w:ascii="Times New Roman" w:hAnsi="Times New Roman" w:cs="Times New Roman"/>
          <w:b/>
          <w:sz w:val="28"/>
          <w:szCs w:val="28"/>
        </w:rPr>
        <w:t>, обобщенная характеристика основных мероприятий с обоснованием необходимости их осуществления</w:t>
      </w:r>
    </w:p>
    <w:p w:rsidR="00A152B8" w:rsidRPr="00437447" w:rsidRDefault="00A152B8" w:rsidP="00D561B3">
      <w:pPr>
        <w:pStyle w:val="ConsPlusNormal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A152B8" w:rsidRPr="00437447" w:rsidRDefault="00A152B8" w:rsidP="00D561B3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447">
        <w:rPr>
          <w:rFonts w:ascii="Times New Roman" w:hAnsi="Times New Roman" w:cs="Times New Roman"/>
          <w:sz w:val="28"/>
          <w:szCs w:val="28"/>
        </w:rPr>
        <w:t>В состав Программы входят следующие подпрограммы:</w:t>
      </w:r>
    </w:p>
    <w:p w:rsidR="00A152B8" w:rsidRPr="00437447" w:rsidRDefault="00A152B8" w:rsidP="00D561B3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447">
        <w:rPr>
          <w:rFonts w:ascii="Times New Roman" w:hAnsi="Times New Roman" w:cs="Times New Roman"/>
          <w:sz w:val="28"/>
          <w:szCs w:val="28"/>
        </w:rPr>
        <w:t>-</w:t>
      </w:r>
      <w:r w:rsidRPr="00437447">
        <w:rPr>
          <w:rFonts w:ascii="Times New Roman" w:hAnsi="Times New Roman" w:cs="Times New Roman"/>
          <w:sz w:val="28"/>
          <w:szCs w:val="28"/>
        </w:rPr>
        <w:tab/>
        <w:t xml:space="preserve">подпрограмма </w:t>
      </w:r>
      <w:r w:rsidR="005166A2" w:rsidRPr="0043744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37447">
        <w:rPr>
          <w:rFonts w:ascii="Times New Roman" w:hAnsi="Times New Roman" w:cs="Times New Roman"/>
          <w:sz w:val="28"/>
          <w:szCs w:val="28"/>
        </w:rPr>
        <w:t xml:space="preserve"> «Социальная поддержка»;</w:t>
      </w:r>
    </w:p>
    <w:p w:rsidR="00A152B8" w:rsidRPr="00437447" w:rsidRDefault="00A152B8" w:rsidP="00D561B3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447">
        <w:rPr>
          <w:rFonts w:ascii="Times New Roman" w:hAnsi="Times New Roman" w:cs="Times New Roman"/>
          <w:sz w:val="28"/>
          <w:szCs w:val="28"/>
        </w:rPr>
        <w:t>-</w:t>
      </w:r>
      <w:r w:rsidRPr="00437447">
        <w:rPr>
          <w:rFonts w:ascii="Times New Roman" w:hAnsi="Times New Roman" w:cs="Times New Roman"/>
          <w:sz w:val="28"/>
          <w:szCs w:val="28"/>
        </w:rPr>
        <w:tab/>
        <w:t xml:space="preserve">подпрограмма </w:t>
      </w:r>
      <w:r w:rsidR="005166A2" w:rsidRPr="0043744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37447">
        <w:rPr>
          <w:rFonts w:ascii="Times New Roman" w:hAnsi="Times New Roman" w:cs="Times New Roman"/>
          <w:sz w:val="28"/>
          <w:szCs w:val="28"/>
        </w:rPr>
        <w:t xml:space="preserve"> «Доступная среда»;</w:t>
      </w:r>
    </w:p>
    <w:p w:rsidR="00A152B8" w:rsidRPr="00437447" w:rsidRDefault="00A152B8" w:rsidP="00D561B3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447">
        <w:rPr>
          <w:rFonts w:ascii="Times New Roman" w:hAnsi="Times New Roman" w:cs="Times New Roman"/>
          <w:sz w:val="28"/>
          <w:szCs w:val="28"/>
        </w:rPr>
        <w:t>-</w:t>
      </w:r>
      <w:r w:rsidRPr="00437447">
        <w:rPr>
          <w:rFonts w:ascii="Times New Roman" w:hAnsi="Times New Roman" w:cs="Times New Roman"/>
          <w:sz w:val="28"/>
          <w:szCs w:val="28"/>
        </w:rPr>
        <w:tab/>
        <w:t xml:space="preserve">подпрограмма </w:t>
      </w:r>
      <w:r w:rsidR="005166A2" w:rsidRPr="0043744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AA2D7B" w:rsidRPr="00437447">
        <w:rPr>
          <w:rFonts w:ascii="Times New Roman" w:hAnsi="Times New Roman" w:cs="Times New Roman"/>
          <w:sz w:val="28"/>
          <w:szCs w:val="28"/>
        </w:rPr>
        <w:t xml:space="preserve"> </w:t>
      </w:r>
      <w:r w:rsidRPr="00437447">
        <w:rPr>
          <w:rFonts w:ascii="Times New Roman" w:hAnsi="Times New Roman" w:cs="Times New Roman"/>
          <w:sz w:val="28"/>
          <w:szCs w:val="28"/>
        </w:rPr>
        <w:t>«</w:t>
      </w:r>
      <w:r w:rsidR="00621E52" w:rsidRPr="00437447">
        <w:rPr>
          <w:rFonts w:ascii="Times New Roman" w:hAnsi="Times New Roman" w:cs="Times New Roman"/>
          <w:sz w:val="28"/>
          <w:szCs w:val="28"/>
        </w:rPr>
        <w:t>Развитие системы отдыха и оздоровления детей</w:t>
      </w:r>
      <w:r w:rsidR="006C185D" w:rsidRPr="00437447">
        <w:rPr>
          <w:rFonts w:ascii="Times New Roman" w:hAnsi="Times New Roman" w:cs="Times New Roman"/>
          <w:sz w:val="28"/>
          <w:szCs w:val="28"/>
        </w:rPr>
        <w:t>»;</w:t>
      </w:r>
    </w:p>
    <w:p w:rsidR="00275FA2" w:rsidRPr="00437447" w:rsidRDefault="00275FA2" w:rsidP="00D561B3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447">
        <w:rPr>
          <w:rFonts w:ascii="Times New Roman" w:hAnsi="Times New Roman" w:cs="Times New Roman"/>
          <w:sz w:val="28"/>
          <w:szCs w:val="28"/>
        </w:rPr>
        <w:t>-</w:t>
      </w:r>
      <w:r w:rsidRPr="00437447">
        <w:rPr>
          <w:rFonts w:ascii="Times New Roman" w:hAnsi="Times New Roman" w:cs="Times New Roman"/>
          <w:sz w:val="28"/>
          <w:szCs w:val="28"/>
        </w:rPr>
        <w:tab/>
        <w:t>подпрограмма V «Обеспечивающая подпрограмма»;</w:t>
      </w:r>
    </w:p>
    <w:p w:rsidR="00243861" w:rsidRPr="00437447" w:rsidRDefault="00243861" w:rsidP="00D561B3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447">
        <w:rPr>
          <w:rFonts w:ascii="Times New Roman" w:hAnsi="Times New Roman" w:cs="Times New Roman"/>
          <w:sz w:val="28"/>
          <w:szCs w:val="28"/>
        </w:rPr>
        <w:t>-</w:t>
      </w:r>
      <w:r w:rsidR="00A12E3C" w:rsidRPr="00437447">
        <w:rPr>
          <w:rFonts w:ascii="Times New Roman" w:hAnsi="Times New Roman" w:cs="Times New Roman"/>
          <w:sz w:val="28"/>
          <w:szCs w:val="28"/>
        </w:rPr>
        <w:tab/>
      </w:r>
      <w:r w:rsidRPr="00437447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5166A2" w:rsidRPr="00437447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AA2D7B" w:rsidRPr="00437447">
        <w:rPr>
          <w:rFonts w:ascii="Times New Roman" w:hAnsi="Times New Roman" w:cs="Times New Roman"/>
          <w:sz w:val="28"/>
          <w:szCs w:val="28"/>
        </w:rPr>
        <w:t xml:space="preserve"> </w:t>
      </w:r>
      <w:r w:rsidRPr="00437447">
        <w:rPr>
          <w:rFonts w:ascii="Times New Roman" w:hAnsi="Times New Roman" w:cs="Times New Roman"/>
          <w:sz w:val="28"/>
          <w:szCs w:val="28"/>
        </w:rPr>
        <w:t>«Развитие трудовых ресурсов и охран</w:t>
      </w:r>
      <w:r w:rsidR="00962447" w:rsidRPr="00437447">
        <w:rPr>
          <w:rFonts w:ascii="Times New Roman" w:hAnsi="Times New Roman" w:cs="Times New Roman"/>
          <w:sz w:val="28"/>
          <w:szCs w:val="28"/>
        </w:rPr>
        <w:t xml:space="preserve">ы </w:t>
      </w:r>
      <w:r w:rsidRPr="00437447">
        <w:rPr>
          <w:rFonts w:ascii="Times New Roman" w:hAnsi="Times New Roman" w:cs="Times New Roman"/>
          <w:sz w:val="28"/>
          <w:szCs w:val="28"/>
        </w:rPr>
        <w:t>труда»;</w:t>
      </w:r>
    </w:p>
    <w:p w:rsidR="006C185D" w:rsidRPr="00437447" w:rsidRDefault="006C185D" w:rsidP="00D561B3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447">
        <w:rPr>
          <w:rFonts w:ascii="Times New Roman" w:hAnsi="Times New Roman" w:cs="Times New Roman"/>
          <w:sz w:val="28"/>
          <w:szCs w:val="28"/>
        </w:rPr>
        <w:t xml:space="preserve">- </w:t>
      </w:r>
      <w:r w:rsidR="00A12E3C" w:rsidRPr="00437447">
        <w:rPr>
          <w:rFonts w:ascii="Times New Roman" w:hAnsi="Times New Roman" w:cs="Times New Roman"/>
          <w:sz w:val="28"/>
          <w:szCs w:val="28"/>
        </w:rPr>
        <w:tab/>
      </w:r>
      <w:r w:rsidRPr="00437447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5166A2" w:rsidRPr="00437447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243861" w:rsidRPr="00437447">
        <w:rPr>
          <w:rFonts w:ascii="Times New Roman" w:hAnsi="Times New Roman" w:cs="Times New Roman"/>
          <w:sz w:val="28"/>
          <w:szCs w:val="28"/>
        </w:rPr>
        <w:t xml:space="preserve"> </w:t>
      </w:r>
      <w:r w:rsidRPr="00437447">
        <w:rPr>
          <w:rFonts w:ascii="Times New Roman" w:hAnsi="Times New Roman" w:cs="Times New Roman"/>
          <w:sz w:val="28"/>
          <w:szCs w:val="28"/>
        </w:rPr>
        <w:t xml:space="preserve">«Развитие и поддержка </w:t>
      </w:r>
      <w:r w:rsidR="00AA2D7B" w:rsidRPr="00437447">
        <w:rPr>
          <w:rFonts w:ascii="Times New Roman" w:hAnsi="Times New Roman" w:cs="Times New Roman"/>
          <w:sz w:val="28"/>
          <w:szCs w:val="28"/>
        </w:rPr>
        <w:t>социально ориентированных некоммерческих организаций</w:t>
      </w:r>
      <w:r w:rsidRPr="00437447">
        <w:rPr>
          <w:rFonts w:ascii="Times New Roman" w:hAnsi="Times New Roman" w:cs="Times New Roman"/>
          <w:sz w:val="28"/>
          <w:szCs w:val="28"/>
        </w:rPr>
        <w:t>».</w:t>
      </w:r>
    </w:p>
    <w:p w:rsidR="00243861" w:rsidRPr="00437447" w:rsidRDefault="00243861" w:rsidP="00D561B3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52B8" w:rsidRPr="00437447" w:rsidRDefault="00AC1D9A" w:rsidP="00D561B3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447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F43A6E" w:rsidRPr="00437447">
        <w:rPr>
          <w:rFonts w:ascii="Times New Roman" w:hAnsi="Times New Roman" w:cs="Times New Roman"/>
          <w:sz w:val="28"/>
          <w:szCs w:val="28"/>
        </w:rPr>
        <w:t>мероприятия</w:t>
      </w:r>
      <w:r w:rsidR="00A477E0" w:rsidRPr="00437447">
        <w:rPr>
          <w:rFonts w:ascii="Times New Roman" w:hAnsi="Times New Roman" w:cs="Times New Roman"/>
          <w:sz w:val="28"/>
          <w:szCs w:val="28"/>
        </w:rPr>
        <w:t xml:space="preserve"> подпрограммы </w:t>
      </w:r>
      <w:r w:rsidR="00741660" w:rsidRPr="0043744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477E0" w:rsidRPr="00437447">
        <w:rPr>
          <w:rFonts w:ascii="Times New Roman" w:hAnsi="Times New Roman" w:cs="Times New Roman"/>
          <w:sz w:val="28"/>
          <w:szCs w:val="28"/>
        </w:rPr>
        <w:t xml:space="preserve"> «</w:t>
      </w:r>
      <w:r w:rsidR="00A152B8" w:rsidRPr="00437447">
        <w:rPr>
          <w:rFonts w:ascii="Times New Roman" w:hAnsi="Times New Roman" w:cs="Times New Roman"/>
          <w:sz w:val="28"/>
          <w:szCs w:val="28"/>
        </w:rPr>
        <w:t>Социальная поддержка</w:t>
      </w:r>
      <w:r w:rsidR="002521D5" w:rsidRPr="00437447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A152B8" w:rsidRPr="00437447">
        <w:rPr>
          <w:rFonts w:ascii="Times New Roman" w:hAnsi="Times New Roman" w:cs="Times New Roman"/>
          <w:sz w:val="28"/>
          <w:szCs w:val="28"/>
        </w:rPr>
        <w:t>»:</w:t>
      </w:r>
    </w:p>
    <w:p w:rsidR="00243861" w:rsidRPr="00437447" w:rsidRDefault="00243861" w:rsidP="00613177">
      <w:pPr>
        <w:pStyle w:val="ConsPlusNormal"/>
        <w:numPr>
          <w:ilvl w:val="0"/>
          <w:numId w:val="32"/>
        </w:numPr>
        <w:shd w:val="clear" w:color="auto" w:fill="FFFFFF"/>
        <w:ind w:left="993" w:hanging="285"/>
        <w:jc w:val="both"/>
        <w:rPr>
          <w:rFonts w:ascii="Times New Roman" w:hAnsi="Times New Roman"/>
          <w:sz w:val="28"/>
          <w:szCs w:val="28"/>
        </w:rPr>
      </w:pPr>
      <w:r w:rsidRPr="00437447">
        <w:rPr>
          <w:rFonts w:ascii="Times New Roman" w:hAnsi="Times New Roman"/>
          <w:sz w:val="28"/>
          <w:szCs w:val="28"/>
        </w:rPr>
        <w:t>Предоставление субсидий на оплату жилого помещения и коммунальных услуг;</w:t>
      </w:r>
    </w:p>
    <w:p w:rsidR="00F43A6E" w:rsidRPr="00437447" w:rsidRDefault="00243861" w:rsidP="00613177">
      <w:pPr>
        <w:pStyle w:val="ConsPlusNormal"/>
        <w:numPr>
          <w:ilvl w:val="0"/>
          <w:numId w:val="32"/>
        </w:numPr>
        <w:shd w:val="clear" w:color="auto" w:fill="FFFFFF"/>
        <w:ind w:left="993" w:hanging="285"/>
        <w:jc w:val="both"/>
        <w:rPr>
          <w:rFonts w:ascii="Times New Roman" w:hAnsi="Times New Roman" w:cs="Times New Roman"/>
          <w:sz w:val="28"/>
          <w:szCs w:val="28"/>
        </w:rPr>
      </w:pPr>
      <w:r w:rsidRPr="00437447">
        <w:rPr>
          <w:rFonts w:ascii="Times New Roman" w:hAnsi="Times New Roman" w:cs="Times New Roman"/>
          <w:sz w:val="28"/>
          <w:szCs w:val="28"/>
        </w:rPr>
        <w:t>Проведение социально-значимых мероприятий;</w:t>
      </w:r>
    </w:p>
    <w:p w:rsidR="00243861" w:rsidRPr="00437447" w:rsidRDefault="00243861" w:rsidP="00613177">
      <w:pPr>
        <w:pStyle w:val="ConsPlusNormal"/>
        <w:numPr>
          <w:ilvl w:val="0"/>
          <w:numId w:val="32"/>
        </w:numPr>
        <w:shd w:val="clear" w:color="auto" w:fill="FFFFFF"/>
        <w:ind w:left="993" w:hanging="285"/>
        <w:jc w:val="both"/>
        <w:rPr>
          <w:rFonts w:ascii="Times New Roman" w:hAnsi="Times New Roman" w:cs="Times New Roman"/>
          <w:sz w:val="28"/>
          <w:szCs w:val="28"/>
        </w:rPr>
      </w:pPr>
      <w:r w:rsidRPr="00437447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государственных гарантий муниципальным служащим, поощрение за муниципальную </w:t>
      </w:r>
    </w:p>
    <w:p w:rsidR="00243861" w:rsidRPr="00437447" w:rsidRDefault="00243861" w:rsidP="00613177">
      <w:pPr>
        <w:pStyle w:val="ConsPlusNormal"/>
        <w:shd w:val="clear" w:color="auto" w:fill="FFFFFF"/>
        <w:ind w:left="993" w:hanging="285"/>
        <w:jc w:val="both"/>
        <w:rPr>
          <w:rFonts w:ascii="Times New Roman" w:hAnsi="Times New Roman" w:cs="Times New Roman"/>
          <w:sz w:val="28"/>
          <w:szCs w:val="28"/>
        </w:rPr>
      </w:pPr>
      <w:r w:rsidRPr="00437447">
        <w:rPr>
          <w:rFonts w:ascii="Times New Roman" w:hAnsi="Times New Roman" w:cs="Times New Roman"/>
          <w:sz w:val="28"/>
          <w:szCs w:val="28"/>
        </w:rPr>
        <w:t>службу.</w:t>
      </w:r>
    </w:p>
    <w:p w:rsidR="008C5A69" w:rsidRPr="00437447" w:rsidRDefault="008C5A69" w:rsidP="00613177">
      <w:pPr>
        <w:pStyle w:val="ConsPlusNormal"/>
        <w:numPr>
          <w:ilvl w:val="0"/>
          <w:numId w:val="32"/>
        </w:numPr>
        <w:shd w:val="clear" w:color="auto" w:fill="FFFFFF"/>
        <w:ind w:left="993" w:hanging="285"/>
        <w:jc w:val="both"/>
        <w:rPr>
          <w:rFonts w:ascii="Times New Roman" w:hAnsi="Times New Roman" w:cs="Times New Roman"/>
          <w:sz w:val="28"/>
          <w:szCs w:val="28"/>
        </w:rPr>
      </w:pPr>
      <w:r w:rsidRPr="00437447">
        <w:rPr>
          <w:rFonts w:ascii="Times New Roman" w:hAnsi="Times New Roman" w:cs="Times New Roman"/>
          <w:sz w:val="28"/>
          <w:szCs w:val="28"/>
        </w:rPr>
        <w:t>Дополнительные меры социальной поддержки и социальной помощи гражданам</w:t>
      </w:r>
      <w:r w:rsidR="00C70DCD" w:rsidRPr="004374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3A6E" w:rsidRPr="00437447" w:rsidRDefault="00F43A6E" w:rsidP="00243861">
      <w:pPr>
        <w:pStyle w:val="ConsPlusNormal"/>
        <w:shd w:val="clear" w:color="auto" w:fill="FFFFFF"/>
        <w:ind w:left="1413"/>
        <w:jc w:val="both"/>
        <w:rPr>
          <w:rFonts w:ascii="Times New Roman" w:hAnsi="Times New Roman"/>
          <w:sz w:val="28"/>
          <w:szCs w:val="28"/>
        </w:rPr>
      </w:pPr>
      <w:r w:rsidRPr="00437447">
        <w:rPr>
          <w:rFonts w:ascii="Times New Roman" w:hAnsi="Times New Roman"/>
          <w:sz w:val="28"/>
          <w:szCs w:val="28"/>
        </w:rPr>
        <w:t xml:space="preserve"> </w:t>
      </w:r>
    </w:p>
    <w:p w:rsidR="00A152B8" w:rsidRPr="00437447" w:rsidRDefault="00AC1D9A" w:rsidP="00D561B3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447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F43A6E" w:rsidRPr="00437447">
        <w:rPr>
          <w:rFonts w:ascii="Times New Roman" w:hAnsi="Times New Roman" w:cs="Times New Roman"/>
          <w:sz w:val="28"/>
          <w:szCs w:val="28"/>
        </w:rPr>
        <w:t>мероприятия</w:t>
      </w:r>
      <w:r w:rsidR="00A152B8" w:rsidRPr="00437447">
        <w:rPr>
          <w:rFonts w:ascii="Times New Roman" w:hAnsi="Times New Roman" w:cs="Times New Roman"/>
          <w:sz w:val="28"/>
          <w:szCs w:val="28"/>
        </w:rPr>
        <w:t xml:space="preserve"> подпрограммы </w:t>
      </w:r>
      <w:r w:rsidR="00741660" w:rsidRPr="0043744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41660" w:rsidRPr="00437447">
        <w:rPr>
          <w:rFonts w:ascii="Times New Roman" w:hAnsi="Times New Roman" w:cs="Times New Roman"/>
          <w:sz w:val="28"/>
          <w:szCs w:val="28"/>
        </w:rPr>
        <w:t xml:space="preserve"> </w:t>
      </w:r>
      <w:r w:rsidR="00A152B8" w:rsidRPr="00437447">
        <w:rPr>
          <w:rFonts w:ascii="Times New Roman" w:hAnsi="Times New Roman" w:cs="Times New Roman"/>
          <w:sz w:val="28"/>
          <w:szCs w:val="28"/>
        </w:rPr>
        <w:t>«Доступная среда»:</w:t>
      </w:r>
    </w:p>
    <w:p w:rsidR="00A152B8" w:rsidRPr="00437447" w:rsidRDefault="00A152B8" w:rsidP="00613177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447">
        <w:rPr>
          <w:rFonts w:ascii="Times New Roman" w:hAnsi="Times New Roman" w:cs="Times New Roman"/>
          <w:sz w:val="28"/>
          <w:szCs w:val="28"/>
        </w:rPr>
        <w:t>1.</w:t>
      </w:r>
      <w:r w:rsidR="00613177" w:rsidRPr="00437447">
        <w:rPr>
          <w:rFonts w:ascii="Times New Roman" w:hAnsi="Times New Roman" w:cs="Times New Roman"/>
          <w:sz w:val="28"/>
          <w:szCs w:val="28"/>
        </w:rPr>
        <w:t xml:space="preserve"> </w:t>
      </w:r>
      <w:r w:rsidR="00F43A6E" w:rsidRPr="00437447">
        <w:rPr>
          <w:rFonts w:ascii="Times New Roman" w:hAnsi="Times New Roman" w:cs="Times New Roman"/>
          <w:sz w:val="28"/>
          <w:szCs w:val="28"/>
        </w:rPr>
        <w:t xml:space="preserve">Создание безбарьерной среды на муниципальных объектах социальной, инженерной и транспортной </w:t>
      </w:r>
      <w:r w:rsidR="003D528C" w:rsidRPr="00437447">
        <w:rPr>
          <w:rFonts w:ascii="Times New Roman" w:hAnsi="Times New Roman" w:cs="Times New Roman"/>
          <w:sz w:val="28"/>
          <w:szCs w:val="28"/>
        </w:rPr>
        <w:t>инфр</w:t>
      </w:r>
      <w:r w:rsidR="003D528C" w:rsidRPr="00437447">
        <w:rPr>
          <w:rFonts w:ascii="Times New Roman" w:hAnsi="Times New Roman" w:cs="Times New Roman"/>
          <w:sz w:val="28"/>
          <w:szCs w:val="28"/>
        </w:rPr>
        <w:t>а</w:t>
      </w:r>
      <w:r w:rsidR="003D528C" w:rsidRPr="00437447">
        <w:rPr>
          <w:rFonts w:ascii="Times New Roman" w:hAnsi="Times New Roman" w:cs="Times New Roman"/>
          <w:sz w:val="28"/>
          <w:szCs w:val="28"/>
        </w:rPr>
        <w:t>структуры</w:t>
      </w:r>
      <w:r w:rsidR="004236F1" w:rsidRPr="00437447">
        <w:rPr>
          <w:rFonts w:ascii="Times New Roman" w:hAnsi="Times New Roman" w:cs="Times New Roman"/>
          <w:sz w:val="28"/>
          <w:szCs w:val="28"/>
        </w:rPr>
        <w:t>. Повышение доступности объектов культуры, спорта, образования для инвалидов и маломобильн</w:t>
      </w:r>
      <w:r w:rsidR="0020605A" w:rsidRPr="00437447">
        <w:rPr>
          <w:rFonts w:ascii="Times New Roman" w:hAnsi="Times New Roman" w:cs="Times New Roman"/>
          <w:sz w:val="28"/>
          <w:szCs w:val="28"/>
        </w:rPr>
        <w:t>ы</w:t>
      </w:r>
      <w:r w:rsidR="004236F1" w:rsidRPr="00437447">
        <w:rPr>
          <w:rFonts w:ascii="Times New Roman" w:hAnsi="Times New Roman" w:cs="Times New Roman"/>
          <w:sz w:val="28"/>
          <w:szCs w:val="28"/>
        </w:rPr>
        <w:t xml:space="preserve">х групп населения. </w:t>
      </w:r>
    </w:p>
    <w:p w:rsidR="00F43A6E" w:rsidRPr="00437447" w:rsidRDefault="00613177" w:rsidP="00613177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447">
        <w:rPr>
          <w:rFonts w:ascii="Times New Roman" w:hAnsi="Times New Roman" w:cs="Times New Roman"/>
          <w:sz w:val="28"/>
          <w:szCs w:val="28"/>
        </w:rPr>
        <w:t xml:space="preserve">2. </w:t>
      </w:r>
      <w:r w:rsidR="00F43A6E" w:rsidRPr="00437447">
        <w:rPr>
          <w:rFonts w:ascii="Times New Roman" w:hAnsi="Times New Roman" w:cs="Times New Roman"/>
          <w:sz w:val="28"/>
          <w:szCs w:val="28"/>
        </w:rPr>
        <w:t xml:space="preserve">Повышение доступности и качества образовательных услуг </w:t>
      </w:r>
      <w:r w:rsidR="0020605A" w:rsidRPr="00437447">
        <w:rPr>
          <w:rFonts w:ascii="Times New Roman" w:hAnsi="Times New Roman" w:cs="Times New Roman"/>
          <w:sz w:val="28"/>
          <w:szCs w:val="28"/>
        </w:rPr>
        <w:t>реабилитационных услуг (развитие системы реаби</w:t>
      </w:r>
      <w:r w:rsidR="0020605A" w:rsidRPr="00437447">
        <w:rPr>
          <w:rFonts w:ascii="Times New Roman" w:hAnsi="Times New Roman" w:cs="Times New Roman"/>
          <w:sz w:val="28"/>
          <w:szCs w:val="28"/>
        </w:rPr>
        <w:lastRenderedPageBreak/>
        <w:t>литации и социальной интеграции инвалидов)</w:t>
      </w:r>
      <w:r w:rsidR="00F43A6E" w:rsidRPr="00437447">
        <w:rPr>
          <w:rFonts w:ascii="Times New Roman" w:hAnsi="Times New Roman" w:cs="Times New Roman"/>
          <w:sz w:val="28"/>
          <w:szCs w:val="28"/>
        </w:rPr>
        <w:t>;</w:t>
      </w:r>
    </w:p>
    <w:p w:rsidR="00243861" w:rsidRPr="00437447" w:rsidRDefault="00243861" w:rsidP="0061317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1655" w:rsidRPr="00437447" w:rsidRDefault="00311655" w:rsidP="00311655">
      <w:pPr>
        <w:widowControl w:val="0"/>
        <w:shd w:val="clear" w:color="auto" w:fill="FFFFFF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447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Основные мероприятия подпрограммы </w:t>
      </w:r>
      <w:r w:rsidR="00741660" w:rsidRPr="00437447">
        <w:rPr>
          <w:rFonts w:ascii="Times New Roman" w:eastAsia="Times New Roman" w:hAnsi="Times New Roman" w:cs="Calibri"/>
          <w:sz w:val="28"/>
          <w:szCs w:val="28"/>
          <w:lang w:val="en-US" w:eastAsia="ru-RU"/>
        </w:rPr>
        <w:t>III</w:t>
      </w:r>
      <w:r w:rsidR="00741660" w:rsidRPr="00437447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«Развитие системы отдыха и оздоровления детей»:</w:t>
      </w:r>
    </w:p>
    <w:p w:rsidR="00311655" w:rsidRPr="00437447" w:rsidRDefault="00311655" w:rsidP="00613177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Ремонт детских оздоровительных лагерей, находящихся в собственности городского округа Красногорск Московской области</w:t>
      </w:r>
    </w:p>
    <w:p w:rsidR="00311655" w:rsidRPr="00437447" w:rsidRDefault="00311655" w:rsidP="00613177">
      <w:pPr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447">
        <w:rPr>
          <w:rFonts w:ascii="Times New Roman" w:hAnsi="Times New Roman"/>
          <w:sz w:val="28"/>
          <w:szCs w:val="28"/>
        </w:rPr>
        <w:t>Мероприятия по организации отдыха детей в каникулярное время</w:t>
      </w:r>
      <w:r w:rsidR="00194F47" w:rsidRPr="00437447">
        <w:rPr>
          <w:rFonts w:ascii="Times New Roman" w:hAnsi="Times New Roman"/>
          <w:sz w:val="28"/>
          <w:szCs w:val="28"/>
        </w:rPr>
        <w:t>,</w:t>
      </w:r>
      <w:r w:rsidR="00613177" w:rsidRPr="00437447">
        <w:rPr>
          <w:rFonts w:ascii="Times New Roman" w:hAnsi="Times New Roman"/>
          <w:sz w:val="28"/>
          <w:szCs w:val="28"/>
        </w:rPr>
        <w:t xml:space="preserve"> проводимые в </w:t>
      </w:r>
      <w:r w:rsidR="00A747E1" w:rsidRPr="00437447">
        <w:rPr>
          <w:rFonts w:ascii="Times New Roman" w:hAnsi="Times New Roman"/>
          <w:sz w:val="28"/>
          <w:szCs w:val="28"/>
        </w:rPr>
        <w:t>городско</w:t>
      </w:r>
      <w:r w:rsidR="00194F47" w:rsidRPr="00437447">
        <w:rPr>
          <w:rFonts w:ascii="Times New Roman" w:hAnsi="Times New Roman"/>
          <w:sz w:val="28"/>
          <w:szCs w:val="28"/>
        </w:rPr>
        <w:t xml:space="preserve">м </w:t>
      </w:r>
      <w:r w:rsidR="00A747E1" w:rsidRPr="00437447">
        <w:rPr>
          <w:rFonts w:ascii="Times New Roman" w:hAnsi="Times New Roman"/>
          <w:sz w:val="28"/>
          <w:szCs w:val="28"/>
        </w:rPr>
        <w:t>округ</w:t>
      </w:r>
      <w:r w:rsidR="00194F47" w:rsidRPr="00437447">
        <w:rPr>
          <w:rFonts w:ascii="Times New Roman" w:hAnsi="Times New Roman"/>
          <w:sz w:val="28"/>
          <w:szCs w:val="28"/>
        </w:rPr>
        <w:t>е</w:t>
      </w:r>
      <w:r w:rsidR="00A747E1" w:rsidRPr="00437447">
        <w:rPr>
          <w:rFonts w:ascii="Times New Roman" w:hAnsi="Times New Roman"/>
          <w:sz w:val="28"/>
          <w:szCs w:val="28"/>
        </w:rPr>
        <w:t xml:space="preserve"> </w:t>
      </w:r>
      <w:r w:rsidR="00613177" w:rsidRPr="00437447">
        <w:rPr>
          <w:rFonts w:ascii="Times New Roman" w:hAnsi="Times New Roman"/>
          <w:sz w:val="28"/>
          <w:szCs w:val="28"/>
        </w:rPr>
        <w:t xml:space="preserve"> Красногорск. </w:t>
      </w:r>
    </w:p>
    <w:p w:rsidR="00275FA2" w:rsidRPr="00437447" w:rsidRDefault="00275FA2" w:rsidP="00275FA2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275FA2" w:rsidRPr="00437447" w:rsidRDefault="00275FA2" w:rsidP="00275FA2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437447">
        <w:rPr>
          <w:rFonts w:ascii="Times New Roman" w:hAnsi="Times New Roman"/>
          <w:sz w:val="28"/>
          <w:szCs w:val="28"/>
        </w:rPr>
        <w:t>Основные мероприятия подпрограммы V «Обеспечивающая подпрограмма»:</w:t>
      </w:r>
    </w:p>
    <w:p w:rsidR="009F28DD" w:rsidRPr="00437447" w:rsidRDefault="00275FA2" w:rsidP="00642355">
      <w:pPr>
        <w:pStyle w:val="ConsPlusNormal"/>
        <w:shd w:val="clear" w:color="auto" w:fill="FFFFFF"/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437447">
        <w:rPr>
          <w:rFonts w:ascii="Times New Roman" w:hAnsi="Times New Roman" w:cs="Times New Roman"/>
          <w:sz w:val="28"/>
          <w:szCs w:val="28"/>
        </w:rPr>
        <w:t xml:space="preserve">Создание условий для реализации полномочий органов местного самоуправления. </w:t>
      </w:r>
    </w:p>
    <w:p w:rsidR="00275FA2" w:rsidRPr="00437447" w:rsidRDefault="00275FA2" w:rsidP="00243861">
      <w:pPr>
        <w:pStyle w:val="ConsPlusNormal"/>
        <w:shd w:val="clear" w:color="auto" w:fill="FFFFFF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43861" w:rsidRPr="00437447" w:rsidRDefault="00243861" w:rsidP="00243861">
      <w:pPr>
        <w:pStyle w:val="ConsPlusNormal"/>
        <w:shd w:val="clear" w:color="auto" w:fill="FFFFFF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37447">
        <w:rPr>
          <w:rFonts w:ascii="Times New Roman" w:hAnsi="Times New Roman" w:cs="Times New Roman"/>
          <w:sz w:val="28"/>
          <w:szCs w:val="28"/>
        </w:rPr>
        <w:t xml:space="preserve">Основные мероприятия подпрограммы </w:t>
      </w:r>
      <w:r w:rsidR="00741660" w:rsidRPr="00437447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437447">
        <w:rPr>
          <w:rFonts w:ascii="Times New Roman" w:hAnsi="Times New Roman" w:cs="Times New Roman"/>
          <w:sz w:val="28"/>
          <w:szCs w:val="28"/>
        </w:rPr>
        <w:t xml:space="preserve"> «Развитие трудовых ресурсов и охрана труда»: </w:t>
      </w:r>
    </w:p>
    <w:p w:rsidR="00243861" w:rsidRPr="00437447" w:rsidRDefault="00243861" w:rsidP="00243861">
      <w:pPr>
        <w:pStyle w:val="ConsPlusNormal"/>
        <w:numPr>
          <w:ilvl w:val="0"/>
          <w:numId w:val="33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37447">
        <w:rPr>
          <w:rFonts w:ascii="Times New Roman" w:hAnsi="Times New Roman" w:cs="Times New Roman"/>
          <w:sz w:val="28"/>
          <w:szCs w:val="28"/>
        </w:rPr>
        <w:t>Профилактика производственного травматизма.</w:t>
      </w:r>
    </w:p>
    <w:p w:rsidR="0092566C" w:rsidRPr="00437447" w:rsidRDefault="0092566C" w:rsidP="0092566C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92566C" w:rsidRPr="00437447" w:rsidRDefault="00243861" w:rsidP="00243861">
      <w:pPr>
        <w:shd w:val="clear" w:color="auto" w:fill="FFFFFF"/>
        <w:spacing w:after="0" w:line="240" w:lineRule="auto"/>
        <w:ind w:left="708" w:firstLine="12"/>
        <w:rPr>
          <w:rFonts w:ascii="Times New Roman" w:hAnsi="Times New Roman"/>
          <w:sz w:val="28"/>
          <w:szCs w:val="28"/>
        </w:rPr>
      </w:pPr>
      <w:r w:rsidRPr="00437447">
        <w:rPr>
          <w:rFonts w:ascii="Times New Roman" w:hAnsi="Times New Roman"/>
          <w:sz w:val="28"/>
          <w:szCs w:val="28"/>
        </w:rPr>
        <w:t xml:space="preserve">Основные мероприятия подпрограммы </w:t>
      </w:r>
      <w:r w:rsidR="00741660" w:rsidRPr="00437447">
        <w:rPr>
          <w:rFonts w:ascii="Times New Roman" w:hAnsi="Times New Roman"/>
          <w:sz w:val="28"/>
          <w:szCs w:val="28"/>
          <w:lang w:val="en-US"/>
        </w:rPr>
        <w:t>IX</w:t>
      </w:r>
      <w:r w:rsidR="006014C8" w:rsidRPr="00437447">
        <w:rPr>
          <w:rFonts w:ascii="Times New Roman" w:hAnsi="Times New Roman"/>
          <w:sz w:val="28"/>
          <w:szCs w:val="28"/>
        </w:rPr>
        <w:t xml:space="preserve"> «Р</w:t>
      </w:r>
      <w:r w:rsidR="0092566C" w:rsidRPr="00437447">
        <w:rPr>
          <w:rFonts w:ascii="Times New Roman" w:hAnsi="Times New Roman"/>
          <w:sz w:val="28"/>
          <w:szCs w:val="28"/>
        </w:rPr>
        <w:t xml:space="preserve">азвитие и поддержка </w:t>
      </w:r>
      <w:r w:rsidR="006014C8" w:rsidRPr="00437447">
        <w:rPr>
          <w:rFonts w:ascii="Times New Roman" w:hAnsi="Times New Roman"/>
          <w:sz w:val="28"/>
          <w:szCs w:val="28"/>
        </w:rPr>
        <w:t>социально ориентированных некоммерческих организаций</w:t>
      </w:r>
      <w:r w:rsidR="0092566C" w:rsidRPr="00437447">
        <w:rPr>
          <w:rFonts w:ascii="Times New Roman" w:hAnsi="Times New Roman"/>
          <w:sz w:val="28"/>
          <w:szCs w:val="28"/>
        </w:rPr>
        <w:t xml:space="preserve">» </w:t>
      </w:r>
    </w:p>
    <w:p w:rsidR="0092566C" w:rsidRPr="00437447" w:rsidRDefault="0092566C" w:rsidP="0092566C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447">
        <w:rPr>
          <w:rFonts w:ascii="Times New Roman" w:hAnsi="Times New Roman"/>
          <w:sz w:val="28"/>
          <w:szCs w:val="28"/>
        </w:rPr>
        <w:t xml:space="preserve">Осуществление финансовой поддержки </w:t>
      </w:r>
      <w:r w:rsidR="0016616A" w:rsidRPr="00437447">
        <w:rPr>
          <w:rFonts w:ascii="Times New Roman" w:hAnsi="Times New Roman"/>
          <w:sz w:val="28"/>
          <w:szCs w:val="28"/>
        </w:rPr>
        <w:t xml:space="preserve">СО НКО. </w:t>
      </w:r>
    </w:p>
    <w:p w:rsidR="0092566C" w:rsidRPr="00437447" w:rsidRDefault="0092566C" w:rsidP="0092566C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447">
        <w:rPr>
          <w:rFonts w:ascii="Times New Roman" w:hAnsi="Times New Roman"/>
          <w:sz w:val="28"/>
          <w:szCs w:val="28"/>
        </w:rPr>
        <w:t>Осуществление имущественной, информационной и консульта</w:t>
      </w:r>
      <w:r w:rsidR="00210598" w:rsidRPr="00437447">
        <w:rPr>
          <w:rFonts w:ascii="Times New Roman" w:hAnsi="Times New Roman"/>
          <w:sz w:val="28"/>
          <w:szCs w:val="28"/>
        </w:rPr>
        <w:t>ционно</w:t>
      </w:r>
      <w:r w:rsidRPr="00437447">
        <w:rPr>
          <w:rFonts w:ascii="Times New Roman" w:hAnsi="Times New Roman"/>
          <w:sz w:val="28"/>
          <w:szCs w:val="28"/>
        </w:rPr>
        <w:t xml:space="preserve">й поддержки </w:t>
      </w:r>
      <w:r w:rsidR="0016616A" w:rsidRPr="00437447">
        <w:rPr>
          <w:rFonts w:ascii="Times New Roman" w:hAnsi="Times New Roman"/>
          <w:sz w:val="28"/>
          <w:szCs w:val="28"/>
        </w:rPr>
        <w:t>СО НКО.</w:t>
      </w:r>
    </w:p>
    <w:p w:rsidR="008E3661" w:rsidRPr="00437447" w:rsidRDefault="008E3661" w:rsidP="0092566C">
      <w:pPr>
        <w:pStyle w:val="ConsPlusNormal"/>
        <w:shd w:val="clear" w:color="auto" w:fill="FFFFFF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1E6FF6" w:rsidRPr="00437447" w:rsidRDefault="00A152B8" w:rsidP="001E6FF6">
      <w:pPr>
        <w:pStyle w:val="a9"/>
        <w:shd w:val="clear" w:color="auto" w:fill="FFFFFF"/>
        <w:ind w:right="-477" w:firstLine="708"/>
        <w:rPr>
          <w:szCs w:val="28"/>
          <w:lang w:val="ru-RU"/>
        </w:rPr>
      </w:pPr>
      <w:r w:rsidRPr="00437447">
        <w:rPr>
          <w:szCs w:val="28"/>
        </w:rPr>
        <w:t>Программа разработана на основе реализовыва</w:t>
      </w:r>
      <w:r w:rsidR="00463980" w:rsidRPr="00437447">
        <w:rPr>
          <w:szCs w:val="28"/>
          <w:lang w:val="ru-RU"/>
        </w:rPr>
        <w:t>ющейся</w:t>
      </w:r>
      <w:r w:rsidRPr="00437447">
        <w:rPr>
          <w:szCs w:val="28"/>
        </w:rPr>
        <w:t xml:space="preserve"> </w:t>
      </w:r>
      <w:r w:rsidR="00CB07B3" w:rsidRPr="00437447">
        <w:rPr>
          <w:szCs w:val="28"/>
        </w:rPr>
        <w:t xml:space="preserve">ранее </w:t>
      </w:r>
      <w:r w:rsidR="00463980" w:rsidRPr="00437447">
        <w:rPr>
          <w:szCs w:val="28"/>
          <w:lang w:val="ru-RU"/>
        </w:rPr>
        <w:t xml:space="preserve"> </w:t>
      </w:r>
      <w:r w:rsidRPr="00437447">
        <w:rPr>
          <w:szCs w:val="28"/>
        </w:rPr>
        <w:t xml:space="preserve">программы </w:t>
      </w:r>
      <w:r w:rsidR="00463980" w:rsidRPr="00437447">
        <w:rPr>
          <w:szCs w:val="28"/>
          <w:lang w:val="ru-RU"/>
        </w:rPr>
        <w:t>городского округа Красногорск «Социальная поддержка населения» на 2017-2021 год</w:t>
      </w:r>
      <w:r w:rsidR="001E6FF6" w:rsidRPr="00437447">
        <w:rPr>
          <w:szCs w:val="28"/>
          <w:lang w:val="ru-RU"/>
        </w:rPr>
        <w:t>ы, муниципальной программы городского округа Красногорск  «Эффективное управление» на 2017 - 2021 годы, муниципальной программы городского округа Красногорск «Дети и молодежь».</w:t>
      </w:r>
    </w:p>
    <w:p w:rsidR="00A152B8" w:rsidRPr="00437447" w:rsidRDefault="00A152B8" w:rsidP="00D561B3">
      <w:pPr>
        <w:pStyle w:val="a9"/>
        <w:shd w:val="clear" w:color="auto" w:fill="FFFFFF"/>
        <w:ind w:right="-477" w:firstLine="708"/>
        <w:rPr>
          <w:szCs w:val="28"/>
        </w:rPr>
      </w:pPr>
      <w:r w:rsidRPr="00437447">
        <w:rPr>
          <w:szCs w:val="28"/>
        </w:rPr>
        <w:t xml:space="preserve">Целью Программы является повышение уровня и качества жизни </w:t>
      </w:r>
      <w:r w:rsidR="00FE71AA" w:rsidRPr="00437447">
        <w:rPr>
          <w:szCs w:val="28"/>
          <w:lang w:val="ru-RU"/>
        </w:rPr>
        <w:t>населения</w:t>
      </w:r>
      <w:r w:rsidRPr="00437447">
        <w:rPr>
          <w:szCs w:val="28"/>
        </w:rPr>
        <w:t>, нуждающ</w:t>
      </w:r>
      <w:r w:rsidR="00FE71AA" w:rsidRPr="00437447">
        <w:rPr>
          <w:szCs w:val="28"/>
          <w:lang w:val="ru-RU"/>
        </w:rPr>
        <w:t>егося</w:t>
      </w:r>
      <w:r w:rsidRPr="00437447">
        <w:rPr>
          <w:szCs w:val="28"/>
        </w:rPr>
        <w:t xml:space="preserve"> в социальной поддержке; создание условий, способствующих интеграции инвалидов в общество и повышению уровня их жизни</w:t>
      </w:r>
      <w:r w:rsidR="00D57F59" w:rsidRPr="00437447">
        <w:rPr>
          <w:szCs w:val="28"/>
          <w:lang w:val="ru-RU"/>
        </w:rPr>
        <w:t xml:space="preserve">, </w:t>
      </w:r>
      <w:r w:rsidR="00D0587F" w:rsidRPr="00437447">
        <w:rPr>
          <w:szCs w:val="28"/>
          <w:lang w:val="ru-RU"/>
        </w:rPr>
        <w:t xml:space="preserve"> </w:t>
      </w:r>
      <w:r w:rsidR="00651876" w:rsidRPr="00437447">
        <w:rPr>
          <w:szCs w:val="28"/>
          <w:lang w:val="ru-RU"/>
        </w:rPr>
        <w:t>р</w:t>
      </w:r>
      <w:r w:rsidR="00D57F59" w:rsidRPr="00437447">
        <w:rPr>
          <w:szCs w:val="28"/>
        </w:rPr>
        <w:t>азвитие системы отдыха и оздоровления детей</w:t>
      </w:r>
      <w:r w:rsidR="0056244B" w:rsidRPr="00437447">
        <w:rPr>
          <w:szCs w:val="28"/>
          <w:lang w:val="ru-RU"/>
        </w:rPr>
        <w:t xml:space="preserve">, поддержка </w:t>
      </w:r>
      <w:r w:rsidR="0016616A" w:rsidRPr="00437447">
        <w:rPr>
          <w:szCs w:val="28"/>
          <w:lang w:val="ru-RU"/>
        </w:rPr>
        <w:t xml:space="preserve">СО НКО </w:t>
      </w:r>
      <w:r w:rsidRPr="00437447">
        <w:rPr>
          <w:szCs w:val="28"/>
        </w:rPr>
        <w:t xml:space="preserve"> </w:t>
      </w:r>
      <w:r w:rsidR="00566974" w:rsidRPr="00437447">
        <w:rPr>
          <w:szCs w:val="28"/>
        </w:rPr>
        <w:t>городского округа Красногорск</w:t>
      </w:r>
      <w:r w:rsidRPr="00437447">
        <w:rPr>
          <w:szCs w:val="28"/>
        </w:rPr>
        <w:t>.</w:t>
      </w:r>
    </w:p>
    <w:p w:rsidR="00A152B8" w:rsidRPr="00437447" w:rsidRDefault="00A152B8" w:rsidP="00D561B3">
      <w:pPr>
        <w:pStyle w:val="a9"/>
        <w:shd w:val="clear" w:color="auto" w:fill="FFFFFF"/>
        <w:ind w:right="-477" w:firstLine="708"/>
        <w:rPr>
          <w:szCs w:val="28"/>
        </w:rPr>
      </w:pPr>
      <w:r w:rsidRPr="00437447">
        <w:rPr>
          <w:szCs w:val="28"/>
        </w:rPr>
        <w:t>Реализация мероприятий Программы направлена на достижение показателей в сфер</w:t>
      </w:r>
      <w:r w:rsidR="00450801" w:rsidRPr="00437447">
        <w:rPr>
          <w:szCs w:val="28"/>
        </w:rPr>
        <w:t xml:space="preserve">е социальной поддержки граждан </w:t>
      </w:r>
      <w:r w:rsidR="000A6902" w:rsidRPr="00437447">
        <w:rPr>
          <w:szCs w:val="28"/>
          <w:lang w:val="ru-RU"/>
        </w:rPr>
        <w:t>и</w:t>
      </w:r>
      <w:r w:rsidRPr="00437447">
        <w:rPr>
          <w:szCs w:val="28"/>
        </w:rPr>
        <w:t xml:space="preserve"> позволит обеспечить:</w:t>
      </w:r>
    </w:p>
    <w:p w:rsidR="00A152B8" w:rsidRPr="00437447" w:rsidRDefault="00A152B8" w:rsidP="00D561B3">
      <w:pPr>
        <w:pStyle w:val="a9"/>
        <w:shd w:val="clear" w:color="auto" w:fill="FFFFFF"/>
        <w:ind w:right="-477"/>
        <w:rPr>
          <w:szCs w:val="28"/>
        </w:rPr>
      </w:pPr>
      <w:r w:rsidRPr="00437447">
        <w:rPr>
          <w:szCs w:val="28"/>
        </w:rPr>
        <w:t>-</w:t>
      </w:r>
      <w:r w:rsidR="0056244B" w:rsidRPr="00437447">
        <w:rPr>
          <w:szCs w:val="28"/>
          <w:lang w:val="ru-RU"/>
        </w:rPr>
        <w:t xml:space="preserve"> сни</w:t>
      </w:r>
      <w:r w:rsidR="0034660E" w:rsidRPr="00437447">
        <w:rPr>
          <w:szCs w:val="28"/>
          <w:lang w:val="ru-RU"/>
        </w:rPr>
        <w:t>жение</w:t>
      </w:r>
      <w:r w:rsidR="0056244B" w:rsidRPr="00437447">
        <w:rPr>
          <w:szCs w:val="28"/>
          <w:lang w:val="ru-RU"/>
        </w:rPr>
        <w:t xml:space="preserve"> уров</w:t>
      </w:r>
      <w:r w:rsidR="0034660E" w:rsidRPr="00437447">
        <w:rPr>
          <w:szCs w:val="28"/>
          <w:lang w:val="ru-RU"/>
        </w:rPr>
        <w:t xml:space="preserve">ня </w:t>
      </w:r>
      <w:r w:rsidR="0056244B" w:rsidRPr="00437447">
        <w:rPr>
          <w:szCs w:val="28"/>
          <w:lang w:val="ru-RU"/>
        </w:rPr>
        <w:t xml:space="preserve">бедности населения г.о Красногорск за счет </w:t>
      </w:r>
      <w:r w:rsidRPr="00437447">
        <w:rPr>
          <w:szCs w:val="28"/>
        </w:rPr>
        <w:t>предоставлени</w:t>
      </w:r>
      <w:r w:rsidR="0056244B" w:rsidRPr="00437447">
        <w:rPr>
          <w:szCs w:val="28"/>
          <w:lang w:val="ru-RU"/>
        </w:rPr>
        <w:t>я</w:t>
      </w:r>
      <w:r w:rsidRPr="00437447">
        <w:rPr>
          <w:szCs w:val="28"/>
        </w:rPr>
        <w:t xml:space="preserve"> в полном объеме мер социальной поддержки, установленных нормативно-правовыми актами </w:t>
      </w:r>
      <w:r w:rsidR="00566974" w:rsidRPr="00437447">
        <w:rPr>
          <w:szCs w:val="28"/>
        </w:rPr>
        <w:t>городского округа Красногорск</w:t>
      </w:r>
      <w:r w:rsidRPr="00437447">
        <w:rPr>
          <w:szCs w:val="28"/>
        </w:rPr>
        <w:t>;</w:t>
      </w:r>
    </w:p>
    <w:p w:rsidR="0056244B" w:rsidRPr="00437447" w:rsidRDefault="0056244B" w:rsidP="00D561B3">
      <w:pPr>
        <w:pStyle w:val="a9"/>
        <w:shd w:val="clear" w:color="auto" w:fill="FFFFFF"/>
        <w:ind w:right="-477"/>
        <w:rPr>
          <w:szCs w:val="28"/>
          <w:lang w:val="ru-RU"/>
        </w:rPr>
      </w:pPr>
      <w:r w:rsidRPr="00437447">
        <w:rPr>
          <w:szCs w:val="28"/>
          <w:lang w:val="ru-RU"/>
        </w:rPr>
        <w:t>- увелич</w:t>
      </w:r>
      <w:r w:rsidR="0034660E" w:rsidRPr="00437447">
        <w:rPr>
          <w:szCs w:val="28"/>
          <w:lang w:val="ru-RU"/>
        </w:rPr>
        <w:t>ение</w:t>
      </w:r>
      <w:r w:rsidRPr="00437447">
        <w:rPr>
          <w:szCs w:val="28"/>
          <w:lang w:val="ru-RU"/>
        </w:rPr>
        <w:t xml:space="preserve"> числ</w:t>
      </w:r>
      <w:r w:rsidR="0034660E" w:rsidRPr="00437447">
        <w:rPr>
          <w:szCs w:val="28"/>
          <w:lang w:val="ru-RU"/>
        </w:rPr>
        <w:t>а</w:t>
      </w:r>
      <w:r w:rsidRPr="00437447">
        <w:rPr>
          <w:szCs w:val="28"/>
          <w:lang w:val="ru-RU"/>
        </w:rPr>
        <w:t xml:space="preserve"> граждан старшего возраста, ведущих активный образ жизни; </w:t>
      </w:r>
    </w:p>
    <w:p w:rsidR="00A152B8" w:rsidRPr="00437447" w:rsidRDefault="00A152B8" w:rsidP="00D561B3">
      <w:pPr>
        <w:pStyle w:val="a9"/>
        <w:shd w:val="clear" w:color="auto" w:fill="FFFFFF"/>
        <w:ind w:right="-477"/>
        <w:rPr>
          <w:szCs w:val="28"/>
          <w:lang w:val="ru-RU"/>
        </w:rPr>
      </w:pPr>
      <w:r w:rsidRPr="00437447">
        <w:rPr>
          <w:szCs w:val="28"/>
        </w:rPr>
        <w:t>-</w:t>
      </w:r>
      <w:r w:rsidR="00E52F26" w:rsidRPr="00437447">
        <w:rPr>
          <w:szCs w:val="28"/>
          <w:lang w:val="ru-RU"/>
        </w:rPr>
        <w:t xml:space="preserve"> </w:t>
      </w:r>
      <w:r w:rsidRPr="00437447">
        <w:rPr>
          <w:szCs w:val="28"/>
        </w:rPr>
        <w:t xml:space="preserve">повышение доли доступных для инвалидов и других маломобильных групп населения </w:t>
      </w:r>
      <w:r w:rsidR="00700CCE" w:rsidRPr="00437447">
        <w:rPr>
          <w:szCs w:val="28"/>
        </w:rPr>
        <w:t xml:space="preserve">муниципальных </w:t>
      </w:r>
      <w:r w:rsidRPr="00437447">
        <w:rPr>
          <w:szCs w:val="28"/>
        </w:rPr>
        <w:t xml:space="preserve">приоритетных объектов социальной, транспортной, инженерной инфраструктуры в общем количестве </w:t>
      </w:r>
      <w:r w:rsidR="00700CCE" w:rsidRPr="00437447">
        <w:rPr>
          <w:szCs w:val="28"/>
        </w:rPr>
        <w:t xml:space="preserve">муниципальных </w:t>
      </w:r>
      <w:r w:rsidRPr="00437447">
        <w:rPr>
          <w:szCs w:val="28"/>
        </w:rPr>
        <w:t>приоритетных объектов</w:t>
      </w:r>
      <w:r w:rsidR="00450867" w:rsidRPr="00437447">
        <w:rPr>
          <w:szCs w:val="28"/>
        </w:rPr>
        <w:t xml:space="preserve"> в муниципальном образовании</w:t>
      </w:r>
      <w:r w:rsidR="00432287" w:rsidRPr="00437447">
        <w:rPr>
          <w:szCs w:val="28"/>
          <w:lang w:val="ru-RU"/>
        </w:rPr>
        <w:t>;</w:t>
      </w:r>
    </w:p>
    <w:p w:rsidR="00E52F26" w:rsidRPr="00437447" w:rsidRDefault="00E52F26" w:rsidP="00D561B3">
      <w:pPr>
        <w:pStyle w:val="a9"/>
        <w:shd w:val="clear" w:color="auto" w:fill="FFFFFF"/>
        <w:ind w:right="-477"/>
        <w:rPr>
          <w:szCs w:val="28"/>
          <w:lang w:val="ru-RU"/>
        </w:rPr>
      </w:pPr>
      <w:r w:rsidRPr="00437447">
        <w:rPr>
          <w:szCs w:val="28"/>
        </w:rPr>
        <w:lastRenderedPageBreak/>
        <w:t xml:space="preserve">- </w:t>
      </w:r>
      <w:r w:rsidRPr="00437447">
        <w:rPr>
          <w:szCs w:val="28"/>
          <w:lang w:val="ru-RU"/>
        </w:rPr>
        <w:t xml:space="preserve">увеличение доли детей-инвалидов в возрасте от 1,5 до 7 лет, </w:t>
      </w:r>
      <w:r w:rsidRPr="00437447">
        <w:rPr>
          <w:szCs w:val="28"/>
        </w:rPr>
        <w:t xml:space="preserve">охваченных </w:t>
      </w:r>
      <w:r w:rsidRPr="00437447">
        <w:rPr>
          <w:szCs w:val="28"/>
          <w:lang w:val="ru-RU"/>
        </w:rPr>
        <w:t>дошкольным образованием до 100%;</w:t>
      </w:r>
    </w:p>
    <w:p w:rsidR="00E52F26" w:rsidRPr="00437447" w:rsidRDefault="00E52F26" w:rsidP="00D561B3">
      <w:pPr>
        <w:pStyle w:val="a9"/>
        <w:shd w:val="clear" w:color="auto" w:fill="FFFFFF"/>
        <w:ind w:right="-477"/>
        <w:rPr>
          <w:szCs w:val="28"/>
          <w:lang w:val="ru-RU"/>
        </w:rPr>
      </w:pPr>
      <w:r w:rsidRPr="00437447">
        <w:rPr>
          <w:szCs w:val="28"/>
          <w:lang w:val="ru-RU"/>
        </w:rPr>
        <w:t>-</w:t>
      </w:r>
      <w:r w:rsidR="00BF35DB" w:rsidRPr="00437447">
        <w:rPr>
          <w:szCs w:val="28"/>
          <w:lang w:val="ru-RU"/>
        </w:rPr>
        <w:t xml:space="preserve"> </w:t>
      </w:r>
      <w:r w:rsidR="00BE2DF5" w:rsidRPr="00437447">
        <w:rPr>
          <w:szCs w:val="28"/>
          <w:lang w:val="ru-RU"/>
        </w:rPr>
        <w:t>снижение</w:t>
      </w:r>
      <w:r w:rsidR="009C270E" w:rsidRPr="00437447">
        <w:rPr>
          <w:szCs w:val="28"/>
          <w:lang w:val="ru-RU"/>
        </w:rPr>
        <w:t xml:space="preserve"> числ</w:t>
      </w:r>
      <w:r w:rsidR="00BE2DF5" w:rsidRPr="00437447">
        <w:rPr>
          <w:szCs w:val="28"/>
          <w:lang w:val="ru-RU"/>
        </w:rPr>
        <w:t>а</w:t>
      </w:r>
      <w:r w:rsidR="009C270E" w:rsidRPr="00437447">
        <w:rPr>
          <w:szCs w:val="28"/>
          <w:lang w:val="ru-RU"/>
        </w:rPr>
        <w:t xml:space="preserve"> пострадавших в результате несчастных случаев на производстве </w:t>
      </w:r>
      <w:r w:rsidR="00BF35DB" w:rsidRPr="00437447">
        <w:rPr>
          <w:szCs w:val="28"/>
          <w:lang w:val="ru-RU"/>
        </w:rPr>
        <w:t>со смертельным исходом;</w:t>
      </w:r>
    </w:p>
    <w:p w:rsidR="00BF35DB" w:rsidRPr="00437447" w:rsidRDefault="00BE2DF5" w:rsidP="00D561B3">
      <w:pPr>
        <w:pStyle w:val="a9"/>
        <w:shd w:val="clear" w:color="auto" w:fill="FFFFFF"/>
        <w:ind w:right="-477"/>
        <w:rPr>
          <w:szCs w:val="28"/>
          <w:lang w:val="ru-RU"/>
        </w:rPr>
      </w:pPr>
      <w:r w:rsidRPr="00437447">
        <w:rPr>
          <w:szCs w:val="28"/>
          <w:lang w:val="ru-RU"/>
        </w:rPr>
        <w:t>- увеличение</w:t>
      </w:r>
      <w:r w:rsidR="00BF35DB" w:rsidRPr="00437447">
        <w:rPr>
          <w:szCs w:val="28"/>
          <w:lang w:val="ru-RU"/>
        </w:rPr>
        <w:t xml:space="preserve"> количеств</w:t>
      </w:r>
      <w:r w:rsidRPr="00437447">
        <w:rPr>
          <w:szCs w:val="28"/>
          <w:lang w:val="ru-RU"/>
        </w:rPr>
        <w:t>а</w:t>
      </w:r>
      <w:r w:rsidR="00BF35DB" w:rsidRPr="00437447">
        <w:rPr>
          <w:szCs w:val="28"/>
          <w:lang w:val="ru-RU"/>
        </w:rPr>
        <w:t xml:space="preserve"> </w:t>
      </w:r>
      <w:r w:rsidR="0016616A" w:rsidRPr="00437447">
        <w:rPr>
          <w:szCs w:val="28"/>
          <w:lang w:val="ru-RU"/>
        </w:rPr>
        <w:t>СО НКО</w:t>
      </w:r>
      <w:r w:rsidR="00BF35DB" w:rsidRPr="00437447">
        <w:rPr>
          <w:szCs w:val="28"/>
          <w:lang w:val="ru-RU"/>
        </w:rPr>
        <w:t>, которым оказана поддержка органами местного самоуправления.</w:t>
      </w:r>
    </w:p>
    <w:p w:rsidR="00E52F26" w:rsidRPr="00437447" w:rsidRDefault="00E52F26" w:rsidP="00D561B3">
      <w:pPr>
        <w:pStyle w:val="a9"/>
        <w:shd w:val="clear" w:color="auto" w:fill="FFFFFF"/>
        <w:ind w:right="-477"/>
        <w:rPr>
          <w:szCs w:val="28"/>
          <w:lang w:val="ru-RU"/>
        </w:rPr>
      </w:pPr>
    </w:p>
    <w:p w:rsidR="00E52F26" w:rsidRPr="00437447" w:rsidRDefault="00E52F26" w:rsidP="00D561B3">
      <w:pPr>
        <w:pStyle w:val="a9"/>
        <w:shd w:val="clear" w:color="auto" w:fill="FFFFFF"/>
        <w:ind w:right="-477"/>
        <w:rPr>
          <w:szCs w:val="28"/>
          <w:lang w:val="ru-RU"/>
        </w:rPr>
      </w:pPr>
    </w:p>
    <w:p w:rsidR="00C128AA" w:rsidRPr="00437447" w:rsidRDefault="00C128AA" w:rsidP="00D561B3">
      <w:pPr>
        <w:pStyle w:val="a9"/>
        <w:shd w:val="clear" w:color="auto" w:fill="FFFFFF"/>
        <w:ind w:right="-477"/>
        <w:rPr>
          <w:szCs w:val="28"/>
          <w:lang w:val="ru-RU"/>
        </w:rPr>
      </w:pPr>
    </w:p>
    <w:p w:rsidR="00C128AA" w:rsidRPr="00437447" w:rsidRDefault="00C128AA" w:rsidP="00C128A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87AA8" w:rsidRPr="00437447" w:rsidRDefault="00D87AA8" w:rsidP="0096282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7AA8" w:rsidRPr="00437447" w:rsidRDefault="00D87AA8" w:rsidP="0096282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7AA8" w:rsidRPr="00437447" w:rsidRDefault="00D87AA8" w:rsidP="0096282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7AA8" w:rsidRPr="00437447" w:rsidRDefault="00D87AA8" w:rsidP="0096282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7AA8" w:rsidRPr="00437447" w:rsidRDefault="00D87AA8" w:rsidP="0096282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7AA8" w:rsidRPr="00437447" w:rsidRDefault="00D87AA8" w:rsidP="0096282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7AA8" w:rsidRPr="00437447" w:rsidRDefault="00D87AA8" w:rsidP="0096282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7AA8" w:rsidRPr="00437447" w:rsidRDefault="00D87AA8" w:rsidP="0096282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1D8E" w:rsidRPr="00437447" w:rsidRDefault="00211D8E" w:rsidP="0096282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1D8E" w:rsidRPr="00437447" w:rsidRDefault="00211D8E" w:rsidP="0096282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7AA8" w:rsidRPr="00437447" w:rsidRDefault="00D87AA8" w:rsidP="0096282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28AA" w:rsidRPr="00437447" w:rsidRDefault="007443E0" w:rsidP="0096282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7447">
        <w:rPr>
          <w:rFonts w:ascii="Times New Roman" w:hAnsi="Times New Roman"/>
          <w:b/>
          <w:sz w:val="28"/>
          <w:szCs w:val="28"/>
        </w:rPr>
        <w:br w:type="page"/>
      </w:r>
      <w:r w:rsidR="00C128AA" w:rsidRPr="00437447">
        <w:rPr>
          <w:rFonts w:ascii="Times New Roman" w:hAnsi="Times New Roman"/>
          <w:b/>
          <w:sz w:val="28"/>
          <w:szCs w:val="28"/>
        </w:rPr>
        <w:lastRenderedPageBreak/>
        <w:t>Планируемые результаты реализации муниципальной программы городского округа Красногорск</w:t>
      </w:r>
    </w:p>
    <w:p w:rsidR="00C128AA" w:rsidRPr="00437447" w:rsidRDefault="00C128AA" w:rsidP="00C128AA">
      <w:pPr>
        <w:pStyle w:val="ConsPlusNormal"/>
        <w:shd w:val="clear" w:color="auto" w:fill="FFFFFF"/>
        <w:tabs>
          <w:tab w:val="center" w:pos="7285"/>
          <w:tab w:val="left" w:pos="1275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447">
        <w:rPr>
          <w:rFonts w:ascii="Times New Roman" w:hAnsi="Times New Roman" w:cs="Times New Roman"/>
          <w:b/>
          <w:sz w:val="28"/>
          <w:szCs w:val="28"/>
        </w:rPr>
        <w:tab/>
        <w:t xml:space="preserve"> «Социальная </w:t>
      </w:r>
      <w:r w:rsidR="00BF1546" w:rsidRPr="00437447">
        <w:rPr>
          <w:rFonts w:ascii="Times New Roman" w:hAnsi="Times New Roman" w:cs="Times New Roman"/>
          <w:b/>
          <w:sz w:val="28"/>
          <w:szCs w:val="28"/>
        </w:rPr>
        <w:t>защита населения» на 2020</w:t>
      </w:r>
      <w:r w:rsidRPr="00437447">
        <w:rPr>
          <w:rFonts w:ascii="Times New Roman" w:hAnsi="Times New Roman" w:cs="Times New Roman"/>
          <w:b/>
          <w:sz w:val="28"/>
          <w:szCs w:val="28"/>
        </w:rPr>
        <w:t>-202</w:t>
      </w:r>
      <w:r w:rsidR="00BF1546" w:rsidRPr="00437447">
        <w:rPr>
          <w:rFonts w:ascii="Times New Roman" w:hAnsi="Times New Roman" w:cs="Times New Roman"/>
          <w:b/>
          <w:sz w:val="28"/>
          <w:szCs w:val="28"/>
        </w:rPr>
        <w:t>4</w:t>
      </w:r>
      <w:r w:rsidRPr="00437447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Pr="00437447">
        <w:rPr>
          <w:rFonts w:ascii="Times New Roman" w:hAnsi="Times New Roman" w:cs="Times New Roman"/>
          <w:b/>
          <w:sz w:val="28"/>
          <w:szCs w:val="28"/>
        </w:rPr>
        <w:tab/>
      </w:r>
    </w:p>
    <w:p w:rsidR="00C128AA" w:rsidRPr="00437447" w:rsidRDefault="00C128AA" w:rsidP="00C128A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tbl>
      <w:tblPr>
        <w:tblW w:w="15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2855"/>
        <w:gridCol w:w="1417"/>
        <w:gridCol w:w="992"/>
        <w:gridCol w:w="1560"/>
        <w:gridCol w:w="1417"/>
        <w:gridCol w:w="1276"/>
        <w:gridCol w:w="1276"/>
        <w:gridCol w:w="1134"/>
        <w:gridCol w:w="1114"/>
        <w:gridCol w:w="1426"/>
      </w:tblGrid>
      <w:tr w:rsidR="00CF6358" w:rsidRPr="00437447" w:rsidTr="008305FB">
        <w:trPr>
          <w:trHeight w:val="945"/>
          <w:jc w:val="center"/>
        </w:trPr>
        <w:tc>
          <w:tcPr>
            <w:tcW w:w="709" w:type="dxa"/>
            <w:vMerge w:val="restart"/>
            <w:tcBorders>
              <w:bottom w:val="single" w:sz="4" w:space="0" w:color="auto"/>
            </w:tcBorders>
            <w:hideMark/>
          </w:tcPr>
          <w:p w:rsidR="00CF6358" w:rsidRPr="00437447" w:rsidRDefault="00CF6358" w:rsidP="008B4BD5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437447">
              <w:rPr>
                <w:sz w:val="24"/>
                <w:szCs w:val="24"/>
              </w:rPr>
              <w:t>№ п/п</w:t>
            </w:r>
          </w:p>
        </w:tc>
        <w:tc>
          <w:tcPr>
            <w:tcW w:w="2855" w:type="dxa"/>
            <w:vMerge w:val="restart"/>
            <w:tcBorders>
              <w:bottom w:val="single" w:sz="4" w:space="0" w:color="auto"/>
            </w:tcBorders>
            <w:hideMark/>
          </w:tcPr>
          <w:p w:rsidR="00CF6358" w:rsidRPr="00437447" w:rsidRDefault="00D72D9D" w:rsidP="00D72D9D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437447">
              <w:rPr>
                <w:sz w:val="24"/>
                <w:szCs w:val="24"/>
              </w:rPr>
              <w:t xml:space="preserve">Показатели </w:t>
            </w:r>
            <w:r w:rsidR="00CF6358" w:rsidRPr="00437447">
              <w:rPr>
                <w:sz w:val="24"/>
                <w:szCs w:val="24"/>
              </w:rPr>
              <w:t>реализ</w:t>
            </w:r>
            <w:r w:rsidR="00CF6358" w:rsidRPr="00437447">
              <w:rPr>
                <w:sz w:val="24"/>
                <w:szCs w:val="24"/>
              </w:rPr>
              <w:t>а</w:t>
            </w:r>
            <w:r w:rsidR="00CF6358" w:rsidRPr="00437447">
              <w:rPr>
                <w:sz w:val="24"/>
                <w:szCs w:val="24"/>
              </w:rPr>
              <w:t>ции муниципал</w:t>
            </w:r>
            <w:r w:rsidR="00CF6358" w:rsidRPr="00437447">
              <w:rPr>
                <w:sz w:val="24"/>
                <w:szCs w:val="24"/>
              </w:rPr>
              <w:t>ь</w:t>
            </w:r>
            <w:r w:rsidR="00CF6358" w:rsidRPr="00437447">
              <w:rPr>
                <w:sz w:val="24"/>
                <w:szCs w:val="24"/>
              </w:rPr>
              <w:t>ной программы</w:t>
            </w:r>
          </w:p>
        </w:tc>
        <w:tc>
          <w:tcPr>
            <w:tcW w:w="1417" w:type="dxa"/>
            <w:vMerge w:val="restart"/>
          </w:tcPr>
          <w:p w:rsidR="00CF6358" w:rsidRPr="00437447" w:rsidRDefault="00CF6358" w:rsidP="008B4BD5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437447">
              <w:rPr>
                <w:sz w:val="24"/>
                <w:szCs w:val="24"/>
              </w:rPr>
              <w:t>Тип п</w:t>
            </w:r>
            <w:r w:rsidRPr="00437447">
              <w:rPr>
                <w:sz w:val="24"/>
                <w:szCs w:val="24"/>
              </w:rPr>
              <w:t>о</w:t>
            </w:r>
            <w:r w:rsidRPr="00437447">
              <w:rPr>
                <w:sz w:val="24"/>
                <w:szCs w:val="24"/>
              </w:rPr>
              <w:t>казат</w:t>
            </w:r>
            <w:r w:rsidRPr="00437447">
              <w:rPr>
                <w:sz w:val="24"/>
                <w:szCs w:val="24"/>
              </w:rPr>
              <w:t>е</w:t>
            </w:r>
            <w:r w:rsidRPr="00437447">
              <w:rPr>
                <w:sz w:val="24"/>
                <w:szCs w:val="24"/>
              </w:rPr>
              <w:t>ля*</w:t>
            </w:r>
          </w:p>
        </w:tc>
        <w:tc>
          <w:tcPr>
            <w:tcW w:w="992" w:type="dxa"/>
            <w:vMerge w:val="restart"/>
          </w:tcPr>
          <w:p w:rsidR="00CF6358" w:rsidRPr="00437447" w:rsidRDefault="00CF6358" w:rsidP="008B4BD5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437447">
              <w:rPr>
                <w:sz w:val="24"/>
                <w:szCs w:val="24"/>
              </w:rPr>
              <w:t>Единица измер</w:t>
            </w:r>
            <w:r w:rsidRPr="00437447">
              <w:rPr>
                <w:sz w:val="24"/>
                <w:szCs w:val="24"/>
              </w:rPr>
              <w:t>е</w:t>
            </w:r>
            <w:r w:rsidRPr="00437447">
              <w:rPr>
                <w:sz w:val="24"/>
                <w:szCs w:val="24"/>
              </w:rPr>
              <w:t>ния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  <w:hideMark/>
          </w:tcPr>
          <w:p w:rsidR="00CF6358" w:rsidRPr="00437447" w:rsidRDefault="00CF6358" w:rsidP="004A6DB1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437447">
              <w:rPr>
                <w:sz w:val="24"/>
                <w:szCs w:val="24"/>
              </w:rPr>
              <w:t>Базовое значение на начало ре</w:t>
            </w:r>
            <w:r w:rsidRPr="00437447">
              <w:rPr>
                <w:sz w:val="24"/>
                <w:szCs w:val="24"/>
              </w:rPr>
              <w:t>а</w:t>
            </w:r>
            <w:r w:rsidRPr="00437447">
              <w:rPr>
                <w:sz w:val="24"/>
                <w:szCs w:val="24"/>
              </w:rPr>
              <w:t xml:space="preserve">лизации </w:t>
            </w:r>
            <w:r w:rsidR="00F21E9D" w:rsidRPr="00437447">
              <w:rPr>
                <w:sz w:val="24"/>
                <w:szCs w:val="24"/>
              </w:rPr>
              <w:t>под</w:t>
            </w:r>
            <w:r w:rsidRPr="00437447">
              <w:rPr>
                <w:sz w:val="24"/>
                <w:szCs w:val="24"/>
              </w:rPr>
              <w:t>програ</w:t>
            </w:r>
            <w:r w:rsidRPr="00437447">
              <w:rPr>
                <w:sz w:val="24"/>
                <w:szCs w:val="24"/>
              </w:rPr>
              <w:t>м</w:t>
            </w:r>
            <w:r w:rsidR="00F21E9D" w:rsidRPr="00437447">
              <w:rPr>
                <w:sz w:val="24"/>
                <w:szCs w:val="24"/>
              </w:rPr>
              <w:t>мы</w:t>
            </w:r>
          </w:p>
        </w:tc>
        <w:tc>
          <w:tcPr>
            <w:tcW w:w="6217" w:type="dxa"/>
            <w:gridSpan w:val="5"/>
            <w:tcBorders>
              <w:bottom w:val="single" w:sz="4" w:space="0" w:color="auto"/>
            </w:tcBorders>
            <w:hideMark/>
          </w:tcPr>
          <w:p w:rsidR="00CF6358" w:rsidRPr="00437447" w:rsidRDefault="00CF6358" w:rsidP="008B4BD5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437447">
              <w:rPr>
                <w:sz w:val="24"/>
                <w:szCs w:val="24"/>
              </w:rPr>
              <w:t>Планируемое значение по годам реализации</w:t>
            </w:r>
          </w:p>
        </w:tc>
        <w:tc>
          <w:tcPr>
            <w:tcW w:w="1426" w:type="dxa"/>
            <w:vMerge w:val="restart"/>
            <w:tcBorders>
              <w:bottom w:val="single" w:sz="4" w:space="0" w:color="auto"/>
            </w:tcBorders>
          </w:tcPr>
          <w:p w:rsidR="00CF6358" w:rsidRPr="00437447" w:rsidRDefault="00CF6358" w:rsidP="008B4BD5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437447">
              <w:rPr>
                <w:sz w:val="24"/>
                <w:szCs w:val="24"/>
              </w:rPr>
              <w:t>Номер о</w:t>
            </w:r>
            <w:r w:rsidRPr="00437447">
              <w:rPr>
                <w:sz w:val="24"/>
                <w:szCs w:val="24"/>
              </w:rPr>
              <w:t>с</w:t>
            </w:r>
            <w:r w:rsidRPr="00437447">
              <w:rPr>
                <w:sz w:val="24"/>
                <w:szCs w:val="24"/>
              </w:rPr>
              <w:t>новного м</w:t>
            </w:r>
            <w:r w:rsidRPr="00437447">
              <w:rPr>
                <w:sz w:val="24"/>
                <w:szCs w:val="24"/>
              </w:rPr>
              <w:t>е</w:t>
            </w:r>
            <w:r w:rsidRPr="00437447">
              <w:rPr>
                <w:sz w:val="24"/>
                <w:szCs w:val="24"/>
              </w:rPr>
              <w:t>роприятия в перечне м</w:t>
            </w:r>
            <w:r w:rsidRPr="00437447">
              <w:rPr>
                <w:sz w:val="24"/>
                <w:szCs w:val="24"/>
              </w:rPr>
              <w:t>е</w:t>
            </w:r>
            <w:r w:rsidRPr="00437447">
              <w:rPr>
                <w:sz w:val="24"/>
                <w:szCs w:val="24"/>
              </w:rPr>
              <w:t>роприятий подпр</w:t>
            </w:r>
            <w:r w:rsidRPr="00437447">
              <w:rPr>
                <w:sz w:val="24"/>
                <w:szCs w:val="24"/>
              </w:rPr>
              <w:t>о</w:t>
            </w:r>
            <w:r w:rsidRPr="00437447">
              <w:rPr>
                <w:sz w:val="24"/>
                <w:szCs w:val="24"/>
              </w:rPr>
              <w:t>граммы</w:t>
            </w:r>
          </w:p>
        </w:tc>
      </w:tr>
      <w:tr w:rsidR="00CF6358" w:rsidRPr="00437447" w:rsidTr="008305FB">
        <w:trPr>
          <w:trHeight w:val="1000"/>
          <w:jc w:val="center"/>
        </w:trPr>
        <w:tc>
          <w:tcPr>
            <w:tcW w:w="709" w:type="dxa"/>
            <w:vMerge/>
            <w:vAlign w:val="center"/>
            <w:hideMark/>
          </w:tcPr>
          <w:p w:rsidR="00CF6358" w:rsidRPr="00437447" w:rsidRDefault="00CF6358" w:rsidP="008B4B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55" w:type="dxa"/>
            <w:vMerge/>
            <w:vAlign w:val="center"/>
            <w:hideMark/>
          </w:tcPr>
          <w:p w:rsidR="00CF6358" w:rsidRPr="00437447" w:rsidRDefault="00CF6358" w:rsidP="008B4B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vMerge/>
          </w:tcPr>
          <w:p w:rsidR="00CF6358" w:rsidRPr="00437447" w:rsidRDefault="00CF6358" w:rsidP="008B4BD5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F6358" w:rsidRPr="00437447" w:rsidRDefault="00CF6358" w:rsidP="008B4BD5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F6358" w:rsidRPr="00437447" w:rsidRDefault="00CF6358" w:rsidP="008B4B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hideMark/>
          </w:tcPr>
          <w:p w:rsidR="00CF6358" w:rsidRPr="00437447" w:rsidRDefault="00CF6358" w:rsidP="008B4BD5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437447">
              <w:rPr>
                <w:sz w:val="24"/>
                <w:szCs w:val="24"/>
              </w:rPr>
              <w:t>2020</w:t>
            </w:r>
            <w:r w:rsidR="00DB2564" w:rsidRPr="0043744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hideMark/>
          </w:tcPr>
          <w:p w:rsidR="00CF6358" w:rsidRPr="00437447" w:rsidRDefault="00CF6358" w:rsidP="008B4BD5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437447">
              <w:rPr>
                <w:sz w:val="24"/>
                <w:szCs w:val="24"/>
              </w:rPr>
              <w:t>2021</w:t>
            </w:r>
            <w:r w:rsidR="00DB2564" w:rsidRPr="0043744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hideMark/>
          </w:tcPr>
          <w:p w:rsidR="00CF6358" w:rsidRPr="00437447" w:rsidRDefault="00CF6358" w:rsidP="008B4BD5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437447">
              <w:rPr>
                <w:sz w:val="24"/>
                <w:szCs w:val="24"/>
              </w:rPr>
              <w:t>2022</w:t>
            </w:r>
            <w:r w:rsidR="00DB2564" w:rsidRPr="0043744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hideMark/>
          </w:tcPr>
          <w:p w:rsidR="00CF6358" w:rsidRPr="00437447" w:rsidRDefault="00CF6358" w:rsidP="008B4BD5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437447">
              <w:rPr>
                <w:sz w:val="24"/>
                <w:szCs w:val="24"/>
              </w:rPr>
              <w:t>2023</w:t>
            </w:r>
            <w:r w:rsidR="00DB2564" w:rsidRPr="0043744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14" w:type="dxa"/>
          </w:tcPr>
          <w:p w:rsidR="00CF6358" w:rsidRPr="00437447" w:rsidRDefault="00CF6358" w:rsidP="008B4BD5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437447">
              <w:rPr>
                <w:sz w:val="24"/>
                <w:szCs w:val="24"/>
              </w:rPr>
              <w:t>2024</w:t>
            </w:r>
            <w:r w:rsidR="00DB2564" w:rsidRPr="0043744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26" w:type="dxa"/>
            <w:vMerge/>
          </w:tcPr>
          <w:p w:rsidR="00CF6358" w:rsidRPr="00437447" w:rsidRDefault="00CF6358" w:rsidP="008B4BD5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128AA" w:rsidRPr="00437447" w:rsidTr="008305FB">
        <w:trPr>
          <w:trHeight w:val="275"/>
          <w:jc w:val="center"/>
        </w:trPr>
        <w:tc>
          <w:tcPr>
            <w:tcW w:w="709" w:type="dxa"/>
            <w:hideMark/>
          </w:tcPr>
          <w:p w:rsidR="00C128AA" w:rsidRPr="00437447" w:rsidRDefault="00C128AA" w:rsidP="008B4BD5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437447">
              <w:rPr>
                <w:sz w:val="24"/>
                <w:szCs w:val="24"/>
              </w:rPr>
              <w:t>1</w:t>
            </w:r>
          </w:p>
        </w:tc>
        <w:tc>
          <w:tcPr>
            <w:tcW w:w="2855" w:type="dxa"/>
            <w:hideMark/>
          </w:tcPr>
          <w:p w:rsidR="00C128AA" w:rsidRPr="00437447" w:rsidRDefault="00C128AA" w:rsidP="008B4BD5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437447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hideMark/>
          </w:tcPr>
          <w:p w:rsidR="00C128AA" w:rsidRPr="00437447" w:rsidRDefault="00C128AA" w:rsidP="008B4BD5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437447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hideMark/>
          </w:tcPr>
          <w:p w:rsidR="00C128AA" w:rsidRPr="00437447" w:rsidRDefault="00C128AA" w:rsidP="008B4BD5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437447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hideMark/>
          </w:tcPr>
          <w:p w:rsidR="00C128AA" w:rsidRPr="00437447" w:rsidRDefault="00C128AA" w:rsidP="008B4BD5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437447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C128AA" w:rsidRPr="00437447" w:rsidRDefault="00C128AA" w:rsidP="008B4BD5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437447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C128AA" w:rsidRPr="00437447" w:rsidRDefault="00C128AA" w:rsidP="008B4BD5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437447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C128AA" w:rsidRPr="00437447" w:rsidRDefault="00C128AA" w:rsidP="008B4BD5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437447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128AA" w:rsidRPr="00437447" w:rsidRDefault="00C128AA" w:rsidP="008B4BD5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437447">
              <w:rPr>
                <w:sz w:val="24"/>
                <w:szCs w:val="24"/>
              </w:rPr>
              <w:t>9</w:t>
            </w:r>
          </w:p>
        </w:tc>
        <w:tc>
          <w:tcPr>
            <w:tcW w:w="1114" w:type="dxa"/>
          </w:tcPr>
          <w:p w:rsidR="00C128AA" w:rsidRPr="00437447" w:rsidRDefault="00C128AA" w:rsidP="008B4BD5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437447">
              <w:rPr>
                <w:sz w:val="24"/>
                <w:szCs w:val="24"/>
              </w:rPr>
              <w:t>10</w:t>
            </w:r>
          </w:p>
        </w:tc>
        <w:tc>
          <w:tcPr>
            <w:tcW w:w="1426" w:type="dxa"/>
          </w:tcPr>
          <w:p w:rsidR="00C128AA" w:rsidRPr="00437447" w:rsidRDefault="00C128AA" w:rsidP="008B4BD5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437447">
              <w:rPr>
                <w:sz w:val="24"/>
                <w:szCs w:val="24"/>
              </w:rPr>
              <w:t>11</w:t>
            </w:r>
          </w:p>
        </w:tc>
      </w:tr>
      <w:tr w:rsidR="00C128AA" w:rsidRPr="00437447" w:rsidTr="005A644B">
        <w:trPr>
          <w:trHeight w:val="367"/>
          <w:jc w:val="center"/>
        </w:trPr>
        <w:tc>
          <w:tcPr>
            <w:tcW w:w="709" w:type="dxa"/>
            <w:hideMark/>
          </w:tcPr>
          <w:p w:rsidR="00C128AA" w:rsidRPr="00437447" w:rsidRDefault="00C128AA" w:rsidP="008B4BD5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437447">
              <w:rPr>
                <w:sz w:val="24"/>
                <w:szCs w:val="24"/>
              </w:rPr>
              <w:t>1.</w:t>
            </w:r>
          </w:p>
        </w:tc>
        <w:tc>
          <w:tcPr>
            <w:tcW w:w="14467" w:type="dxa"/>
            <w:gridSpan w:val="10"/>
            <w:hideMark/>
          </w:tcPr>
          <w:p w:rsidR="00C128AA" w:rsidRPr="00437447" w:rsidRDefault="00C128AA" w:rsidP="007612A0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437447">
              <w:rPr>
                <w:b/>
                <w:sz w:val="24"/>
                <w:szCs w:val="24"/>
              </w:rPr>
              <w:t>Подпрограмма</w:t>
            </w:r>
            <w:r w:rsidR="007612A0" w:rsidRPr="00437447">
              <w:rPr>
                <w:b/>
                <w:sz w:val="24"/>
                <w:szCs w:val="24"/>
              </w:rPr>
              <w:t xml:space="preserve"> </w:t>
            </w:r>
            <w:r w:rsidR="007612A0" w:rsidRPr="00437447">
              <w:rPr>
                <w:b/>
                <w:sz w:val="24"/>
                <w:szCs w:val="24"/>
                <w:lang w:val="en-US"/>
              </w:rPr>
              <w:t>I</w:t>
            </w:r>
            <w:r w:rsidRPr="00437447">
              <w:rPr>
                <w:b/>
                <w:sz w:val="24"/>
                <w:szCs w:val="24"/>
              </w:rPr>
              <w:t xml:space="preserve"> Социальная поддержка  </w:t>
            </w:r>
            <w:r w:rsidR="00063CA3" w:rsidRPr="00437447">
              <w:rPr>
                <w:b/>
                <w:sz w:val="24"/>
                <w:szCs w:val="24"/>
              </w:rPr>
              <w:t>граждан</w:t>
            </w:r>
          </w:p>
        </w:tc>
      </w:tr>
      <w:tr w:rsidR="00DA1B20" w:rsidRPr="00437447" w:rsidTr="008305FB">
        <w:trPr>
          <w:trHeight w:val="5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B20" w:rsidRPr="00437447" w:rsidRDefault="009B65DF" w:rsidP="00DA1B2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37447">
              <w:rPr>
                <w:rFonts w:ascii="Times New Roman" w:eastAsia="Times New Roman" w:hAnsi="Times New Roman"/>
              </w:rPr>
              <w:t>1.1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9D" w:rsidRPr="00437447" w:rsidRDefault="00D72D9D" w:rsidP="00DA1B2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37447">
              <w:rPr>
                <w:rFonts w:ascii="Times New Roman" w:hAnsi="Times New Roman"/>
              </w:rPr>
              <w:t>Целевой показатель 1</w:t>
            </w:r>
          </w:p>
          <w:p w:rsidR="00DA1B20" w:rsidRPr="00437447" w:rsidRDefault="00DA1B20" w:rsidP="00DA1B2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37447">
              <w:rPr>
                <w:rFonts w:ascii="Times New Roman" w:hAnsi="Times New Roman"/>
              </w:rPr>
              <w:t>Уровень бедности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E6" w:rsidRPr="00437447" w:rsidRDefault="00844AE6" w:rsidP="0037444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437447">
              <w:rPr>
                <w:rFonts w:ascii="Times New Roman" w:eastAsia="Times New Roman" w:hAnsi="Times New Roman"/>
              </w:rPr>
              <w:t>Приоритетный показатель</w:t>
            </w:r>
          </w:p>
          <w:p w:rsidR="00DA1B20" w:rsidRPr="00437447" w:rsidRDefault="007612A0" w:rsidP="0037444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437447">
              <w:rPr>
                <w:rFonts w:ascii="Times New Roman" w:eastAsia="Times New Roman" w:hAnsi="Times New Roman"/>
              </w:rPr>
              <w:t>Ука</w:t>
            </w:r>
            <w:r w:rsidR="00374444" w:rsidRPr="00437447">
              <w:rPr>
                <w:rFonts w:ascii="Times New Roman" w:eastAsia="Times New Roman" w:hAnsi="Times New Roman"/>
              </w:rPr>
              <w:t>з Президента РФ от 04.02.2021 №68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B20" w:rsidRPr="00437447" w:rsidRDefault="00DA1B20" w:rsidP="00DA1B20">
            <w:pPr>
              <w:rPr>
                <w:rFonts w:ascii="Times New Roman" w:hAnsi="Times New Roman"/>
              </w:rPr>
            </w:pPr>
            <w:r w:rsidRPr="00437447">
              <w:rPr>
                <w:rFonts w:ascii="Times New Roman" w:hAnsi="Times New Roman"/>
              </w:rPr>
              <w:t>процент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B20" w:rsidRPr="00437447" w:rsidRDefault="00DA1B20" w:rsidP="00C641E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B20" w:rsidRPr="00437447" w:rsidRDefault="00DA1B20" w:rsidP="00C641E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B20" w:rsidRPr="00437447" w:rsidRDefault="00DA1B20" w:rsidP="00C641E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B20" w:rsidRPr="00437447" w:rsidRDefault="00916908" w:rsidP="00C641E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B20" w:rsidRPr="00437447" w:rsidRDefault="00916908" w:rsidP="00C641E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B20" w:rsidRPr="00437447" w:rsidRDefault="00916908" w:rsidP="00C641E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B20" w:rsidRPr="00437447" w:rsidRDefault="00D72D9D" w:rsidP="00C641E3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437447">
              <w:rPr>
                <w:sz w:val="24"/>
                <w:szCs w:val="24"/>
              </w:rPr>
              <w:t>03</w:t>
            </w:r>
          </w:p>
        </w:tc>
      </w:tr>
      <w:tr w:rsidR="009B65DF" w:rsidRPr="00437447" w:rsidTr="008305FB">
        <w:trPr>
          <w:trHeight w:val="5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5DF" w:rsidRPr="00437447" w:rsidRDefault="009B65DF" w:rsidP="00DA1B2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37447">
              <w:rPr>
                <w:rFonts w:ascii="Times New Roman" w:eastAsia="Times New Roman" w:hAnsi="Times New Roman"/>
              </w:rPr>
              <w:t>1.2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9D" w:rsidRPr="00437447" w:rsidRDefault="00D72D9D" w:rsidP="00D72D9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37447">
              <w:rPr>
                <w:rFonts w:ascii="Times New Roman" w:hAnsi="Times New Roman"/>
              </w:rPr>
              <w:t>Целевой показатель 2</w:t>
            </w:r>
          </w:p>
          <w:p w:rsidR="009B65DF" w:rsidRPr="00437447" w:rsidRDefault="009C0009" w:rsidP="00DA1B2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37447">
              <w:rPr>
                <w:rFonts w:ascii="Times New Roman" w:hAnsi="Times New Roman"/>
              </w:rPr>
              <w:t>Активное долголетие</w:t>
            </w:r>
            <w:r w:rsidR="009B65DF" w:rsidRPr="0043744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5DF" w:rsidRPr="00437447" w:rsidRDefault="0060697D" w:rsidP="00DA1B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437447">
              <w:rPr>
                <w:rFonts w:ascii="Times New Roman" w:eastAsia="Times New Roman" w:hAnsi="Times New Roman"/>
              </w:rPr>
              <w:t xml:space="preserve">Приоритетный показатель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5DF" w:rsidRPr="00437447" w:rsidRDefault="009B65DF" w:rsidP="00DA1B20">
            <w:pPr>
              <w:rPr>
                <w:rFonts w:ascii="Times New Roman" w:hAnsi="Times New Roman"/>
              </w:rPr>
            </w:pPr>
            <w:r w:rsidRPr="00437447">
              <w:rPr>
                <w:rFonts w:ascii="Times New Roman" w:hAnsi="Times New Roman"/>
              </w:rPr>
              <w:t>процент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5DF" w:rsidRPr="00437447" w:rsidRDefault="00333ECF" w:rsidP="00C641E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5DF" w:rsidRPr="00437447" w:rsidRDefault="00AF08AE" w:rsidP="00C641E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0009" w:rsidRPr="0043744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5DF" w:rsidRPr="00437447" w:rsidRDefault="001104A7" w:rsidP="00C641E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74444" w:rsidRPr="0043744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5DF" w:rsidRPr="00437447" w:rsidRDefault="007443E0" w:rsidP="00C641E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5DF" w:rsidRPr="00437447" w:rsidRDefault="00061991" w:rsidP="00C641E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5DF" w:rsidRPr="00437447" w:rsidRDefault="00061991" w:rsidP="00C641E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5DF" w:rsidRPr="00437447" w:rsidRDefault="0060697D" w:rsidP="00C641E3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437447">
              <w:rPr>
                <w:sz w:val="24"/>
                <w:szCs w:val="24"/>
              </w:rPr>
              <w:t>20</w:t>
            </w:r>
          </w:p>
        </w:tc>
      </w:tr>
      <w:tr w:rsidR="00DA1B20" w:rsidRPr="00437447" w:rsidTr="00C641E3">
        <w:trPr>
          <w:trHeight w:val="367"/>
          <w:jc w:val="center"/>
        </w:trPr>
        <w:tc>
          <w:tcPr>
            <w:tcW w:w="709" w:type="dxa"/>
            <w:hideMark/>
          </w:tcPr>
          <w:p w:rsidR="00DA1B20" w:rsidRPr="00437447" w:rsidRDefault="00DA1B20" w:rsidP="00DA1B20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437447">
              <w:rPr>
                <w:sz w:val="24"/>
                <w:szCs w:val="24"/>
              </w:rPr>
              <w:t>2.</w:t>
            </w:r>
          </w:p>
        </w:tc>
        <w:tc>
          <w:tcPr>
            <w:tcW w:w="14467" w:type="dxa"/>
            <w:gridSpan w:val="10"/>
            <w:vAlign w:val="center"/>
            <w:hideMark/>
          </w:tcPr>
          <w:p w:rsidR="00DA1B20" w:rsidRPr="00437447" w:rsidRDefault="00DA1B20" w:rsidP="007612A0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437447">
              <w:rPr>
                <w:b/>
                <w:sz w:val="24"/>
                <w:szCs w:val="24"/>
              </w:rPr>
              <w:t xml:space="preserve">Подпрограмма </w:t>
            </w:r>
            <w:r w:rsidR="007612A0" w:rsidRPr="00437447">
              <w:rPr>
                <w:b/>
                <w:sz w:val="24"/>
                <w:szCs w:val="24"/>
                <w:lang w:val="en-US"/>
              </w:rPr>
              <w:t>II</w:t>
            </w:r>
            <w:r w:rsidRPr="00437447">
              <w:rPr>
                <w:b/>
                <w:sz w:val="24"/>
                <w:szCs w:val="24"/>
              </w:rPr>
              <w:t xml:space="preserve"> «Доступная среда»</w:t>
            </w:r>
          </w:p>
        </w:tc>
      </w:tr>
      <w:tr w:rsidR="0060697D" w:rsidRPr="00437447" w:rsidTr="002F0E90">
        <w:trPr>
          <w:trHeight w:val="367"/>
          <w:jc w:val="center"/>
        </w:trPr>
        <w:tc>
          <w:tcPr>
            <w:tcW w:w="709" w:type="dxa"/>
          </w:tcPr>
          <w:p w:rsidR="0060697D" w:rsidRPr="00437447" w:rsidRDefault="0060697D" w:rsidP="0060697D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437447">
              <w:rPr>
                <w:sz w:val="24"/>
                <w:szCs w:val="24"/>
              </w:rPr>
              <w:t>2.1.</w:t>
            </w:r>
          </w:p>
        </w:tc>
        <w:tc>
          <w:tcPr>
            <w:tcW w:w="2855" w:type="dxa"/>
            <w:vAlign w:val="center"/>
          </w:tcPr>
          <w:p w:rsidR="00D72D9D" w:rsidRPr="00437447" w:rsidRDefault="00D72D9D" w:rsidP="00D72D9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37447">
              <w:rPr>
                <w:rFonts w:ascii="Times New Roman" w:hAnsi="Times New Roman"/>
              </w:rPr>
              <w:t>Целевой показатель 1</w:t>
            </w:r>
          </w:p>
          <w:p w:rsidR="0060697D" w:rsidRPr="00437447" w:rsidRDefault="00374444" w:rsidP="005C36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437447">
              <w:rPr>
                <w:rFonts w:ascii="Times New Roman" w:hAnsi="Times New Roman"/>
              </w:rPr>
              <w:t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</w:t>
            </w:r>
            <w:r w:rsidR="005C36F2" w:rsidRPr="00437447">
              <w:rPr>
                <w:rFonts w:ascii="Times New Roman" w:hAnsi="Times New Roman"/>
              </w:rPr>
              <w:t xml:space="preserve"> муниципальных</w:t>
            </w:r>
            <w:r w:rsidRPr="00437447">
              <w:rPr>
                <w:rFonts w:ascii="Times New Roman" w:hAnsi="Times New Roman"/>
              </w:rPr>
              <w:t xml:space="preserve"> приоритетных объектов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7D" w:rsidRPr="00437447" w:rsidRDefault="0060697D" w:rsidP="006069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437447">
              <w:rPr>
                <w:rFonts w:ascii="Times New Roman" w:eastAsia="Times New Roman" w:hAnsi="Times New Roman"/>
              </w:rPr>
              <w:t xml:space="preserve">Приоритетный показатель </w:t>
            </w:r>
          </w:p>
        </w:tc>
        <w:tc>
          <w:tcPr>
            <w:tcW w:w="992" w:type="dxa"/>
          </w:tcPr>
          <w:p w:rsidR="005C36F2" w:rsidRPr="00437447" w:rsidRDefault="005C36F2" w:rsidP="0060697D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97D" w:rsidRPr="00437447" w:rsidRDefault="0060697D" w:rsidP="0060697D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560" w:type="dxa"/>
            <w:vAlign w:val="center"/>
          </w:tcPr>
          <w:p w:rsidR="0060697D" w:rsidRPr="00437447" w:rsidRDefault="0060697D" w:rsidP="0060697D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66,4</w:t>
            </w:r>
          </w:p>
        </w:tc>
        <w:tc>
          <w:tcPr>
            <w:tcW w:w="1417" w:type="dxa"/>
            <w:vAlign w:val="center"/>
          </w:tcPr>
          <w:p w:rsidR="0060697D" w:rsidRPr="00437447" w:rsidRDefault="0060697D" w:rsidP="0060697D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72,8</w:t>
            </w:r>
          </w:p>
        </w:tc>
        <w:tc>
          <w:tcPr>
            <w:tcW w:w="1276" w:type="dxa"/>
            <w:vAlign w:val="center"/>
          </w:tcPr>
          <w:p w:rsidR="0060697D" w:rsidRPr="00437447" w:rsidRDefault="0060697D" w:rsidP="0060697D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77,8</w:t>
            </w:r>
          </w:p>
        </w:tc>
        <w:tc>
          <w:tcPr>
            <w:tcW w:w="1276" w:type="dxa"/>
            <w:vAlign w:val="center"/>
          </w:tcPr>
          <w:p w:rsidR="0060697D" w:rsidRPr="00437447" w:rsidRDefault="005C36F2" w:rsidP="0060697D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60697D" w:rsidRPr="00437447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134" w:type="dxa"/>
            <w:vAlign w:val="center"/>
          </w:tcPr>
          <w:p w:rsidR="0060697D" w:rsidRPr="00437447" w:rsidRDefault="005C36F2" w:rsidP="0060697D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60697D" w:rsidRPr="00437447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114" w:type="dxa"/>
            <w:vAlign w:val="center"/>
          </w:tcPr>
          <w:p w:rsidR="0060697D" w:rsidRPr="00437447" w:rsidRDefault="005C36F2" w:rsidP="005C36F2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60697D" w:rsidRPr="00437447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60697D" w:rsidRPr="00437447" w:rsidRDefault="0060697D" w:rsidP="0060697D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437447">
              <w:rPr>
                <w:sz w:val="24"/>
                <w:szCs w:val="24"/>
              </w:rPr>
              <w:t>02</w:t>
            </w:r>
          </w:p>
        </w:tc>
      </w:tr>
      <w:tr w:rsidR="0060697D" w:rsidRPr="00437447" w:rsidTr="005A644B">
        <w:trPr>
          <w:trHeight w:val="367"/>
          <w:jc w:val="center"/>
        </w:trPr>
        <w:tc>
          <w:tcPr>
            <w:tcW w:w="709" w:type="dxa"/>
          </w:tcPr>
          <w:p w:rsidR="0060697D" w:rsidRPr="00437447" w:rsidRDefault="0060697D" w:rsidP="006069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467" w:type="dxa"/>
            <w:gridSpan w:val="10"/>
            <w:vAlign w:val="center"/>
          </w:tcPr>
          <w:p w:rsidR="0060697D" w:rsidRPr="00437447" w:rsidRDefault="0060697D" w:rsidP="0060697D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437447">
              <w:rPr>
                <w:b/>
                <w:sz w:val="24"/>
                <w:szCs w:val="24"/>
              </w:rPr>
              <w:t xml:space="preserve">Подпрограмма </w:t>
            </w:r>
            <w:r w:rsidRPr="00437447">
              <w:rPr>
                <w:b/>
                <w:sz w:val="24"/>
                <w:szCs w:val="24"/>
                <w:lang w:val="en-US"/>
              </w:rPr>
              <w:t>III</w:t>
            </w:r>
            <w:r w:rsidRPr="00437447">
              <w:rPr>
                <w:b/>
                <w:sz w:val="24"/>
                <w:szCs w:val="24"/>
              </w:rPr>
              <w:t xml:space="preserve"> «Развитие системы отдыха и оздоровления детей»</w:t>
            </w:r>
          </w:p>
        </w:tc>
      </w:tr>
      <w:tr w:rsidR="003E5503" w:rsidRPr="00437447" w:rsidTr="002F0E90">
        <w:trPr>
          <w:trHeight w:val="367"/>
          <w:jc w:val="center"/>
        </w:trPr>
        <w:tc>
          <w:tcPr>
            <w:tcW w:w="709" w:type="dxa"/>
            <w:shd w:val="clear" w:color="auto" w:fill="auto"/>
          </w:tcPr>
          <w:p w:rsidR="003E5503" w:rsidRPr="00437447" w:rsidRDefault="003E5503" w:rsidP="00033A6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855" w:type="dxa"/>
            <w:shd w:val="clear" w:color="auto" w:fill="auto"/>
          </w:tcPr>
          <w:p w:rsidR="00D72D9D" w:rsidRPr="00437447" w:rsidRDefault="00D72D9D" w:rsidP="00033A6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37447">
              <w:rPr>
                <w:rFonts w:ascii="Times New Roman" w:hAnsi="Times New Roman"/>
              </w:rPr>
              <w:t>Целевой показатель 1</w:t>
            </w:r>
          </w:p>
          <w:p w:rsidR="003E5503" w:rsidRPr="00437447" w:rsidRDefault="003E5503" w:rsidP="00033A6A">
            <w:pPr>
              <w:pStyle w:val="ConsPlusNormal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Доля детей, охваче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н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ных отдыхом и озд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о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ровлен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и</w:t>
            </w:r>
            <w:r w:rsidRPr="00437447">
              <w:rPr>
                <w:rFonts w:ascii="Times New Roman" w:hAnsi="Times New Roman"/>
                <w:sz w:val="24"/>
                <w:szCs w:val="24"/>
              </w:rPr>
              <w:lastRenderedPageBreak/>
              <w:t>ем, в общей численн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о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сти детей в возрасте от 7 до 15 лет, подлежащих оздоровлению.</w:t>
            </w:r>
          </w:p>
        </w:tc>
        <w:tc>
          <w:tcPr>
            <w:tcW w:w="1417" w:type="dxa"/>
          </w:tcPr>
          <w:p w:rsidR="003E5503" w:rsidRPr="00437447" w:rsidRDefault="003E5503" w:rsidP="00033A6A">
            <w:pPr>
              <w:spacing w:after="0" w:line="240" w:lineRule="auto"/>
            </w:pPr>
            <w:r w:rsidRPr="00437447">
              <w:rPr>
                <w:rFonts w:ascii="Times New Roman" w:eastAsia="Times New Roman" w:hAnsi="Times New Roman"/>
              </w:rPr>
              <w:lastRenderedPageBreak/>
              <w:t>Приоритетный показатель</w:t>
            </w:r>
          </w:p>
        </w:tc>
        <w:tc>
          <w:tcPr>
            <w:tcW w:w="992" w:type="dxa"/>
            <w:vAlign w:val="center"/>
          </w:tcPr>
          <w:p w:rsidR="003E5503" w:rsidRPr="00437447" w:rsidRDefault="003E5503" w:rsidP="00033A6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560" w:type="dxa"/>
            <w:vAlign w:val="center"/>
          </w:tcPr>
          <w:p w:rsidR="003E5503" w:rsidRPr="00437447" w:rsidRDefault="003E5503" w:rsidP="00033A6A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1417" w:type="dxa"/>
            <w:vAlign w:val="center"/>
          </w:tcPr>
          <w:p w:rsidR="003E5503" w:rsidRPr="00437447" w:rsidRDefault="00C10923" w:rsidP="00033A6A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26,77</w:t>
            </w:r>
          </w:p>
        </w:tc>
        <w:tc>
          <w:tcPr>
            <w:tcW w:w="1276" w:type="dxa"/>
            <w:vAlign w:val="center"/>
          </w:tcPr>
          <w:p w:rsidR="003E5503" w:rsidRPr="00437447" w:rsidRDefault="003E5503" w:rsidP="00033A6A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1276" w:type="dxa"/>
            <w:vAlign w:val="center"/>
          </w:tcPr>
          <w:p w:rsidR="003E5503" w:rsidRPr="00437447" w:rsidRDefault="003E5503" w:rsidP="00033A6A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437447">
              <w:rPr>
                <w:sz w:val="24"/>
                <w:szCs w:val="24"/>
              </w:rPr>
              <w:t>62,0</w:t>
            </w:r>
          </w:p>
        </w:tc>
        <w:tc>
          <w:tcPr>
            <w:tcW w:w="1134" w:type="dxa"/>
            <w:vAlign w:val="center"/>
          </w:tcPr>
          <w:p w:rsidR="003E5503" w:rsidRPr="00437447" w:rsidRDefault="003E5503" w:rsidP="00033A6A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114" w:type="dxa"/>
            <w:vAlign w:val="center"/>
          </w:tcPr>
          <w:p w:rsidR="003E5503" w:rsidRPr="00437447" w:rsidRDefault="003E5503" w:rsidP="00033A6A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426" w:type="dxa"/>
            <w:vAlign w:val="center"/>
          </w:tcPr>
          <w:p w:rsidR="003E5503" w:rsidRPr="00437447" w:rsidRDefault="003E5503" w:rsidP="00033A6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</w:tr>
      <w:tr w:rsidR="003E5503" w:rsidRPr="00437447" w:rsidTr="002F0E90">
        <w:trPr>
          <w:trHeight w:val="367"/>
          <w:jc w:val="center"/>
        </w:trPr>
        <w:tc>
          <w:tcPr>
            <w:tcW w:w="709" w:type="dxa"/>
          </w:tcPr>
          <w:p w:rsidR="003E5503" w:rsidRPr="00437447" w:rsidRDefault="003E5503" w:rsidP="00033A6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855" w:type="dxa"/>
          </w:tcPr>
          <w:p w:rsidR="00D72D9D" w:rsidRPr="00437447" w:rsidRDefault="00D72D9D" w:rsidP="00033A6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37447">
              <w:rPr>
                <w:rFonts w:ascii="Times New Roman" w:hAnsi="Times New Roman"/>
              </w:rPr>
              <w:t>Целевой показатель 2</w:t>
            </w:r>
          </w:p>
          <w:p w:rsidR="003E5503" w:rsidRPr="00437447" w:rsidRDefault="003E5503" w:rsidP="00033A6A">
            <w:pPr>
              <w:pStyle w:val="ConsPlusNormal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Доля детей, наход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я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щихся в трудной жизненной ситуации, охваченных отдыхом и оздоровлен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и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ем, в общей численн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о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сти детей в возрасте от 7 до 15 лет, наход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я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щихся в трудной жизне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н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ной ситуации, подлежащих озд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о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ровлению.</w:t>
            </w:r>
          </w:p>
        </w:tc>
        <w:tc>
          <w:tcPr>
            <w:tcW w:w="1417" w:type="dxa"/>
          </w:tcPr>
          <w:p w:rsidR="003E5503" w:rsidRPr="00437447" w:rsidRDefault="003E5503" w:rsidP="00033A6A">
            <w:pPr>
              <w:spacing w:after="0" w:line="240" w:lineRule="auto"/>
            </w:pPr>
            <w:r w:rsidRPr="00437447">
              <w:rPr>
                <w:rFonts w:ascii="Times New Roman" w:eastAsia="Times New Roman" w:hAnsi="Times New Roman"/>
              </w:rPr>
              <w:t>Приоритетный показатель</w:t>
            </w:r>
          </w:p>
        </w:tc>
        <w:tc>
          <w:tcPr>
            <w:tcW w:w="992" w:type="dxa"/>
            <w:vAlign w:val="center"/>
          </w:tcPr>
          <w:p w:rsidR="003E5503" w:rsidRPr="00437447" w:rsidRDefault="003E5503" w:rsidP="00033A6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560" w:type="dxa"/>
            <w:vAlign w:val="center"/>
          </w:tcPr>
          <w:p w:rsidR="003E5503" w:rsidRPr="00437447" w:rsidRDefault="003E5503" w:rsidP="00033A6A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55,7</w:t>
            </w:r>
          </w:p>
        </w:tc>
        <w:tc>
          <w:tcPr>
            <w:tcW w:w="1417" w:type="dxa"/>
            <w:vAlign w:val="center"/>
          </w:tcPr>
          <w:p w:rsidR="003E5503" w:rsidRPr="00437447" w:rsidRDefault="00C10923" w:rsidP="00033A6A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27,98</w:t>
            </w:r>
          </w:p>
        </w:tc>
        <w:tc>
          <w:tcPr>
            <w:tcW w:w="1276" w:type="dxa"/>
            <w:vAlign w:val="center"/>
          </w:tcPr>
          <w:p w:rsidR="003E5503" w:rsidRPr="00437447" w:rsidRDefault="003E5503" w:rsidP="00033A6A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55,9</w:t>
            </w:r>
          </w:p>
        </w:tc>
        <w:tc>
          <w:tcPr>
            <w:tcW w:w="1276" w:type="dxa"/>
            <w:vAlign w:val="center"/>
          </w:tcPr>
          <w:p w:rsidR="003E5503" w:rsidRPr="00437447" w:rsidRDefault="003E5503" w:rsidP="00033A6A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437447">
              <w:rPr>
                <w:sz w:val="24"/>
                <w:szCs w:val="24"/>
              </w:rPr>
              <w:t>56,0</w:t>
            </w:r>
          </w:p>
        </w:tc>
        <w:tc>
          <w:tcPr>
            <w:tcW w:w="1134" w:type="dxa"/>
            <w:vAlign w:val="center"/>
          </w:tcPr>
          <w:p w:rsidR="003E5503" w:rsidRPr="00437447" w:rsidRDefault="003E5503" w:rsidP="00033A6A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1114" w:type="dxa"/>
            <w:vAlign w:val="center"/>
          </w:tcPr>
          <w:p w:rsidR="003E5503" w:rsidRPr="00437447" w:rsidRDefault="003E5503" w:rsidP="00033A6A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1426" w:type="dxa"/>
            <w:vAlign w:val="center"/>
          </w:tcPr>
          <w:p w:rsidR="003E5503" w:rsidRPr="00437447" w:rsidRDefault="003E5503" w:rsidP="00033A6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</w:tr>
      <w:tr w:rsidR="0060697D" w:rsidRPr="00437447" w:rsidTr="00271546">
        <w:trPr>
          <w:trHeight w:val="428"/>
          <w:jc w:val="center"/>
        </w:trPr>
        <w:tc>
          <w:tcPr>
            <w:tcW w:w="709" w:type="dxa"/>
          </w:tcPr>
          <w:p w:rsidR="0060697D" w:rsidRPr="00437447" w:rsidRDefault="0060697D" w:rsidP="0060697D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67" w:type="dxa"/>
            <w:gridSpan w:val="10"/>
          </w:tcPr>
          <w:p w:rsidR="0060697D" w:rsidRPr="00437447" w:rsidRDefault="0060697D" w:rsidP="0060697D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</w:t>
            </w:r>
            <w:r w:rsidRPr="0043744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  <w:r w:rsidRPr="00437447">
              <w:rPr>
                <w:rFonts w:ascii="Times New Roman" w:hAnsi="Times New Roman"/>
                <w:b/>
                <w:sz w:val="24"/>
                <w:szCs w:val="24"/>
              </w:rPr>
              <w:t xml:space="preserve"> «Развитие трудовых ресурсов и охраны труда»</w:t>
            </w:r>
          </w:p>
        </w:tc>
      </w:tr>
      <w:tr w:rsidR="0060697D" w:rsidRPr="00437447" w:rsidTr="008305FB">
        <w:trPr>
          <w:trHeight w:val="367"/>
          <w:jc w:val="center"/>
        </w:trPr>
        <w:tc>
          <w:tcPr>
            <w:tcW w:w="709" w:type="dxa"/>
            <w:tcBorders>
              <w:top w:val="single" w:sz="4" w:space="0" w:color="auto"/>
            </w:tcBorders>
          </w:tcPr>
          <w:p w:rsidR="0060697D" w:rsidRPr="00437447" w:rsidRDefault="0060697D" w:rsidP="006069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2855" w:type="dxa"/>
            <w:tcBorders>
              <w:top w:val="single" w:sz="4" w:space="0" w:color="auto"/>
            </w:tcBorders>
            <w:vAlign w:val="center"/>
          </w:tcPr>
          <w:p w:rsidR="00D72D9D" w:rsidRPr="00437447" w:rsidRDefault="00D72D9D" w:rsidP="00D72D9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37447">
              <w:rPr>
                <w:rFonts w:ascii="Times New Roman" w:hAnsi="Times New Roman"/>
              </w:rPr>
              <w:t>Целевой показатель 1</w:t>
            </w:r>
          </w:p>
          <w:p w:rsidR="0060697D" w:rsidRPr="00437447" w:rsidRDefault="00374444" w:rsidP="005C36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Число пострадавших в результате несчастных случаев со смертельным исходом</w:t>
            </w:r>
            <w:r w:rsidR="005C36F2" w:rsidRPr="00437447">
              <w:rPr>
                <w:rFonts w:ascii="Times New Roman" w:hAnsi="Times New Roman"/>
                <w:sz w:val="24"/>
                <w:szCs w:val="24"/>
              </w:rPr>
              <w:t>,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 xml:space="preserve"> связанных с производством, в расчете на 1000 работающих (организаций, занятых в эконом</w:t>
            </w:r>
            <w:r w:rsidR="002922C2" w:rsidRPr="00437447">
              <w:rPr>
                <w:rFonts w:ascii="Times New Roman" w:hAnsi="Times New Roman"/>
                <w:sz w:val="24"/>
                <w:szCs w:val="24"/>
              </w:rPr>
              <w:t>ике муниципального образования)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60697D" w:rsidRPr="00437447" w:rsidRDefault="00642355" w:rsidP="00BF56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</w:rPr>
              <w:t>Отраслевой</w:t>
            </w:r>
            <w:r w:rsidR="00D72D9D" w:rsidRPr="0043744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71E38" w:rsidRPr="00437447">
              <w:rPr>
                <w:rFonts w:ascii="Times New Roman" w:eastAsia="Times New Roman" w:hAnsi="Times New Roman"/>
                <w:sz w:val="24"/>
                <w:szCs w:val="24"/>
              </w:rPr>
              <w:t xml:space="preserve"> показатель</w:t>
            </w:r>
            <w:r w:rsidR="0060697D" w:rsidRPr="00437447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0697D" w:rsidRPr="00437447" w:rsidRDefault="0060697D" w:rsidP="0060697D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437447">
              <w:rPr>
                <w:sz w:val="24"/>
                <w:szCs w:val="24"/>
              </w:rPr>
              <w:t>промилле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60697D" w:rsidRPr="00437447" w:rsidRDefault="0060697D" w:rsidP="005C36F2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  <w:r w:rsidR="005C36F2" w:rsidRPr="004374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60697D" w:rsidRPr="00437447" w:rsidRDefault="0060697D" w:rsidP="006069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0,063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60697D" w:rsidRPr="00437447" w:rsidRDefault="0060697D" w:rsidP="006069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0,062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60697D" w:rsidRPr="00437447" w:rsidRDefault="0060697D" w:rsidP="006069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0,061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0697D" w:rsidRPr="00437447" w:rsidRDefault="0060697D" w:rsidP="006069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0,060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vAlign w:val="center"/>
          </w:tcPr>
          <w:p w:rsidR="0060697D" w:rsidRPr="00437447" w:rsidRDefault="0060697D" w:rsidP="006069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0,059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vAlign w:val="center"/>
          </w:tcPr>
          <w:p w:rsidR="0060697D" w:rsidRPr="00437447" w:rsidRDefault="0060697D" w:rsidP="0060697D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437447">
              <w:rPr>
                <w:sz w:val="24"/>
                <w:szCs w:val="24"/>
              </w:rPr>
              <w:t>01</w:t>
            </w:r>
          </w:p>
        </w:tc>
      </w:tr>
      <w:tr w:rsidR="0060697D" w:rsidRPr="00437447" w:rsidTr="005A644B">
        <w:trPr>
          <w:trHeight w:val="367"/>
          <w:jc w:val="center"/>
        </w:trPr>
        <w:tc>
          <w:tcPr>
            <w:tcW w:w="709" w:type="dxa"/>
            <w:tcBorders>
              <w:bottom w:val="single" w:sz="4" w:space="0" w:color="auto"/>
            </w:tcBorders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37447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4467" w:type="dxa"/>
            <w:gridSpan w:val="10"/>
            <w:tcBorders>
              <w:bottom w:val="single" w:sz="4" w:space="0" w:color="auto"/>
            </w:tcBorders>
            <w:vAlign w:val="center"/>
          </w:tcPr>
          <w:p w:rsidR="0060697D" w:rsidRPr="00437447" w:rsidRDefault="0060697D" w:rsidP="00606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Подпрограмма </w:t>
            </w:r>
            <w:r w:rsidRPr="0043744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IX</w:t>
            </w:r>
            <w:r w:rsidRPr="004374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«Развитие и поддержка социально ориентированных некоммерческих организаций»</w:t>
            </w:r>
          </w:p>
        </w:tc>
      </w:tr>
      <w:tr w:rsidR="0060697D" w:rsidRPr="00437447" w:rsidTr="00FE42C3">
        <w:trPr>
          <w:trHeight w:val="367"/>
          <w:jc w:val="center"/>
        </w:trPr>
        <w:tc>
          <w:tcPr>
            <w:tcW w:w="709" w:type="dxa"/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855" w:type="dxa"/>
          </w:tcPr>
          <w:p w:rsidR="00D72D9D" w:rsidRPr="00437447" w:rsidRDefault="00D72D9D" w:rsidP="00D72D9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37447">
              <w:rPr>
                <w:rFonts w:ascii="Times New Roman" w:hAnsi="Times New Roman"/>
              </w:rPr>
              <w:t>Целевой показатель 1</w:t>
            </w:r>
          </w:p>
          <w:p w:rsidR="0060697D" w:rsidRPr="00437447" w:rsidRDefault="0060697D" w:rsidP="006069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СО НКО, которым оказана поддержка органами местного самоуправления</w:t>
            </w:r>
            <w:r w:rsidR="004123D7"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всего</w:t>
            </w:r>
          </w:p>
        </w:tc>
        <w:tc>
          <w:tcPr>
            <w:tcW w:w="1417" w:type="dxa"/>
            <w:vAlign w:val="center"/>
          </w:tcPr>
          <w:p w:rsidR="0060697D" w:rsidRPr="00437447" w:rsidRDefault="0060697D" w:rsidP="00BF56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</w:rPr>
              <w:t>Приоритетный</w:t>
            </w:r>
          </w:p>
          <w:p w:rsidR="0060697D" w:rsidRPr="00437447" w:rsidRDefault="0060697D" w:rsidP="00BF56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0E4606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0E4606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4374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,02</w:t>
            </w:r>
          </w:p>
        </w:tc>
      </w:tr>
      <w:tr w:rsidR="0060697D" w:rsidRPr="00437447" w:rsidTr="00FE42C3">
        <w:trPr>
          <w:trHeight w:val="367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5.1.1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70" w:rsidRPr="00437447" w:rsidRDefault="00284670" w:rsidP="0028467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37447">
              <w:rPr>
                <w:rFonts w:ascii="Times New Roman" w:hAnsi="Times New Roman"/>
              </w:rPr>
              <w:t>Целевой показатель 1.1</w:t>
            </w:r>
          </w:p>
          <w:p w:rsidR="0060697D" w:rsidRPr="00437447" w:rsidRDefault="0060697D" w:rsidP="006069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СО НКО в сфере социальной защиты населения, которым оказана поддержка органами </w:t>
            </w: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местного самоуправления </w:t>
            </w:r>
          </w:p>
        </w:tc>
        <w:tc>
          <w:tcPr>
            <w:tcW w:w="1417" w:type="dxa"/>
            <w:vAlign w:val="center"/>
          </w:tcPr>
          <w:p w:rsidR="0060697D" w:rsidRPr="00437447" w:rsidRDefault="0060697D" w:rsidP="00BF56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Приоритетный</w:t>
            </w:r>
          </w:p>
          <w:p w:rsidR="0060697D" w:rsidRPr="00437447" w:rsidRDefault="0060697D" w:rsidP="00BF5693">
            <w:pPr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4374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,02</w:t>
            </w:r>
          </w:p>
        </w:tc>
      </w:tr>
      <w:tr w:rsidR="0060697D" w:rsidRPr="00437447" w:rsidTr="00FE42C3">
        <w:trPr>
          <w:trHeight w:val="367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5.1.2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70" w:rsidRPr="00437447" w:rsidRDefault="00284670" w:rsidP="006069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hAnsi="Times New Roman"/>
              </w:rPr>
              <w:t>Целевой показатель 1.2</w:t>
            </w:r>
          </w:p>
          <w:p w:rsidR="0060697D" w:rsidRPr="00437447" w:rsidRDefault="0060697D" w:rsidP="006069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СО НКО  в сфере культуры, которым оказана поддержка органами местного самоуправления </w:t>
            </w:r>
          </w:p>
        </w:tc>
        <w:tc>
          <w:tcPr>
            <w:tcW w:w="1417" w:type="dxa"/>
            <w:vAlign w:val="center"/>
          </w:tcPr>
          <w:p w:rsidR="0060697D" w:rsidRPr="00437447" w:rsidRDefault="0060697D" w:rsidP="00BF56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</w:rPr>
              <w:t>Приоритетный</w:t>
            </w:r>
          </w:p>
          <w:p w:rsidR="0060697D" w:rsidRPr="00437447" w:rsidRDefault="0060697D" w:rsidP="00BF5693">
            <w:pPr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4374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,02</w:t>
            </w:r>
          </w:p>
        </w:tc>
      </w:tr>
      <w:tr w:rsidR="0060697D" w:rsidRPr="00437447" w:rsidTr="00FE42C3">
        <w:trPr>
          <w:trHeight w:val="367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5.1.3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70" w:rsidRPr="00437447" w:rsidRDefault="00284670" w:rsidP="006069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hAnsi="Times New Roman"/>
              </w:rPr>
              <w:t>Целевой показатель 1.3</w:t>
            </w:r>
          </w:p>
          <w:p w:rsidR="0060697D" w:rsidRPr="00437447" w:rsidRDefault="0060697D" w:rsidP="006069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СО НКО  в сфере образования, которым оказана поддержка органами местного самоуправления </w:t>
            </w:r>
          </w:p>
        </w:tc>
        <w:tc>
          <w:tcPr>
            <w:tcW w:w="1417" w:type="dxa"/>
            <w:vAlign w:val="center"/>
          </w:tcPr>
          <w:p w:rsidR="0060697D" w:rsidRPr="00437447" w:rsidRDefault="0060697D" w:rsidP="00BF56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</w:rPr>
              <w:t>Приоритетный</w:t>
            </w:r>
          </w:p>
          <w:p w:rsidR="0060697D" w:rsidRPr="00437447" w:rsidRDefault="0060697D" w:rsidP="00BF5693">
            <w:pPr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4374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,02</w:t>
            </w:r>
          </w:p>
        </w:tc>
      </w:tr>
      <w:tr w:rsidR="0060697D" w:rsidRPr="00437447" w:rsidTr="00FE42C3">
        <w:trPr>
          <w:trHeight w:val="367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5.1.4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70" w:rsidRPr="00437447" w:rsidRDefault="00284670" w:rsidP="006069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hAnsi="Times New Roman"/>
              </w:rPr>
              <w:t>Целевой показатель 1.4</w:t>
            </w:r>
          </w:p>
          <w:p w:rsidR="0060697D" w:rsidRPr="00437447" w:rsidRDefault="0060697D" w:rsidP="006069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СО НКО  в сфере физической культуры и спорта, которым оказана поддержка органами местного самоуправления </w:t>
            </w:r>
          </w:p>
        </w:tc>
        <w:tc>
          <w:tcPr>
            <w:tcW w:w="1417" w:type="dxa"/>
            <w:vAlign w:val="center"/>
          </w:tcPr>
          <w:p w:rsidR="0060697D" w:rsidRPr="00437447" w:rsidRDefault="0060697D" w:rsidP="00BF56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</w:rPr>
              <w:t>Приоритетный</w:t>
            </w:r>
          </w:p>
          <w:p w:rsidR="0060697D" w:rsidRPr="00437447" w:rsidRDefault="0060697D" w:rsidP="00BF5693">
            <w:pPr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4374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,02</w:t>
            </w:r>
          </w:p>
        </w:tc>
      </w:tr>
      <w:tr w:rsidR="0060697D" w:rsidRPr="00437447" w:rsidTr="00FE42C3">
        <w:trPr>
          <w:trHeight w:val="367"/>
          <w:jc w:val="center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5.1.5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670" w:rsidRPr="00437447" w:rsidRDefault="00284670" w:rsidP="006069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hAnsi="Times New Roman"/>
              </w:rPr>
              <w:t>Целевой показатель 1.5</w:t>
            </w:r>
          </w:p>
          <w:p w:rsidR="0060697D" w:rsidRPr="00437447" w:rsidRDefault="0060697D" w:rsidP="006069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СО НКО в сфере охраны здоровья, которым оказана поддержка органами местного самоуправления </w:t>
            </w:r>
          </w:p>
        </w:tc>
        <w:tc>
          <w:tcPr>
            <w:tcW w:w="1417" w:type="dxa"/>
            <w:vAlign w:val="center"/>
          </w:tcPr>
          <w:p w:rsidR="0060697D" w:rsidRPr="00437447" w:rsidRDefault="0060697D" w:rsidP="00BF56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</w:rPr>
              <w:t>Приоритетный</w:t>
            </w:r>
          </w:p>
          <w:p w:rsidR="0060697D" w:rsidRPr="00437447" w:rsidRDefault="0060697D" w:rsidP="00BF5693">
            <w:pPr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4374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,02</w:t>
            </w:r>
          </w:p>
        </w:tc>
      </w:tr>
      <w:tr w:rsidR="0060697D" w:rsidRPr="00437447" w:rsidTr="00FE42C3">
        <w:trPr>
          <w:trHeight w:val="367"/>
          <w:jc w:val="center"/>
        </w:trPr>
        <w:tc>
          <w:tcPr>
            <w:tcW w:w="709" w:type="dxa"/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855" w:type="dxa"/>
          </w:tcPr>
          <w:p w:rsidR="00284670" w:rsidRPr="00437447" w:rsidRDefault="00284670" w:rsidP="006069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hAnsi="Times New Roman"/>
              </w:rPr>
              <w:t>Целевой показатель 2</w:t>
            </w:r>
          </w:p>
          <w:p w:rsidR="0060697D" w:rsidRPr="00437447" w:rsidRDefault="0060697D" w:rsidP="006069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расходов, направляемых на предоставление субсидий СО НКО, в общем объеме расходов бюджета </w:t>
            </w:r>
            <w:r w:rsidR="006B6F1E"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="00F07323"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Московской области </w:t>
            </w: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социальную сферу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0,</w:t>
            </w: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1,67</w:t>
            </w:r>
          </w:p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4374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60697D" w:rsidRPr="00437447" w:rsidTr="00FE42C3">
        <w:trPr>
          <w:trHeight w:val="367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5.2.1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70" w:rsidRPr="00437447" w:rsidRDefault="00284670" w:rsidP="006069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hAnsi="Times New Roman"/>
              </w:rPr>
              <w:t>Целевой показатель 2.1</w:t>
            </w:r>
          </w:p>
          <w:p w:rsidR="0060697D" w:rsidRPr="00437447" w:rsidRDefault="0060697D" w:rsidP="006069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расходов, направляемых на предоставление </w:t>
            </w: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субсидий СО НКО в сфере социальной защиты населения, в общем объеме расходов бюджета </w:t>
            </w:r>
            <w:r w:rsidR="006B6F1E"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07323"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Московской области </w:t>
            </w: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сфере социальной защиты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8D1C9A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4374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60697D" w:rsidRPr="00437447" w:rsidTr="00FE42C3">
        <w:trPr>
          <w:trHeight w:val="367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5.2.2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70" w:rsidRPr="00437447" w:rsidRDefault="00284670" w:rsidP="006069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hAnsi="Times New Roman"/>
              </w:rPr>
              <w:t>Целевой показатель 2.2</w:t>
            </w:r>
          </w:p>
          <w:p w:rsidR="0060697D" w:rsidRPr="00437447" w:rsidRDefault="0060697D" w:rsidP="006069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расходов, направляемых на предоставление субсидий СО НКО в сфере культуры, в общем объеме расходов бюджета </w:t>
            </w:r>
            <w:r w:rsidR="006B6F1E"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07323"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Московской области </w:t>
            </w: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сфере культуры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</w:tr>
      <w:tr w:rsidR="0060697D" w:rsidRPr="00437447" w:rsidTr="00FE42C3">
        <w:trPr>
          <w:trHeight w:val="367"/>
          <w:jc w:val="center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5.2.3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670" w:rsidRPr="00437447" w:rsidRDefault="00284670" w:rsidP="006069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hAnsi="Times New Roman"/>
              </w:rPr>
              <w:t>Целевой показатель 2.3</w:t>
            </w:r>
          </w:p>
          <w:p w:rsidR="0060697D" w:rsidRPr="00437447" w:rsidRDefault="0060697D" w:rsidP="006069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расходов, направляемых на предоставление субсидий СО НКО в сфере образования, в общем объеме расходов бюджета </w:t>
            </w:r>
            <w:r w:rsidR="006B6F1E"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="00F07323"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Московской области </w:t>
            </w: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сфере образования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tabs>
                <w:tab w:val="left" w:pos="476"/>
                <w:tab w:val="center" w:pos="6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8D1C9A" w:rsidP="00374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B3FAB"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,3</w:t>
            </w:r>
            <w:r w:rsidR="00374CF3"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</w:tr>
      <w:tr w:rsidR="0060697D" w:rsidRPr="00437447" w:rsidTr="00FE42C3">
        <w:trPr>
          <w:trHeight w:val="367"/>
          <w:jc w:val="center"/>
        </w:trPr>
        <w:tc>
          <w:tcPr>
            <w:tcW w:w="709" w:type="dxa"/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5.2.4</w:t>
            </w:r>
          </w:p>
        </w:tc>
        <w:tc>
          <w:tcPr>
            <w:tcW w:w="2855" w:type="dxa"/>
          </w:tcPr>
          <w:p w:rsidR="00284670" w:rsidRPr="00437447" w:rsidRDefault="00284670" w:rsidP="006069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hAnsi="Times New Roman"/>
              </w:rPr>
              <w:t>Целевой показатель 2.4</w:t>
            </w:r>
          </w:p>
          <w:p w:rsidR="0060697D" w:rsidRPr="00437447" w:rsidRDefault="0060697D" w:rsidP="006069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расходов, направляемых на предоставление субсидий СО НКО в сфере физической культуры и спорта, в общем объеме расходов</w:t>
            </w:r>
            <w:r w:rsidR="00C44612"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бюджета</w:t>
            </w: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B6F1E"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="00F07323"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Московской области </w:t>
            </w: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сфере физической культуры и 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</w:t>
            </w:r>
          </w:p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8D1C9A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8D1C9A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8D1C9A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8D1C9A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</w:tr>
      <w:tr w:rsidR="0060697D" w:rsidRPr="00437447" w:rsidTr="00FE42C3">
        <w:trPr>
          <w:trHeight w:val="367"/>
          <w:jc w:val="center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5.2.5</w:t>
            </w:r>
          </w:p>
        </w:tc>
        <w:tc>
          <w:tcPr>
            <w:tcW w:w="2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70" w:rsidRPr="00437447" w:rsidRDefault="00284670" w:rsidP="006069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hAnsi="Times New Roman"/>
              </w:rPr>
              <w:t>Целевой показатель 2.5</w:t>
            </w:r>
          </w:p>
          <w:p w:rsidR="0060697D" w:rsidRPr="00437447" w:rsidRDefault="0060697D" w:rsidP="006069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расходов, направляемых на предоставление субсидий СО НКО в сфере охраны здоровья, в общем объеме расходов </w:t>
            </w:r>
            <w:r w:rsidR="00C44612"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бюджета </w:t>
            </w:r>
            <w:r w:rsidR="006B6F1E"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 w:rsidR="00F07323"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Московской области</w:t>
            </w:r>
            <w:r w:rsidR="006B6F1E"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сфере охраны здоровья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2,6</w:t>
            </w:r>
          </w:p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2,6</w:t>
            </w:r>
          </w:p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 w:rsidR="008D1C9A"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 w:rsidR="008D1C9A"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 w:rsidR="008D1C9A"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 w:rsidR="008D1C9A"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</w:tr>
      <w:tr w:rsidR="0060697D" w:rsidRPr="00437447" w:rsidTr="00FE42C3">
        <w:trPr>
          <w:trHeight w:val="367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7D" w:rsidRPr="00437447" w:rsidRDefault="00284670" w:rsidP="002846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hAnsi="Times New Roman"/>
              </w:rPr>
              <w:t>Целевой показатель 4</w:t>
            </w: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60697D"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СО НКО, которым оказана финансовая поддержка органами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0E4606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0E4606" w:rsidP="000E46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</w:tr>
      <w:tr w:rsidR="0060697D" w:rsidRPr="00437447" w:rsidTr="00FE42C3">
        <w:trPr>
          <w:trHeight w:val="367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70" w:rsidRPr="00437447" w:rsidRDefault="00284670" w:rsidP="006069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hAnsi="Times New Roman"/>
              </w:rPr>
              <w:t>Целевой показатель 5</w:t>
            </w:r>
          </w:p>
          <w:p w:rsidR="0060697D" w:rsidRPr="00437447" w:rsidRDefault="0060697D" w:rsidP="006069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СО НКО, которым оказана имущественная поддержка органами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5747A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4A1A6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4A1A6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4A1A6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</w:tr>
      <w:tr w:rsidR="0060697D" w:rsidRPr="00437447" w:rsidTr="00FE42C3">
        <w:trPr>
          <w:trHeight w:val="367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5.4.1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70" w:rsidRPr="00437447" w:rsidRDefault="00284670" w:rsidP="006069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hAnsi="Times New Roman"/>
              </w:rPr>
              <w:t>Целевой показатель 5.1</w:t>
            </w:r>
          </w:p>
          <w:p w:rsidR="0060697D" w:rsidRPr="00437447" w:rsidRDefault="0060697D" w:rsidP="006069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СО НКО в сфере социальной защиты населения, которым оказана имущественная поддержка органами местного самоуправления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4A1A6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4A1A6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4A1A6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4A1A6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</w:tr>
      <w:tr w:rsidR="0060697D" w:rsidRPr="00437447" w:rsidTr="00FE42C3">
        <w:trPr>
          <w:trHeight w:val="367"/>
          <w:jc w:val="center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5.4.2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670" w:rsidRPr="00437447" w:rsidRDefault="00284670" w:rsidP="006069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hAnsi="Times New Roman"/>
              </w:rPr>
              <w:t>Целевой показатель 5.2</w:t>
            </w:r>
          </w:p>
          <w:p w:rsidR="0060697D" w:rsidRPr="00437447" w:rsidRDefault="0060697D" w:rsidP="006069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СО НКО в сфере культуры, которым оказана имущественная поддержка органами местного самоуправления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</w:tr>
      <w:tr w:rsidR="0060697D" w:rsidRPr="00437447" w:rsidTr="00FE42C3">
        <w:trPr>
          <w:trHeight w:val="367"/>
          <w:jc w:val="center"/>
        </w:trPr>
        <w:tc>
          <w:tcPr>
            <w:tcW w:w="709" w:type="dxa"/>
            <w:tcBorders>
              <w:right w:val="single" w:sz="4" w:space="0" w:color="auto"/>
            </w:tcBorders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5.4.3</w:t>
            </w:r>
          </w:p>
        </w:tc>
        <w:tc>
          <w:tcPr>
            <w:tcW w:w="2855" w:type="dxa"/>
            <w:tcBorders>
              <w:left w:val="single" w:sz="4" w:space="0" w:color="auto"/>
              <w:right w:val="single" w:sz="4" w:space="0" w:color="auto"/>
            </w:tcBorders>
          </w:tcPr>
          <w:p w:rsidR="00284670" w:rsidRPr="00437447" w:rsidRDefault="00284670" w:rsidP="006069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hAnsi="Times New Roman"/>
              </w:rPr>
              <w:t>Целевой показатель 5.4</w:t>
            </w:r>
          </w:p>
          <w:p w:rsidR="0060697D" w:rsidRPr="00437447" w:rsidRDefault="0060697D" w:rsidP="006069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СО НКО в сфере физической культуры и спорта, которым оказана имущественная поддержка органами местного самоуправления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</w:tr>
      <w:tr w:rsidR="0060697D" w:rsidRPr="00437447" w:rsidTr="00FE42C3">
        <w:trPr>
          <w:trHeight w:val="367"/>
          <w:jc w:val="center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2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70" w:rsidRPr="00437447" w:rsidRDefault="00284670" w:rsidP="006069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hAnsi="Times New Roman"/>
              </w:rPr>
              <w:t>Целевой показатель 6</w:t>
            </w:r>
          </w:p>
          <w:p w:rsidR="0060697D" w:rsidRPr="00437447" w:rsidRDefault="0060697D" w:rsidP="006069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количество предоставленной органами местного самоуправления площади на льготных условиях или в безвозмездное пользование СО НКО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 метров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B8658A" w:rsidP="00B8658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  <w:r w:rsidR="0060697D"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</w:t>
            </w: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B8658A" w:rsidP="0060697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B8658A" w:rsidP="0060697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B8658A" w:rsidP="0060697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755,8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</w:tr>
      <w:tr w:rsidR="004A1A6D" w:rsidRPr="00437447" w:rsidTr="00CD560B">
        <w:trPr>
          <w:trHeight w:val="367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6D" w:rsidRPr="00437447" w:rsidRDefault="004A1A6D" w:rsidP="004A1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5.5.1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6D" w:rsidRPr="00437447" w:rsidRDefault="004A1A6D" w:rsidP="004A1A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hAnsi="Times New Roman"/>
              </w:rPr>
              <w:t>Целевой показатель 6.1.</w:t>
            </w:r>
          </w:p>
          <w:p w:rsidR="004A1A6D" w:rsidRPr="00437447" w:rsidRDefault="004A1A6D" w:rsidP="004A1A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количество предоставленной органами местного самоуправления площади на льготных условиях или в безвозмездное пользование СО НКО в сфере социальной защиты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6D" w:rsidRPr="00437447" w:rsidRDefault="004A1A6D" w:rsidP="004A1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6D" w:rsidRPr="00437447" w:rsidRDefault="004A1A6D" w:rsidP="004A1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 метров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6D" w:rsidRPr="00437447" w:rsidRDefault="004A1A6D" w:rsidP="004A1A6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6D" w:rsidRPr="00437447" w:rsidRDefault="004A1A6D" w:rsidP="004A1A6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6D" w:rsidRPr="00437447" w:rsidRDefault="004A1A6D" w:rsidP="004A1A6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6D" w:rsidRPr="00437447" w:rsidRDefault="004A1A6D" w:rsidP="00CD56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6D" w:rsidRPr="00437447" w:rsidRDefault="004A1A6D" w:rsidP="00CD56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6D" w:rsidRPr="00437447" w:rsidRDefault="004A1A6D" w:rsidP="00CD56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413,6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6D" w:rsidRPr="00437447" w:rsidRDefault="004A1A6D" w:rsidP="004A1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</w:tr>
      <w:tr w:rsidR="00CD560B" w:rsidRPr="00437447" w:rsidTr="00B8658A">
        <w:trPr>
          <w:trHeight w:val="367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0B" w:rsidRPr="00437447" w:rsidRDefault="00CD560B" w:rsidP="00CD5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5.5.2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0B" w:rsidRPr="00437447" w:rsidRDefault="00CD560B" w:rsidP="00CD56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hAnsi="Times New Roman"/>
              </w:rPr>
              <w:t>Целевой показатель 6.2</w:t>
            </w:r>
          </w:p>
          <w:p w:rsidR="00CD560B" w:rsidRPr="00437447" w:rsidRDefault="00CD560B" w:rsidP="00CD56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СО НКО сфере культуры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0B" w:rsidRPr="00437447" w:rsidRDefault="00CD560B" w:rsidP="00CD5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0B" w:rsidRPr="00437447" w:rsidRDefault="00CD560B" w:rsidP="00CD5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 метров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0B" w:rsidRPr="00437447" w:rsidRDefault="00CD560B" w:rsidP="00CD56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0B" w:rsidRPr="00437447" w:rsidRDefault="00CD560B" w:rsidP="00CD560B">
            <w:pPr>
              <w:jc w:val="center"/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0B" w:rsidRPr="00437447" w:rsidRDefault="00CD560B" w:rsidP="00CD560B">
            <w:pPr>
              <w:jc w:val="center"/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0B" w:rsidRPr="00437447" w:rsidRDefault="00CD560B" w:rsidP="00B8658A">
            <w:pPr>
              <w:jc w:val="center"/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0B" w:rsidRPr="00437447" w:rsidRDefault="00CD560B" w:rsidP="00B8658A">
            <w:pPr>
              <w:jc w:val="center"/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0B" w:rsidRPr="00437447" w:rsidRDefault="00CD560B" w:rsidP="00B8658A">
            <w:pPr>
              <w:jc w:val="center"/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273,6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0B" w:rsidRPr="00437447" w:rsidRDefault="00CD560B" w:rsidP="00CD5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</w:tr>
      <w:tr w:rsidR="0060697D" w:rsidRPr="00437447" w:rsidTr="00FE42C3">
        <w:trPr>
          <w:trHeight w:val="367"/>
          <w:jc w:val="center"/>
        </w:trPr>
        <w:tc>
          <w:tcPr>
            <w:tcW w:w="709" w:type="dxa"/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5.5.3</w:t>
            </w:r>
          </w:p>
        </w:tc>
        <w:tc>
          <w:tcPr>
            <w:tcW w:w="2855" w:type="dxa"/>
          </w:tcPr>
          <w:p w:rsidR="00284670" w:rsidRPr="00437447" w:rsidRDefault="00284670" w:rsidP="006069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hAnsi="Times New Roman"/>
              </w:rPr>
              <w:t>Целевой показатель 6.4</w:t>
            </w:r>
          </w:p>
          <w:p w:rsidR="0060697D" w:rsidRPr="00437447" w:rsidRDefault="0060697D" w:rsidP="006069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количество предоставленной органами местного самоуправления площади на льготных условиях или в безвозмездное пользование СО НКО в сфере физической культуры и 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 метров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</w:tr>
      <w:tr w:rsidR="0060697D" w:rsidRPr="00437447" w:rsidTr="00FE42C3">
        <w:trPr>
          <w:trHeight w:val="367"/>
          <w:jc w:val="center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20" w:rsidRPr="00437447" w:rsidRDefault="00116820" w:rsidP="006069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hAnsi="Times New Roman"/>
              </w:rPr>
              <w:t>Целевой показатель 7</w:t>
            </w:r>
          </w:p>
          <w:p w:rsidR="0060697D" w:rsidRPr="00437447" w:rsidRDefault="0060697D" w:rsidP="006069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СО НКО, которым оказана консультационная поддержка органами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1B5D46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1B5D46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</w:tr>
      <w:tr w:rsidR="0060697D" w:rsidRPr="00437447" w:rsidTr="00FE42C3">
        <w:trPr>
          <w:trHeight w:val="367"/>
          <w:jc w:val="center"/>
        </w:trPr>
        <w:tc>
          <w:tcPr>
            <w:tcW w:w="709" w:type="dxa"/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2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20" w:rsidRPr="00437447" w:rsidRDefault="00116820" w:rsidP="006069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hAnsi="Times New Roman"/>
              </w:rPr>
              <w:t>Целевой показатель 8</w:t>
            </w:r>
          </w:p>
          <w:p w:rsidR="0060697D" w:rsidRPr="00437447" w:rsidRDefault="0060697D" w:rsidP="006069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граждан, принявших участие в просветительских мероприятиях по вопросам деятельности СО НКО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</w:tr>
      <w:tr w:rsidR="0060697D" w:rsidRPr="00437447" w:rsidTr="00FE42C3">
        <w:trPr>
          <w:trHeight w:val="367"/>
          <w:jc w:val="center"/>
        </w:trPr>
        <w:tc>
          <w:tcPr>
            <w:tcW w:w="709" w:type="dxa"/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2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20" w:rsidRPr="00437447" w:rsidRDefault="00116820" w:rsidP="006069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hAnsi="Times New Roman"/>
              </w:rPr>
              <w:t>Целевой показатель 9</w:t>
            </w:r>
          </w:p>
          <w:p w:rsidR="0060697D" w:rsidRPr="00437447" w:rsidRDefault="0060697D" w:rsidP="00772D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проведенных органами местного самоуправления просветительских мероприятий по вопросам деятельности СО НКО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97D" w:rsidRPr="00437447" w:rsidRDefault="0060697D" w:rsidP="00606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</w:tr>
    </w:tbl>
    <w:p w:rsidR="007B14F6" w:rsidRPr="00437447" w:rsidRDefault="007B14F6" w:rsidP="00D561B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56BC" w:rsidRPr="00437447" w:rsidRDefault="008305FB" w:rsidP="008305F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7447"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  <w:r w:rsidR="00712DD2" w:rsidRPr="004374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Методика расчета значений </w:t>
      </w:r>
      <w:r w:rsidR="000C3A6A" w:rsidRPr="004374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планируемых результатов реализации муниципальной </w:t>
      </w:r>
      <w:r w:rsidR="000C3A6A" w:rsidRPr="00437447">
        <w:rPr>
          <w:rFonts w:ascii="Times New Roman" w:hAnsi="Times New Roman"/>
          <w:b/>
          <w:sz w:val="28"/>
          <w:szCs w:val="28"/>
        </w:rPr>
        <w:t>программы</w:t>
      </w:r>
    </w:p>
    <w:p w:rsidR="00712DD2" w:rsidRPr="00437447" w:rsidRDefault="000C3A6A" w:rsidP="00D561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437447">
        <w:rPr>
          <w:rFonts w:ascii="Times New Roman" w:hAnsi="Times New Roman"/>
          <w:b/>
          <w:sz w:val="28"/>
          <w:szCs w:val="28"/>
        </w:rPr>
        <w:t xml:space="preserve">«Социальная </w:t>
      </w:r>
      <w:r w:rsidR="008456BC" w:rsidRPr="00437447">
        <w:rPr>
          <w:rFonts w:ascii="Times New Roman" w:hAnsi="Times New Roman"/>
          <w:b/>
          <w:sz w:val="28"/>
          <w:szCs w:val="28"/>
        </w:rPr>
        <w:t>защита</w:t>
      </w:r>
      <w:r w:rsidRPr="00437447">
        <w:rPr>
          <w:rFonts w:ascii="Times New Roman" w:hAnsi="Times New Roman"/>
          <w:b/>
          <w:sz w:val="28"/>
          <w:szCs w:val="28"/>
        </w:rPr>
        <w:t xml:space="preserve"> населения» на 20</w:t>
      </w:r>
      <w:r w:rsidR="008456BC" w:rsidRPr="00437447">
        <w:rPr>
          <w:rFonts w:ascii="Times New Roman" w:hAnsi="Times New Roman"/>
          <w:b/>
          <w:sz w:val="28"/>
          <w:szCs w:val="28"/>
        </w:rPr>
        <w:t>20-2024</w:t>
      </w:r>
      <w:r w:rsidRPr="00437447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0427E6" w:rsidRPr="00437447" w:rsidRDefault="00712DD2" w:rsidP="00D05253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tbl>
      <w:tblPr>
        <w:tblW w:w="508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4"/>
        <w:gridCol w:w="1997"/>
        <w:gridCol w:w="1190"/>
        <w:gridCol w:w="6930"/>
        <w:gridCol w:w="2495"/>
        <w:gridCol w:w="1736"/>
      </w:tblGrid>
      <w:tr w:rsidR="008C5655" w:rsidRPr="00437447" w:rsidTr="008C5655">
        <w:trPr>
          <w:trHeight w:val="851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55" w:rsidRPr="00437447" w:rsidRDefault="008C5655" w:rsidP="00042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655" w:rsidRPr="00437447" w:rsidRDefault="008C5655" w:rsidP="008C5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</w:r>
            <w:r w:rsidRPr="004374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55" w:rsidRPr="00437447" w:rsidRDefault="008C5655" w:rsidP="00042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655" w:rsidRPr="00437447" w:rsidRDefault="008C5655" w:rsidP="008C5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Методика расчета показателя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655" w:rsidRPr="00437447" w:rsidRDefault="008C5655" w:rsidP="0056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Источник данных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55" w:rsidRPr="00437447" w:rsidRDefault="008C5655" w:rsidP="00042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Период предоставления отчетности </w:t>
            </w:r>
          </w:p>
        </w:tc>
      </w:tr>
      <w:tr w:rsidR="008C5655" w:rsidRPr="00437447" w:rsidTr="008C5655">
        <w:trPr>
          <w:trHeight w:val="245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55" w:rsidRPr="00437447" w:rsidRDefault="008C5655" w:rsidP="00DD5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655" w:rsidRPr="00437447" w:rsidRDefault="008C5655" w:rsidP="00DD5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55" w:rsidRPr="00437447" w:rsidRDefault="008C5655" w:rsidP="00DD5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655" w:rsidRPr="00437447" w:rsidRDefault="008C5655" w:rsidP="00DD5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655" w:rsidRPr="00437447" w:rsidRDefault="008C5655" w:rsidP="00DD5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55" w:rsidRPr="00437447" w:rsidRDefault="008C5655" w:rsidP="00DD5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8C5655" w:rsidRPr="00437447" w:rsidTr="008C5655">
        <w:trPr>
          <w:trHeight w:val="25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55" w:rsidRPr="00437447" w:rsidRDefault="008C5655" w:rsidP="002F0E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55" w:rsidRPr="00437447" w:rsidRDefault="008C5655" w:rsidP="002F0E90">
            <w:pPr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Pr="0043744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 xml:space="preserve"> «Социальная поддержка граждан»</w:t>
            </w:r>
          </w:p>
        </w:tc>
      </w:tr>
      <w:tr w:rsidR="008C5655" w:rsidRPr="00437447" w:rsidTr="008C5655">
        <w:trPr>
          <w:trHeight w:val="851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55" w:rsidRPr="00437447" w:rsidRDefault="008C5655" w:rsidP="002F0E90">
            <w:pPr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77" w:rsidRPr="00437447" w:rsidRDefault="00A42077" w:rsidP="00740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</w:rPr>
              <w:t>Целевой показатель 1</w:t>
            </w:r>
          </w:p>
          <w:p w:rsidR="008C5655" w:rsidRPr="00437447" w:rsidRDefault="008C5655" w:rsidP="00740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Уровень бедности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55" w:rsidRPr="00437447" w:rsidRDefault="00A42077" w:rsidP="002F0E90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6C" w:rsidRPr="00437447" w:rsidRDefault="0072646C" w:rsidP="0072646C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«Уровень бедности» характеризует долю граждан муниципального образования Московской области </w:t>
            </w:r>
          </w:p>
          <w:p w:rsidR="0072646C" w:rsidRPr="00437447" w:rsidRDefault="0072646C" w:rsidP="0072646C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со среднедушевым доходом ниже величины прожиточного минимума на душу населения за квартал, предшествующий отчетному, в общей численности населения и рассчитывается как:</w:t>
            </w:r>
          </w:p>
          <w:p w:rsidR="0072646C" w:rsidRPr="00437447" w:rsidRDefault="0072646C" w:rsidP="0072646C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 xml:space="preserve">Убед=Чбед/Чобщ*100 %, </w:t>
            </w:r>
          </w:p>
          <w:p w:rsidR="0072646C" w:rsidRPr="00437447" w:rsidRDefault="0072646C" w:rsidP="0072646C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72646C" w:rsidRPr="00437447" w:rsidRDefault="0072646C" w:rsidP="0072646C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Убед – доля бедного населения муниципального образования Московской области в общей численности населения муниципального образования Московской области, процент;</w:t>
            </w:r>
          </w:p>
          <w:p w:rsidR="0072646C" w:rsidRPr="00437447" w:rsidRDefault="0072646C" w:rsidP="0072646C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 xml:space="preserve">Чбед – численность бедного населения муниципального образования Московской области, человек (далее  –  численность бедного населения); </w:t>
            </w:r>
          </w:p>
          <w:p w:rsidR="0072646C" w:rsidRPr="00437447" w:rsidRDefault="0072646C" w:rsidP="0072646C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Чобщ – общая численность населения муниципального образования Московской области на 1 января отчетного года, человек.</w:t>
            </w:r>
          </w:p>
          <w:p w:rsidR="0072646C" w:rsidRPr="00437447" w:rsidRDefault="0072646C" w:rsidP="0072646C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Численность бедного населения определяется как сумма численности получателей следующих мер социальной поддержки:</w:t>
            </w:r>
          </w:p>
          <w:p w:rsidR="0072646C" w:rsidRPr="00437447" w:rsidRDefault="0072646C" w:rsidP="0072646C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пособие на ребенка, установленное пунктом 2 статьи 3 Закона Московской области № 1/2006-ОЗ «О мерах социальной поддержки семьи и детей в Московской области»;</w:t>
            </w:r>
          </w:p>
          <w:p w:rsidR="0072646C" w:rsidRPr="00437447" w:rsidRDefault="0072646C" w:rsidP="0072646C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социальная доплата к пенсии, установленная пунктом 7 статьи 14 Закона Московской области </w:t>
            </w:r>
          </w:p>
          <w:p w:rsidR="0072646C" w:rsidRPr="00437447" w:rsidRDefault="0072646C" w:rsidP="0072646C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№ 36/2006-ОЗ «О социальной поддержке отдельных категорий граждан в Московской области»;</w:t>
            </w:r>
          </w:p>
          <w:p w:rsidR="0072646C" w:rsidRPr="00437447" w:rsidRDefault="0072646C" w:rsidP="0072646C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социальная помощь, установленная Законом Московской области № 189/2013-ОЗ «О государственной социальной помощи и экстренной социальной помощи </w:t>
            </w:r>
          </w:p>
          <w:p w:rsidR="0072646C" w:rsidRPr="00437447" w:rsidRDefault="0072646C" w:rsidP="0072646C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в Московской области»;</w:t>
            </w:r>
          </w:p>
          <w:p w:rsidR="0072646C" w:rsidRPr="00437447" w:rsidRDefault="0072646C" w:rsidP="0072646C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оплату жилого помещения и коммунальных услуг, установленные Законом Московской области № 110/2007-ОЗ </w:t>
            </w:r>
          </w:p>
          <w:p w:rsidR="0072646C" w:rsidRPr="00437447" w:rsidRDefault="0072646C" w:rsidP="0072646C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 xml:space="preserve">«О наделении органов местного самоуправления муниципальных районов и городских округов Московской области государственными полномочиями Московской области </w:t>
            </w:r>
          </w:p>
          <w:p w:rsidR="0072646C" w:rsidRPr="00437447" w:rsidRDefault="0072646C" w:rsidP="0072646C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 xml:space="preserve">по организации предоставления гражданам Российской Федерации, имеющим место жительства в Московской области, субсидий </w:t>
            </w:r>
          </w:p>
          <w:p w:rsidR="0072646C" w:rsidRPr="00437447" w:rsidRDefault="0072646C" w:rsidP="0072646C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на оплату жилого помещения и коммунальных услуг»,</w:t>
            </w:r>
          </w:p>
          <w:p w:rsidR="0072646C" w:rsidRPr="00437447" w:rsidRDefault="0072646C" w:rsidP="0072646C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без дублирования списочной численности получателей мер социальной поддержки.</w:t>
            </w:r>
          </w:p>
          <w:p w:rsidR="008C5655" w:rsidRPr="00437447" w:rsidRDefault="0072646C" w:rsidP="0072646C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Общая численность населения муниципального образования Московской области определяется на основании данных Территориального органа Федеральной службы государственной ст</w:t>
            </w:r>
            <w:r w:rsidR="0036129A" w:rsidRPr="00437447">
              <w:rPr>
                <w:rFonts w:ascii="Times New Roman" w:hAnsi="Times New Roman" w:cs="Times New Roman"/>
                <w:sz w:val="24"/>
                <w:szCs w:val="24"/>
              </w:rPr>
              <w:t>атистики по Московской области.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55" w:rsidRPr="00437447" w:rsidRDefault="008C5655" w:rsidP="002F0E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Источниками инфо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р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мации для расчета я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в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ляются официальные статистические да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н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ные Территориального органа Федеральной службы государстве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н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ной статистики по Московской области, отчетность Министе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р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ства социального ра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з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вития Московской о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б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 xml:space="preserve">ласти, отчетность </w:t>
            </w: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образ</w:t>
            </w: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ваний Московской о</w:t>
            </w: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ласти.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55" w:rsidRPr="00437447" w:rsidRDefault="008C5655" w:rsidP="002F0E90">
            <w:pPr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</w:tr>
      <w:tr w:rsidR="008C5655" w:rsidRPr="00437447" w:rsidTr="008C5655">
        <w:trPr>
          <w:trHeight w:val="851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55" w:rsidRPr="00437447" w:rsidRDefault="008C5655" w:rsidP="002F0E90">
            <w:pPr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6C" w:rsidRPr="00437447" w:rsidRDefault="0072646C" w:rsidP="00740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</w:rPr>
              <w:t>Целевой показатель 2</w:t>
            </w:r>
          </w:p>
          <w:p w:rsidR="008C5655" w:rsidRPr="00437447" w:rsidRDefault="008C5655" w:rsidP="00740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 xml:space="preserve">Активное долголетие 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55" w:rsidRPr="00437447" w:rsidRDefault="0072646C" w:rsidP="002F0E90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55" w:rsidRPr="00437447" w:rsidRDefault="008C5655" w:rsidP="002F0E90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Показатель рассчитывается по формуле :</w:t>
            </w:r>
          </w:p>
          <w:p w:rsidR="008C5655" w:rsidRPr="00437447" w:rsidRDefault="008C5655" w:rsidP="002F0E90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Р=Р1/Р2*100%, где</w:t>
            </w:r>
          </w:p>
          <w:p w:rsidR="008C5655" w:rsidRPr="00437447" w:rsidRDefault="008C5655" w:rsidP="002F0E90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Р1 – фактическая численность граждан (мужчин старше 60 лет и женщин старше 55 лет), посещающая занятия в учр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ждениях спорта, культуры, социального обслуживания и иных учреждениях, а также участвующих</w:t>
            </w:r>
          </w:p>
          <w:p w:rsidR="008C5655" w:rsidRPr="00437447" w:rsidRDefault="008C5655" w:rsidP="002F0E90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 xml:space="preserve"> в экскурсионных поездках, за отчетный период;</w:t>
            </w:r>
          </w:p>
          <w:p w:rsidR="008C5655" w:rsidRPr="00437447" w:rsidRDefault="008C5655" w:rsidP="002F0E90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Р2 – численность граждан (мужчин старше 60 лет и женщин старше 55 лет), зарегистрированных на территории муниц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Московской области.</w:t>
            </w:r>
          </w:p>
          <w:p w:rsidR="008C5655" w:rsidRPr="00437447" w:rsidRDefault="008C5655" w:rsidP="002F0E90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Единица измерения показателя – процент.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55" w:rsidRPr="00437447" w:rsidRDefault="008C5655" w:rsidP="002F0E90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Источник информ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 xml:space="preserve">ции: </w:t>
            </w:r>
          </w:p>
          <w:p w:rsidR="008C5655" w:rsidRPr="00437447" w:rsidRDefault="008C5655" w:rsidP="002F0E90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Р1 – информация из мобильного прилож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ния, обеспечивающего электронный учет граждан, посещающих занятия</w:t>
            </w:r>
          </w:p>
          <w:p w:rsidR="008C5655" w:rsidRPr="00437447" w:rsidRDefault="008C5655" w:rsidP="002F0E90">
            <w:pPr>
              <w:pStyle w:val="ConsPlusNormal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Р2 – данные Террит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риального органа Ф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деральной службы государственной ст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тистики (Мособлстат)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55" w:rsidRPr="00437447" w:rsidRDefault="008C5655" w:rsidP="002F0E90">
            <w:pPr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</w:tr>
      <w:tr w:rsidR="00D72938" w:rsidRPr="00437447" w:rsidTr="00D72938">
        <w:trPr>
          <w:trHeight w:val="39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8" w:rsidRPr="00437447" w:rsidRDefault="00D72938" w:rsidP="002F0E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8" w:rsidRPr="00437447" w:rsidRDefault="00D72938" w:rsidP="002F0E90">
            <w:pPr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Pr="0043744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 xml:space="preserve"> «Доступная среда»</w:t>
            </w:r>
          </w:p>
        </w:tc>
      </w:tr>
      <w:tr w:rsidR="008C5655" w:rsidRPr="00437447" w:rsidTr="008C5655">
        <w:trPr>
          <w:trHeight w:val="851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55" w:rsidRPr="00437447" w:rsidRDefault="008C5655" w:rsidP="002F0E90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6C" w:rsidRPr="00437447" w:rsidRDefault="0072646C" w:rsidP="007401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</w:rPr>
              <w:t>Целевой показатель 1</w:t>
            </w:r>
          </w:p>
          <w:p w:rsidR="008C5655" w:rsidRPr="00437447" w:rsidRDefault="009A4A83" w:rsidP="009A4A8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55" w:rsidRPr="00437447" w:rsidRDefault="00F75D90" w:rsidP="002F0E90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55" w:rsidRPr="00437447" w:rsidRDefault="008C5655" w:rsidP="002F0E90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Достижение показателя, является обязательным для всех муниципальных образований Московской области.</w:t>
            </w:r>
          </w:p>
          <w:p w:rsidR="008C5655" w:rsidRPr="00437447" w:rsidRDefault="008C5655" w:rsidP="002F0E90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57"/>
              <w:tblOverlap w:val="never"/>
              <w:tblW w:w="53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1271"/>
              <w:gridCol w:w="851"/>
              <w:gridCol w:w="850"/>
              <w:gridCol w:w="851"/>
              <w:gridCol w:w="708"/>
              <w:gridCol w:w="851"/>
            </w:tblGrid>
            <w:tr w:rsidR="008C5655" w:rsidRPr="00437447" w:rsidTr="008C5655"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5655" w:rsidRPr="00437447" w:rsidRDefault="008C5655" w:rsidP="002F0E90">
                  <w:pPr>
                    <w:shd w:val="clear" w:color="auto" w:fill="FFFFFF"/>
                    <w:tabs>
                      <w:tab w:val="left" w:pos="1814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37447">
                    <w:rPr>
                      <w:rFonts w:ascii="Times New Roman" w:hAnsi="Times New Roman"/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5655" w:rsidRPr="00437447" w:rsidRDefault="008C5655" w:rsidP="002F0E90">
                  <w:pPr>
                    <w:pStyle w:val="ConsPlusNormal"/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74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 год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5655" w:rsidRPr="00437447" w:rsidRDefault="008C5655" w:rsidP="002F0E90">
                  <w:pPr>
                    <w:pStyle w:val="ConsPlusNormal"/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74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 год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5655" w:rsidRPr="00437447" w:rsidRDefault="008C5655" w:rsidP="002F0E90">
                  <w:pPr>
                    <w:pStyle w:val="ConsPlusNormal"/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74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 год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5655" w:rsidRPr="00437447" w:rsidRDefault="008C5655" w:rsidP="002F0E90">
                  <w:pPr>
                    <w:pStyle w:val="ConsPlusNormal"/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74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 год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5655" w:rsidRPr="00437447" w:rsidRDefault="008C5655" w:rsidP="002F0E90">
                  <w:pPr>
                    <w:pStyle w:val="ConsPlusNormal"/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74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 год</w:t>
                  </w:r>
                </w:p>
              </w:tc>
            </w:tr>
            <w:tr w:rsidR="008C5655" w:rsidRPr="00437447" w:rsidTr="008C5655"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5655" w:rsidRPr="00437447" w:rsidRDefault="008C5655" w:rsidP="002F0E90">
                  <w:pPr>
                    <w:shd w:val="clear" w:color="auto" w:fill="FFFFFF"/>
                    <w:tabs>
                      <w:tab w:val="left" w:pos="1814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37447">
                    <w:rPr>
                      <w:rFonts w:ascii="Times New Roman" w:hAnsi="Times New Roman"/>
                      <w:sz w:val="24"/>
                      <w:szCs w:val="24"/>
                    </w:rPr>
                    <w:t>процент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5655" w:rsidRPr="00437447" w:rsidRDefault="008C5655" w:rsidP="002F0E90">
                  <w:pPr>
                    <w:shd w:val="clear" w:color="auto" w:fill="FFFFFF"/>
                    <w:tabs>
                      <w:tab w:val="left" w:pos="1814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37447">
                    <w:rPr>
                      <w:rFonts w:ascii="Times New Roman" w:hAnsi="Times New Roman"/>
                      <w:sz w:val="24"/>
                      <w:szCs w:val="24"/>
                    </w:rPr>
                    <w:t>72,8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5655" w:rsidRPr="00437447" w:rsidRDefault="008C5655" w:rsidP="002F0E90">
                  <w:pPr>
                    <w:shd w:val="clear" w:color="auto" w:fill="FFFFFF"/>
                    <w:tabs>
                      <w:tab w:val="left" w:pos="1814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37447">
                    <w:rPr>
                      <w:rFonts w:ascii="Times New Roman" w:hAnsi="Times New Roman"/>
                      <w:sz w:val="24"/>
                      <w:szCs w:val="24"/>
                    </w:rPr>
                    <w:t>77,8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5655" w:rsidRPr="00437447" w:rsidRDefault="00FB3CD1" w:rsidP="008070F9">
                  <w:pPr>
                    <w:pStyle w:val="ConsPlusNormal"/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74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79,8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5655" w:rsidRPr="00437447" w:rsidRDefault="00FB3CD1" w:rsidP="008070F9">
                  <w:pPr>
                    <w:pStyle w:val="ConsPlusNormal"/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74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5655" w:rsidRPr="00437447" w:rsidRDefault="00FB3CD1" w:rsidP="008070F9">
                  <w:pPr>
                    <w:pStyle w:val="ConsPlusNormal"/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74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83</w:t>
                  </w:r>
                  <w:r w:rsidR="008070F9" w:rsidRPr="004374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,8</w:t>
                  </w:r>
                </w:p>
              </w:tc>
            </w:tr>
          </w:tbl>
          <w:p w:rsidR="008C5655" w:rsidRPr="00437447" w:rsidRDefault="008C5655" w:rsidP="002F0E90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5655" w:rsidRPr="00437447" w:rsidRDefault="008C5655" w:rsidP="002F0E90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655" w:rsidRPr="00437447" w:rsidRDefault="008C5655" w:rsidP="002F0E90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655" w:rsidRPr="00437447" w:rsidRDefault="008C5655" w:rsidP="002F0E90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655" w:rsidRPr="00437447" w:rsidRDefault="008C5655" w:rsidP="002F0E90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655" w:rsidRPr="00437447" w:rsidRDefault="008C5655" w:rsidP="002F0E90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Пок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а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затель ра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с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счит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ы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вается по формуле:</w:t>
            </w:r>
          </w:p>
          <w:p w:rsidR="008C5655" w:rsidRPr="00437447" w:rsidRDefault="008C5655" w:rsidP="002F0E90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655" w:rsidRPr="00437447" w:rsidRDefault="008C5655" w:rsidP="002F0E90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744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437447">
              <w:rPr>
                <w:rFonts w:ascii="Times New Roman" w:hAnsi="Times New Roman"/>
                <w:sz w:val="24"/>
                <w:szCs w:val="24"/>
              </w:rPr>
              <w:instrText xml:space="preserve"> QUOTE </w:instrText>
            </w:r>
            <w:r w:rsidR="005C5D5F" w:rsidRPr="0043744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49680" cy="266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7447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43744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5C5D5F" w:rsidRPr="0043744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49680" cy="2667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7447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37447">
              <w:rPr>
                <w:rFonts w:ascii="Times New Roman" w:hAnsi="Times New Roman"/>
                <w:sz w:val="24"/>
                <w:szCs w:val="24"/>
              </w:rPr>
              <w:t xml:space="preserve">  где:  </w:t>
            </w:r>
          </w:p>
          <w:p w:rsidR="008C5655" w:rsidRPr="00437447" w:rsidRDefault="008C5655" w:rsidP="002F0E90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Ддо – доля доступных для инвалидов и других маломобил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ь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ных групп населения муниципальных приоритетных объе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к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тов социальной, транспортной, инженерной инфраструктур в общем количестве муниципальных приоритетных объектов;</w:t>
            </w:r>
          </w:p>
          <w:p w:rsidR="008C5655" w:rsidRPr="00437447" w:rsidRDefault="008C5655" w:rsidP="002F0E90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Nипо – количество доступных для инвалидов и других м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а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ломобильных групп населения муниципальных приорите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т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ных объектов социальной, транспортной, инженерной и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н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фраструктур на территории муниципального образования;</w:t>
            </w:r>
          </w:p>
          <w:p w:rsidR="008C5655" w:rsidRPr="00437447" w:rsidRDefault="008C5655" w:rsidP="002F0E90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655" w:rsidRPr="00437447" w:rsidRDefault="008C5655" w:rsidP="002F0E90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Nоко – общее количество муниципальных приоритетных объектов на территории муниципального образования.</w:t>
            </w:r>
          </w:p>
          <w:p w:rsidR="008C5655" w:rsidRPr="00437447" w:rsidRDefault="008C5655" w:rsidP="002F0E90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55" w:rsidRPr="00437447" w:rsidRDefault="008C5655" w:rsidP="002F0E90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Источниками для ра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с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чета показателя явл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я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ются сведения, пол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у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ченные по результатам проведенной паспо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р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тизации муниципал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ь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ных приоритетных объектов и услуг в приоритетных сферах жизнедеятельности инвалидов и других маломобильных гра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ж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дан.</w:t>
            </w:r>
          </w:p>
          <w:p w:rsidR="008C5655" w:rsidRPr="00437447" w:rsidRDefault="008C5655" w:rsidP="002F0E90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55" w:rsidRPr="00437447" w:rsidRDefault="008C5655" w:rsidP="002F0E90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</w:tr>
      <w:tr w:rsidR="00D72938" w:rsidRPr="00437447" w:rsidTr="00D72938">
        <w:trPr>
          <w:trHeight w:val="197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8" w:rsidRPr="00437447" w:rsidRDefault="00D72938" w:rsidP="002F0E90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8" w:rsidRPr="00437447" w:rsidRDefault="00D72938" w:rsidP="002F0E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Подпрограмма III «Развитие системы отдыха и оздоровления детей»</w:t>
            </w:r>
          </w:p>
        </w:tc>
      </w:tr>
      <w:tr w:rsidR="008C5655" w:rsidRPr="00437447" w:rsidTr="008C5655">
        <w:trPr>
          <w:trHeight w:val="851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55" w:rsidRPr="00437447" w:rsidRDefault="008C5655" w:rsidP="002F0E90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8" w:rsidRPr="00437447" w:rsidRDefault="00D72938" w:rsidP="007401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</w:rPr>
              <w:t>Целевой показатель 1</w:t>
            </w:r>
          </w:p>
          <w:p w:rsidR="008C5655" w:rsidRPr="00437447" w:rsidRDefault="008C5655" w:rsidP="0074013E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Доля детей, охваченных отдыхом и оздоровлен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ем, в общей численности детей в возрасте от 7 до 15 лет, подлежащих оздоро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лению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55" w:rsidRPr="00437447" w:rsidRDefault="00F75D90" w:rsidP="002F0E90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55" w:rsidRPr="00437447" w:rsidRDefault="008C5655" w:rsidP="002F0E90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Показатель рассчитывается по формуле:</w:t>
            </w:r>
          </w:p>
          <w:p w:rsidR="008C5655" w:rsidRPr="00437447" w:rsidRDefault="005C5D5F" w:rsidP="002F0E90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46860" cy="4953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5655" w:rsidRPr="00437447" w:rsidRDefault="008C5655" w:rsidP="002F0E90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8C5655" w:rsidRPr="00437447" w:rsidRDefault="008C5655" w:rsidP="002F0E90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Дд - доля детей, охваченных отдыхом и оздоровлением, в общей численности детей в возрасте от 7 до 15 лет, подл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жащих оздоровлению;</w:t>
            </w:r>
          </w:p>
          <w:p w:rsidR="008C5655" w:rsidRPr="00437447" w:rsidRDefault="008C5655" w:rsidP="002F0E90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Чотд - численность детей, охваченных отдыхом и оздоро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лением в текущем году;</w:t>
            </w:r>
          </w:p>
          <w:p w:rsidR="008C5655" w:rsidRPr="00437447" w:rsidRDefault="008C5655" w:rsidP="002F0E90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Чобщ - общая численность детей в возрасте от 7 до 15 лет, подлежащих оздоровлению по данным Территориального органа Федеральной службы государственной статистики по Московской области по с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стоянию на 1 января предыдущего года.</w:t>
            </w:r>
          </w:p>
          <w:p w:rsidR="008C5655" w:rsidRPr="00437447" w:rsidRDefault="008C5655" w:rsidP="002F0E90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55" w:rsidRPr="00437447" w:rsidRDefault="008C5655" w:rsidP="002F0E90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Источником значений показателя является отчетность муниц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и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пальных образований Московской области.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55" w:rsidRPr="00437447" w:rsidRDefault="008C5655" w:rsidP="002F0E90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</w:tr>
      <w:tr w:rsidR="008C5655" w:rsidRPr="00437447" w:rsidTr="008C5655">
        <w:trPr>
          <w:trHeight w:val="851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55" w:rsidRPr="00437447" w:rsidRDefault="008C5655" w:rsidP="002F0E90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8" w:rsidRPr="00437447" w:rsidRDefault="00D72938" w:rsidP="0074013E">
            <w:pPr>
              <w:spacing w:after="0"/>
              <w:rPr>
                <w:rFonts w:ascii="Times New Roman" w:hAnsi="Times New Roman"/>
              </w:rPr>
            </w:pPr>
            <w:r w:rsidRPr="00437447">
              <w:rPr>
                <w:rFonts w:ascii="Times New Roman" w:hAnsi="Times New Roman"/>
              </w:rPr>
              <w:t>Целевой показатель 2</w:t>
            </w:r>
          </w:p>
          <w:p w:rsidR="008C5655" w:rsidRPr="00437447" w:rsidRDefault="008C5655" w:rsidP="00740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Доля детей, находящихся в трудной жизненной с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и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туации, охваченных о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т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дыхом и оздоровлением, в общей численности детей в возрасте от 7 до 15 лет, находящихся в трудной жизненной ситуации, подлежащих оздоровл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е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нию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55" w:rsidRPr="00437447" w:rsidRDefault="00F75D90" w:rsidP="002F0E90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55" w:rsidRPr="00437447" w:rsidRDefault="008C5655" w:rsidP="002F0E90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Показатель рассчитывается по формуле:</w:t>
            </w:r>
          </w:p>
          <w:p w:rsidR="008C5655" w:rsidRPr="00437447" w:rsidRDefault="005C5D5F" w:rsidP="002F0E90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49780" cy="4953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978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5655" w:rsidRPr="00437447" w:rsidRDefault="008C5655" w:rsidP="002F0E90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8C5655" w:rsidRPr="00437447" w:rsidRDefault="008C5655" w:rsidP="002F0E90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Ддтжс - доля детей, находящихся в трудной жизненной с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туации, охваченных отдыхом и оздоровлением, в общей численности детей в возрасте от 7 до 15 лет, находящихся в трудной жизненной ситуации, подлежащих оздоровлению;</w:t>
            </w:r>
          </w:p>
          <w:p w:rsidR="008C5655" w:rsidRPr="00437447" w:rsidRDefault="008C5655" w:rsidP="002F0E90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Чотдтжс - численность детей, находящихся в трудной жи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ненной ситуации, охваченных отдыхом и оздоровлением;</w:t>
            </w:r>
          </w:p>
          <w:p w:rsidR="008C5655" w:rsidRPr="00437447" w:rsidRDefault="008C5655" w:rsidP="002F0E90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Чобщ - общая численность детей в возрасте от 7 до 15 лет, находящихся в трудной жизненной ситуации, подлежащих оздоровлению, по данным муниципальных образований Московской области и данным закрытых административно-территориальных образований Московской области по с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стоянию на 1 января предыдущего года.</w:t>
            </w:r>
          </w:p>
          <w:p w:rsidR="008C5655" w:rsidRPr="00437447" w:rsidRDefault="008C5655" w:rsidP="002F0E90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655" w:rsidRPr="00437447" w:rsidRDefault="008C5655" w:rsidP="002F0E90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Источником значений показателя является отчетность муниц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и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пальных образований Московской области.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655" w:rsidRPr="00437447" w:rsidRDefault="008C5655" w:rsidP="002F0E90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</w:tr>
      <w:tr w:rsidR="00D72938" w:rsidRPr="00437447" w:rsidTr="00D72938">
        <w:trPr>
          <w:trHeight w:val="556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8" w:rsidRPr="00437447" w:rsidRDefault="00D72938" w:rsidP="002F0E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8" w:rsidRPr="00437447" w:rsidRDefault="00D72938" w:rsidP="002F0E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VIII «Развитие трудовых ресурсов и охраны труда»</w:t>
            </w:r>
          </w:p>
        </w:tc>
      </w:tr>
      <w:tr w:rsidR="008C5655" w:rsidRPr="00437447" w:rsidTr="008C5655">
        <w:trPr>
          <w:trHeight w:val="2486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55" w:rsidRPr="00437447" w:rsidRDefault="008C5655" w:rsidP="002F0E90">
            <w:pPr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F1" w:rsidRPr="00437447" w:rsidRDefault="00D76CF1" w:rsidP="00D76CF1">
            <w:pPr>
              <w:spacing w:after="0"/>
              <w:rPr>
                <w:rFonts w:ascii="Times New Roman" w:hAnsi="Times New Roman"/>
              </w:rPr>
            </w:pPr>
            <w:r w:rsidRPr="00437447">
              <w:rPr>
                <w:rFonts w:ascii="Times New Roman" w:hAnsi="Times New Roman"/>
              </w:rPr>
              <w:t>Целевой показатель 1</w:t>
            </w:r>
          </w:p>
          <w:p w:rsidR="008C5655" w:rsidRPr="00437447" w:rsidRDefault="00D76CF1" w:rsidP="00D76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</w:rPr>
              <w:t>Число пострадавших в результате несчастных случаев со смертельным исходом, связанных с производством, в расчете на 1000 работающих (организаций, занятых в экономике муниципального образования)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55" w:rsidRPr="00437447" w:rsidRDefault="00F75D90" w:rsidP="00F75D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промилле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55" w:rsidRPr="00437447" w:rsidRDefault="00F75D90" w:rsidP="00157018">
            <w:pPr>
              <w:pStyle w:val="ConsPlusNormal"/>
              <w:ind w:firstLine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Показатель рассчитывается по формуле:</w:t>
            </w:r>
          </w:p>
          <w:p w:rsidR="008C5655" w:rsidRPr="00437447" w:rsidRDefault="008C5655" w:rsidP="00157018">
            <w:pPr>
              <w:pStyle w:val="ConsPlusNormal"/>
              <w:ind w:firstLine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Кчсм = Ксм / Ксп x 1000,</w:t>
            </w:r>
          </w:p>
          <w:p w:rsidR="008C5655" w:rsidRPr="00437447" w:rsidRDefault="008C5655" w:rsidP="00157018">
            <w:pPr>
              <w:pStyle w:val="ConsPlusNormal"/>
              <w:ind w:firstLine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8C5655" w:rsidRPr="00437447" w:rsidRDefault="008C5655" w:rsidP="00157018">
            <w:pPr>
              <w:pStyle w:val="ConsPlusNormal"/>
              <w:ind w:firstLine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Кчсм - коэффициент частоты случаев смертельного травматизма;</w:t>
            </w:r>
          </w:p>
          <w:p w:rsidR="008C5655" w:rsidRPr="00437447" w:rsidRDefault="008C5655" w:rsidP="00157018">
            <w:pPr>
              <w:pStyle w:val="ConsPlusNormal"/>
              <w:ind w:firstLine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Ксм - количество пострадавших со смертельным исх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D76CF1" w:rsidRPr="004374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A4A83" w:rsidRPr="00437447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связанных с производством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5655" w:rsidRPr="00437447" w:rsidRDefault="008C5655" w:rsidP="00157018">
            <w:pPr>
              <w:pStyle w:val="ConsPlusNormal"/>
              <w:shd w:val="clear" w:color="auto" w:fill="FFFFFF"/>
              <w:ind w:firstLine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Ксп – число работников, занятых в экономике муниц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55" w:rsidRPr="00437447" w:rsidRDefault="008868C8" w:rsidP="002F0E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Источником значений показателя является отчетность муниципальных образований Московской области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55" w:rsidRPr="00437447" w:rsidRDefault="008C5655" w:rsidP="002F0E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Квартал</w:t>
            </w:r>
          </w:p>
        </w:tc>
      </w:tr>
      <w:tr w:rsidR="009C0D82" w:rsidRPr="00437447" w:rsidTr="009C0D82">
        <w:trPr>
          <w:trHeight w:val="423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82" w:rsidRPr="00437447" w:rsidRDefault="009C0D82" w:rsidP="002F0E90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82" w:rsidRPr="00437447" w:rsidRDefault="009C0D82" w:rsidP="002F0E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Подпрограмма IX «Развитие и поддержка социально ориентированных некоммерческих организаций»</w:t>
            </w:r>
          </w:p>
        </w:tc>
      </w:tr>
      <w:tr w:rsidR="008C5655" w:rsidRPr="00437447" w:rsidTr="008C5655">
        <w:trPr>
          <w:trHeight w:val="851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55" w:rsidRPr="00437447" w:rsidRDefault="008C5655" w:rsidP="002F0E90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936" w:rsidRPr="00437447" w:rsidRDefault="00095936" w:rsidP="00095936">
            <w:pPr>
              <w:rPr>
                <w:rFonts w:ascii="Times New Roman" w:hAnsi="Times New Roman"/>
              </w:rPr>
            </w:pPr>
            <w:r w:rsidRPr="00437447">
              <w:rPr>
                <w:rFonts w:ascii="Times New Roman" w:hAnsi="Times New Roman"/>
              </w:rPr>
              <w:t>Целевой показатель 1</w:t>
            </w:r>
          </w:p>
          <w:p w:rsidR="008C5655" w:rsidRPr="00437447" w:rsidRDefault="008C5655" w:rsidP="002F0E90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Количество СО НКО, к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торым оказана поддержка органами местного сам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095936" w:rsidRPr="004374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55" w:rsidRPr="00437447" w:rsidRDefault="00095936" w:rsidP="002F0E90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55" w:rsidRPr="00437447" w:rsidRDefault="008C5655" w:rsidP="002F0E90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Показатель рассчитывается по формуле:</w:t>
            </w:r>
          </w:p>
          <w:p w:rsidR="008C5655" w:rsidRPr="00437447" w:rsidRDefault="008C5655" w:rsidP="002F0E90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Ксо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н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ко=Ксонко</w:t>
            </w:r>
            <w:r w:rsidRPr="00437447">
              <w:rPr>
                <w:rFonts w:ascii="Times New Roman" w:hAnsi="Times New Roman"/>
                <w:sz w:val="24"/>
                <w:szCs w:val="24"/>
                <w:vertAlign w:val="subscript"/>
              </w:rPr>
              <w:t>сз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+Ксонко</w:t>
            </w:r>
            <w:r w:rsidRPr="00437447">
              <w:rPr>
                <w:rFonts w:ascii="Times New Roman" w:hAnsi="Times New Roman"/>
                <w:sz w:val="24"/>
                <w:szCs w:val="24"/>
                <w:vertAlign w:val="subscript"/>
              </w:rPr>
              <w:t>культ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+Ксонко</w:t>
            </w:r>
            <w:r w:rsidRPr="00437447">
              <w:rPr>
                <w:rFonts w:ascii="Times New Roman" w:hAnsi="Times New Roman"/>
                <w:sz w:val="24"/>
                <w:szCs w:val="24"/>
                <w:vertAlign w:val="subscript"/>
              </w:rPr>
              <w:t>обр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+Ксонко</w:t>
            </w:r>
            <w:r w:rsidRPr="00437447">
              <w:rPr>
                <w:rFonts w:ascii="Times New Roman" w:hAnsi="Times New Roman"/>
                <w:sz w:val="24"/>
                <w:szCs w:val="24"/>
                <w:vertAlign w:val="subscript"/>
              </w:rPr>
              <w:t>фс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+Ксонко</w:t>
            </w:r>
            <w:r w:rsidRPr="00437447">
              <w:rPr>
                <w:rFonts w:ascii="Times New Roman" w:hAnsi="Times New Roman"/>
                <w:sz w:val="24"/>
                <w:szCs w:val="24"/>
                <w:vertAlign w:val="subscript"/>
              </w:rPr>
              <w:t>зд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8C5655" w:rsidRPr="00437447" w:rsidRDefault="008C5655" w:rsidP="002F0E90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+Ксонко</w:t>
            </w:r>
            <w:r w:rsidRPr="00437447">
              <w:rPr>
                <w:rFonts w:ascii="Times New Roman" w:hAnsi="Times New Roman"/>
                <w:sz w:val="24"/>
                <w:szCs w:val="24"/>
                <w:vertAlign w:val="subscript"/>
              </w:rPr>
              <w:t>ин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C5655" w:rsidRPr="00437447" w:rsidRDefault="008C5655" w:rsidP="002F0E90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8C5655" w:rsidRPr="00437447" w:rsidRDefault="008C5655" w:rsidP="002F0E90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Ксонко – количество СО НКО, которым оказана поддержка органами местного самоуправления всего;</w:t>
            </w:r>
          </w:p>
          <w:p w:rsidR="008C5655" w:rsidRPr="00437447" w:rsidRDefault="008C5655" w:rsidP="002F0E90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Ксонко</w:t>
            </w:r>
            <w:r w:rsidRPr="004374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сз 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74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количество СО НКО в сфере социальной защиты населения, которым оказана поддержка органами местного самоуправления;</w:t>
            </w:r>
          </w:p>
          <w:p w:rsidR="008C5655" w:rsidRPr="00437447" w:rsidRDefault="008C5655" w:rsidP="002F0E90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Ксонко</w:t>
            </w:r>
            <w:r w:rsidRPr="00437447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культ 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 xml:space="preserve"> – количество СО НКО в сфере культуры, кот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о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рым оказана поддержка органами местного самоуправления;</w:t>
            </w:r>
          </w:p>
          <w:p w:rsidR="008C5655" w:rsidRPr="00437447" w:rsidRDefault="008C5655" w:rsidP="002F0E90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Ксонко</w:t>
            </w:r>
            <w:r w:rsidRPr="00437447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обр 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– количество СО НКО в сфере образования, кот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о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рым оказана поддержка органами местного самоуправления;</w:t>
            </w:r>
          </w:p>
          <w:p w:rsidR="008C5655" w:rsidRPr="00437447" w:rsidRDefault="008C5655" w:rsidP="002F0E90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Ксонко</w:t>
            </w:r>
            <w:r w:rsidRPr="004374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фс 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– количество СО НКО в сфере физической культ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ры и спорта, которым оказана поддержка органами местного самоуправления;</w:t>
            </w:r>
          </w:p>
          <w:p w:rsidR="008C5655" w:rsidRPr="00437447" w:rsidRDefault="008C5655" w:rsidP="002F0E90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Ксонко</w:t>
            </w:r>
            <w:r w:rsidRPr="004374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зд 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– количество СО НКО в сфере охраны здоровья, которым оказана поддержка органами местного самоупра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ления;</w:t>
            </w:r>
          </w:p>
          <w:p w:rsidR="008C5655" w:rsidRPr="00437447" w:rsidRDefault="008C5655" w:rsidP="002F0E90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Ксонко</w:t>
            </w:r>
            <w:r w:rsidRPr="004374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ин 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– количество СО НКО в иных сферах (военно-патриотическое воспитание граждан, увековечение памяти жертв политических репрессий, межнациональное сотру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ничество, охрана окружающей среды и защита животных, обеспечение пожарной безопасности, обеспечение охраны общественного порядка, противодействие коррупции, мол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дежная политика, бесплатная юридическая помощь, религ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озная деятельность), которым оказана поддержка органами местного самоуправления.</w:t>
            </w:r>
          </w:p>
          <w:p w:rsidR="008C5655" w:rsidRPr="00437447" w:rsidRDefault="008C5655" w:rsidP="002F0E90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55" w:rsidRPr="00437447" w:rsidRDefault="008C5655" w:rsidP="0000524E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 xml:space="preserve">Источником значений показателя является отчетность </w:t>
            </w:r>
            <w:r w:rsidR="00A4372B"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00524E"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городского округа </w:t>
            </w:r>
            <w:r w:rsidR="00A4372B"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Красногорск Московской области 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655" w:rsidRPr="00437447" w:rsidRDefault="008C5655" w:rsidP="002F0E90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</w:tr>
      <w:tr w:rsidR="00095936" w:rsidRPr="00437447" w:rsidTr="008C5655">
        <w:trPr>
          <w:trHeight w:val="851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36" w:rsidRPr="00437447" w:rsidRDefault="00095936" w:rsidP="00095936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936" w:rsidRPr="00437447" w:rsidRDefault="00095936" w:rsidP="00095936">
            <w:pPr>
              <w:rPr>
                <w:rFonts w:ascii="Times New Roman" w:hAnsi="Times New Roman"/>
              </w:rPr>
            </w:pPr>
            <w:r w:rsidRPr="00437447">
              <w:rPr>
                <w:rFonts w:ascii="Times New Roman" w:hAnsi="Times New Roman"/>
              </w:rPr>
              <w:t>Целевой показатель 1.1</w:t>
            </w:r>
          </w:p>
          <w:p w:rsidR="00095936" w:rsidRPr="00437447" w:rsidRDefault="00095936" w:rsidP="000959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Количество СО НКО в сфере социальной защиты населения, которым ок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а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зана поддержка органами местного самоуправления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936" w:rsidRPr="00437447" w:rsidRDefault="00095936" w:rsidP="00095936">
            <w:r w:rsidRPr="00437447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936" w:rsidRPr="00437447" w:rsidRDefault="00095936" w:rsidP="00095936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Показатель рассчитывается по формуле:</w:t>
            </w:r>
          </w:p>
          <w:p w:rsidR="00095936" w:rsidRPr="00437447" w:rsidRDefault="00095936" w:rsidP="00095936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position w:val="-28"/>
                <w:sz w:val="24"/>
                <w:szCs w:val="24"/>
              </w:rPr>
              <w:object w:dxaOrig="2220" w:dyaOrig="6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ћР±СЉРµРєС‚ 5" o:spid="_x0000_i1029" type="#_x0000_t75" style="width:111pt;height:34.2pt;mso-position-horizontal-relative:page;mso-position-vertical-relative:page" o:ole="">
                  <v:imagedata r:id="rId11" o:title=""/>
                </v:shape>
                <o:OLEObject Type="Embed" ProgID="Equation.3" ShapeID="РћР±СЉРµРєС‚ 5" DrawAspect="Content" ObjectID="_1725222330" r:id="rId12">
                  <o:FieldCodes>\s</o:FieldCodes>
                </o:OLEObject>
              </w:object>
            </w:r>
            <w:r w:rsidRPr="004374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95936" w:rsidRPr="00437447" w:rsidRDefault="00095936" w:rsidP="00095936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095936" w:rsidRPr="00437447" w:rsidRDefault="00095936" w:rsidP="00095936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Ксонко</w:t>
            </w:r>
            <w:r w:rsidRPr="004374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сз  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– количество СО НКО в сфере социальной защиты населения (включая общественные объединения инвалидов), которым оказана поддержка органами местного самоупра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ления;</w:t>
            </w:r>
          </w:p>
          <w:p w:rsidR="00095936" w:rsidRPr="00437447" w:rsidRDefault="00095936" w:rsidP="00095936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N – число СО НКО на территории муниципального образ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о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вания в сфере социальной защиты населения, получивших поддержку от органов местного самоуправления.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936" w:rsidRPr="00437447" w:rsidRDefault="0000524E" w:rsidP="00095936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 xml:space="preserve">Источником значений показателя является отчетность </w:t>
            </w: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Красногорск Московской области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936" w:rsidRPr="00437447" w:rsidRDefault="00095936" w:rsidP="00095936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</w:tr>
      <w:tr w:rsidR="00095936" w:rsidRPr="00437447" w:rsidTr="008C5655">
        <w:trPr>
          <w:trHeight w:val="851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36" w:rsidRPr="00437447" w:rsidRDefault="00095936" w:rsidP="00095936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5.1.2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AE4" w:rsidRPr="00437447" w:rsidRDefault="00380AE4" w:rsidP="00095936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</w:rPr>
              <w:t>Целевой показатель 1.2</w:t>
            </w:r>
          </w:p>
          <w:p w:rsidR="00095936" w:rsidRPr="00437447" w:rsidRDefault="00095936" w:rsidP="00095936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Количество СО НКО в сфере культуры, которым оказана поддержка орг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нами местного сам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936" w:rsidRPr="00437447" w:rsidRDefault="00095936" w:rsidP="00095936">
            <w:r w:rsidRPr="00437447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936" w:rsidRPr="00437447" w:rsidRDefault="00095936" w:rsidP="00095936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Показатель рассчитывается по формуле:</w:t>
            </w:r>
          </w:p>
          <w:p w:rsidR="00095936" w:rsidRPr="00437447" w:rsidRDefault="00095936" w:rsidP="00095936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position w:val="-28"/>
                <w:sz w:val="24"/>
                <w:szCs w:val="24"/>
              </w:rPr>
              <w:object w:dxaOrig="2701" w:dyaOrig="679">
                <v:shape id="РћР±СЉРµРєС‚ 6" o:spid="_x0000_i1030" type="#_x0000_t75" style="width:135pt;height:34.2pt;mso-position-horizontal-relative:page;mso-position-vertical-relative:page" o:ole="">
                  <v:imagedata r:id="rId13" o:title=""/>
                </v:shape>
                <o:OLEObject Type="Embed" ProgID="Equation.3" ShapeID="РћР±СЉРµРєС‚ 6" DrawAspect="Content" ObjectID="_1725222331" r:id="rId14">
                  <o:FieldCodes>\s</o:FieldCodes>
                </o:OLEObject>
              </w:object>
            </w:r>
            <w:r w:rsidRPr="004374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95936" w:rsidRPr="00437447" w:rsidRDefault="00095936" w:rsidP="00095936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095936" w:rsidRPr="00437447" w:rsidRDefault="00095936" w:rsidP="00095936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Ксонко</w:t>
            </w:r>
            <w:r w:rsidRPr="00437447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культ 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 xml:space="preserve"> – количество СО НКО в сфере культуры, кот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о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рым оказана поддержка органами местного самоуправления;</w:t>
            </w:r>
          </w:p>
          <w:p w:rsidR="00095936" w:rsidRPr="00437447" w:rsidRDefault="00095936" w:rsidP="00095936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N – число СО НКО на территории муниципального образ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о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вания в сфере культуры, получивших поддержку от органов местного самоуправления.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936" w:rsidRPr="00437447" w:rsidRDefault="0000524E" w:rsidP="00095936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 xml:space="preserve">Источником значений показателя является отчетность </w:t>
            </w: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Красногорск Московской области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936" w:rsidRPr="00437447" w:rsidRDefault="00095936" w:rsidP="00095936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</w:tr>
      <w:tr w:rsidR="00095936" w:rsidRPr="00437447" w:rsidTr="008C5655">
        <w:trPr>
          <w:trHeight w:val="851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36" w:rsidRPr="00437447" w:rsidRDefault="00095936" w:rsidP="00095936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5.1.3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AE4" w:rsidRPr="00437447" w:rsidRDefault="00380AE4" w:rsidP="00095936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</w:rPr>
              <w:t>Целевой показатель 1.3</w:t>
            </w:r>
          </w:p>
          <w:p w:rsidR="00095936" w:rsidRPr="00437447" w:rsidRDefault="00095936" w:rsidP="00095936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Количество СО НКО в сфере образования, кот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рым оказана поддержка органами местного сам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936" w:rsidRPr="00437447" w:rsidRDefault="00095936" w:rsidP="00095936">
            <w:r w:rsidRPr="00437447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936" w:rsidRPr="00437447" w:rsidRDefault="00095936" w:rsidP="00095936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Показатель рассчитывается по формуле:</w:t>
            </w:r>
          </w:p>
          <w:p w:rsidR="00095936" w:rsidRPr="00437447" w:rsidRDefault="00095936" w:rsidP="00095936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position w:val="-28"/>
                <w:sz w:val="24"/>
                <w:szCs w:val="24"/>
              </w:rPr>
              <w:object w:dxaOrig="2400" w:dyaOrig="679">
                <v:shape id="РћР±СЉРµРєС‚ 7" o:spid="_x0000_i1031" type="#_x0000_t75" style="width:120pt;height:34.2pt;mso-position-horizontal-relative:page;mso-position-vertical-relative:page" o:ole="">
                  <v:imagedata r:id="rId15" o:title=""/>
                </v:shape>
                <o:OLEObject Type="Embed" ProgID="Equation.3" ShapeID="РћР±СЉРµРєС‚ 7" DrawAspect="Content" ObjectID="_1725222332" r:id="rId16">
                  <o:FieldCodes>\s</o:FieldCodes>
                </o:OLEObject>
              </w:object>
            </w:r>
            <w:r w:rsidRPr="004374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95936" w:rsidRPr="00437447" w:rsidRDefault="00095936" w:rsidP="00095936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095936" w:rsidRPr="00437447" w:rsidRDefault="00095936" w:rsidP="00095936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Ксонко</w:t>
            </w:r>
            <w:r w:rsidRPr="00437447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обр 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– количество СО НКО в сфере образования, кот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о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рым оказана поддержка органами местного самоуправления;</w:t>
            </w:r>
          </w:p>
          <w:p w:rsidR="00095936" w:rsidRPr="00437447" w:rsidRDefault="00095936" w:rsidP="00095936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N – число СО НКО на территории муниципального образ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о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вания в сфере образования, получивших поддержку от орг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а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нов местного самоуправления.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936" w:rsidRPr="00437447" w:rsidRDefault="0000524E" w:rsidP="0000524E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 xml:space="preserve">Источником значений показателя является отчетность </w:t>
            </w: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Красногорск Московской области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936" w:rsidRPr="00437447" w:rsidRDefault="00095936" w:rsidP="00095936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</w:tr>
      <w:tr w:rsidR="00095936" w:rsidRPr="00437447" w:rsidTr="008C5655">
        <w:trPr>
          <w:trHeight w:val="851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36" w:rsidRPr="00437447" w:rsidRDefault="00095936" w:rsidP="00095936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5.1.4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AE4" w:rsidRPr="00437447" w:rsidRDefault="00380AE4" w:rsidP="00095936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</w:rPr>
              <w:t>Целевой показатель 1.4</w:t>
            </w:r>
          </w:p>
          <w:p w:rsidR="00095936" w:rsidRPr="00437447" w:rsidRDefault="00095936" w:rsidP="00095936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Количество СО НКО в сфере физической культ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ры и спорта, которым ок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зана поддержка органами местного самоуправления</w:t>
            </w:r>
          </w:p>
          <w:p w:rsidR="00095936" w:rsidRPr="00437447" w:rsidRDefault="00095936" w:rsidP="00095936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936" w:rsidRPr="00437447" w:rsidRDefault="00095936" w:rsidP="00095936">
            <w:r w:rsidRPr="00437447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936" w:rsidRPr="00437447" w:rsidRDefault="00095936" w:rsidP="00095936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Показатель рассчитывается по формуле:,</w:t>
            </w:r>
          </w:p>
          <w:p w:rsidR="00095936" w:rsidRPr="00437447" w:rsidRDefault="00095936" w:rsidP="00095936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position w:val="-28"/>
                <w:sz w:val="24"/>
                <w:szCs w:val="24"/>
              </w:rPr>
              <w:object w:dxaOrig="2299" w:dyaOrig="679">
                <v:shape id="РћР±СЉРµРєС‚ 8" o:spid="_x0000_i1032" type="#_x0000_t75" style="width:115.2pt;height:34.2pt;mso-position-horizontal-relative:page;mso-position-vertical-relative:page" o:ole="">
                  <v:imagedata r:id="rId17" o:title=""/>
                </v:shape>
                <o:OLEObject Type="Embed" ProgID="Equation.3" ShapeID="РћР±СЉРµРєС‚ 8" DrawAspect="Content" ObjectID="_1725222333" r:id="rId18">
                  <o:FieldCodes>\s</o:FieldCodes>
                </o:OLEObject>
              </w:object>
            </w:r>
            <w:r w:rsidRPr="004374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95936" w:rsidRPr="00437447" w:rsidRDefault="00095936" w:rsidP="00095936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095936" w:rsidRPr="00437447" w:rsidRDefault="00095936" w:rsidP="00095936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Ксонко</w:t>
            </w:r>
            <w:r w:rsidRPr="0043744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фс 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–  количество СО НКО в сфере физической культ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ры и спорта, которым оказана поддержка органами местного самоуправления;</w:t>
            </w:r>
          </w:p>
          <w:p w:rsidR="00095936" w:rsidRPr="00437447" w:rsidRDefault="00095936" w:rsidP="00095936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N – число СО НКО на территории муниципального образ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о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вания в сфере физической культуры и спорта, получивших поддержку от органов местного самоуправления.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936" w:rsidRPr="00437447" w:rsidRDefault="0000524E" w:rsidP="00095936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 xml:space="preserve">Источником значений показателя является отчетность </w:t>
            </w: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Красногорск Московской области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936" w:rsidRPr="00437447" w:rsidRDefault="00095936" w:rsidP="00095936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</w:tr>
      <w:tr w:rsidR="00095936" w:rsidRPr="00437447" w:rsidTr="008C5655">
        <w:trPr>
          <w:trHeight w:val="851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36" w:rsidRPr="00437447" w:rsidRDefault="00095936" w:rsidP="00095936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5.1.5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AE4" w:rsidRPr="00437447" w:rsidRDefault="00380AE4" w:rsidP="00095936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</w:rPr>
              <w:t>Целевой показатель 1.5</w:t>
            </w:r>
          </w:p>
          <w:p w:rsidR="00095936" w:rsidRPr="00437447" w:rsidRDefault="00095936" w:rsidP="00095936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Количество СО НКО в сфере охраны здоровья, которым оказана по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держка органами местн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го самоуправления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936" w:rsidRPr="00437447" w:rsidRDefault="00095936" w:rsidP="00095936">
            <w:r w:rsidRPr="00437447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936" w:rsidRPr="00437447" w:rsidRDefault="00095936" w:rsidP="00095936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Показатель рассчитывается по формуле:</w:t>
            </w:r>
          </w:p>
          <w:p w:rsidR="00095936" w:rsidRPr="00437447" w:rsidRDefault="00095936" w:rsidP="00095936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position w:val="-28"/>
                <w:sz w:val="24"/>
                <w:szCs w:val="24"/>
              </w:rPr>
              <w:object w:dxaOrig="2240" w:dyaOrig="679">
                <v:shape id="РћР±СЉРµРєС‚ 9" o:spid="_x0000_i1033" type="#_x0000_t75" style="width:112.2pt;height:34.2pt;mso-position-horizontal-relative:page;mso-position-vertical-relative:page" o:ole="">
                  <v:imagedata r:id="rId19" o:title=""/>
                </v:shape>
                <o:OLEObject Type="Embed" ProgID="Equation.3" ShapeID="РћР±СЉРµРєС‚ 9" DrawAspect="Content" ObjectID="_1725222334" r:id="rId20">
                  <o:FieldCodes>\s</o:FieldCodes>
                </o:OLEObject>
              </w:object>
            </w:r>
            <w:r w:rsidRPr="004374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95936" w:rsidRPr="00437447" w:rsidRDefault="00095936" w:rsidP="00095936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095936" w:rsidRPr="00437447" w:rsidRDefault="00095936" w:rsidP="00095936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Ксонко</w:t>
            </w:r>
            <w:r w:rsidRPr="00437447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зд  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–  количество СО НКО в сфере охраны здоровья, которым оказана поддержка органами местного самоупра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в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ления;</w:t>
            </w:r>
          </w:p>
          <w:p w:rsidR="00095936" w:rsidRPr="00437447" w:rsidRDefault="00095936" w:rsidP="00095936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N – число СО НКО на территории муниципального образ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о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вания в сфере охраны здоровья, получивших поддержку от органов местного самоуправления.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936" w:rsidRPr="00437447" w:rsidRDefault="0000524E" w:rsidP="00095936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 xml:space="preserve">Источником значений показателя является отчетность </w:t>
            </w: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Красногорск Московской области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936" w:rsidRPr="00437447" w:rsidRDefault="00095936" w:rsidP="00095936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</w:tr>
      <w:tr w:rsidR="000B1AF3" w:rsidRPr="00437447" w:rsidTr="008C5655">
        <w:trPr>
          <w:trHeight w:val="851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AF3" w:rsidRPr="00437447" w:rsidRDefault="000B1AF3" w:rsidP="000B1AF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AF3" w:rsidRPr="00437447" w:rsidRDefault="000B1AF3" w:rsidP="000B1AF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</w:rPr>
              <w:t>Целевой показатель 2</w:t>
            </w:r>
          </w:p>
          <w:p w:rsidR="000B1AF3" w:rsidRPr="00437447" w:rsidRDefault="000B1AF3" w:rsidP="000B1AF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Доля расходов, направл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емых на предоставл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ние субсидий СО НКО, в о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щем объеме расходов бюджета муниципального образования Московской области на социальную сф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AF3" w:rsidRPr="00437447" w:rsidRDefault="000B1AF3" w:rsidP="000B1AF3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AF3" w:rsidRPr="00437447" w:rsidRDefault="000B1AF3" w:rsidP="000B1AF3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Значения показателя рассчитывается по следующей форм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у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ле:</w:t>
            </w:r>
          </w:p>
          <w:p w:rsidR="000B1AF3" w:rsidRPr="00437447" w:rsidRDefault="000B1AF3" w:rsidP="000B1AF3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Дсонко = Рсонко/Рсф х 100%, где</w:t>
            </w:r>
          </w:p>
          <w:p w:rsidR="000B1AF3" w:rsidRPr="00437447" w:rsidRDefault="000B1AF3" w:rsidP="000B1AF3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1AF3" w:rsidRPr="00437447" w:rsidRDefault="000B1AF3" w:rsidP="000B1AF3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Дсонко — доля расходов, направляемых на предоставление субсидий СО НКО, в общем объеме расходов бюджета м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у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ниципального образования Московской области на социал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ь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ную сферу;</w:t>
            </w:r>
          </w:p>
          <w:p w:rsidR="000B1AF3" w:rsidRPr="00437447" w:rsidRDefault="000B1AF3" w:rsidP="000B1AF3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Рсонко — общий объем расходов бюджета муниципального образования, направляемых на предоставление субсидий СО НКО в сфере образования, культуры, социальной защиты, физической культуры и спорта в соответствующем году. При расчете указывается субсидии СО НКО из бюджета м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у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ниципального образования Московской области, предоста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в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ляемые на проведение мероприятий, возмещение затрат на аренду и содержание имущества, на осуществление соц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и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ально-значимых проектов, образовательных программ, на пред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о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ставление услуги по присмотру и уходу за детьми;</w:t>
            </w:r>
          </w:p>
          <w:p w:rsidR="000B1AF3" w:rsidRPr="00437447" w:rsidRDefault="000B1AF3" w:rsidP="000B1AF3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Рсф — общий объем расходов бюджета муниципального о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б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разования Московской области на социальную сферу в соо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т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ветствующем году. При этом расходы бюджета муниц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и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пального образования Московской области на социальную сферу — общий объем расходов из бюджета муниципальн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о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го образования на предоставление услуг в сфере образов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а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ния, кул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ь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 xml:space="preserve">туры, социальной защиты, физической культуры и спорта, охраны здоровья. 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AF3" w:rsidRPr="00437447" w:rsidRDefault="0000524E" w:rsidP="000B1AF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 xml:space="preserve">Источником значений показателя является отчетность </w:t>
            </w: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Красногорск Московской области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AF3" w:rsidRPr="00437447" w:rsidRDefault="000B1AF3" w:rsidP="000B1AF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</w:tr>
      <w:tr w:rsidR="000B1AF3" w:rsidRPr="00437447" w:rsidTr="008C5655">
        <w:trPr>
          <w:trHeight w:val="851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AF3" w:rsidRPr="00437447" w:rsidRDefault="000B1AF3" w:rsidP="000B1AF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5.2.1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AF3" w:rsidRPr="00437447" w:rsidRDefault="000B1AF3" w:rsidP="000B1A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</w:rPr>
              <w:t>Целевой показатель 2.1</w:t>
            </w:r>
          </w:p>
          <w:p w:rsidR="000B1AF3" w:rsidRPr="00437447" w:rsidRDefault="000B1AF3" w:rsidP="000B1A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Доля расходов, направл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я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емых на предоставл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е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ние субсидий СО НКО в сф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е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ре социальной защиты населения, в общем объ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е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ме расходов бюджета м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у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ниципального образов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а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ния Московской обл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а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сти в сфере социальной защиты населения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AF3" w:rsidRPr="00437447" w:rsidRDefault="000B1AF3" w:rsidP="000B1AF3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AF3" w:rsidRPr="00437447" w:rsidRDefault="000B1AF3" w:rsidP="000B1AF3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Значение показателя рассчитывается по формуле:</w:t>
            </w:r>
          </w:p>
          <w:p w:rsidR="000B1AF3" w:rsidRPr="00437447" w:rsidRDefault="000B1AF3" w:rsidP="000B1AF3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Дсонкосз = Рсонкосз/Рсз х 100%, где</w:t>
            </w:r>
          </w:p>
          <w:p w:rsidR="000B1AF3" w:rsidRPr="00437447" w:rsidRDefault="000B1AF3" w:rsidP="000B1AF3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Дсонкосз — доля расходов, направляемых на предоставл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е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ние субсидий СО НКО в сфере социальной защиты насел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е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ния, в общем объеме расходов бюджета муниципального о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б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разов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а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ния Московской области в сфере социальной защиты насел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е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ния;</w:t>
            </w:r>
          </w:p>
          <w:p w:rsidR="000B1AF3" w:rsidRPr="00437447" w:rsidRDefault="000B1AF3" w:rsidP="000B1AF3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Рсонкосз — объем расходов бюджета муниципального обр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а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зования, направляемых на предоставление субсидий СО НКО в сфере социальной защиты населения в соответств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у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ющем г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о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ду;</w:t>
            </w:r>
          </w:p>
          <w:p w:rsidR="000B1AF3" w:rsidRPr="00437447" w:rsidRDefault="000B1AF3" w:rsidP="000B1AF3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Рсз — объем расходов бюджета муниципального образов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а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ния Московской области в сфере социальной защиты нас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е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 xml:space="preserve">ления в соответствующем году. </w:t>
            </w:r>
          </w:p>
          <w:p w:rsidR="000B1AF3" w:rsidRPr="00437447" w:rsidRDefault="000B1AF3" w:rsidP="000B1AF3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AF3" w:rsidRPr="00437447" w:rsidRDefault="0000524E" w:rsidP="000B1AF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 xml:space="preserve">Источником значений показателя является отчетность </w:t>
            </w: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Красногорск Московской области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AF3" w:rsidRPr="00437447" w:rsidRDefault="000B1AF3" w:rsidP="000B1AF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</w:tr>
      <w:tr w:rsidR="0000524E" w:rsidRPr="00437447" w:rsidTr="008C5655">
        <w:trPr>
          <w:trHeight w:val="851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24E" w:rsidRPr="00437447" w:rsidRDefault="0000524E" w:rsidP="0000524E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5.2.2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24E" w:rsidRPr="00437447" w:rsidRDefault="0000524E" w:rsidP="000052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</w:rPr>
              <w:t>Целевой показатель 2.2</w:t>
            </w:r>
          </w:p>
          <w:p w:rsidR="0000524E" w:rsidRPr="00437447" w:rsidRDefault="0000524E" w:rsidP="000052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Доля расходов, направл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я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емых на предоставл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е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ние субсидий СО НКО в сф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е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ре культуры, в общем объеме расходов бюдж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е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та муниципального образ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о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вания Московской обл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а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сти в сфере культуры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24E" w:rsidRPr="00437447" w:rsidRDefault="0000524E" w:rsidP="0000524E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24E" w:rsidRPr="00437447" w:rsidRDefault="0000524E" w:rsidP="0000524E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Значение показателя рассчитывается по формуле:</w:t>
            </w:r>
          </w:p>
          <w:p w:rsidR="0000524E" w:rsidRPr="00437447" w:rsidRDefault="0000524E" w:rsidP="0000524E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Дсонкок = Рсонкок/Рк х 100%, где</w:t>
            </w:r>
          </w:p>
          <w:p w:rsidR="0000524E" w:rsidRPr="00437447" w:rsidRDefault="0000524E" w:rsidP="0000524E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Дсонкок — доля расходов, направляемых на предоставление субсидий СО НКО в сфере культуры, в общем объеме расх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о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дов бюджета муниципального образования Московской о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б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ласти в сфере культуры;</w:t>
            </w:r>
          </w:p>
          <w:p w:rsidR="0000524E" w:rsidRPr="00437447" w:rsidRDefault="0000524E" w:rsidP="0000524E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Рсонкок — объем расходов бюджета муниципального обр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а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 xml:space="preserve">зования, направляемых на предоставление субсидий СО НКО в сфере культуры  в соответствующем году; </w:t>
            </w:r>
          </w:p>
          <w:p w:rsidR="0000524E" w:rsidRPr="00437447" w:rsidRDefault="0000524E" w:rsidP="0000524E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 xml:space="preserve">Рк — объем расходов бюджета муниципального образования Московской области в сфере культуры в соответствующем году. </w:t>
            </w:r>
          </w:p>
          <w:p w:rsidR="0000524E" w:rsidRPr="00437447" w:rsidRDefault="0000524E" w:rsidP="0000524E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24E" w:rsidRPr="00437447" w:rsidRDefault="0000524E" w:rsidP="0000524E">
            <w:r w:rsidRPr="00437447">
              <w:rPr>
                <w:rFonts w:ascii="Times New Roman" w:hAnsi="Times New Roman"/>
                <w:sz w:val="24"/>
                <w:szCs w:val="24"/>
              </w:rPr>
              <w:t xml:space="preserve">Источником значений показателя является отчетность </w:t>
            </w: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городского округа Красногорск Московской области 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24E" w:rsidRPr="00437447" w:rsidRDefault="0000524E" w:rsidP="0000524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</w:tr>
      <w:tr w:rsidR="0000524E" w:rsidRPr="00437447" w:rsidTr="008C5655">
        <w:trPr>
          <w:trHeight w:val="439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24E" w:rsidRPr="00437447" w:rsidRDefault="0000524E" w:rsidP="0000524E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5.2.3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24E" w:rsidRPr="00437447" w:rsidRDefault="0000524E" w:rsidP="000052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</w:rPr>
              <w:t>Целевой показатель 2.3</w:t>
            </w:r>
          </w:p>
          <w:p w:rsidR="0000524E" w:rsidRPr="00437447" w:rsidRDefault="0000524E" w:rsidP="000052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Доля расходов, направл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я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емых на предоставление субсидий СО НКО в сф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е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ре образования, в общем объеме расходов бюджета муниципального образ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о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вания Московской обл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а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 xml:space="preserve">сти в сфере образования 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24E" w:rsidRPr="00437447" w:rsidRDefault="0000524E" w:rsidP="0000524E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24E" w:rsidRPr="00437447" w:rsidRDefault="0000524E" w:rsidP="0000524E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Значение показателя рассчитывается по формуле:</w:t>
            </w:r>
          </w:p>
          <w:p w:rsidR="0000524E" w:rsidRPr="00437447" w:rsidRDefault="0000524E" w:rsidP="0000524E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Дсонкоо = Рсонкоо/Ро х 100%, где</w:t>
            </w:r>
          </w:p>
          <w:p w:rsidR="0000524E" w:rsidRPr="00437447" w:rsidRDefault="0000524E" w:rsidP="0000524E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Дсонкоо — доля расходов, направляемых на предоставление субсидий СО НКО в сфере образования, в общем объеме расходов бюджета муниципального образования Моско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в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ской области в сф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е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ре образования;</w:t>
            </w:r>
          </w:p>
          <w:p w:rsidR="0000524E" w:rsidRPr="00437447" w:rsidRDefault="0000524E" w:rsidP="0000524E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Рсонкоо — объем расходов бюджета муниципального обр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а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 xml:space="preserve">зования, направляемых на предоставление субсидий СО НКО в сфере образования в соответствующем году; </w:t>
            </w:r>
          </w:p>
          <w:p w:rsidR="0000524E" w:rsidRPr="00437447" w:rsidRDefault="0000524E" w:rsidP="0000524E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Ро — объем расходов бюджета муниципального образования Московской области в сфере образования в соответству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ю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 xml:space="preserve">щем году. </w:t>
            </w:r>
          </w:p>
          <w:p w:rsidR="0000524E" w:rsidRPr="00437447" w:rsidRDefault="0000524E" w:rsidP="0000524E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24E" w:rsidRPr="00437447" w:rsidRDefault="0000524E" w:rsidP="0000524E">
            <w:r w:rsidRPr="00437447">
              <w:rPr>
                <w:rFonts w:ascii="Times New Roman" w:hAnsi="Times New Roman"/>
                <w:sz w:val="24"/>
                <w:szCs w:val="24"/>
              </w:rPr>
              <w:t xml:space="preserve">Источником значений показателя является отчетность </w:t>
            </w: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городского округа Красногорск Московской области 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24E" w:rsidRPr="00437447" w:rsidRDefault="0000524E" w:rsidP="0000524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</w:tr>
      <w:tr w:rsidR="0000524E" w:rsidRPr="00437447" w:rsidTr="008C5655">
        <w:trPr>
          <w:trHeight w:val="439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24E" w:rsidRPr="00437447" w:rsidRDefault="0000524E" w:rsidP="0000524E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5.2.4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24E" w:rsidRPr="00437447" w:rsidRDefault="0000524E" w:rsidP="000052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</w:rPr>
              <w:t>Целевой показатель 2.4</w:t>
            </w:r>
          </w:p>
          <w:p w:rsidR="0000524E" w:rsidRPr="00437447" w:rsidRDefault="0000524E" w:rsidP="000052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Доля расходов, направл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я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емых на предоставление  субсидий СО НКО в сф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е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ре физической культуры и спорта, в общем объеме расходов бюджета мун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и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ципального образования Московской области в сфере физической культ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у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ры и спорта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24E" w:rsidRPr="00437447" w:rsidRDefault="0000524E" w:rsidP="0000524E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24E" w:rsidRPr="00437447" w:rsidRDefault="0000524E" w:rsidP="0000524E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Значение показателя рассчитывается по формуле:</w:t>
            </w:r>
          </w:p>
          <w:p w:rsidR="0000524E" w:rsidRPr="00437447" w:rsidRDefault="0000524E" w:rsidP="0000524E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Дсонкофк = Рсонкофк/Рфк х 100%, где</w:t>
            </w:r>
          </w:p>
          <w:p w:rsidR="0000524E" w:rsidRPr="00437447" w:rsidRDefault="0000524E" w:rsidP="0000524E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Дсонкофк — доля расходов, направляемых на предоставл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е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ние субсидий СО НКО в сфере физической культуры и спо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р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та, в общем объеме расходов бюджета муниципального о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б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разования Московской области в сфере физической культ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у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 xml:space="preserve">ры и спорта; </w:t>
            </w:r>
          </w:p>
          <w:p w:rsidR="0000524E" w:rsidRPr="00437447" w:rsidRDefault="0000524E" w:rsidP="0000524E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Рсонкофк — объем расходов бюджета муниципального о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б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разования, направляемых на предоставление субсидий СО НКО в сфере физической культуры и спорта в соответств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у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ющем году;</w:t>
            </w:r>
          </w:p>
          <w:p w:rsidR="0000524E" w:rsidRPr="00437447" w:rsidRDefault="0000524E" w:rsidP="0000524E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Рфк — объем расходов бюджета муниципального образов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а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 xml:space="preserve">ния Московской области в сфере физической культуры и спорта в соответствующем году. </w:t>
            </w:r>
          </w:p>
          <w:p w:rsidR="0000524E" w:rsidRPr="00437447" w:rsidRDefault="0000524E" w:rsidP="0000524E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24E" w:rsidRPr="00437447" w:rsidRDefault="0000524E" w:rsidP="0000524E">
            <w:r w:rsidRPr="00437447">
              <w:rPr>
                <w:rFonts w:ascii="Times New Roman" w:hAnsi="Times New Roman"/>
                <w:sz w:val="24"/>
                <w:szCs w:val="24"/>
              </w:rPr>
              <w:t xml:space="preserve">Источником значений показателя является отчетность </w:t>
            </w: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городского округа Красногорск Московской области 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24E" w:rsidRPr="00437447" w:rsidRDefault="0000524E" w:rsidP="0000524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</w:tr>
      <w:tr w:rsidR="0000524E" w:rsidRPr="00437447" w:rsidTr="008C5655">
        <w:trPr>
          <w:trHeight w:val="851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24E" w:rsidRPr="00437447" w:rsidRDefault="0000524E" w:rsidP="0000524E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5.2.5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24E" w:rsidRPr="00437447" w:rsidRDefault="0000524E" w:rsidP="000052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</w:rPr>
              <w:t>Целевой показатель 2.5</w:t>
            </w:r>
          </w:p>
          <w:p w:rsidR="0000524E" w:rsidRPr="00437447" w:rsidRDefault="0000524E" w:rsidP="000052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Доля расходов, направл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я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емых на предоставл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е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ние  субсидий СО НКО в сф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е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ре охраны здоровья, в о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б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щем объеме расходов бюджета муниципального образования Моско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в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ской области в сфере охраны здоровья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24E" w:rsidRPr="00437447" w:rsidRDefault="0000524E" w:rsidP="0000524E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24E" w:rsidRPr="00437447" w:rsidRDefault="0000524E" w:rsidP="0000524E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Значение показателя рассчитывается по формуле:</w:t>
            </w:r>
          </w:p>
          <w:p w:rsidR="0000524E" w:rsidRPr="00437447" w:rsidRDefault="0000524E" w:rsidP="0000524E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Дсонкооз = Рсонкооз/Роз х 100%, где</w:t>
            </w:r>
          </w:p>
          <w:p w:rsidR="0000524E" w:rsidRPr="00437447" w:rsidRDefault="0000524E" w:rsidP="0000524E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Дсонкооз — доля расходов, направляемых на предоставл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е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ние субсидий СО НКО в сфере охраны здоровья, в общем объеме расходов бюджета муниципального образования Московской обл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а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 xml:space="preserve">сти в сфере охраны здоровья; </w:t>
            </w:r>
          </w:p>
          <w:p w:rsidR="0000524E" w:rsidRPr="00437447" w:rsidRDefault="0000524E" w:rsidP="0000524E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Рсонкооз — объем расходов бюджета муниципального обр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а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зования, направляемых на предоставление субсидий СО НКО в сфере охраны здоровья в соответствующем году;</w:t>
            </w:r>
          </w:p>
          <w:p w:rsidR="0000524E" w:rsidRPr="00437447" w:rsidRDefault="0000524E" w:rsidP="0000524E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Роз — объем расходов бюджета муниципального образов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а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ния Московской области в сфере охраны здоровья в соотве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т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ств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у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ющем году.</w:t>
            </w:r>
          </w:p>
          <w:p w:rsidR="0000524E" w:rsidRPr="00437447" w:rsidRDefault="0000524E" w:rsidP="0000524E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24E" w:rsidRPr="00437447" w:rsidRDefault="0000524E" w:rsidP="0000524E">
            <w:r w:rsidRPr="00437447">
              <w:rPr>
                <w:rFonts w:ascii="Times New Roman" w:hAnsi="Times New Roman"/>
                <w:sz w:val="24"/>
                <w:szCs w:val="24"/>
              </w:rPr>
              <w:t xml:space="preserve">Источником значений показателя является отчетность </w:t>
            </w: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городского округа Красногорск Московской области 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24E" w:rsidRPr="00437447" w:rsidRDefault="0000524E" w:rsidP="0000524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</w:tr>
      <w:tr w:rsidR="0000524E" w:rsidRPr="00437447" w:rsidTr="008C5655">
        <w:trPr>
          <w:trHeight w:val="851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24E" w:rsidRPr="00437447" w:rsidRDefault="0000524E" w:rsidP="0000524E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24E" w:rsidRPr="00437447" w:rsidRDefault="0000524E" w:rsidP="000052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</w:rPr>
              <w:t>Целевой показатель 4</w:t>
            </w:r>
          </w:p>
          <w:p w:rsidR="0000524E" w:rsidRPr="00437447" w:rsidRDefault="0000524E" w:rsidP="0000524E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Количество СО НКО, которым оказана  фина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совая поддержка орган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ми местного самоупра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24E" w:rsidRPr="00437447" w:rsidRDefault="0000524E" w:rsidP="0000524E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24E" w:rsidRPr="00437447" w:rsidRDefault="0000524E" w:rsidP="0000524E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При расчете значения показателя указывается общее колич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е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ство СО НКО которым оказана финансовая поддержка орг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а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нами местного самоуправления в течение года реализации м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у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 xml:space="preserve">ниципальной программы. </w:t>
            </w:r>
          </w:p>
          <w:p w:rsidR="0000524E" w:rsidRPr="00437447" w:rsidRDefault="0000524E" w:rsidP="0000524E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24E" w:rsidRPr="00437447" w:rsidRDefault="0000524E" w:rsidP="0000524E">
            <w:r w:rsidRPr="00437447">
              <w:rPr>
                <w:rFonts w:ascii="Times New Roman" w:hAnsi="Times New Roman"/>
                <w:sz w:val="24"/>
                <w:szCs w:val="24"/>
              </w:rPr>
              <w:t xml:space="preserve">Источником значений показателя является отчетность </w:t>
            </w: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городского округа Красногорск Московской области 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24E" w:rsidRPr="00437447" w:rsidRDefault="0000524E" w:rsidP="0000524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</w:tr>
      <w:tr w:rsidR="0000524E" w:rsidRPr="00437447" w:rsidTr="008C5655">
        <w:trPr>
          <w:trHeight w:val="556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24E" w:rsidRPr="00437447" w:rsidRDefault="0000524E" w:rsidP="0000524E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24E" w:rsidRPr="00437447" w:rsidRDefault="0000524E" w:rsidP="000052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</w:rPr>
              <w:t>Целевой показатель 5</w:t>
            </w:r>
          </w:p>
          <w:p w:rsidR="0000524E" w:rsidRPr="00437447" w:rsidRDefault="0000524E" w:rsidP="0000524E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Количество СО НКО, которым оказана имущ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ственная  поддержка о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ганами местного сам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24E" w:rsidRPr="00437447" w:rsidRDefault="0000524E" w:rsidP="0000524E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24E" w:rsidRPr="00437447" w:rsidRDefault="0000524E" w:rsidP="0000524E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При расчете значения показателя указывается общее колич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е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ство СО НКО которым из бюджета муниципального образ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о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вания возмещены расходы на содержание и аренду имущ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е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ства, а также передано в безвозмездное пользование и (или) предоставлено на льготных условиях имущество, находяще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е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ся в муниципальной собственности, в течение года реализ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а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ции муниц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и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 xml:space="preserve">пальной программы. 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24E" w:rsidRPr="00437447" w:rsidRDefault="0000524E" w:rsidP="0000524E">
            <w:r w:rsidRPr="00437447">
              <w:rPr>
                <w:rFonts w:ascii="Times New Roman" w:hAnsi="Times New Roman"/>
                <w:sz w:val="24"/>
                <w:szCs w:val="24"/>
              </w:rPr>
              <w:t xml:space="preserve">Источником значений показателя является отчетность </w:t>
            </w: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городского округа Красногорск Московской области 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24E" w:rsidRPr="00437447" w:rsidRDefault="0000524E" w:rsidP="0000524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</w:tr>
      <w:tr w:rsidR="0000524E" w:rsidRPr="00437447" w:rsidTr="008C5655">
        <w:trPr>
          <w:trHeight w:val="415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24E" w:rsidRPr="00437447" w:rsidRDefault="0000524E" w:rsidP="0000524E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5.4.1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24E" w:rsidRPr="00437447" w:rsidRDefault="0000524E" w:rsidP="000052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</w:rPr>
              <w:t>Целевой показатель 5.1</w:t>
            </w:r>
          </w:p>
          <w:p w:rsidR="0000524E" w:rsidRPr="00437447" w:rsidRDefault="0000524E" w:rsidP="0000524E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Количество СО НКО в сфере социальной защ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и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ты населения, которым оказана имущественная поддержка органами местного самоуправл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е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24E" w:rsidRPr="00437447" w:rsidRDefault="0000524E" w:rsidP="0000524E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24E" w:rsidRPr="00437447" w:rsidRDefault="0000524E" w:rsidP="0000524E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При расчете значения показателя указывается общее колич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е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ство СО НКО в сфере социальной защиты населения, кот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о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рым из бюджета муниципального образования возмещены расходы на содержание и аренду имущества, а также перед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а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но в безвозмездное пользование и (или) предоставлено на льготных условиях имущество, находящееся в муниципал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ь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ной собственности, в течение года реализации муниципал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ь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ной пр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о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 xml:space="preserve">граммы. </w:t>
            </w:r>
          </w:p>
          <w:p w:rsidR="0000524E" w:rsidRPr="00437447" w:rsidRDefault="0000524E" w:rsidP="0000524E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24E" w:rsidRPr="00437447" w:rsidRDefault="0000524E" w:rsidP="0000524E">
            <w:r w:rsidRPr="00437447">
              <w:rPr>
                <w:rFonts w:ascii="Times New Roman" w:hAnsi="Times New Roman"/>
                <w:sz w:val="24"/>
                <w:szCs w:val="24"/>
              </w:rPr>
              <w:t xml:space="preserve">Источником значений показателя является отчетность </w:t>
            </w: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городского округа Красногорск Московской области 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24E" w:rsidRPr="00437447" w:rsidRDefault="0000524E" w:rsidP="0000524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</w:tr>
      <w:tr w:rsidR="0000524E" w:rsidRPr="00437447" w:rsidTr="008C5655">
        <w:trPr>
          <w:trHeight w:val="851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24E" w:rsidRPr="00437447" w:rsidRDefault="0000524E" w:rsidP="0000524E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5.4.2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24E" w:rsidRPr="00437447" w:rsidRDefault="0000524E" w:rsidP="000052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</w:rPr>
              <w:t>Целевой показатель 5.2</w:t>
            </w:r>
          </w:p>
          <w:p w:rsidR="0000524E" w:rsidRPr="00437447" w:rsidRDefault="0000524E" w:rsidP="000052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Количество СО НКО в сфере культуры, кот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о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рым оказана имущ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е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ственная поддержка  о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р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ганами местного сам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о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 xml:space="preserve">управления 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24E" w:rsidRPr="00437447" w:rsidRDefault="0000524E" w:rsidP="0000524E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24E" w:rsidRPr="00437447" w:rsidRDefault="0000524E" w:rsidP="0000524E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При расчете значения показателя указывается общее колич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е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ство СО НКО в сфере культуры, которым из бюджета мун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и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ципального образования возмещены расходы на содержание и аренду имущества, а также передано в безвозмездное пол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ь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зование и (или) предоставлено на льготных условиях имущ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е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ство, находящееся в муниципальной собственности, в теч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е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ние года ре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а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 xml:space="preserve">лизации муниципальной программы. </w:t>
            </w:r>
          </w:p>
          <w:p w:rsidR="0000524E" w:rsidRPr="00437447" w:rsidRDefault="0000524E" w:rsidP="0000524E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24E" w:rsidRPr="00437447" w:rsidRDefault="0000524E" w:rsidP="0000524E">
            <w:r w:rsidRPr="00437447">
              <w:rPr>
                <w:rFonts w:ascii="Times New Roman" w:hAnsi="Times New Roman"/>
                <w:sz w:val="24"/>
                <w:szCs w:val="24"/>
              </w:rPr>
              <w:t xml:space="preserve">Источником значений показателя является отчетность </w:t>
            </w: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городского округа Красногорск Московской области 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24E" w:rsidRPr="00437447" w:rsidRDefault="0000524E" w:rsidP="0000524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</w:tr>
      <w:tr w:rsidR="0000524E" w:rsidRPr="00437447" w:rsidTr="008C5655">
        <w:trPr>
          <w:trHeight w:val="851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24E" w:rsidRPr="00437447" w:rsidRDefault="0000524E" w:rsidP="0000524E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5.4.3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24E" w:rsidRPr="00437447" w:rsidRDefault="0000524E" w:rsidP="000052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</w:rPr>
              <w:t>Целевой показатель 5.4</w:t>
            </w:r>
          </w:p>
          <w:p w:rsidR="0000524E" w:rsidRPr="00437447" w:rsidRDefault="0000524E" w:rsidP="000052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Количество СО НКО в сфере физической кул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ь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туры и спорта, которым оказана имущественная поддержка органами местного самоуправл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е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24E" w:rsidRPr="00437447" w:rsidRDefault="0000524E" w:rsidP="0000524E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24E" w:rsidRPr="00437447" w:rsidRDefault="0000524E" w:rsidP="0000524E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При расчете значения показателя указывается общее колич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е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ство СО НКО в сфере физической культуры и спорта, кот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о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рым из бюджета муниципального образования возмещены расходы на содержание и аренду имущества, а также перед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а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но в безвозмездное пользование и (или) предоставлено на льготных условиях имущество, находящееся в муниципал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ь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ной собственности, в течение года реализации муниципал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ь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ной пр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о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 xml:space="preserve">граммы. </w:t>
            </w:r>
          </w:p>
          <w:p w:rsidR="0000524E" w:rsidRPr="00437447" w:rsidRDefault="0000524E" w:rsidP="0000524E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24E" w:rsidRPr="00437447" w:rsidRDefault="0000524E" w:rsidP="0000524E">
            <w:r w:rsidRPr="00437447">
              <w:rPr>
                <w:rFonts w:ascii="Times New Roman" w:hAnsi="Times New Roman"/>
                <w:sz w:val="24"/>
                <w:szCs w:val="24"/>
              </w:rPr>
              <w:t xml:space="preserve">Источником значений показателя является отчетность </w:t>
            </w: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городского округа Красногорск Московской области 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24E" w:rsidRPr="00437447" w:rsidRDefault="0000524E" w:rsidP="0000524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</w:tr>
      <w:tr w:rsidR="0000524E" w:rsidRPr="00437447" w:rsidTr="008C5655">
        <w:trPr>
          <w:trHeight w:val="851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24E" w:rsidRPr="00437447" w:rsidRDefault="0000524E" w:rsidP="0000524E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24E" w:rsidRPr="00437447" w:rsidRDefault="0000524E" w:rsidP="0000524E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</w:rPr>
              <w:t>Целевой показатель 6</w:t>
            </w:r>
          </w:p>
          <w:p w:rsidR="0000524E" w:rsidRPr="00437447" w:rsidRDefault="0000524E" w:rsidP="0000524E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Общее количество предоставленной орг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нами местного сам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управления площади на льготных условиях или в безвозмездное пользов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 xml:space="preserve">ние СО НКО  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24E" w:rsidRPr="00437447" w:rsidRDefault="0000524E" w:rsidP="0000524E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кв. метров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24E" w:rsidRPr="00437447" w:rsidRDefault="0000524E" w:rsidP="0000524E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При расчете значения показателя указывается общее колич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е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ство предоставленной органами местного самоуправления площади на льготных условиях и (или) в безвозмездное пол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ь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 xml:space="preserve">зование СО НКО в течение года реализации муниципальной программы. </w:t>
            </w:r>
          </w:p>
          <w:p w:rsidR="0000524E" w:rsidRPr="00437447" w:rsidRDefault="0000524E" w:rsidP="0000524E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24E" w:rsidRPr="00437447" w:rsidRDefault="0000524E" w:rsidP="0000524E">
            <w:r w:rsidRPr="00437447">
              <w:rPr>
                <w:rFonts w:ascii="Times New Roman" w:hAnsi="Times New Roman"/>
                <w:sz w:val="24"/>
                <w:szCs w:val="24"/>
              </w:rPr>
              <w:t xml:space="preserve">Источником значений показателя является отчетность </w:t>
            </w: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городского округа Красногорск Московской области 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24E" w:rsidRPr="00437447" w:rsidRDefault="0000524E" w:rsidP="0000524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</w:tr>
      <w:tr w:rsidR="0000524E" w:rsidRPr="00437447" w:rsidTr="008C5655">
        <w:trPr>
          <w:trHeight w:val="851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24E" w:rsidRPr="00437447" w:rsidRDefault="0000524E" w:rsidP="0000524E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5.5.1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24E" w:rsidRPr="00437447" w:rsidRDefault="0000524E" w:rsidP="0000524E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</w:rPr>
              <w:t>Целевой показатель 6.1</w:t>
            </w:r>
          </w:p>
          <w:p w:rsidR="0000524E" w:rsidRPr="00437447" w:rsidRDefault="0000524E" w:rsidP="0000524E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Общее количество предоставленной орг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а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нами местного сам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о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управления площади на льготных условиях или в безвозмездное пользов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а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ние СО НКО  в сфере с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о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циальной защиты нас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е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ления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24E" w:rsidRPr="00437447" w:rsidRDefault="0000524E" w:rsidP="0000524E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кв. метров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24E" w:rsidRPr="00437447" w:rsidRDefault="0000524E" w:rsidP="0000524E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При расчете значения показателя указывается общее колич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е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ство предоставленной органами местного самоуправления площади на льготных условиях и (или) в безвозмездное пол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ь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зование СО НКО  в сфере социальной защиты населения в т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е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 xml:space="preserve">чение года реализации муниципальной программы. 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24E" w:rsidRPr="00437447" w:rsidRDefault="0000524E" w:rsidP="0000524E">
            <w:r w:rsidRPr="00437447">
              <w:rPr>
                <w:rFonts w:ascii="Times New Roman" w:hAnsi="Times New Roman"/>
                <w:sz w:val="24"/>
                <w:szCs w:val="24"/>
              </w:rPr>
              <w:t xml:space="preserve">Источником значений показателя является отчетность </w:t>
            </w: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городского округа Красногорск Московской области 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24E" w:rsidRPr="00437447" w:rsidRDefault="0000524E" w:rsidP="0000524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</w:tr>
      <w:tr w:rsidR="0000524E" w:rsidRPr="00437447" w:rsidTr="008C5655">
        <w:trPr>
          <w:trHeight w:val="273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24E" w:rsidRPr="00437447" w:rsidRDefault="0000524E" w:rsidP="0000524E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5.5.2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24E" w:rsidRPr="00437447" w:rsidRDefault="0000524E" w:rsidP="0000524E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</w:rPr>
              <w:t>Целевой показатель 6.2</w:t>
            </w:r>
          </w:p>
          <w:p w:rsidR="0000524E" w:rsidRPr="00437447" w:rsidRDefault="0000524E" w:rsidP="0000524E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Общее количество предоставленной орг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а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нами местного сам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о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управления площади на льготных условиях или в безвозмездное пользов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а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ние СО НКО сфере кул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ь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туры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24E" w:rsidRPr="00437447" w:rsidRDefault="0000524E" w:rsidP="0000524E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кв. метров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24E" w:rsidRPr="00437447" w:rsidRDefault="0000524E" w:rsidP="0000524E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При расчете значения показателя указывается общее колич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е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ство предоставленной органами местного самоуправления площади на льготных условиях и (или) в безвозмездное пол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ь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зование СО НКО  в сфере культуры в течение года реализ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а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 xml:space="preserve">ции муниципальной программы. </w:t>
            </w:r>
          </w:p>
          <w:p w:rsidR="0000524E" w:rsidRPr="00437447" w:rsidRDefault="0000524E" w:rsidP="0000524E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24E" w:rsidRPr="00437447" w:rsidRDefault="0000524E" w:rsidP="0000524E">
            <w:r w:rsidRPr="00437447">
              <w:rPr>
                <w:rFonts w:ascii="Times New Roman" w:hAnsi="Times New Roman"/>
                <w:sz w:val="24"/>
                <w:szCs w:val="24"/>
              </w:rPr>
              <w:t xml:space="preserve">Источником значений показателя является отчетность </w:t>
            </w: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городского округа Красногорск Московской области 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24E" w:rsidRPr="00437447" w:rsidRDefault="0000524E" w:rsidP="0000524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</w:tr>
      <w:tr w:rsidR="0000524E" w:rsidRPr="00437447" w:rsidTr="008C5655">
        <w:trPr>
          <w:trHeight w:val="851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24E" w:rsidRPr="00437447" w:rsidRDefault="0000524E" w:rsidP="0000524E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5.5.3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24E" w:rsidRPr="00437447" w:rsidRDefault="0000524E" w:rsidP="0000524E">
            <w:pPr>
              <w:pStyle w:val="ConsPlusNormal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</w:rPr>
              <w:t>Целевой показатель 6.4</w:t>
            </w:r>
          </w:p>
          <w:p w:rsidR="0000524E" w:rsidRPr="00437447" w:rsidRDefault="0000524E" w:rsidP="000052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Общее количество предоставленной орг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а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нами местного сам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о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управления площади на льготных условиях или в безвозмездное пользов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а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ние  СО НКО в сфере ф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и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зической культуры и спорта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24E" w:rsidRPr="00437447" w:rsidRDefault="0000524E" w:rsidP="0000524E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кв. метров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24E" w:rsidRPr="00437447" w:rsidRDefault="0000524E" w:rsidP="0000524E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При расчете значения показателя указывается общее колич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е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ство предоставленной органами местного самоуправления площади на льготных условиях и (или) в безвозмездное пол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ь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зование СО НКО в сфере физической культуры и спорта в т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е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 xml:space="preserve">чение года реализации муниципальной программы. </w:t>
            </w:r>
          </w:p>
          <w:p w:rsidR="0000524E" w:rsidRPr="00437447" w:rsidRDefault="0000524E" w:rsidP="0000524E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24E" w:rsidRPr="00437447" w:rsidRDefault="0000524E" w:rsidP="0000524E">
            <w:r w:rsidRPr="00437447">
              <w:rPr>
                <w:rFonts w:ascii="Times New Roman" w:hAnsi="Times New Roman"/>
                <w:sz w:val="24"/>
                <w:szCs w:val="24"/>
              </w:rPr>
              <w:t xml:space="preserve">Источником значений показателя является отчетность </w:t>
            </w: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городского округа Красногорск Московской области 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24E" w:rsidRPr="00437447" w:rsidRDefault="0000524E" w:rsidP="0000524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</w:tr>
      <w:tr w:rsidR="0000524E" w:rsidRPr="00437447" w:rsidTr="008C5655">
        <w:trPr>
          <w:trHeight w:val="851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24E" w:rsidRPr="00437447" w:rsidRDefault="0000524E" w:rsidP="0000524E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24E" w:rsidRPr="00437447" w:rsidRDefault="0000524E" w:rsidP="0000524E">
            <w:pPr>
              <w:pStyle w:val="ConsPlusNormal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</w:rPr>
              <w:t>Целевой показатель 7</w:t>
            </w:r>
          </w:p>
          <w:p w:rsidR="0000524E" w:rsidRPr="00437447" w:rsidRDefault="0000524E" w:rsidP="000052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Количество СО НКО, к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о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торым оказана  консул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ь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тационная поддержка о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р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ганами местного сам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о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управления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24E" w:rsidRPr="00437447" w:rsidRDefault="0000524E" w:rsidP="0000524E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24E" w:rsidRPr="00437447" w:rsidRDefault="0000524E" w:rsidP="0000524E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При расчете значения показателя указывается общее колич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е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ство СО НКО, которым оказана консультационная поддер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ж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ка органами местного самоуправления в течение года реал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и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зации МП.  При этом учитывается общее количество СО НКО: представители которых приняли участие в конфере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н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циях, совещаниях, круглых столах, семинарах, тренингах, форумах, образовательных программах и других просвет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и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тельских мероприятиях по вопросам деятельности СО НКО, организованных и проведенных органами местного сам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о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управления; с представителям которых органами местного самоуправления проведена консультационная работа по в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о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просам взаим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о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действия с органами государственной власти, а также по вопросам подготовки и повышения уровня социал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ь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ной комп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е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 xml:space="preserve">тентности работников и добровольцев СО НКО. </w:t>
            </w:r>
          </w:p>
          <w:p w:rsidR="0000524E" w:rsidRPr="00437447" w:rsidRDefault="0000524E" w:rsidP="0000524E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24E" w:rsidRPr="00437447" w:rsidRDefault="0000524E" w:rsidP="0000524E">
            <w:r w:rsidRPr="00437447">
              <w:rPr>
                <w:rFonts w:ascii="Times New Roman" w:hAnsi="Times New Roman"/>
                <w:sz w:val="24"/>
                <w:szCs w:val="24"/>
              </w:rPr>
              <w:t xml:space="preserve">Источником значений показателя является отчетность </w:t>
            </w: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городского округа Красногорск Московской области 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24E" w:rsidRPr="00437447" w:rsidRDefault="0000524E" w:rsidP="0000524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</w:tr>
      <w:tr w:rsidR="0000524E" w:rsidRPr="00437447" w:rsidTr="008C5655">
        <w:trPr>
          <w:trHeight w:val="851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24E" w:rsidRPr="00437447" w:rsidRDefault="0000524E" w:rsidP="0000524E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24E" w:rsidRPr="00437447" w:rsidRDefault="0000524E" w:rsidP="0000524E">
            <w:pPr>
              <w:pStyle w:val="ConsPlusNormal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</w:rPr>
              <w:t>Целевой показатель 8</w:t>
            </w:r>
          </w:p>
          <w:p w:rsidR="0000524E" w:rsidRPr="00437447" w:rsidRDefault="0000524E" w:rsidP="000052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Численность граждан, принявших участие в просветительских мер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о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приятиях по вопросам деятельности СО НКО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24E" w:rsidRPr="00437447" w:rsidRDefault="0000524E" w:rsidP="0000524E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24E" w:rsidRPr="00437447" w:rsidRDefault="0000524E" w:rsidP="0000524E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При расчете значения показателя учитывается общая числе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н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ность граждан, участвовавших в конференциях, совещаниях, круглых столах, семинарах, тренингах, форумах, образов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а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тельных программах и других просветительских мероприят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и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ях по вопросам деятельности СО НКО, организованных и проведенных органами местного самоуправления в течение года ре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а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 xml:space="preserve">лизации муниципальной программы. </w:t>
            </w:r>
          </w:p>
          <w:p w:rsidR="0000524E" w:rsidRPr="00437447" w:rsidRDefault="0000524E" w:rsidP="0000524E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24E" w:rsidRPr="00437447" w:rsidRDefault="0000524E" w:rsidP="0000524E">
            <w:r w:rsidRPr="00437447">
              <w:rPr>
                <w:rFonts w:ascii="Times New Roman" w:hAnsi="Times New Roman"/>
                <w:sz w:val="24"/>
                <w:szCs w:val="24"/>
              </w:rPr>
              <w:t xml:space="preserve">Источником значений показателя является отчетность </w:t>
            </w: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городского округа Красногорск Московской области 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24E" w:rsidRPr="00437447" w:rsidRDefault="0000524E" w:rsidP="0000524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</w:tr>
      <w:tr w:rsidR="0000524E" w:rsidRPr="00437447" w:rsidTr="008C5655">
        <w:trPr>
          <w:trHeight w:val="851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24E" w:rsidRPr="00437447" w:rsidRDefault="0000524E" w:rsidP="0000524E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24E" w:rsidRPr="00437447" w:rsidRDefault="0000524E" w:rsidP="0000524E">
            <w:pPr>
              <w:pStyle w:val="ConsPlusNormal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</w:rPr>
              <w:t>Целевой показатель 9</w:t>
            </w:r>
          </w:p>
          <w:p w:rsidR="0000524E" w:rsidRPr="00437447" w:rsidRDefault="0000524E" w:rsidP="0000524E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Количество проведенных органами местного сам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о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управления просвет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и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тельских мероприятий по вопросам деятельности СО НКО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24E" w:rsidRPr="00437447" w:rsidRDefault="0000524E" w:rsidP="0000524E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24E" w:rsidRPr="00437447" w:rsidRDefault="0000524E" w:rsidP="0000524E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При расчете значения показателя учитывается общее колич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е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ство конференций, совещаний, круглых столов, семинаров, тренингов, форумов, образовательных программ и других просветительских мероприятий по вопросам деятельности СО НКО, организованных и проведенных органами местного с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а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 xml:space="preserve">моуправления в течение года реализации муниципальной программы. </w:t>
            </w:r>
          </w:p>
          <w:p w:rsidR="0000524E" w:rsidRPr="00437447" w:rsidRDefault="0000524E" w:rsidP="0000524E">
            <w:pPr>
              <w:shd w:val="clear" w:color="auto" w:fill="FFFFFF"/>
              <w:tabs>
                <w:tab w:val="left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24E" w:rsidRPr="00437447" w:rsidRDefault="0000524E" w:rsidP="0000524E">
            <w:r w:rsidRPr="00437447">
              <w:rPr>
                <w:rFonts w:ascii="Times New Roman" w:hAnsi="Times New Roman"/>
                <w:sz w:val="24"/>
                <w:szCs w:val="24"/>
              </w:rPr>
              <w:t xml:space="preserve">Источником значений показателя является отчетность </w:t>
            </w: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городского округа Красногорск Московской области 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24E" w:rsidRPr="00437447" w:rsidRDefault="0000524E" w:rsidP="0000524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</w:tr>
    </w:tbl>
    <w:p w:rsidR="00614B8E" w:rsidRPr="00437447" w:rsidRDefault="007B1B38" w:rsidP="00D561B3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37447"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  <w:r w:rsidR="00614B8E" w:rsidRPr="004374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Порядок взаимодействия ответственного за выполнение мероприятия Программы </w:t>
      </w:r>
    </w:p>
    <w:p w:rsidR="00614B8E" w:rsidRPr="00437447" w:rsidRDefault="00614B8E" w:rsidP="00D561B3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37447">
        <w:rPr>
          <w:rFonts w:ascii="Times New Roman" w:eastAsia="Times New Roman" w:hAnsi="Times New Roman"/>
          <w:b/>
          <w:sz w:val="28"/>
          <w:szCs w:val="28"/>
          <w:lang w:eastAsia="ru-RU"/>
        </w:rPr>
        <w:t>с муниципальным заказчиком Программы</w:t>
      </w:r>
    </w:p>
    <w:p w:rsidR="00614B8E" w:rsidRPr="00437447" w:rsidRDefault="00614B8E" w:rsidP="00D561B3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14B8E" w:rsidRPr="00437447" w:rsidRDefault="00614B8E" w:rsidP="00D561B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Муниципальным заказчиком Программы является </w:t>
      </w:r>
      <w:r w:rsidR="00F30D41" w:rsidRPr="00437447">
        <w:rPr>
          <w:rFonts w:ascii="Times New Roman" w:eastAsia="Times New Roman" w:hAnsi="Times New Roman"/>
          <w:sz w:val="28"/>
          <w:szCs w:val="28"/>
          <w:lang w:eastAsia="ru-RU"/>
        </w:rPr>
        <w:t>Управление по социальным вопросам городского округа Красногорск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Заказчик). </w:t>
      </w:r>
      <w:r w:rsidRPr="00437447">
        <w:rPr>
          <w:rFonts w:ascii="Times New Roman" w:hAnsi="Times New Roman"/>
          <w:sz w:val="28"/>
          <w:szCs w:val="28"/>
        </w:rPr>
        <w:t>Координатором Пр</w:t>
      </w:r>
      <w:r w:rsidRPr="00437447">
        <w:rPr>
          <w:rFonts w:ascii="Times New Roman" w:hAnsi="Times New Roman"/>
          <w:sz w:val="28"/>
          <w:szCs w:val="28"/>
        </w:rPr>
        <w:t>о</w:t>
      </w:r>
      <w:r w:rsidRPr="00437447">
        <w:rPr>
          <w:rFonts w:ascii="Times New Roman" w:hAnsi="Times New Roman"/>
          <w:sz w:val="28"/>
          <w:szCs w:val="28"/>
        </w:rPr>
        <w:t>граммы является заместитель главы администрации</w:t>
      </w:r>
      <w:r w:rsidR="0099765C" w:rsidRPr="00437447">
        <w:rPr>
          <w:rFonts w:ascii="Times New Roman" w:hAnsi="Times New Roman"/>
          <w:sz w:val="28"/>
          <w:szCs w:val="28"/>
        </w:rPr>
        <w:t xml:space="preserve"> – начальник управления образования</w:t>
      </w:r>
      <w:r w:rsidRPr="00437447">
        <w:rPr>
          <w:rFonts w:ascii="Times New Roman" w:hAnsi="Times New Roman"/>
          <w:sz w:val="28"/>
          <w:szCs w:val="28"/>
        </w:rPr>
        <w:t xml:space="preserve"> городского округа Красногорск (далее – Коо</w:t>
      </w:r>
      <w:r w:rsidRPr="00437447">
        <w:rPr>
          <w:rFonts w:ascii="Times New Roman" w:hAnsi="Times New Roman"/>
          <w:sz w:val="28"/>
          <w:szCs w:val="28"/>
        </w:rPr>
        <w:t>р</w:t>
      </w:r>
      <w:r w:rsidRPr="00437447">
        <w:rPr>
          <w:rFonts w:ascii="Times New Roman" w:hAnsi="Times New Roman"/>
          <w:sz w:val="28"/>
          <w:szCs w:val="28"/>
        </w:rPr>
        <w:t>динатор). Координатор обеспечивает взаимодействие и координацию действий по реализации Программы между Зака</w:t>
      </w:r>
      <w:r w:rsidRPr="00437447">
        <w:rPr>
          <w:rFonts w:ascii="Times New Roman" w:hAnsi="Times New Roman"/>
          <w:sz w:val="28"/>
          <w:szCs w:val="28"/>
        </w:rPr>
        <w:t>з</w:t>
      </w:r>
      <w:r w:rsidRPr="00437447">
        <w:rPr>
          <w:rFonts w:ascii="Times New Roman" w:hAnsi="Times New Roman"/>
          <w:sz w:val="28"/>
          <w:szCs w:val="28"/>
        </w:rPr>
        <w:t xml:space="preserve">чиком и исполнителями мероприятий Программы. 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Контроль над реализацией Программы осуществляется Заказчиком в соответствии</w:t>
      </w:r>
      <w:r w:rsidR="00F30D41" w:rsidRPr="00437447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Порядком разработки, реализации и оценки эффективности муниципальных программ городского округа Красногорск» (далее – Порядок), утвержденном постановлением администрации округа от </w:t>
      </w:r>
      <w:r w:rsidR="00060EC7" w:rsidRPr="00437447">
        <w:rPr>
          <w:rFonts w:ascii="Times New Roman" w:eastAsia="Times New Roman" w:hAnsi="Times New Roman"/>
          <w:sz w:val="28"/>
          <w:szCs w:val="28"/>
          <w:lang w:eastAsia="ru-RU"/>
        </w:rPr>
        <w:t>19.03.2019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060EC7" w:rsidRPr="00437447">
        <w:rPr>
          <w:rFonts w:ascii="Times New Roman" w:eastAsia="Times New Roman" w:hAnsi="Times New Roman"/>
          <w:sz w:val="28"/>
          <w:szCs w:val="28"/>
          <w:lang w:eastAsia="ru-RU"/>
        </w:rPr>
        <w:t>524/3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порядка разработки, реализации и оценки эффективности муниципальных программ </w:t>
      </w:r>
      <w:r w:rsidRPr="00437447">
        <w:rPr>
          <w:rFonts w:ascii="Times New Roman" w:hAnsi="Times New Roman"/>
          <w:sz w:val="28"/>
          <w:szCs w:val="28"/>
        </w:rPr>
        <w:t>городского округа Красн</w:t>
      </w:r>
      <w:r w:rsidRPr="00437447">
        <w:rPr>
          <w:rFonts w:ascii="Times New Roman" w:hAnsi="Times New Roman"/>
          <w:sz w:val="28"/>
          <w:szCs w:val="28"/>
        </w:rPr>
        <w:t>о</w:t>
      </w:r>
      <w:r w:rsidRPr="00437447">
        <w:rPr>
          <w:rFonts w:ascii="Times New Roman" w:hAnsi="Times New Roman"/>
          <w:sz w:val="28"/>
          <w:szCs w:val="28"/>
        </w:rPr>
        <w:t>горск</w:t>
      </w:r>
      <w:r w:rsidR="00060EC7" w:rsidRPr="00437447">
        <w:rPr>
          <w:rFonts w:ascii="Times New Roman" w:hAnsi="Times New Roman"/>
          <w:sz w:val="28"/>
          <w:szCs w:val="28"/>
        </w:rPr>
        <w:t xml:space="preserve"> Московской области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614B8E" w:rsidRPr="00437447" w:rsidRDefault="00614B8E" w:rsidP="00D561B3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447">
        <w:rPr>
          <w:rFonts w:ascii="Times New Roman" w:hAnsi="Times New Roman" w:cs="Times New Roman"/>
          <w:sz w:val="28"/>
          <w:szCs w:val="28"/>
        </w:rPr>
        <w:t>Ответственными исполнителями мероприятий Программы (далее - Исполнители) являются:</w:t>
      </w:r>
    </w:p>
    <w:p w:rsidR="00614B8E" w:rsidRPr="00437447" w:rsidRDefault="00614B8E" w:rsidP="00D561B3">
      <w:pPr>
        <w:pStyle w:val="ConsPlusCell"/>
        <w:shd w:val="clear" w:color="auto" w:fill="FFFFFF"/>
      </w:pPr>
      <w:r w:rsidRPr="00437447">
        <w:t>—</w:t>
      </w:r>
      <w:r w:rsidRPr="00437447">
        <w:tab/>
        <w:t>управление образования администрации округа;</w:t>
      </w:r>
    </w:p>
    <w:p w:rsidR="00614B8E" w:rsidRPr="00437447" w:rsidRDefault="00614B8E" w:rsidP="00D561B3">
      <w:pPr>
        <w:pStyle w:val="ConsPlusCell"/>
        <w:shd w:val="clear" w:color="auto" w:fill="FFFFFF"/>
      </w:pPr>
      <w:r w:rsidRPr="00437447">
        <w:t>—</w:t>
      </w:r>
      <w:r w:rsidRPr="00437447">
        <w:tab/>
        <w:t>управление культур</w:t>
      </w:r>
      <w:r w:rsidR="00446AD7" w:rsidRPr="00437447">
        <w:t>ы</w:t>
      </w:r>
      <w:r w:rsidR="00AF5B1C" w:rsidRPr="00437447">
        <w:t>, туризма и молодежной политики</w:t>
      </w:r>
      <w:r w:rsidRPr="00437447">
        <w:t xml:space="preserve">; </w:t>
      </w:r>
    </w:p>
    <w:p w:rsidR="00614B8E" w:rsidRPr="00437447" w:rsidRDefault="00614B8E" w:rsidP="00D561B3">
      <w:pPr>
        <w:pStyle w:val="ConsPlusCell"/>
        <w:shd w:val="clear" w:color="auto" w:fill="FFFFFF"/>
      </w:pPr>
      <w:r w:rsidRPr="00437447">
        <w:t>—</w:t>
      </w:r>
      <w:r w:rsidRPr="00437447">
        <w:tab/>
      </w:r>
      <w:r w:rsidR="00580C85" w:rsidRPr="00437447">
        <w:t xml:space="preserve">управление </w:t>
      </w:r>
      <w:r w:rsidRPr="00437447">
        <w:t xml:space="preserve">по физической культуре и спорту администрации округа; </w:t>
      </w:r>
    </w:p>
    <w:p w:rsidR="00614B8E" w:rsidRPr="00437447" w:rsidRDefault="00614B8E" w:rsidP="00D561B3">
      <w:pPr>
        <w:pStyle w:val="ConsPlusCell"/>
        <w:shd w:val="clear" w:color="auto" w:fill="FFFFFF"/>
      </w:pPr>
      <w:r w:rsidRPr="00437447">
        <w:t>—</w:t>
      </w:r>
      <w:r w:rsidRPr="00437447">
        <w:tab/>
        <w:t>управление делами администрации округа;</w:t>
      </w:r>
    </w:p>
    <w:p w:rsidR="00614B8E" w:rsidRPr="00437447" w:rsidRDefault="00614B8E" w:rsidP="00D561B3">
      <w:pPr>
        <w:pStyle w:val="ConsPlusCell"/>
        <w:shd w:val="clear" w:color="auto" w:fill="FFFFFF"/>
      </w:pPr>
      <w:r w:rsidRPr="00437447">
        <w:t>—</w:t>
      </w:r>
      <w:r w:rsidRPr="00437447">
        <w:tab/>
        <w:t>управление жилищно-коммунального хозяйства администрации округа;</w:t>
      </w:r>
    </w:p>
    <w:p w:rsidR="00614B8E" w:rsidRPr="00437447" w:rsidRDefault="00614B8E" w:rsidP="00D561B3">
      <w:pPr>
        <w:pStyle w:val="ConsPlusCell"/>
        <w:shd w:val="clear" w:color="auto" w:fill="FFFFFF"/>
      </w:pPr>
      <w:r w:rsidRPr="00437447">
        <w:t>—</w:t>
      </w:r>
      <w:r w:rsidRPr="00437447">
        <w:tab/>
        <w:t>управление по социальным вопросам администрации округа;</w:t>
      </w:r>
    </w:p>
    <w:p w:rsidR="00614B8E" w:rsidRPr="00437447" w:rsidRDefault="00614B8E" w:rsidP="00D561B3">
      <w:pPr>
        <w:pStyle w:val="ConsPlusCell"/>
        <w:shd w:val="clear" w:color="auto" w:fill="FFFFFF"/>
      </w:pPr>
      <w:r w:rsidRPr="00437447">
        <w:t>—</w:t>
      </w:r>
      <w:r w:rsidRPr="00437447">
        <w:tab/>
        <w:t>управление бух</w:t>
      </w:r>
      <w:r w:rsidR="00B962F3" w:rsidRPr="00437447">
        <w:t xml:space="preserve">галтерского учета и отчетности </w:t>
      </w:r>
      <w:r w:rsidRPr="00437447">
        <w:t>администрации округа;</w:t>
      </w:r>
    </w:p>
    <w:p w:rsidR="00614B8E" w:rsidRPr="00437447" w:rsidRDefault="00614B8E" w:rsidP="00D561B3">
      <w:pPr>
        <w:pStyle w:val="ConsPlusCell"/>
        <w:shd w:val="clear" w:color="auto" w:fill="FFFFFF"/>
      </w:pPr>
      <w:r w:rsidRPr="00437447">
        <w:t>—</w:t>
      </w:r>
      <w:r w:rsidRPr="00437447">
        <w:tab/>
        <w:t>управление градостроитель</w:t>
      </w:r>
      <w:r w:rsidR="00384025" w:rsidRPr="00437447">
        <w:t>ного комплекса</w:t>
      </w:r>
      <w:r w:rsidRPr="00437447">
        <w:t xml:space="preserve"> администрации округа;</w:t>
      </w:r>
    </w:p>
    <w:p w:rsidR="007C4960" w:rsidRPr="00437447" w:rsidRDefault="007C4960" w:rsidP="00D561B3">
      <w:pPr>
        <w:pStyle w:val="ConsPlusCell"/>
        <w:shd w:val="clear" w:color="auto" w:fill="FFFFFF"/>
      </w:pPr>
      <w:r w:rsidRPr="00437447">
        <w:t>—</w:t>
      </w:r>
      <w:r w:rsidRPr="00437447">
        <w:tab/>
        <w:t>экономическое управление администрации округа;</w:t>
      </w:r>
    </w:p>
    <w:p w:rsidR="00AF5B1C" w:rsidRDefault="00AF5B1C" w:rsidP="00D561B3">
      <w:pPr>
        <w:pStyle w:val="ConsPlusCell"/>
        <w:shd w:val="clear" w:color="auto" w:fill="FFFFFF"/>
      </w:pPr>
      <w:r w:rsidRPr="00437447">
        <w:t>—</w:t>
      </w:r>
      <w:r w:rsidRPr="00437447">
        <w:tab/>
        <w:t>управление по развитию территорий</w:t>
      </w:r>
      <w:r w:rsidR="00901983">
        <w:t>;</w:t>
      </w:r>
    </w:p>
    <w:p w:rsidR="00901983" w:rsidRPr="00437447" w:rsidRDefault="00901983" w:rsidP="00D561B3">
      <w:pPr>
        <w:pStyle w:val="ConsPlusCell"/>
        <w:shd w:val="clear" w:color="auto" w:fill="FFFFFF"/>
      </w:pPr>
      <w:r w:rsidRPr="00437447">
        <w:t>—</w:t>
      </w:r>
      <w:r w:rsidRPr="00437447">
        <w:tab/>
      </w:r>
      <w:r>
        <w:t>управление по безопасности.</w:t>
      </w:r>
    </w:p>
    <w:p w:rsidR="00614B8E" w:rsidRPr="00437447" w:rsidRDefault="00614B8E" w:rsidP="00D561B3">
      <w:pPr>
        <w:pStyle w:val="ConsPlusCell"/>
        <w:shd w:val="clear" w:color="auto" w:fill="FFFFFF"/>
      </w:pPr>
      <w:r w:rsidRPr="00437447">
        <w:tab/>
        <w:t xml:space="preserve">Ответственность за реализацию Программы и обеспечение достижений значений количественных и качественных показателей эффективности реализации Программы несут Исполнители. </w:t>
      </w:r>
    </w:p>
    <w:p w:rsidR="00614B8E" w:rsidRPr="00437447" w:rsidRDefault="00614B8E" w:rsidP="00D561B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Координатор организовывает работу, направленную на:</w:t>
      </w:r>
    </w:p>
    <w:p w:rsidR="00614B8E" w:rsidRPr="00437447" w:rsidRDefault="00614B8E" w:rsidP="00D56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447">
        <w:rPr>
          <w:rFonts w:ascii="Times New Roman" w:hAnsi="Times New Roman"/>
          <w:sz w:val="28"/>
          <w:szCs w:val="28"/>
        </w:rPr>
        <w:t>—</w:t>
      </w:r>
      <w:r w:rsidRPr="00437447">
        <w:rPr>
          <w:rFonts w:ascii="Times New Roman" w:hAnsi="Times New Roman"/>
          <w:sz w:val="28"/>
          <w:szCs w:val="28"/>
        </w:rPr>
        <w:tab/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координацию деятельности Заказчика и Исполнителей в процессе разработки Программы, обеспечивает в уст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новленном порядке согласование проекта постановления администрации городского округа Красногорск об утвержд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нии Программы;</w:t>
      </w:r>
    </w:p>
    <w:p w:rsidR="00614B8E" w:rsidRPr="00437447" w:rsidRDefault="00614B8E" w:rsidP="00D56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447">
        <w:rPr>
          <w:rFonts w:ascii="Times New Roman" w:hAnsi="Times New Roman"/>
          <w:sz w:val="28"/>
          <w:szCs w:val="28"/>
        </w:rPr>
        <w:t>—</w:t>
      </w:r>
      <w:r w:rsidRPr="00437447">
        <w:rPr>
          <w:rFonts w:ascii="Times New Roman" w:hAnsi="Times New Roman"/>
          <w:sz w:val="28"/>
          <w:szCs w:val="28"/>
        </w:rPr>
        <w:tab/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организацию управления Программой;</w:t>
      </w:r>
    </w:p>
    <w:p w:rsidR="00614B8E" w:rsidRPr="00437447" w:rsidRDefault="00614B8E" w:rsidP="00D56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447">
        <w:rPr>
          <w:rFonts w:ascii="Times New Roman" w:hAnsi="Times New Roman"/>
          <w:sz w:val="28"/>
          <w:szCs w:val="28"/>
        </w:rPr>
        <w:t>—</w:t>
      </w:r>
      <w:r w:rsidRPr="00437447">
        <w:rPr>
          <w:rFonts w:ascii="Times New Roman" w:hAnsi="Times New Roman"/>
          <w:sz w:val="28"/>
          <w:szCs w:val="28"/>
        </w:rPr>
        <w:tab/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создание при необходимости комиссии (штаба, рабочей группы) по управлению Программой;</w:t>
      </w:r>
    </w:p>
    <w:p w:rsidR="00614B8E" w:rsidRPr="00437447" w:rsidRDefault="00614B8E" w:rsidP="00D56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447">
        <w:rPr>
          <w:rFonts w:ascii="Times New Roman" w:hAnsi="Times New Roman"/>
          <w:sz w:val="28"/>
          <w:szCs w:val="28"/>
        </w:rPr>
        <w:t>—</w:t>
      </w:r>
      <w:r w:rsidRPr="00437447">
        <w:rPr>
          <w:rFonts w:ascii="Times New Roman" w:hAnsi="Times New Roman"/>
          <w:sz w:val="28"/>
          <w:szCs w:val="28"/>
        </w:rPr>
        <w:tab/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реализацию Программы;</w:t>
      </w:r>
    </w:p>
    <w:p w:rsidR="00614B8E" w:rsidRPr="00437447" w:rsidRDefault="00614B8E" w:rsidP="00D56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447">
        <w:rPr>
          <w:rFonts w:ascii="Times New Roman" w:hAnsi="Times New Roman"/>
          <w:sz w:val="28"/>
          <w:szCs w:val="28"/>
        </w:rPr>
        <w:t>—</w:t>
      </w:r>
      <w:r w:rsidRPr="00437447">
        <w:rPr>
          <w:rFonts w:ascii="Times New Roman" w:hAnsi="Times New Roman"/>
          <w:sz w:val="28"/>
          <w:szCs w:val="28"/>
        </w:rPr>
        <w:tab/>
      </w:r>
      <w:r w:rsidR="000C3A6A" w:rsidRPr="00437447">
        <w:rPr>
          <w:rFonts w:ascii="Times New Roman" w:eastAsia="Times New Roman" w:hAnsi="Times New Roman"/>
          <w:sz w:val="28"/>
          <w:szCs w:val="28"/>
          <w:lang w:eastAsia="ru-RU"/>
        </w:rPr>
        <w:t xml:space="preserve">достижение целей 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и конечных результатов Программы;</w:t>
      </w:r>
    </w:p>
    <w:p w:rsidR="00614B8E" w:rsidRPr="00437447" w:rsidRDefault="00614B8E" w:rsidP="00D56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447">
        <w:rPr>
          <w:rFonts w:ascii="Times New Roman" w:hAnsi="Times New Roman"/>
          <w:sz w:val="28"/>
          <w:szCs w:val="28"/>
        </w:rPr>
        <w:t>—</w:t>
      </w:r>
      <w:r w:rsidRPr="00437447">
        <w:rPr>
          <w:rFonts w:ascii="Times New Roman" w:hAnsi="Times New Roman"/>
          <w:sz w:val="28"/>
          <w:szCs w:val="28"/>
        </w:rPr>
        <w:tab/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утверждение «Дорожных карт», подготовленных Исполнителями, и отчетов об их исполнении;</w:t>
      </w:r>
    </w:p>
    <w:p w:rsidR="00614B8E" w:rsidRPr="00437447" w:rsidRDefault="00614B8E" w:rsidP="00D56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447">
        <w:rPr>
          <w:rFonts w:ascii="Times New Roman" w:hAnsi="Times New Roman"/>
          <w:sz w:val="28"/>
          <w:szCs w:val="28"/>
        </w:rPr>
        <w:t>—</w:t>
      </w:r>
      <w:r w:rsidRPr="00437447">
        <w:rPr>
          <w:rFonts w:ascii="Times New Roman" w:hAnsi="Times New Roman"/>
          <w:sz w:val="28"/>
          <w:szCs w:val="28"/>
        </w:rPr>
        <w:tab/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координацию деятельности Исполнителей по подготовке и реализации программных мероприятий, анализу и р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циональному использованию средств бюджета городского округа Красногорск и иных привлекаемых для реализации Программы источников.</w:t>
      </w:r>
    </w:p>
    <w:p w:rsidR="00614B8E" w:rsidRPr="00437447" w:rsidRDefault="00614B8E" w:rsidP="00D561B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Исполнитель:</w:t>
      </w:r>
    </w:p>
    <w:p w:rsidR="00614B8E" w:rsidRPr="00437447" w:rsidRDefault="00614B8E" w:rsidP="00D56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447">
        <w:rPr>
          <w:rFonts w:ascii="Times New Roman" w:hAnsi="Times New Roman"/>
          <w:sz w:val="28"/>
          <w:szCs w:val="28"/>
        </w:rPr>
        <w:t>—</w:t>
      </w:r>
      <w:r w:rsidRPr="00437447">
        <w:rPr>
          <w:rFonts w:ascii="Times New Roman" w:hAnsi="Times New Roman"/>
          <w:sz w:val="28"/>
          <w:szCs w:val="28"/>
        </w:rPr>
        <w:tab/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разрабатывает Программу;</w:t>
      </w:r>
    </w:p>
    <w:p w:rsidR="00614B8E" w:rsidRPr="00437447" w:rsidRDefault="00614B8E" w:rsidP="00D56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447">
        <w:rPr>
          <w:rFonts w:ascii="Times New Roman" w:hAnsi="Times New Roman"/>
          <w:sz w:val="28"/>
          <w:szCs w:val="28"/>
        </w:rPr>
        <w:t>—</w:t>
      </w:r>
      <w:r w:rsidRPr="00437447">
        <w:rPr>
          <w:rFonts w:ascii="Times New Roman" w:hAnsi="Times New Roman"/>
          <w:sz w:val="28"/>
          <w:szCs w:val="28"/>
        </w:rPr>
        <w:tab/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обеспечивает реализацию Программы;</w:t>
      </w:r>
    </w:p>
    <w:p w:rsidR="00614B8E" w:rsidRPr="00437447" w:rsidRDefault="00614B8E" w:rsidP="00D56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447">
        <w:rPr>
          <w:rFonts w:ascii="Times New Roman" w:hAnsi="Times New Roman"/>
          <w:sz w:val="28"/>
          <w:szCs w:val="28"/>
        </w:rPr>
        <w:t>—</w:t>
      </w:r>
      <w:r w:rsidRPr="00437447">
        <w:rPr>
          <w:rFonts w:ascii="Times New Roman" w:hAnsi="Times New Roman"/>
          <w:sz w:val="28"/>
          <w:szCs w:val="28"/>
        </w:rPr>
        <w:tab/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формирует прогноз расх</w:t>
      </w:r>
      <w:r w:rsidR="00E66DAC" w:rsidRPr="00437447">
        <w:rPr>
          <w:rFonts w:ascii="Times New Roman" w:eastAsia="Times New Roman" w:hAnsi="Times New Roman"/>
          <w:sz w:val="28"/>
          <w:szCs w:val="28"/>
          <w:lang w:eastAsia="ru-RU"/>
        </w:rPr>
        <w:t xml:space="preserve">одов на реализацию мероприятий 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Программы и готовит обоснование финансовых ресу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сов;</w:t>
      </w:r>
    </w:p>
    <w:p w:rsidR="00614B8E" w:rsidRPr="00437447" w:rsidRDefault="00614B8E" w:rsidP="00D56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447">
        <w:rPr>
          <w:rFonts w:ascii="Times New Roman" w:hAnsi="Times New Roman"/>
          <w:sz w:val="28"/>
          <w:szCs w:val="28"/>
        </w:rPr>
        <w:t>—</w:t>
      </w:r>
      <w:r w:rsidRPr="00437447">
        <w:rPr>
          <w:rFonts w:ascii="Times New Roman" w:hAnsi="Times New Roman"/>
          <w:sz w:val="28"/>
          <w:szCs w:val="28"/>
        </w:rPr>
        <w:tab/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определяет конкретного исполнителя мероприятия Программы, в том числе путем проведения торгов, в форме конкурса или аукциона;</w:t>
      </w:r>
    </w:p>
    <w:p w:rsidR="00614B8E" w:rsidRPr="00437447" w:rsidRDefault="00614B8E" w:rsidP="00D56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447">
        <w:rPr>
          <w:rFonts w:ascii="Times New Roman" w:hAnsi="Times New Roman"/>
          <w:sz w:val="28"/>
          <w:szCs w:val="28"/>
        </w:rPr>
        <w:t>—</w:t>
      </w:r>
      <w:r w:rsidRPr="00437447">
        <w:rPr>
          <w:rFonts w:ascii="Times New Roman" w:hAnsi="Times New Roman"/>
          <w:sz w:val="28"/>
          <w:szCs w:val="28"/>
        </w:rPr>
        <w:tab/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разрабатывает и согласовывает с Координатором «Дорожные карты» и готовит отчеты об их исполнении; </w:t>
      </w:r>
    </w:p>
    <w:p w:rsidR="00614B8E" w:rsidRPr="00437447" w:rsidRDefault="00614B8E" w:rsidP="00D56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447">
        <w:rPr>
          <w:rFonts w:ascii="Times New Roman" w:hAnsi="Times New Roman"/>
          <w:sz w:val="28"/>
          <w:szCs w:val="28"/>
        </w:rPr>
        <w:t>—</w:t>
      </w:r>
      <w:r w:rsidRPr="00437447">
        <w:rPr>
          <w:rFonts w:ascii="Times New Roman" w:hAnsi="Times New Roman"/>
          <w:sz w:val="28"/>
          <w:szCs w:val="28"/>
        </w:rPr>
        <w:tab/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участвует в обсуждении вопросов, связанных с реализацией и финансированием Программы в части соответс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вующего мероприятия;</w:t>
      </w:r>
    </w:p>
    <w:p w:rsidR="00614B8E" w:rsidRPr="00437447" w:rsidRDefault="00614B8E" w:rsidP="00D56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447">
        <w:rPr>
          <w:rFonts w:ascii="Times New Roman" w:hAnsi="Times New Roman"/>
          <w:sz w:val="28"/>
          <w:szCs w:val="28"/>
        </w:rPr>
        <w:t>—</w:t>
      </w:r>
      <w:r w:rsidRPr="00437447">
        <w:rPr>
          <w:rFonts w:ascii="Times New Roman" w:hAnsi="Times New Roman"/>
          <w:sz w:val="28"/>
          <w:szCs w:val="28"/>
        </w:rPr>
        <w:tab/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 xml:space="preserve">готовит и представляет Координатору отчет о реализации мероприятий Программы; </w:t>
      </w:r>
    </w:p>
    <w:p w:rsidR="00614B8E" w:rsidRPr="00437447" w:rsidRDefault="00614B8E" w:rsidP="00D56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447">
        <w:rPr>
          <w:rFonts w:ascii="Times New Roman" w:hAnsi="Times New Roman"/>
          <w:sz w:val="28"/>
          <w:szCs w:val="28"/>
        </w:rPr>
        <w:t>—</w:t>
      </w:r>
      <w:r w:rsidRPr="00437447">
        <w:rPr>
          <w:rFonts w:ascii="Times New Roman" w:hAnsi="Times New Roman"/>
          <w:sz w:val="28"/>
          <w:szCs w:val="28"/>
        </w:rPr>
        <w:tab/>
      </w:r>
      <w:r w:rsidR="00E66DAC" w:rsidRPr="00437447">
        <w:rPr>
          <w:rFonts w:ascii="Times New Roman" w:eastAsia="Times New Roman" w:hAnsi="Times New Roman"/>
          <w:sz w:val="28"/>
          <w:szCs w:val="28"/>
          <w:lang w:eastAsia="ru-RU"/>
        </w:rPr>
        <w:t xml:space="preserve">готовит 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отчет о выполнении мероприятий по объектам строительства, реконструкции и капитального ремонта;</w:t>
      </w:r>
    </w:p>
    <w:p w:rsidR="00614B8E" w:rsidRPr="00437447" w:rsidRDefault="00614B8E" w:rsidP="00D56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447">
        <w:rPr>
          <w:rFonts w:ascii="Times New Roman" w:hAnsi="Times New Roman"/>
          <w:sz w:val="28"/>
          <w:szCs w:val="28"/>
        </w:rPr>
        <w:t>—</w:t>
      </w:r>
      <w:r w:rsidRPr="00437447">
        <w:rPr>
          <w:rFonts w:ascii="Times New Roman" w:hAnsi="Times New Roman"/>
          <w:sz w:val="28"/>
          <w:szCs w:val="28"/>
        </w:rPr>
        <w:tab/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размещает на официальном сайте администрации округа в сети Интернет утвержденную Программу и при внес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нии изменений - ее актуальную версию;</w:t>
      </w:r>
    </w:p>
    <w:p w:rsidR="00614B8E" w:rsidRPr="00437447" w:rsidRDefault="00614B8E" w:rsidP="00D56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447">
        <w:rPr>
          <w:rFonts w:ascii="Times New Roman" w:hAnsi="Times New Roman"/>
          <w:sz w:val="28"/>
          <w:szCs w:val="28"/>
        </w:rPr>
        <w:t>—</w:t>
      </w:r>
      <w:r w:rsidRPr="00437447">
        <w:rPr>
          <w:rFonts w:ascii="Times New Roman" w:hAnsi="Times New Roman"/>
          <w:sz w:val="28"/>
          <w:szCs w:val="28"/>
        </w:rPr>
        <w:tab/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вводит в подсистему ГАСУ МО информацию о реализации Программы в установленные сроки;</w:t>
      </w:r>
    </w:p>
    <w:p w:rsidR="00614B8E" w:rsidRPr="00437447" w:rsidRDefault="00614B8E" w:rsidP="00D56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447">
        <w:rPr>
          <w:rFonts w:ascii="Times New Roman" w:hAnsi="Times New Roman"/>
          <w:sz w:val="28"/>
          <w:szCs w:val="28"/>
        </w:rPr>
        <w:t>—</w:t>
      </w:r>
      <w:r w:rsidRPr="00437447">
        <w:rPr>
          <w:rFonts w:ascii="Times New Roman" w:hAnsi="Times New Roman"/>
          <w:sz w:val="28"/>
          <w:szCs w:val="28"/>
        </w:rPr>
        <w:tab/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обеспечивает выполнение Программы, а также эффективность и результативность ее реализации.</w:t>
      </w:r>
    </w:p>
    <w:p w:rsidR="00614B8E" w:rsidRPr="00437447" w:rsidRDefault="00614B8E" w:rsidP="00D56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6570" w:rsidRPr="00437447" w:rsidRDefault="00614B8E" w:rsidP="00D561B3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374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Состав, форма и сроки представления отчетности о ходе реализации мероприятий </w:t>
      </w:r>
      <w:r w:rsidR="00970A40" w:rsidRPr="004374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ответственным за </w:t>
      </w:r>
    </w:p>
    <w:p w:rsidR="00614B8E" w:rsidRPr="00437447" w:rsidRDefault="00970A40" w:rsidP="00D561B3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37447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Pr="00437447">
        <w:rPr>
          <w:rFonts w:ascii="Times New Roman" w:eastAsia="Times New Roman" w:hAnsi="Times New Roman"/>
          <w:b/>
          <w:sz w:val="28"/>
          <w:szCs w:val="28"/>
          <w:lang w:eastAsia="ru-RU"/>
        </w:rPr>
        <w:t>ы</w:t>
      </w:r>
      <w:r w:rsidRPr="004374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полнение мероприятий заказчику </w:t>
      </w:r>
      <w:r w:rsidR="00614B8E" w:rsidRPr="00437447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</w:t>
      </w:r>
    </w:p>
    <w:p w:rsidR="00614B8E" w:rsidRPr="00437447" w:rsidRDefault="00614B8E" w:rsidP="00D561B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С целью контроля за реализацией Программы:</w:t>
      </w:r>
    </w:p>
    <w:p w:rsidR="00614B8E" w:rsidRPr="00437447" w:rsidRDefault="00614B8E" w:rsidP="00D561B3">
      <w:pPr>
        <w:pStyle w:val="ConsPlusCell"/>
        <w:shd w:val="clear" w:color="auto" w:fill="FFFFFF"/>
        <w:jc w:val="both"/>
      </w:pPr>
      <w:r w:rsidRPr="00437447">
        <w:t>—</w:t>
      </w:r>
      <w:r w:rsidRPr="00437447">
        <w:tab/>
        <w:t>Исполнители Программы ежеквартально в срок до 10 числа месяца, следующего за отчетным кварталом, напра</w:t>
      </w:r>
      <w:r w:rsidRPr="00437447">
        <w:t>в</w:t>
      </w:r>
      <w:r w:rsidRPr="00437447">
        <w:t xml:space="preserve">ляют Координатору </w:t>
      </w:r>
      <w:r w:rsidR="00E66DAC" w:rsidRPr="00437447">
        <w:t xml:space="preserve">оперативный отчет о реализации </w:t>
      </w:r>
      <w:r w:rsidRPr="00437447">
        <w:t>мероприятий Программы, который содержит: перечень выполне</w:t>
      </w:r>
      <w:r w:rsidRPr="00437447">
        <w:t>н</w:t>
      </w:r>
      <w:r w:rsidRPr="00437447">
        <w:t>ных мероприятий Программы с указанием объемов, источников финансирования, результатов выполнения мероприятий и фактически достигнутых целевых значений показателей; анализ причин несвоевременного выполнения программных мероприятий.</w:t>
      </w:r>
    </w:p>
    <w:p w:rsidR="00614B8E" w:rsidRPr="00437447" w:rsidRDefault="00614B8E" w:rsidP="00D561B3">
      <w:pPr>
        <w:pStyle w:val="ConsPlusCell"/>
        <w:shd w:val="clear" w:color="auto" w:fill="FFFFFF"/>
        <w:jc w:val="both"/>
      </w:pPr>
      <w:r w:rsidRPr="00437447">
        <w:t>—</w:t>
      </w:r>
      <w:r w:rsidRPr="00437447">
        <w:tab/>
        <w:t>Заказчик Программы ежеквартально в срок до 15 числа месяца, следующего за отчетным кварталом, формирует в подсистеме по формированию муниципальных программ Московской области автоматизированной информационно-аналитической системы мониторинга социально-экономического развития Московской области с использованием тип</w:t>
      </w:r>
      <w:r w:rsidRPr="00437447">
        <w:t>о</w:t>
      </w:r>
      <w:r w:rsidRPr="00437447">
        <w:t>вого регионального сегмента ГАС «Управление» (далее – подсистема ГАСУ МО):</w:t>
      </w:r>
      <w:r w:rsidRPr="00437447">
        <w:tab/>
        <w:t>оперативный отчет о реализации  м</w:t>
      </w:r>
      <w:r w:rsidRPr="00437447">
        <w:t>е</w:t>
      </w:r>
      <w:r w:rsidRPr="00437447">
        <w:t>роприятий Программы, который содержит: перечень выполненных мероприятий Программы с указанием объемов, и</w:t>
      </w:r>
      <w:r w:rsidRPr="00437447">
        <w:t>с</w:t>
      </w:r>
      <w:r w:rsidRPr="00437447">
        <w:t>точников финансирования, результатов выполнения мероприятий и фактически достигнутых целевых значений показ</w:t>
      </w:r>
      <w:r w:rsidRPr="00437447">
        <w:t>а</w:t>
      </w:r>
      <w:r w:rsidRPr="00437447">
        <w:t>телей; анализ причин несвоевременного выполнения программных мероприятий.</w:t>
      </w:r>
    </w:p>
    <w:p w:rsidR="00614B8E" w:rsidRPr="00437447" w:rsidRDefault="00614B8E" w:rsidP="00D561B3">
      <w:pPr>
        <w:pStyle w:val="ConsPlusCell"/>
        <w:shd w:val="clear" w:color="auto" w:fill="FFFFFF"/>
        <w:jc w:val="both"/>
      </w:pPr>
      <w:r w:rsidRPr="00437447">
        <w:t>—</w:t>
      </w:r>
      <w:r w:rsidRPr="00437447">
        <w:tab/>
        <w:t xml:space="preserve">Исполнители Программы в срок до 15 января года, следующего за </w:t>
      </w:r>
      <w:r w:rsidR="00CB07B3" w:rsidRPr="00437447">
        <w:t>отчетным,</w:t>
      </w:r>
      <w:r w:rsidRPr="00437447">
        <w:t xml:space="preserve"> направляет Координатору операти</w:t>
      </w:r>
      <w:r w:rsidRPr="00437447">
        <w:t>в</w:t>
      </w:r>
      <w:r w:rsidRPr="00437447">
        <w:t>ный (годовой) отчет на бумажном носителе с приложением аналитической записки.</w:t>
      </w:r>
    </w:p>
    <w:p w:rsidR="00614B8E" w:rsidRPr="00437447" w:rsidRDefault="00614B8E" w:rsidP="00D561B3">
      <w:pPr>
        <w:pStyle w:val="ConsPlusCell"/>
        <w:shd w:val="clear" w:color="auto" w:fill="FFFFFF"/>
        <w:jc w:val="both"/>
      </w:pPr>
      <w:r w:rsidRPr="00437447">
        <w:t>—</w:t>
      </w:r>
      <w:r w:rsidRPr="00437447">
        <w:tab/>
        <w:t xml:space="preserve">Заказчик Программы в срок до 1 февраля года, следующего за </w:t>
      </w:r>
      <w:r w:rsidR="00CB07B3" w:rsidRPr="00437447">
        <w:t>отчетным,</w:t>
      </w:r>
      <w:r w:rsidRPr="00437447">
        <w:t xml:space="preserve"> направляет оперативный (годовой) отчет на бумажном носителе за подписью Координатора с приложением аналитической записки в экономическое управление.</w:t>
      </w:r>
    </w:p>
    <w:p w:rsidR="00614B8E" w:rsidRPr="00437447" w:rsidRDefault="00614B8E" w:rsidP="00D561B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Годовой и комплексный отчеты о реализации муниципальной программы должны содержать:</w:t>
      </w:r>
    </w:p>
    <w:p w:rsidR="00614B8E" w:rsidRPr="00437447" w:rsidRDefault="00614B8E" w:rsidP="00D56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ab/>
        <w:t>Аналитическую записку, в которой указываются:</w:t>
      </w:r>
    </w:p>
    <w:p w:rsidR="00614B8E" w:rsidRPr="00437447" w:rsidRDefault="00614B8E" w:rsidP="00D56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—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ab/>
        <w:t>степень достижения запланированных результатов и намеченных целей Программы;</w:t>
      </w:r>
    </w:p>
    <w:p w:rsidR="00614B8E" w:rsidRPr="00437447" w:rsidRDefault="00614B8E" w:rsidP="00D56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—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ab/>
        <w:t>общий объем фактически произведенных расходов, всего и в том числе по источникам финансирования;</w:t>
      </w:r>
    </w:p>
    <w:p w:rsidR="00614B8E" w:rsidRPr="00437447" w:rsidRDefault="00614B8E" w:rsidP="00D56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—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ab/>
        <w:t>распределение бюджетных расходов по целям, задачам.</w:t>
      </w:r>
    </w:p>
    <w:p w:rsidR="00614B8E" w:rsidRPr="00437447" w:rsidRDefault="00614B8E" w:rsidP="00D56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ab/>
        <w:t>Таблицы, в которых указываются:</w:t>
      </w:r>
    </w:p>
    <w:p w:rsidR="00614B8E" w:rsidRPr="00437447" w:rsidRDefault="00614B8E" w:rsidP="00D56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—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ab/>
        <w:t>данные об использовании средств Бюджета округа и иных средств, привлекаемых для реализации Программы и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точников по каждому программному мероприятию и в целом по Программе;</w:t>
      </w:r>
    </w:p>
    <w:p w:rsidR="00614B8E" w:rsidRPr="00437447" w:rsidRDefault="00614B8E" w:rsidP="00D56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—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ab/>
        <w:t>по мероприятиям, не завершенным в утвержденные сроки, - причины их невыполнения и предложения по дал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нейшей реализации;</w:t>
      </w:r>
    </w:p>
    <w:p w:rsidR="00614B8E" w:rsidRPr="00437447" w:rsidRDefault="00614B8E" w:rsidP="00D56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—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ab/>
        <w:t>по показателям, не достигшим запланированного уровня, приводятся причины невыполнения и предложен</w:t>
      </w:r>
      <w:r w:rsidR="00427DCE" w:rsidRPr="00437447">
        <w:rPr>
          <w:rFonts w:ascii="Times New Roman" w:eastAsia="Times New Roman" w:hAnsi="Times New Roman"/>
          <w:sz w:val="28"/>
          <w:szCs w:val="28"/>
          <w:lang w:eastAsia="ru-RU"/>
        </w:rPr>
        <w:t>ия по их дальнейшему достижению.</w:t>
      </w:r>
    </w:p>
    <w:p w:rsidR="00614B8E" w:rsidRPr="00437447" w:rsidRDefault="00614B8E" w:rsidP="00D561B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FF3" w:rsidRPr="00437447" w:rsidRDefault="00146570" w:rsidP="00D561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7447">
        <w:rPr>
          <w:rFonts w:ascii="Times New Roman" w:hAnsi="Times New Roman"/>
          <w:b/>
          <w:sz w:val="28"/>
          <w:szCs w:val="28"/>
        </w:rPr>
        <w:br w:type="page"/>
      </w:r>
      <w:r w:rsidR="00F60FF3" w:rsidRPr="00437447">
        <w:rPr>
          <w:rFonts w:ascii="Times New Roman" w:hAnsi="Times New Roman"/>
          <w:b/>
          <w:sz w:val="28"/>
          <w:szCs w:val="28"/>
        </w:rPr>
        <w:t>Паспорт подпрограммы</w:t>
      </w:r>
      <w:r w:rsidR="00113D45" w:rsidRPr="00437447">
        <w:rPr>
          <w:rFonts w:ascii="Times New Roman" w:hAnsi="Times New Roman"/>
          <w:b/>
          <w:sz w:val="28"/>
          <w:szCs w:val="28"/>
        </w:rPr>
        <w:t xml:space="preserve"> </w:t>
      </w:r>
      <w:r w:rsidR="00113D45" w:rsidRPr="00437447">
        <w:rPr>
          <w:rFonts w:ascii="Times New Roman" w:hAnsi="Times New Roman"/>
          <w:b/>
          <w:sz w:val="28"/>
          <w:szCs w:val="28"/>
          <w:lang w:val="en-US"/>
        </w:rPr>
        <w:t>I</w:t>
      </w:r>
      <w:r w:rsidR="00F60FF3" w:rsidRPr="00437447">
        <w:rPr>
          <w:rFonts w:ascii="Times New Roman" w:hAnsi="Times New Roman"/>
          <w:b/>
          <w:sz w:val="28"/>
          <w:szCs w:val="28"/>
        </w:rPr>
        <w:t xml:space="preserve"> «Социальная поддержка</w:t>
      </w:r>
      <w:r w:rsidR="00D345B1" w:rsidRPr="00437447">
        <w:rPr>
          <w:rFonts w:ascii="Times New Roman" w:hAnsi="Times New Roman"/>
          <w:b/>
          <w:sz w:val="28"/>
          <w:szCs w:val="28"/>
        </w:rPr>
        <w:t xml:space="preserve"> граждан</w:t>
      </w:r>
      <w:r w:rsidR="00F60FF3" w:rsidRPr="00437447">
        <w:rPr>
          <w:rFonts w:ascii="Times New Roman" w:hAnsi="Times New Roman"/>
          <w:b/>
          <w:sz w:val="28"/>
          <w:szCs w:val="28"/>
        </w:rPr>
        <w:t xml:space="preserve">» </w:t>
      </w:r>
    </w:p>
    <w:p w:rsidR="00F60FF3" w:rsidRPr="00437447" w:rsidRDefault="00F60FF3" w:rsidP="00D561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7447">
        <w:rPr>
          <w:rFonts w:ascii="Times New Roman" w:hAnsi="Times New Roman"/>
          <w:b/>
          <w:sz w:val="28"/>
          <w:szCs w:val="28"/>
        </w:rPr>
        <w:t>муниципальной программы городского округа Красногорск</w:t>
      </w:r>
    </w:p>
    <w:p w:rsidR="00F60FF3" w:rsidRPr="00437447" w:rsidRDefault="00F60FF3" w:rsidP="00D561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437447">
        <w:rPr>
          <w:rFonts w:ascii="Times New Roman" w:hAnsi="Times New Roman"/>
          <w:b/>
          <w:sz w:val="28"/>
          <w:szCs w:val="28"/>
        </w:rPr>
        <w:t xml:space="preserve">«Социальная </w:t>
      </w:r>
      <w:r w:rsidR="003E2C67" w:rsidRPr="00437447">
        <w:rPr>
          <w:rFonts w:ascii="Times New Roman" w:hAnsi="Times New Roman"/>
          <w:b/>
          <w:sz w:val="28"/>
          <w:szCs w:val="28"/>
        </w:rPr>
        <w:t>защита</w:t>
      </w:r>
      <w:r w:rsidRPr="00437447">
        <w:rPr>
          <w:rFonts w:ascii="Times New Roman" w:hAnsi="Times New Roman"/>
          <w:b/>
          <w:sz w:val="28"/>
          <w:szCs w:val="28"/>
        </w:rPr>
        <w:t xml:space="preserve">» на </w:t>
      </w:r>
      <w:r w:rsidR="006E7965" w:rsidRPr="00437447">
        <w:rPr>
          <w:rFonts w:ascii="Times New Roman" w:hAnsi="Times New Roman"/>
          <w:b/>
          <w:sz w:val="28"/>
          <w:szCs w:val="28"/>
        </w:rPr>
        <w:t>2020-2024</w:t>
      </w:r>
      <w:r w:rsidRPr="00437447">
        <w:rPr>
          <w:rFonts w:ascii="Times New Roman" w:hAnsi="Times New Roman"/>
          <w:b/>
          <w:sz w:val="28"/>
          <w:szCs w:val="28"/>
        </w:rPr>
        <w:t xml:space="preserve"> годы (далее – Подпрограмма </w:t>
      </w:r>
      <w:r w:rsidR="00543019" w:rsidRPr="0043744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437447">
        <w:rPr>
          <w:rFonts w:ascii="Times New Roman" w:hAnsi="Times New Roman"/>
          <w:b/>
          <w:sz w:val="28"/>
          <w:szCs w:val="28"/>
        </w:rPr>
        <w:t>)</w:t>
      </w:r>
    </w:p>
    <w:p w:rsidR="00F60FF3" w:rsidRPr="00437447" w:rsidRDefault="00F60FF3" w:rsidP="00D561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552"/>
        <w:gridCol w:w="1643"/>
        <w:gridCol w:w="1475"/>
        <w:gridCol w:w="1559"/>
        <w:gridCol w:w="1560"/>
        <w:gridCol w:w="1559"/>
        <w:gridCol w:w="1291"/>
        <w:gridCol w:w="1827"/>
      </w:tblGrid>
      <w:tr w:rsidR="00A6382F" w:rsidRPr="00437447" w:rsidTr="00543019">
        <w:trPr>
          <w:trHeight w:val="404"/>
          <w:jc w:val="center"/>
        </w:trPr>
        <w:tc>
          <w:tcPr>
            <w:tcW w:w="4537" w:type="dxa"/>
            <w:gridSpan w:val="2"/>
          </w:tcPr>
          <w:p w:rsidR="00F60FF3" w:rsidRPr="00437447" w:rsidRDefault="0092179E" w:rsidP="00D561B3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  <w:r w:rsidRPr="00437447">
              <w:rPr>
                <w:sz w:val="24"/>
                <w:szCs w:val="24"/>
              </w:rPr>
              <w:t>Муниципальный з</w:t>
            </w:r>
            <w:r w:rsidR="00F60FF3" w:rsidRPr="00437447">
              <w:rPr>
                <w:sz w:val="24"/>
                <w:szCs w:val="24"/>
              </w:rPr>
              <w:t xml:space="preserve">аказчик подпрограммы    </w:t>
            </w:r>
          </w:p>
        </w:tc>
        <w:tc>
          <w:tcPr>
            <w:tcW w:w="10914" w:type="dxa"/>
            <w:gridSpan w:val="7"/>
          </w:tcPr>
          <w:p w:rsidR="00F60FF3" w:rsidRPr="00437447" w:rsidRDefault="00557987" w:rsidP="00D561B3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  <w:r w:rsidRPr="00437447">
              <w:rPr>
                <w:sz w:val="24"/>
                <w:szCs w:val="24"/>
              </w:rPr>
              <w:t xml:space="preserve">Управление по социальным вопросам администрации </w:t>
            </w:r>
            <w:r w:rsidR="00F60FF3" w:rsidRPr="00437447">
              <w:rPr>
                <w:sz w:val="24"/>
                <w:szCs w:val="24"/>
              </w:rPr>
              <w:t>городского округа Красногорск</w:t>
            </w:r>
            <w:r w:rsidR="00774404" w:rsidRPr="00437447">
              <w:rPr>
                <w:sz w:val="24"/>
                <w:szCs w:val="24"/>
              </w:rPr>
              <w:t xml:space="preserve"> Московской области</w:t>
            </w:r>
          </w:p>
        </w:tc>
      </w:tr>
      <w:tr w:rsidR="00A6382F" w:rsidRPr="00437447" w:rsidTr="00543019">
        <w:trPr>
          <w:trHeight w:val="25"/>
          <w:jc w:val="center"/>
        </w:trPr>
        <w:tc>
          <w:tcPr>
            <w:tcW w:w="1985" w:type="dxa"/>
            <w:vMerge w:val="restart"/>
          </w:tcPr>
          <w:p w:rsidR="0092179E" w:rsidRPr="00437447" w:rsidRDefault="0092179E" w:rsidP="00D561B3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  <w:r w:rsidRPr="00437447">
              <w:rPr>
                <w:sz w:val="24"/>
                <w:szCs w:val="24"/>
              </w:rPr>
              <w:t xml:space="preserve">Источники </w:t>
            </w:r>
            <w:r w:rsidR="004F0BAE" w:rsidRPr="00437447">
              <w:rPr>
                <w:sz w:val="24"/>
                <w:szCs w:val="24"/>
              </w:rPr>
              <w:t>ф</w:t>
            </w:r>
            <w:r w:rsidR="004F0BAE" w:rsidRPr="00437447">
              <w:rPr>
                <w:sz w:val="24"/>
                <w:szCs w:val="24"/>
              </w:rPr>
              <w:t>и</w:t>
            </w:r>
            <w:r w:rsidR="004F0BAE" w:rsidRPr="00437447">
              <w:rPr>
                <w:sz w:val="24"/>
                <w:szCs w:val="24"/>
              </w:rPr>
              <w:t>нансиров</w:t>
            </w:r>
            <w:r w:rsidR="004F0BAE" w:rsidRPr="00437447">
              <w:rPr>
                <w:sz w:val="24"/>
                <w:szCs w:val="24"/>
              </w:rPr>
              <w:t>а</w:t>
            </w:r>
            <w:r w:rsidR="004F0BAE" w:rsidRPr="00437447">
              <w:rPr>
                <w:sz w:val="24"/>
                <w:szCs w:val="24"/>
              </w:rPr>
              <w:t>ния подпрограммы</w:t>
            </w:r>
            <w:r w:rsidRPr="00437447">
              <w:rPr>
                <w:sz w:val="24"/>
                <w:szCs w:val="24"/>
              </w:rPr>
              <w:t>, по годам реал</w:t>
            </w:r>
            <w:r w:rsidRPr="00437447">
              <w:rPr>
                <w:sz w:val="24"/>
                <w:szCs w:val="24"/>
              </w:rPr>
              <w:t>и</w:t>
            </w:r>
            <w:r w:rsidRPr="00437447">
              <w:rPr>
                <w:sz w:val="24"/>
                <w:szCs w:val="24"/>
              </w:rPr>
              <w:t>зации и главным распорядителям бюджетных средств, в том числе по годам:</w:t>
            </w:r>
          </w:p>
        </w:tc>
        <w:tc>
          <w:tcPr>
            <w:tcW w:w="2552" w:type="dxa"/>
            <w:vMerge w:val="restart"/>
          </w:tcPr>
          <w:p w:rsidR="0092179E" w:rsidRPr="00437447" w:rsidRDefault="0092179E" w:rsidP="00D561B3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  <w:r w:rsidRPr="00437447">
              <w:rPr>
                <w:sz w:val="24"/>
                <w:szCs w:val="24"/>
              </w:rPr>
              <w:t>Главный распоряд</w:t>
            </w:r>
            <w:r w:rsidRPr="00437447">
              <w:rPr>
                <w:sz w:val="24"/>
                <w:szCs w:val="24"/>
              </w:rPr>
              <w:t>и</w:t>
            </w:r>
            <w:r w:rsidRPr="00437447">
              <w:rPr>
                <w:sz w:val="24"/>
                <w:szCs w:val="24"/>
              </w:rPr>
              <w:t>тель бюджетных средств</w:t>
            </w:r>
          </w:p>
        </w:tc>
        <w:tc>
          <w:tcPr>
            <w:tcW w:w="1643" w:type="dxa"/>
            <w:vMerge w:val="restart"/>
          </w:tcPr>
          <w:p w:rsidR="0092179E" w:rsidRPr="00437447" w:rsidRDefault="0092179E" w:rsidP="00D561B3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  <w:r w:rsidRPr="00437447">
              <w:rPr>
                <w:sz w:val="24"/>
                <w:szCs w:val="24"/>
              </w:rPr>
              <w:t>Источник финансир</w:t>
            </w:r>
            <w:r w:rsidRPr="00437447">
              <w:rPr>
                <w:sz w:val="24"/>
                <w:szCs w:val="24"/>
              </w:rPr>
              <w:t>о</w:t>
            </w:r>
            <w:r w:rsidRPr="00437447">
              <w:rPr>
                <w:sz w:val="24"/>
                <w:szCs w:val="24"/>
              </w:rPr>
              <w:t>вания</w:t>
            </w:r>
          </w:p>
        </w:tc>
        <w:tc>
          <w:tcPr>
            <w:tcW w:w="9271" w:type="dxa"/>
            <w:gridSpan w:val="6"/>
          </w:tcPr>
          <w:p w:rsidR="0092179E" w:rsidRPr="00437447" w:rsidRDefault="0092179E" w:rsidP="00557987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437447">
              <w:rPr>
                <w:sz w:val="24"/>
                <w:szCs w:val="24"/>
              </w:rPr>
              <w:t>Расходы (тыс.рублей)</w:t>
            </w:r>
          </w:p>
        </w:tc>
      </w:tr>
      <w:tr w:rsidR="006E7965" w:rsidRPr="00437447" w:rsidTr="00B6099A">
        <w:trPr>
          <w:trHeight w:val="20"/>
          <w:jc w:val="center"/>
        </w:trPr>
        <w:tc>
          <w:tcPr>
            <w:tcW w:w="1985" w:type="dxa"/>
            <w:vMerge/>
          </w:tcPr>
          <w:p w:rsidR="006E7965" w:rsidRPr="00437447" w:rsidRDefault="006E7965" w:rsidP="006E7965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E7965" w:rsidRPr="00437447" w:rsidRDefault="006E7965" w:rsidP="006E7965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6E7965" w:rsidRPr="00437447" w:rsidRDefault="006E7965" w:rsidP="006E7965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75" w:type="dxa"/>
          </w:tcPr>
          <w:p w:rsidR="006E7965" w:rsidRPr="00437447" w:rsidRDefault="006E7965" w:rsidP="006E7965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437447">
              <w:rPr>
                <w:sz w:val="24"/>
                <w:szCs w:val="24"/>
              </w:rPr>
              <w:t>2020</w:t>
            </w:r>
            <w:r w:rsidR="00EB6EDF" w:rsidRPr="0043744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6E7965" w:rsidRPr="00437447" w:rsidRDefault="006E7965" w:rsidP="006E7965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437447">
              <w:rPr>
                <w:sz w:val="24"/>
                <w:szCs w:val="24"/>
              </w:rPr>
              <w:t>2021</w:t>
            </w:r>
            <w:r w:rsidR="00EB6EDF" w:rsidRPr="0043744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</w:tcPr>
          <w:p w:rsidR="006E7965" w:rsidRPr="00437447" w:rsidRDefault="006E7965" w:rsidP="006E7965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437447">
              <w:rPr>
                <w:sz w:val="24"/>
                <w:szCs w:val="24"/>
              </w:rPr>
              <w:t>2022</w:t>
            </w:r>
            <w:r w:rsidR="00EB6EDF" w:rsidRPr="0043744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6E7965" w:rsidRPr="00437447" w:rsidRDefault="006E7965" w:rsidP="006E7965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437447">
              <w:rPr>
                <w:sz w:val="24"/>
                <w:szCs w:val="24"/>
              </w:rPr>
              <w:t>2023</w:t>
            </w:r>
            <w:r w:rsidR="00EB6EDF" w:rsidRPr="0043744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91" w:type="dxa"/>
          </w:tcPr>
          <w:p w:rsidR="006E7965" w:rsidRPr="00437447" w:rsidRDefault="006E7965" w:rsidP="006E7965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437447">
              <w:rPr>
                <w:sz w:val="24"/>
                <w:szCs w:val="24"/>
              </w:rPr>
              <w:t>2024</w:t>
            </w:r>
            <w:r w:rsidR="00EB6EDF" w:rsidRPr="0043744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27" w:type="dxa"/>
          </w:tcPr>
          <w:p w:rsidR="006E7965" w:rsidRPr="00437447" w:rsidRDefault="006E7965" w:rsidP="006E7965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437447">
              <w:rPr>
                <w:sz w:val="24"/>
                <w:szCs w:val="24"/>
              </w:rPr>
              <w:t>Итого</w:t>
            </w:r>
          </w:p>
        </w:tc>
      </w:tr>
      <w:tr w:rsidR="00BC6267" w:rsidRPr="00437447" w:rsidTr="00B6099A">
        <w:trPr>
          <w:trHeight w:val="20"/>
          <w:jc w:val="center"/>
        </w:trPr>
        <w:tc>
          <w:tcPr>
            <w:tcW w:w="1985" w:type="dxa"/>
            <w:vMerge/>
          </w:tcPr>
          <w:p w:rsidR="00BC6267" w:rsidRPr="00437447" w:rsidRDefault="00BC6267" w:rsidP="00BC6267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BC6267" w:rsidRPr="00437447" w:rsidRDefault="00BC6267" w:rsidP="00D676D3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  <w:r w:rsidRPr="00437447">
              <w:rPr>
                <w:sz w:val="24"/>
                <w:szCs w:val="24"/>
              </w:rPr>
              <w:t>Администрация г</w:t>
            </w:r>
            <w:r w:rsidRPr="00437447">
              <w:rPr>
                <w:sz w:val="24"/>
                <w:szCs w:val="24"/>
              </w:rPr>
              <w:t>о</w:t>
            </w:r>
            <w:r w:rsidRPr="00437447">
              <w:rPr>
                <w:sz w:val="24"/>
                <w:szCs w:val="24"/>
              </w:rPr>
              <w:t>родского округа Красн</w:t>
            </w:r>
            <w:r w:rsidRPr="00437447">
              <w:rPr>
                <w:sz w:val="24"/>
                <w:szCs w:val="24"/>
              </w:rPr>
              <w:t>о</w:t>
            </w:r>
            <w:r w:rsidRPr="00437447">
              <w:rPr>
                <w:sz w:val="24"/>
                <w:szCs w:val="24"/>
              </w:rPr>
              <w:t>горск</w:t>
            </w:r>
            <w:r w:rsidR="00307C55" w:rsidRPr="00437447">
              <w:rPr>
                <w:sz w:val="24"/>
                <w:szCs w:val="24"/>
              </w:rPr>
              <w:t>, управление образования</w:t>
            </w:r>
            <w:r w:rsidRPr="004374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3" w:type="dxa"/>
          </w:tcPr>
          <w:p w:rsidR="00BC6267" w:rsidRPr="00437447" w:rsidRDefault="00BC6267" w:rsidP="00BC6267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  <w:r w:rsidRPr="00437447">
              <w:rPr>
                <w:sz w:val="24"/>
                <w:szCs w:val="24"/>
              </w:rPr>
              <w:t>Всего:</w:t>
            </w:r>
          </w:p>
          <w:p w:rsidR="00BC6267" w:rsidRPr="00437447" w:rsidRDefault="00BC6267" w:rsidP="00BC6267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  <w:r w:rsidRPr="00437447">
              <w:rPr>
                <w:sz w:val="24"/>
                <w:szCs w:val="24"/>
              </w:rPr>
              <w:t>в том числе: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BC6267" w:rsidRPr="00437447" w:rsidRDefault="00F17F36" w:rsidP="009C0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80 20</w:t>
            </w:r>
            <w:r w:rsidR="009C0C52" w:rsidRPr="0043744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6267" w:rsidRPr="00437447" w:rsidRDefault="007A031C" w:rsidP="007A03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70 819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C6267" w:rsidRPr="00437447" w:rsidRDefault="00DD0254" w:rsidP="005123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68 638,2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6267" w:rsidRPr="00437447" w:rsidRDefault="0043712B" w:rsidP="000D3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38 894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BC6267" w:rsidRPr="00437447" w:rsidRDefault="0043712B" w:rsidP="00437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38 894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BC6267" w:rsidRPr="00437447" w:rsidRDefault="0043712B" w:rsidP="00DD0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297 454,2</w:t>
            </w:r>
          </w:p>
        </w:tc>
      </w:tr>
      <w:tr w:rsidR="00F11E1B" w:rsidRPr="00437447" w:rsidTr="00B6099A">
        <w:trPr>
          <w:trHeight w:val="20"/>
          <w:jc w:val="center"/>
        </w:trPr>
        <w:tc>
          <w:tcPr>
            <w:tcW w:w="1985" w:type="dxa"/>
            <w:vMerge/>
          </w:tcPr>
          <w:p w:rsidR="00F11E1B" w:rsidRPr="00437447" w:rsidRDefault="00F11E1B" w:rsidP="00F11E1B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11E1B" w:rsidRPr="00437447" w:rsidRDefault="00F11E1B" w:rsidP="00F11E1B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F11E1B" w:rsidRPr="00437447" w:rsidRDefault="00F11E1B" w:rsidP="00F11E1B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  <w:r w:rsidRPr="00437447">
              <w:rPr>
                <w:sz w:val="24"/>
                <w:szCs w:val="24"/>
              </w:rPr>
              <w:t>Средства бюджета М</w:t>
            </w:r>
            <w:r w:rsidRPr="00437447">
              <w:rPr>
                <w:sz w:val="24"/>
                <w:szCs w:val="24"/>
              </w:rPr>
              <w:t>о</w:t>
            </w:r>
            <w:r w:rsidRPr="00437447">
              <w:rPr>
                <w:sz w:val="24"/>
                <w:szCs w:val="24"/>
              </w:rPr>
              <w:t>сковской о</w:t>
            </w:r>
            <w:r w:rsidRPr="00437447">
              <w:rPr>
                <w:sz w:val="24"/>
                <w:szCs w:val="24"/>
              </w:rPr>
              <w:t>б</w:t>
            </w:r>
            <w:r w:rsidRPr="00437447">
              <w:rPr>
                <w:sz w:val="24"/>
                <w:szCs w:val="24"/>
              </w:rPr>
              <w:t>ласти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F11E1B" w:rsidRPr="00437447" w:rsidRDefault="00F11E1B" w:rsidP="00F11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32 262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1E1B" w:rsidRPr="00437447" w:rsidRDefault="00F11E1B" w:rsidP="00F11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33 959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11E1B" w:rsidRPr="00437447" w:rsidRDefault="00DD0254" w:rsidP="00C33C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22 195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1E1B" w:rsidRPr="00437447" w:rsidRDefault="0043712B" w:rsidP="00F11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F11E1B" w:rsidRPr="00437447" w:rsidRDefault="0043712B" w:rsidP="009C4295">
            <w:pPr>
              <w:jc w:val="center"/>
            </w:pPr>
            <w:r w:rsidRPr="004374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F11E1B" w:rsidRPr="00437447" w:rsidRDefault="0043712B" w:rsidP="00DD0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88 416</w:t>
            </w:r>
          </w:p>
        </w:tc>
      </w:tr>
      <w:tr w:rsidR="009D0AD9" w:rsidRPr="00437447" w:rsidTr="00627757">
        <w:trPr>
          <w:trHeight w:val="1572"/>
          <w:jc w:val="center"/>
        </w:trPr>
        <w:tc>
          <w:tcPr>
            <w:tcW w:w="1985" w:type="dxa"/>
            <w:vMerge/>
          </w:tcPr>
          <w:p w:rsidR="009D0AD9" w:rsidRPr="00437447" w:rsidRDefault="009D0AD9" w:rsidP="00F11E1B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0AD9" w:rsidRPr="00437447" w:rsidRDefault="009D0AD9" w:rsidP="00F11E1B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9D0AD9" w:rsidRPr="00437447" w:rsidRDefault="009D0AD9" w:rsidP="00F11E1B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  <w:r w:rsidRPr="00437447">
              <w:rPr>
                <w:sz w:val="24"/>
                <w:szCs w:val="24"/>
              </w:rPr>
              <w:t>Средства бюджета городского о</w:t>
            </w:r>
            <w:r w:rsidRPr="00437447">
              <w:rPr>
                <w:sz w:val="24"/>
                <w:szCs w:val="24"/>
              </w:rPr>
              <w:t>к</w:t>
            </w:r>
            <w:r w:rsidRPr="00437447">
              <w:rPr>
                <w:sz w:val="24"/>
                <w:szCs w:val="24"/>
              </w:rPr>
              <w:t>руга Красногорск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9D0AD9" w:rsidRPr="00437447" w:rsidRDefault="009D0AD9" w:rsidP="00F11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47 947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0AD9" w:rsidRPr="00437447" w:rsidRDefault="007A031C" w:rsidP="004A4E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36 8</w:t>
            </w:r>
            <w:r w:rsidR="004C6992" w:rsidRPr="0043744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D0AD9" w:rsidRPr="00437447" w:rsidRDefault="005123CC" w:rsidP="00DD0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4</w:t>
            </w:r>
            <w:r w:rsidR="00DD0254" w:rsidRPr="00437447">
              <w:rPr>
                <w:rFonts w:ascii="Times New Roman" w:hAnsi="Times New Roman"/>
                <w:sz w:val="24"/>
                <w:szCs w:val="24"/>
              </w:rPr>
              <w:t>6 443,2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0AD9" w:rsidRPr="00437447" w:rsidRDefault="009C4295" w:rsidP="00F11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38 894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9D0AD9" w:rsidRPr="00437447" w:rsidRDefault="009C4295" w:rsidP="00F11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38 894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9D0AD9" w:rsidRPr="00437447" w:rsidRDefault="005123CC" w:rsidP="00DD0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</w:t>
            </w:r>
            <w:r w:rsidR="00DD0254" w:rsidRPr="00437447">
              <w:rPr>
                <w:rFonts w:ascii="Times New Roman" w:hAnsi="Times New Roman"/>
                <w:sz w:val="24"/>
                <w:szCs w:val="24"/>
              </w:rPr>
              <w:t>9 038,2</w:t>
            </w:r>
          </w:p>
        </w:tc>
      </w:tr>
    </w:tbl>
    <w:p w:rsidR="00F60FF3" w:rsidRPr="00437447" w:rsidRDefault="00F60FF3" w:rsidP="00D561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91CC5" w:rsidRPr="00437447" w:rsidRDefault="00D91CC5" w:rsidP="00D561B3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91CC5" w:rsidRPr="00437447" w:rsidRDefault="00D91CC5" w:rsidP="00D561B3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91CC5" w:rsidRPr="00437447" w:rsidRDefault="00D91CC5" w:rsidP="00D561B3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91CC5" w:rsidRPr="00437447" w:rsidRDefault="00D91CC5" w:rsidP="00D561B3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91CC5" w:rsidRPr="00437447" w:rsidRDefault="00D91CC5" w:rsidP="00D561B3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91CC5" w:rsidRPr="00437447" w:rsidRDefault="00D91CC5" w:rsidP="00D561B3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91CC5" w:rsidRPr="00437447" w:rsidRDefault="00D91CC5" w:rsidP="00D561B3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91CC5" w:rsidRPr="00437447" w:rsidRDefault="00D91CC5" w:rsidP="00D561B3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91CC5" w:rsidRPr="00437447" w:rsidRDefault="00D91CC5" w:rsidP="00D561B3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0AD9" w:rsidRPr="00437447" w:rsidRDefault="009D0AD9" w:rsidP="00D561B3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0AD9" w:rsidRPr="00437447" w:rsidRDefault="0050539B" w:rsidP="00D561B3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37447"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</w:p>
    <w:p w:rsidR="00E624E8" w:rsidRPr="00437447" w:rsidRDefault="00E624E8" w:rsidP="00D561B3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37447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проблем</w:t>
      </w:r>
      <w:r w:rsidR="005C29EC" w:rsidRPr="004374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решаемых посредством </w:t>
      </w:r>
      <w:r w:rsidRPr="004374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мероприятий </w:t>
      </w:r>
      <w:r w:rsidR="0060224D" w:rsidRPr="004374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</w:t>
      </w:r>
      <w:r w:rsidR="0060224D" w:rsidRPr="00437447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</w:p>
    <w:p w:rsidR="00E624E8" w:rsidRPr="00437447" w:rsidRDefault="00E624E8" w:rsidP="00D561B3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624E8" w:rsidRPr="00437447" w:rsidRDefault="00E624E8" w:rsidP="00D561B3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447">
        <w:rPr>
          <w:rFonts w:ascii="Times New Roman" w:hAnsi="Times New Roman" w:cs="Times New Roman"/>
          <w:sz w:val="28"/>
          <w:szCs w:val="28"/>
        </w:rPr>
        <w:t xml:space="preserve">В </w:t>
      </w:r>
      <w:r w:rsidRPr="00437447">
        <w:rPr>
          <w:rFonts w:ascii="Times New Roman" w:hAnsi="Times New Roman"/>
          <w:sz w:val="28"/>
          <w:szCs w:val="28"/>
        </w:rPr>
        <w:t xml:space="preserve">городском округе Красногорск </w:t>
      </w:r>
      <w:r w:rsidRPr="00437447">
        <w:rPr>
          <w:rFonts w:ascii="Times New Roman" w:hAnsi="Times New Roman" w:cs="Times New Roman"/>
          <w:sz w:val="28"/>
          <w:szCs w:val="28"/>
        </w:rPr>
        <w:t xml:space="preserve">проживает более 52 тысяч получателей пенсии по старости и инвалидности, 560 человек получают пенсию по потере кормильца. На учете в отделе опеки и попечительства Министерства образования Московской области состоят 299 детей-сирот и детей, оставшихся без попечения родителей, и лиц из их числа в возрасте от 18 до 23 лет. На контроле в Красногорском управлении социальной защиты населения Министерства социального развития Московской области находится 562 ребенка-инвалида, 574 ребенка, воспитанием которых занимаются только матери. Кроме того, на учете состоят 1062 многодетные семьи, в которых воспитывается 3 400 детей, 191 из них имеет статус малоимущей семьи. 6 791 человек, проживающих в округе, имеют размер пенсии ниже прожиточного минимума, установленного в Московской области. </w:t>
      </w:r>
    </w:p>
    <w:p w:rsidR="00E624E8" w:rsidRPr="00437447" w:rsidRDefault="00E624E8" w:rsidP="00D561B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Продолжается рост тарифов на услуги ЖКХ и рост цен на отдельные продукты питания и лекарства. Анализ о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ращений граждан показывает, что большая часть населения обращается за помощью в крайне трудной жизненной с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туации, возникшей вследствие инвалидности, внезапной или длительной болезни, преклонного возраста, сиротства, о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сутствия постоянной работы, непредвиденных и иных обстоятельств. Положение тех, кто живет главным образом на пенсию, крайне тяжело. Многие пожилые люди в современных социально-экономических условиях чувствуют свою н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приспособленность и социальную невостребованность. Ограничены их возможности для полноценного участия в общ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ственной жизни. Тяжелое материальное положение, одиночество, неудовлетворительное физическое здоровье – все эти факторы приводят к снижению уровня жизни граждан старшего поколения и свидетельствуют о необходимости соц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альной поддержки, в том числе оказании адресной социальной помощи пенсионерам. В зоне социального риска нах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дятся многодетные семьи, семьи, воспитывающие детей-инвалидов, неполные семьи, т.к. рост стоимости потребител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 xml:space="preserve">ской корзины намного опережает рост доходов граждан. </w:t>
      </w:r>
    </w:p>
    <w:p w:rsidR="00E624E8" w:rsidRPr="00437447" w:rsidRDefault="00E624E8" w:rsidP="00D561B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 xml:space="preserve">В этих условиях, одним из важных направлений в работе администрации городского округа Красногорск является социальная поддержка наиболее незащищенных категорий населения, основанная на заявительном принципе. Реализация мероприятий Подпрограммы </w:t>
      </w:r>
      <w:r w:rsidR="00113D45" w:rsidRPr="00437447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помогает наиболее нуждающимся гражданам в р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шении конкретных проблем, с учетом специфики их положения, а также других обстоятельств в части дополнительных мер социальной поддержки и социальной помощи для отдельных категорий граждан, вне зависимости от наличия в ф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деральных и региональных законах положений, устанавливающих указанное право.</w:t>
      </w:r>
    </w:p>
    <w:p w:rsidR="00E624E8" w:rsidRPr="00437447" w:rsidRDefault="00E624E8" w:rsidP="00D561B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 xml:space="preserve">Достижение целей Подпрограммы </w:t>
      </w:r>
      <w:r w:rsidR="00113D45" w:rsidRPr="00437447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планируется обеспечить за счет реализации в </w:t>
      </w:r>
      <w:r w:rsidR="00D91CC5" w:rsidRPr="00437447">
        <w:rPr>
          <w:rFonts w:ascii="Times New Roman" w:eastAsia="Times New Roman" w:hAnsi="Times New Roman"/>
          <w:sz w:val="28"/>
          <w:szCs w:val="28"/>
          <w:lang w:eastAsia="ru-RU"/>
        </w:rPr>
        <w:t>2020-2024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годах комплекса с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ответствующих мероприятий, предусматривающих:</w:t>
      </w:r>
    </w:p>
    <w:p w:rsidR="00E624E8" w:rsidRPr="00437447" w:rsidRDefault="00E624E8" w:rsidP="00D561B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ab/>
        <w:t>совершенствование нормативной правовой базы социальной поддержки населения;</w:t>
      </w:r>
    </w:p>
    <w:p w:rsidR="00E624E8" w:rsidRPr="00437447" w:rsidRDefault="00E624E8" w:rsidP="00D561B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ab/>
        <w:t>совершенствование организации социальной поддержки населения, учитывающее как накопленный опыт, в том числе:</w:t>
      </w:r>
    </w:p>
    <w:p w:rsidR="00E624E8" w:rsidRPr="00437447" w:rsidRDefault="00E624E8" w:rsidP="00D561B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ab/>
        <w:t>расширение сферы применения адресного подхода к предоставлению мер социальной поддержки;</w:t>
      </w:r>
    </w:p>
    <w:p w:rsidR="00E624E8" w:rsidRPr="00437447" w:rsidRDefault="00E624E8" w:rsidP="00D04DA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ab/>
        <w:t>совершенствование информационного обеспечения социальной поддержки населения</w:t>
      </w:r>
      <w:r w:rsidR="00D04DA3" w:rsidRPr="0043744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24E8" w:rsidRPr="00437447" w:rsidRDefault="00E624E8" w:rsidP="00D561B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Формирование и реализация местной политики в области социальной поддержки населения осуществл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ются в рамках адресной помощи конкретным группам населения и отдельным гражданам. Концептуальным направлением реформирования в сфере социальной поддержки населения является внедрение принципов адресности и нуждаемости.</w:t>
      </w:r>
    </w:p>
    <w:p w:rsidR="00E624E8" w:rsidRPr="00437447" w:rsidRDefault="00E624E8" w:rsidP="00D561B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Отдельные меры социальной поддержки связаны с доходами граждан и с величиной прожиточного минимума, т.е. предоставляются с учетом критериев нуждаемости (</w:t>
      </w:r>
      <w:r w:rsidRPr="00437447">
        <w:rPr>
          <w:rFonts w:ascii="Times New Roman" w:hAnsi="Times New Roman"/>
          <w:sz w:val="28"/>
          <w:szCs w:val="28"/>
        </w:rPr>
        <w:t>единовременная материальная помощь мало</w:t>
      </w:r>
      <w:r w:rsidR="005C29EC" w:rsidRPr="00437447">
        <w:rPr>
          <w:rFonts w:ascii="Times New Roman" w:hAnsi="Times New Roman"/>
          <w:sz w:val="28"/>
          <w:szCs w:val="28"/>
        </w:rPr>
        <w:t>обеспеченным</w:t>
      </w:r>
      <w:r w:rsidRPr="00437447">
        <w:rPr>
          <w:rFonts w:ascii="Times New Roman" w:hAnsi="Times New Roman"/>
          <w:sz w:val="28"/>
          <w:szCs w:val="28"/>
        </w:rPr>
        <w:t xml:space="preserve"> пенси</w:t>
      </w:r>
      <w:r w:rsidRPr="00437447">
        <w:rPr>
          <w:rFonts w:ascii="Times New Roman" w:hAnsi="Times New Roman"/>
          <w:sz w:val="28"/>
          <w:szCs w:val="28"/>
        </w:rPr>
        <w:t>о</w:t>
      </w:r>
      <w:r w:rsidRPr="00437447">
        <w:rPr>
          <w:rFonts w:ascii="Times New Roman" w:hAnsi="Times New Roman"/>
          <w:sz w:val="28"/>
          <w:szCs w:val="28"/>
        </w:rPr>
        <w:t>нерам (старше 60 лет); мало</w:t>
      </w:r>
      <w:r w:rsidR="005C29EC" w:rsidRPr="00437447">
        <w:rPr>
          <w:rFonts w:ascii="Times New Roman" w:hAnsi="Times New Roman"/>
          <w:sz w:val="28"/>
          <w:szCs w:val="28"/>
        </w:rPr>
        <w:t>обеспеченным</w:t>
      </w:r>
      <w:r w:rsidRPr="00437447">
        <w:rPr>
          <w:rFonts w:ascii="Times New Roman" w:hAnsi="Times New Roman"/>
          <w:sz w:val="28"/>
          <w:szCs w:val="28"/>
        </w:rPr>
        <w:t xml:space="preserve"> инвалидам; мало</w:t>
      </w:r>
      <w:r w:rsidR="005C29EC" w:rsidRPr="00437447">
        <w:rPr>
          <w:rFonts w:ascii="Times New Roman" w:hAnsi="Times New Roman"/>
          <w:sz w:val="28"/>
          <w:szCs w:val="28"/>
        </w:rPr>
        <w:t>обеспеченным</w:t>
      </w:r>
      <w:r w:rsidRPr="00437447">
        <w:rPr>
          <w:rFonts w:ascii="Times New Roman" w:hAnsi="Times New Roman"/>
          <w:sz w:val="28"/>
          <w:szCs w:val="28"/>
        </w:rPr>
        <w:t xml:space="preserve"> многодетным семьям; </w:t>
      </w:r>
      <w:r w:rsidR="005C29EC" w:rsidRPr="00437447">
        <w:rPr>
          <w:rFonts w:ascii="Times New Roman" w:hAnsi="Times New Roman"/>
          <w:sz w:val="28"/>
          <w:szCs w:val="28"/>
        </w:rPr>
        <w:t>малообеспеченным</w:t>
      </w:r>
      <w:r w:rsidRPr="00437447">
        <w:rPr>
          <w:rFonts w:ascii="Times New Roman" w:hAnsi="Times New Roman"/>
          <w:sz w:val="28"/>
          <w:szCs w:val="28"/>
        </w:rPr>
        <w:t xml:space="preserve"> н</w:t>
      </w:r>
      <w:r w:rsidRPr="00437447">
        <w:rPr>
          <w:rFonts w:ascii="Times New Roman" w:hAnsi="Times New Roman"/>
          <w:sz w:val="28"/>
          <w:szCs w:val="28"/>
        </w:rPr>
        <w:t>е</w:t>
      </w:r>
      <w:r w:rsidRPr="00437447">
        <w:rPr>
          <w:rFonts w:ascii="Times New Roman" w:hAnsi="Times New Roman"/>
          <w:sz w:val="28"/>
          <w:szCs w:val="28"/>
        </w:rPr>
        <w:t xml:space="preserve">полным семьям; </w:t>
      </w:r>
      <w:r w:rsidR="005C29EC" w:rsidRPr="00437447">
        <w:rPr>
          <w:rFonts w:ascii="Times New Roman" w:hAnsi="Times New Roman"/>
          <w:sz w:val="28"/>
          <w:szCs w:val="28"/>
        </w:rPr>
        <w:t>малообеспеченным</w:t>
      </w:r>
      <w:r w:rsidRPr="00437447">
        <w:rPr>
          <w:rFonts w:ascii="Times New Roman" w:hAnsi="Times New Roman"/>
          <w:sz w:val="28"/>
          <w:szCs w:val="28"/>
        </w:rPr>
        <w:t xml:space="preserve"> семьям, имеющим детей-инвалидов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E624E8" w:rsidRPr="00437447" w:rsidRDefault="00E624E8" w:rsidP="00D561B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В целях сохранения уровня материальной поддержки мало</w:t>
      </w:r>
      <w:r w:rsidR="005C29EC" w:rsidRPr="00437447">
        <w:rPr>
          <w:rFonts w:ascii="Times New Roman" w:eastAsia="Times New Roman" w:hAnsi="Times New Roman"/>
          <w:sz w:val="28"/>
          <w:szCs w:val="28"/>
          <w:lang w:eastAsia="ru-RU"/>
        </w:rPr>
        <w:t>обеспеченных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 xml:space="preserve"> жителей Красногорского округа пред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смотрено оказание материальной помощи гражданам, среднедушевой доход которых ниже 150% величины прожиточн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го минимума на душу населения, установленного в Московской области</w:t>
      </w:r>
      <w:r w:rsidR="005C29EC" w:rsidRPr="0043744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C29EC" w:rsidRPr="00437447" w:rsidRDefault="005C29EC" w:rsidP="00D561B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29EC" w:rsidRPr="00437447" w:rsidRDefault="005C29EC" w:rsidP="00D561B3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720F" w:rsidRPr="00437447" w:rsidRDefault="00A4720F" w:rsidP="00D561B3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720F" w:rsidRPr="00437447" w:rsidRDefault="00A4720F" w:rsidP="00D561B3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720F" w:rsidRPr="00437447" w:rsidRDefault="00A4720F" w:rsidP="00D561B3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0BAA" w:rsidRPr="00437447" w:rsidRDefault="00440BAA" w:rsidP="00D561B3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2C45" w:rsidRPr="00437447" w:rsidRDefault="00F62C45" w:rsidP="00D561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4DA3" w:rsidRPr="00437447" w:rsidRDefault="00D04DA3" w:rsidP="00D561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4DA3" w:rsidRPr="00437447" w:rsidRDefault="00D04DA3" w:rsidP="00D561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4DA3" w:rsidRPr="00437447" w:rsidRDefault="00D04DA3" w:rsidP="00D561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0B19" w:rsidRPr="00437447" w:rsidRDefault="00113D45" w:rsidP="00D561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7447">
        <w:rPr>
          <w:rFonts w:ascii="Times New Roman" w:hAnsi="Times New Roman"/>
          <w:b/>
          <w:sz w:val="28"/>
          <w:szCs w:val="28"/>
        </w:rPr>
        <w:br w:type="page"/>
      </w:r>
      <w:r w:rsidR="00DA0B19" w:rsidRPr="00437447">
        <w:rPr>
          <w:rFonts w:ascii="Times New Roman" w:hAnsi="Times New Roman"/>
          <w:b/>
          <w:sz w:val="28"/>
          <w:szCs w:val="28"/>
        </w:rPr>
        <w:t xml:space="preserve">Перечень мероприятий Подпрограммы </w:t>
      </w:r>
      <w:r w:rsidR="000B37D0" w:rsidRPr="00437447">
        <w:rPr>
          <w:rFonts w:ascii="Times New Roman" w:hAnsi="Times New Roman"/>
          <w:b/>
          <w:sz w:val="28"/>
          <w:szCs w:val="28"/>
          <w:lang w:val="en-US"/>
        </w:rPr>
        <w:t>I</w:t>
      </w:r>
      <w:r w:rsidR="000446FA" w:rsidRPr="00437447">
        <w:rPr>
          <w:rFonts w:ascii="Times New Roman" w:hAnsi="Times New Roman"/>
          <w:b/>
          <w:sz w:val="28"/>
          <w:szCs w:val="28"/>
        </w:rPr>
        <w:t xml:space="preserve"> «Социальная поддержка граждан»</w:t>
      </w:r>
    </w:p>
    <w:p w:rsidR="00AB51B5" w:rsidRPr="00437447" w:rsidRDefault="00AB51B5" w:rsidP="00D561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6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410"/>
        <w:gridCol w:w="850"/>
        <w:gridCol w:w="1134"/>
        <w:gridCol w:w="1008"/>
        <w:gridCol w:w="1119"/>
        <w:gridCol w:w="992"/>
        <w:gridCol w:w="978"/>
        <w:gridCol w:w="1148"/>
        <w:gridCol w:w="1134"/>
        <w:gridCol w:w="1418"/>
        <w:gridCol w:w="1701"/>
      </w:tblGrid>
      <w:tr w:rsidR="00793380" w:rsidRPr="00437447" w:rsidTr="006A1215">
        <w:trPr>
          <w:trHeight w:val="632"/>
          <w:tblHeader/>
          <w:jc w:val="center"/>
        </w:trPr>
        <w:tc>
          <w:tcPr>
            <w:tcW w:w="710" w:type="dxa"/>
            <w:vMerge w:val="restart"/>
            <w:shd w:val="clear" w:color="auto" w:fill="auto"/>
          </w:tcPr>
          <w:p w:rsidR="00793380" w:rsidRPr="00437447" w:rsidRDefault="00793380" w:rsidP="005A5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793380" w:rsidRPr="00437447" w:rsidRDefault="00793380" w:rsidP="00CF4C77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  <w:p w:rsidR="00793380" w:rsidRPr="00437447" w:rsidRDefault="00793380" w:rsidP="00CF4C77">
            <w:pPr>
              <w:pStyle w:val="ConsPlusNormal"/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793380" w:rsidRPr="00437447" w:rsidRDefault="00793380" w:rsidP="005A5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Сроки и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с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по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л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нения мер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о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пр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и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ятия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93380" w:rsidRPr="00437447" w:rsidRDefault="00793380" w:rsidP="00D93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Источники финанс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и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рования</w:t>
            </w:r>
          </w:p>
        </w:tc>
        <w:tc>
          <w:tcPr>
            <w:tcW w:w="1008" w:type="dxa"/>
            <w:vMerge w:val="restart"/>
            <w:shd w:val="clear" w:color="auto" w:fill="auto"/>
          </w:tcPr>
          <w:p w:rsidR="00793380" w:rsidRPr="00437447" w:rsidRDefault="00793380" w:rsidP="005A5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Всего (тыс. руб.)</w:t>
            </w:r>
          </w:p>
        </w:tc>
        <w:tc>
          <w:tcPr>
            <w:tcW w:w="5371" w:type="dxa"/>
            <w:gridSpan w:val="5"/>
            <w:shd w:val="clear" w:color="auto" w:fill="auto"/>
          </w:tcPr>
          <w:p w:rsidR="00793380" w:rsidRPr="00437447" w:rsidRDefault="00793380" w:rsidP="005A5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93380" w:rsidRPr="00437447" w:rsidRDefault="00793380" w:rsidP="00CF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Ответстве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н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ный за в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ы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полнение мероприятия Подпрограммы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93380" w:rsidRPr="00437447" w:rsidRDefault="00793380" w:rsidP="00D93CC2">
            <w:pPr>
              <w:pStyle w:val="ConsPlusNormal"/>
              <w:shd w:val="clear" w:color="auto" w:fill="FFFFFF"/>
              <w:ind w:right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  <w:p w:rsidR="00793380" w:rsidRPr="00437447" w:rsidRDefault="00793380" w:rsidP="00D93CC2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  <w:p w:rsidR="00793380" w:rsidRPr="00437447" w:rsidRDefault="00793380" w:rsidP="00D93CC2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Подпрограммы </w:t>
            </w:r>
          </w:p>
          <w:p w:rsidR="00793380" w:rsidRPr="00437447" w:rsidRDefault="00793380" w:rsidP="00D93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3380" w:rsidRPr="00437447" w:rsidTr="006A1215">
        <w:trPr>
          <w:trHeight w:val="905"/>
          <w:tblHeader/>
          <w:jc w:val="center"/>
        </w:trPr>
        <w:tc>
          <w:tcPr>
            <w:tcW w:w="710" w:type="dxa"/>
            <w:vMerge/>
            <w:shd w:val="clear" w:color="auto" w:fill="auto"/>
          </w:tcPr>
          <w:p w:rsidR="00793380" w:rsidRPr="00437447" w:rsidRDefault="00793380" w:rsidP="005A5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93380" w:rsidRPr="00437447" w:rsidRDefault="00793380" w:rsidP="00D93CC2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93380" w:rsidRPr="00437447" w:rsidRDefault="00793380" w:rsidP="005A5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93380" w:rsidRPr="00437447" w:rsidRDefault="00793380" w:rsidP="00D93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  <w:shd w:val="clear" w:color="auto" w:fill="auto"/>
          </w:tcPr>
          <w:p w:rsidR="00793380" w:rsidRPr="00437447" w:rsidRDefault="00793380" w:rsidP="005A5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793380" w:rsidRPr="00437447" w:rsidRDefault="00793380" w:rsidP="00AE3E4D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3380" w:rsidRPr="00437447" w:rsidRDefault="00793380" w:rsidP="00AE3E4D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793380" w:rsidRPr="00437447" w:rsidRDefault="00793380" w:rsidP="00AE3E4D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793380" w:rsidRPr="00437447" w:rsidRDefault="00793380" w:rsidP="00AE3E4D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  <w:p w:rsidR="00793380" w:rsidRPr="00437447" w:rsidRDefault="00793380" w:rsidP="00AE3E4D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3380" w:rsidRPr="00437447" w:rsidRDefault="00793380" w:rsidP="00AE3E4D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  <w:p w:rsidR="00793380" w:rsidRPr="00437447" w:rsidRDefault="00793380" w:rsidP="00AE3E4D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418" w:type="dxa"/>
            <w:vMerge/>
            <w:shd w:val="clear" w:color="auto" w:fill="auto"/>
          </w:tcPr>
          <w:p w:rsidR="00793380" w:rsidRPr="00437447" w:rsidRDefault="00793380" w:rsidP="00D93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93380" w:rsidRPr="00437447" w:rsidRDefault="00793380" w:rsidP="00D93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3380" w:rsidRPr="00437447" w:rsidTr="006A1215">
        <w:trPr>
          <w:trHeight w:val="316"/>
          <w:tblHeader/>
          <w:jc w:val="center"/>
        </w:trPr>
        <w:tc>
          <w:tcPr>
            <w:tcW w:w="710" w:type="dxa"/>
            <w:shd w:val="clear" w:color="auto" w:fill="auto"/>
          </w:tcPr>
          <w:p w:rsidR="00793380" w:rsidRPr="00437447" w:rsidRDefault="00793380" w:rsidP="00CF4C77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793380" w:rsidRPr="00437447" w:rsidRDefault="00793380" w:rsidP="00CF4C77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93380" w:rsidRPr="00437447" w:rsidRDefault="00793380" w:rsidP="00CF4C77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793380" w:rsidRPr="00437447" w:rsidRDefault="00793380" w:rsidP="00CF4C77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8" w:type="dxa"/>
            <w:shd w:val="clear" w:color="auto" w:fill="auto"/>
          </w:tcPr>
          <w:p w:rsidR="00793380" w:rsidRPr="00437447" w:rsidRDefault="00793380" w:rsidP="00CF4C77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9" w:type="dxa"/>
            <w:shd w:val="clear" w:color="auto" w:fill="auto"/>
          </w:tcPr>
          <w:p w:rsidR="00793380" w:rsidRPr="00437447" w:rsidRDefault="00793380" w:rsidP="00CF4C77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93380" w:rsidRPr="00437447" w:rsidRDefault="00793380" w:rsidP="00CF4C77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8" w:type="dxa"/>
            <w:shd w:val="clear" w:color="auto" w:fill="auto"/>
          </w:tcPr>
          <w:p w:rsidR="00793380" w:rsidRPr="00437447" w:rsidRDefault="00793380" w:rsidP="00CF4C77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8" w:type="dxa"/>
            <w:shd w:val="clear" w:color="auto" w:fill="auto"/>
          </w:tcPr>
          <w:p w:rsidR="00793380" w:rsidRPr="00437447" w:rsidRDefault="00793380" w:rsidP="00CF4C77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793380" w:rsidRPr="00437447" w:rsidRDefault="00793380" w:rsidP="00CF4C77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793380" w:rsidRPr="00437447" w:rsidRDefault="00793380" w:rsidP="00CF4C77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793380" w:rsidRPr="00437447" w:rsidRDefault="00793380" w:rsidP="00CF4C77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93380" w:rsidRPr="00437447" w:rsidTr="006A1215">
        <w:trPr>
          <w:trHeight w:val="301"/>
          <w:jc w:val="center"/>
        </w:trPr>
        <w:tc>
          <w:tcPr>
            <w:tcW w:w="710" w:type="dxa"/>
            <w:shd w:val="clear" w:color="auto" w:fill="auto"/>
          </w:tcPr>
          <w:p w:rsidR="00793380" w:rsidRPr="00437447" w:rsidRDefault="00793380" w:rsidP="00CF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793380" w:rsidRPr="00437447" w:rsidRDefault="00793380" w:rsidP="00CF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03 </w:t>
            </w:r>
          </w:p>
          <w:p w:rsidR="00793380" w:rsidRPr="00437447" w:rsidRDefault="00793380" w:rsidP="00CF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Предоставление мер социальной поддержки и субсидий по оплате жилого помещения и коммунальных услуг гражданам Российской Федерации, имеющим место жительства в Московской области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93380" w:rsidRPr="00437447" w:rsidRDefault="00793380" w:rsidP="00CF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2020-2024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93380" w:rsidRPr="00437447" w:rsidRDefault="00793380" w:rsidP="00CF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380" w:rsidRPr="00437447" w:rsidRDefault="006A1215" w:rsidP="00CF4C77">
            <w:pPr>
              <w:jc w:val="center"/>
              <w:rPr>
                <w:rFonts w:ascii="Times New Roman" w:hAnsi="Times New Roman"/>
                <w:sz w:val="24"/>
              </w:rPr>
            </w:pPr>
            <w:r w:rsidRPr="00437447">
              <w:rPr>
                <w:rFonts w:ascii="Times New Roman" w:hAnsi="Times New Roman"/>
                <w:sz w:val="24"/>
              </w:rPr>
              <w:t>88 416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380" w:rsidRPr="00437447" w:rsidRDefault="00793380" w:rsidP="00CF4C77">
            <w:pPr>
              <w:jc w:val="center"/>
              <w:rPr>
                <w:rFonts w:ascii="Times New Roman" w:hAnsi="Times New Roman"/>
                <w:sz w:val="24"/>
              </w:rPr>
            </w:pPr>
            <w:r w:rsidRPr="00437447">
              <w:rPr>
                <w:rFonts w:ascii="Times New Roman" w:hAnsi="Times New Roman"/>
                <w:sz w:val="24"/>
              </w:rPr>
              <w:t>32 262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380" w:rsidRPr="00437447" w:rsidRDefault="00E5384A" w:rsidP="00CF4C77">
            <w:pPr>
              <w:jc w:val="center"/>
              <w:rPr>
                <w:rFonts w:ascii="Times New Roman" w:hAnsi="Times New Roman"/>
                <w:sz w:val="24"/>
              </w:rPr>
            </w:pPr>
            <w:r w:rsidRPr="00437447">
              <w:rPr>
                <w:rFonts w:ascii="Times New Roman" w:hAnsi="Times New Roman"/>
                <w:sz w:val="24"/>
              </w:rPr>
              <w:t>33 959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380" w:rsidRPr="00437447" w:rsidRDefault="006A1215" w:rsidP="00E02B71">
            <w:pPr>
              <w:jc w:val="center"/>
              <w:rPr>
                <w:rFonts w:ascii="Times New Roman" w:hAnsi="Times New Roman"/>
                <w:sz w:val="24"/>
              </w:rPr>
            </w:pPr>
            <w:r w:rsidRPr="00437447">
              <w:rPr>
                <w:rFonts w:ascii="Times New Roman" w:hAnsi="Times New Roman"/>
                <w:sz w:val="24"/>
              </w:rPr>
              <w:t>22 195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380" w:rsidRPr="00437447" w:rsidRDefault="006A1215" w:rsidP="00CF4C77">
            <w:pPr>
              <w:jc w:val="center"/>
              <w:rPr>
                <w:rFonts w:ascii="Times New Roman" w:hAnsi="Times New Roman"/>
                <w:sz w:val="24"/>
              </w:rPr>
            </w:pPr>
            <w:r w:rsidRPr="00437447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380" w:rsidRPr="00437447" w:rsidRDefault="006A1215" w:rsidP="00CF4C77">
            <w:pPr>
              <w:jc w:val="center"/>
              <w:rPr>
                <w:rFonts w:ascii="Times New Roman" w:hAnsi="Times New Roman"/>
                <w:sz w:val="24"/>
              </w:rPr>
            </w:pPr>
            <w:r w:rsidRPr="00437447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93380" w:rsidRPr="00437447" w:rsidRDefault="00793380" w:rsidP="00CF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Управление по социальным вопросам, управление бухгалтерского учета и отчетности</w:t>
            </w:r>
          </w:p>
        </w:tc>
        <w:tc>
          <w:tcPr>
            <w:tcW w:w="1701" w:type="dxa"/>
            <w:shd w:val="clear" w:color="auto" w:fill="auto"/>
          </w:tcPr>
          <w:p w:rsidR="00793380" w:rsidRPr="00437447" w:rsidRDefault="00793380" w:rsidP="00CF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Своевременное и полное предоставление мер социальной поддержки, установленных законодательством РФ и МО, граждан, обратившимся и имеющим право на их получение</w:t>
            </w:r>
          </w:p>
        </w:tc>
      </w:tr>
      <w:tr w:rsidR="00793380" w:rsidRPr="00437447" w:rsidTr="006A1215">
        <w:trPr>
          <w:trHeight w:val="316"/>
          <w:jc w:val="center"/>
        </w:trPr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380" w:rsidRPr="00437447" w:rsidRDefault="00793380" w:rsidP="00CF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380" w:rsidRPr="00437447" w:rsidRDefault="00793380" w:rsidP="00CF4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Мероприятие 03.01.  Предоставление гражданам субсидий на оплату жилого помещения и коммунальных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380" w:rsidRPr="00437447" w:rsidRDefault="00793380" w:rsidP="00CF4C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2020-2024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380" w:rsidRPr="00437447" w:rsidRDefault="00793380" w:rsidP="00CF4C7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380" w:rsidRPr="00437447" w:rsidRDefault="006A1215" w:rsidP="00E02B7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79 772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380" w:rsidRPr="00437447" w:rsidRDefault="00793380" w:rsidP="00CF4C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29 065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380" w:rsidRPr="00437447" w:rsidRDefault="00AA4E99" w:rsidP="00CF4C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30 736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380" w:rsidRPr="00437447" w:rsidRDefault="006A1215" w:rsidP="00E02B7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19 971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380" w:rsidRPr="00437447" w:rsidRDefault="006A1215" w:rsidP="00CF4C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380" w:rsidRPr="00437447" w:rsidRDefault="006A1215" w:rsidP="00CF4C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380" w:rsidRPr="00437447" w:rsidRDefault="00793380" w:rsidP="00CF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Управление по социальным вопросам, управление бухгалтерского учета и отчетности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93380" w:rsidRPr="00437447" w:rsidRDefault="00793380" w:rsidP="00CF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Своевременное и полное предоставление мер социальной поддержки, установленных законодательством РФ и МО, граждан, обратившимся и имеющим право на их получение</w:t>
            </w:r>
          </w:p>
        </w:tc>
      </w:tr>
      <w:tr w:rsidR="00E5384A" w:rsidRPr="00437447" w:rsidTr="006A1215">
        <w:trPr>
          <w:trHeight w:val="316"/>
          <w:jc w:val="center"/>
        </w:trPr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384A" w:rsidRPr="00437447" w:rsidRDefault="00E5384A" w:rsidP="00E53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84A" w:rsidRPr="00437447" w:rsidRDefault="00E5384A" w:rsidP="00E538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Мероприятие 03.02. 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84A" w:rsidRPr="00437447" w:rsidRDefault="00E5384A" w:rsidP="00E538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2020-2024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84A" w:rsidRPr="00437447" w:rsidRDefault="00E5384A" w:rsidP="00E538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84A" w:rsidRPr="00437447" w:rsidRDefault="006A1215" w:rsidP="00E538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8 644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84A" w:rsidRPr="00437447" w:rsidRDefault="00E5384A" w:rsidP="00E538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3 197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84A" w:rsidRPr="00437447" w:rsidRDefault="00E5384A" w:rsidP="00E538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3</w:t>
            </w:r>
            <w:r w:rsidR="00817ED0" w:rsidRPr="00437447">
              <w:rPr>
                <w:rFonts w:ascii="Times New Roman" w:hAnsi="Times New Roman"/>
                <w:sz w:val="24"/>
                <w:szCs w:val="24"/>
              </w:rPr>
              <w:t> 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ED0" w:rsidRPr="00437447" w:rsidRDefault="00817ED0" w:rsidP="00E5384A">
            <w:pPr>
              <w:spacing w:line="240" w:lineRule="auto"/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  <w:p w:rsidR="00D51D17" w:rsidRPr="00437447" w:rsidRDefault="00D51D17" w:rsidP="00E538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</w:t>
            </w:r>
            <w:r w:rsidR="00817ED0" w:rsidRPr="00437447">
              <w:rPr>
                <w:rFonts w:ascii="Times New Roman" w:hAnsi="Times New Roman"/>
                <w:sz w:val="24"/>
                <w:szCs w:val="24"/>
              </w:rPr>
              <w:t> 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ED0" w:rsidRPr="00437447" w:rsidRDefault="00817ED0" w:rsidP="00E5384A">
            <w:pPr>
              <w:spacing w:line="240" w:lineRule="auto"/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  <w:p w:rsidR="00D51D17" w:rsidRPr="00437447" w:rsidRDefault="006A1215" w:rsidP="00E538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D51D17" w:rsidRPr="00437447" w:rsidRDefault="00D51D17" w:rsidP="00E538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84A" w:rsidRPr="00437447" w:rsidRDefault="006A1215" w:rsidP="00E538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84A" w:rsidRPr="00437447" w:rsidRDefault="00E5384A" w:rsidP="00E53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Управление по социальным вопросам, управление бухгалтерского учета и отчетности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5384A" w:rsidRPr="00437447" w:rsidRDefault="00E5384A" w:rsidP="00E53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380" w:rsidRPr="00437447" w:rsidTr="006A1215">
        <w:trPr>
          <w:trHeight w:val="316"/>
          <w:jc w:val="center"/>
        </w:trPr>
        <w:tc>
          <w:tcPr>
            <w:tcW w:w="710" w:type="dxa"/>
            <w:shd w:val="clear" w:color="auto" w:fill="auto"/>
          </w:tcPr>
          <w:p w:rsidR="00793380" w:rsidRPr="00437447" w:rsidRDefault="00793380" w:rsidP="00CF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3380" w:rsidRPr="00437447" w:rsidRDefault="00793380" w:rsidP="00CF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793380" w:rsidRPr="00437447" w:rsidRDefault="00793380" w:rsidP="00CF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447">
              <w:rPr>
                <w:rFonts w:ascii="Times New Roman" w:hAnsi="Times New Roman"/>
                <w:bCs/>
                <w:sz w:val="24"/>
                <w:szCs w:val="24"/>
              </w:rPr>
              <w:t xml:space="preserve">Основное мероприятие 10. </w:t>
            </w:r>
          </w:p>
          <w:p w:rsidR="00793380" w:rsidRPr="00437447" w:rsidRDefault="00793380" w:rsidP="00CF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bCs/>
                <w:sz w:val="24"/>
                <w:szCs w:val="24"/>
              </w:rPr>
              <w:t>Проведение социально значимых мероприятий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793380" w:rsidRPr="00437447" w:rsidRDefault="00793380" w:rsidP="00CF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2020-2024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793380" w:rsidRPr="00437447" w:rsidRDefault="00793380" w:rsidP="00CF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380" w:rsidRPr="00437447" w:rsidRDefault="00D5603C" w:rsidP="00154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40 743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380" w:rsidRPr="00437447" w:rsidRDefault="00793380" w:rsidP="00CF4C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15 448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380" w:rsidRPr="00437447" w:rsidRDefault="00467F54" w:rsidP="00DC60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6 931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380" w:rsidRPr="00437447" w:rsidRDefault="00D5603C" w:rsidP="00D560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6</w:t>
            </w:r>
            <w:r w:rsidR="001549C7" w:rsidRPr="004374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738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380" w:rsidRPr="00437447" w:rsidRDefault="00110EA9" w:rsidP="00CF4C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5 813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380" w:rsidRPr="00437447" w:rsidRDefault="00110EA9" w:rsidP="00CF4C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5 813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93380" w:rsidRPr="00437447" w:rsidRDefault="00793380" w:rsidP="00CF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Управление по социальным вопросам, управление бухгалтерского учета и отчетности</w:t>
            </w:r>
          </w:p>
        </w:tc>
        <w:tc>
          <w:tcPr>
            <w:tcW w:w="1701" w:type="dxa"/>
            <w:shd w:val="clear" w:color="auto" w:fill="auto"/>
          </w:tcPr>
          <w:p w:rsidR="00793380" w:rsidRPr="00437447" w:rsidRDefault="00793380" w:rsidP="00CF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 xml:space="preserve">Предоставление денежных выплат к знаменательным событиям и памятным датам </w:t>
            </w:r>
          </w:p>
        </w:tc>
      </w:tr>
      <w:tr w:rsidR="00793380" w:rsidRPr="00437447" w:rsidTr="006A1215">
        <w:trPr>
          <w:trHeight w:val="316"/>
          <w:jc w:val="center"/>
        </w:trPr>
        <w:tc>
          <w:tcPr>
            <w:tcW w:w="710" w:type="dxa"/>
            <w:shd w:val="clear" w:color="auto" w:fill="auto"/>
          </w:tcPr>
          <w:p w:rsidR="00793380" w:rsidRPr="00437447" w:rsidRDefault="00793380" w:rsidP="00CF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380" w:rsidRPr="00437447" w:rsidRDefault="00793380" w:rsidP="00CF4C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447">
              <w:rPr>
                <w:rFonts w:ascii="Times New Roman" w:hAnsi="Times New Roman"/>
                <w:bCs/>
                <w:sz w:val="24"/>
                <w:szCs w:val="24"/>
              </w:rPr>
              <w:t>Мероприятие 10.01. Поощрение и поздравление граждан в связи с праздниками, памятными датами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380" w:rsidRPr="00437447" w:rsidRDefault="00793380" w:rsidP="00CF4C7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37447">
              <w:rPr>
                <w:rFonts w:ascii="Times New Roman" w:hAnsi="Times New Roman"/>
                <w:bCs/>
                <w:sz w:val="24"/>
                <w:szCs w:val="24"/>
              </w:rPr>
              <w:t>2020-2024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380" w:rsidRPr="00437447" w:rsidRDefault="00793380" w:rsidP="00CF4C77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447">
              <w:rPr>
                <w:rFonts w:ascii="Times New Roman" w:hAnsi="Times New Roman"/>
                <w:bCs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380" w:rsidRPr="00437447" w:rsidRDefault="00D5603C" w:rsidP="00154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 xml:space="preserve">40 </w:t>
            </w:r>
            <w:r w:rsidR="001549C7" w:rsidRPr="00437447">
              <w:rPr>
                <w:rFonts w:ascii="Times New Roman" w:hAnsi="Times New Roman"/>
                <w:sz w:val="24"/>
                <w:szCs w:val="24"/>
              </w:rPr>
              <w:t>1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380" w:rsidRPr="00437447" w:rsidRDefault="00793380" w:rsidP="00CF4C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15 405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380" w:rsidRPr="00437447" w:rsidRDefault="00467F54" w:rsidP="00CF4C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6 787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380" w:rsidRPr="00437447" w:rsidRDefault="00D5603C" w:rsidP="00D560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6 588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380" w:rsidRPr="00437447" w:rsidRDefault="00D0770A" w:rsidP="00CF4C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5 663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380" w:rsidRPr="00437447" w:rsidRDefault="00D0770A" w:rsidP="00CF4C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5 663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93380" w:rsidRPr="00437447" w:rsidRDefault="00793380" w:rsidP="00CF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Управление по социальным вопросам, управление бухгалтерского учета и отчетности</w:t>
            </w:r>
          </w:p>
        </w:tc>
        <w:tc>
          <w:tcPr>
            <w:tcW w:w="1701" w:type="dxa"/>
            <w:shd w:val="clear" w:color="auto" w:fill="auto"/>
          </w:tcPr>
          <w:p w:rsidR="00793380" w:rsidRPr="00437447" w:rsidRDefault="00793380" w:rsidP="00CF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Предоставление денежных выплат к знаменательным событиям и памятным датам</w:t>
            </w:r>
          </w:p>
        </w:tc>
      </w:tr>
      <w:tr w:rsidR="00793380" w:rsidRPr="00437447" w:rsidTr="006A1215">
        <w:trPr>
          <w:trHeight w:val="316"/>
          <w:jc w:val="center"/>
        </w:trPr>
        <w:tc>
          <w:tcPr>
            <w:tcW w:w="710" w:type="dxa"/>
            <w:shd w:val="clear" w:color="auto" w:fill="auto"/>
          </w:tcPr>
          <w:p w:rsidR="00793380" w:rsidRPr="00437447" w:rsidRDefault="00793380" w:rsidP="00CF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380" w:rsidRPr="00437447" w:rsidRDefault="00793380" w:rsidP="007744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Мероприятие 10.03. Проведение совещаний, семинаров, "круглых столов", конференций, конкурсов и иных социально</w:t>
            </w:r>
            <w:r w:rsidR="00774404" w:rsidRPr="004374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значимых мероприятий в сфере социальной защиты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380" w:rsidRPr="00437447" w:rsidRDefault="00793380" w:rsidP="00CF4C77">
            <w:pPr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 2020-2024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380" w:rsidRPr="00437447" w:rsidRDefault="00793380" w:rsidP="00CF4C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 </w:t>
            </w:r>
            <w:r w:rsidRPr="00437447">
              <w:rPr>
                <w:rFonts w:ascii="Times New Roman" w:hAnsi="Times New Roman"/>
                <w:bCs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380" w:rsidRPr="00437447" w:rsidRDefault="00F17ED4" w:rsidP="00D07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6</w:t>
            </w:r>
            <w:r w:rsidR="00D0770A" w:rsidRPr="00437447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380" w:rsidRPr="00437447" w:rsidRDefault="00793380" w:rsidP="00CF4C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380" w:rsidRPr="00437447" w:rsidRDefault="00F17ED4" w:rsidP="00CF4C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380" w:rsidRPr="00437447" w:rsidRDefault="00D0770A" w:rsidP="00CF4C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380" w:rsidRPr="00437447" w:rsidRDefault="00D0770A" w:rsidP="00CF4C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380" w:rsidRPr="00437447" w:rsidRDefault="00D0770A" w:rsidP="00CF4C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93380" w:rsidRPr="00437447" w:rsidRDefault="00793380" w:rsidP="00CF4C7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Экономическое управление</w:t>
            </w:r>
          </w:p>
        </w:tc>
        <w:tc>
          <w:tcPr>
            <w:tcW w:w="1701" w:type="dxa"/>
          </w:tcPr>
          <w:p w:rsidR="00793380" w:rsidRPr="00437447" w:rsidRDefault="00793380" w:rsidP="00CF4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муниципальных конкурсов в социально-трудовой сфере в рамках реализации мероприятий Праздника труда Подмосковья  в городском округе Красногорск.</w:t>
            </w:r>
          </w:p>
          <w:p w:rsidR="00793380" w:rsidRPr="00437447" w:rsidRDefault="00793380" w:rsidP="00CF4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Проведение семинара по актуальным вопросам трудового законодательства ежегодно.</w:t>
            </w:r>
          </w:p>
        </w:tc>
      </w:tr>
      <w:tr w:rsidR="00793380" w:rsidRPr="00437447" w:rsidTr="006A1215">
        <w:trPr>
          <w:trHeight w:val="316"/>
          <w:jc w:val="center"/>
        </w:trPr>
        <w:tc>
          <w:tcPr>
            <w:tcW w:w="710" w:type="dxa"/>
            <w:shd w:val="clear" w:color="auto" w:fill="auto"/>
          </w:tcPr>
          <w:p w:rsidR="00793380" w:rsidRPr="00437447" w:rsidRDefault="00793380" w:rsidP="00CF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380" w:rsidRPr="00437447" w:rsidRDefault="00793380" w:rsidP="00CF4C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447"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 18.</w:t>
            </w:r>
          </w:p>
          <w:p w:rsidR="00793380" w:rsidRPr="00437447" w:rsidRDefault="00793380" w:rsidP="00CF4C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37447">
              <w:rPr>
                <w:rFonts w:ascii="Times New Roman" w:hAnsi="Times New Roman"/>
                <w:bCs/>
                <w:sz w:val="24"/>
                <w:szCs w:val="24"/>
              </w:rPr>
              <w:t>Предоставление государственных гарантий муниципальным служащим, поощрение за муниципальную службу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380" w:rsidRPr="00437447" w:rsidRDefault="00793380" w:rsidP="00CF4C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2020-2024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380" w:rsidRPr="00437447" w:rsidRDefault="00793380" w:rsidP="00CF4C7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380" w:rsidRPr="00437447" w:rsidRDefault="00F770DE" w:rsidP="007B28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91 921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380" w:rsidRPr="00437447" w:rsidRDefault="00793380" w:rsidP="00CF4C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17 663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380" w:rsidRPr="00437447" w:rsidRDefault="00B929E5" w:rsidP="00CF4C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16</w:t>
            </w:r>
            <w:r w:rsidR="00CE74B2" w:rsidRPr="00437447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="007B28EE" w:rsidRPr="0043744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380" w:rsidRPr="00437447" w:rsidRDefault="00F770DE" w:rsidP="00F770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19 315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380" w:rsidRPr="00437447" w:rsidRDefault="00F770DE" w:rsidP="00CF4C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19 315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380" w:rsidRPr="00437447" w:rsidRDefault="00793380" w:rsidP="00F770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1</w:t>
            </w:r>
            <w:r w:rsidR="00F770DE" w:rsidRPr="00437447">
              <w:rPr>
                <w:rFonts w:ascii="Times New Roman" w:hAnsi="Times New Roman"/>
                <w:sz w:val="24"/>
                <w:szCs w:val="24"/>
              </w:rPr>
              <w:t>9 315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93380" w:rsidRPr="00437447" w:rsidRDefault="00793380" w:rsidP="00CF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Отдел муниципальной службы и кадров, управление бухгалтерского учета и отчетности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793380" w:rsidRPr="00437447" w:rsidRDefault="00793380" w:rsidP="00CF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bCs/>
                <w:sz w:val="24"/>
                <w:szCs w:val="24"/>
              </w:rPr>
              <w:t>Своевременное предоставление  государственных гарантий муниципальным служащим</w:t>
            </w:r>
          </w:p>
        </w:tc>
      </w:tr>
      <w:tr w:rsidR="00793380" w:rsidRPr="00437447" w:rsidTr="006A1215">
        <w:trPr>
          <w:trHeight w:val="316"/>
          <w:jc w:val="center"/>
        </w:trPr>
        <w:tc>
          <w:tcPr>
            <w:tcW w:w="710" w:type="dxa"/>
            <w:shd w:val="clear" w:color="auto" w:fill="auto"/>
          </w:tcPr>
          <w:p w:rsidR="00793380" w:rsidRPr="00437447" w:rsidRDefault="00793380" w:rsidP="00CF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380" w:rsidRPr="00437447" w:rsidRDefault="00793380" w:rsidP="00CF4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Мероприятие 18.03.</w:t>
            </w:r>
          </w:p>
          <w:p w:rsidR="00793380" w:rsidRPr="00437447" w:rsidRDefault="00793380" w:rsidP="00CF4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 xml:space="preserve">Организация выплаты пенсии за выслугу лет лицам, замещающим муниципальные должности и должности муниципальной службы, в связи с выходом на пенсию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380" w:rsidRPr="00437447" w:rsidRDefault="00793380" w:rsidP="00CF4C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2020-2024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380" w:rsidRPr="00437447" w:rsidRDefault="00793380" w:rsidP="00CF4C7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380" w:rsidRPr="00437447" w:rsidRDefault="00486891" w:rsidP="006B1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82 240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380" w:rsidRPr="00437447" w:rsidRDefault="00793380" w:rsidP="00CF4C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15 539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380" w:rsidRPr="00437447" w:rsidRDefault="00932CD0" w:rsidP="00932C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16 313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380" w:rsidRPr="00437447" w:rsidRDefault="00486891" w:rsidP="00486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16 796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380" w:rsidRPr="00437447" w:rsidRDefault="00793380" w:rsidP="00486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 xml:space="preserve">16 </w:t>
            </w:r>
            <w:r w:rsidR="00486891" w:rsidRPr="00437447">
              <w:rPr>
                <w:rFonts w:ascii="Times New Roman" w:hAnsi="Times New Roman"/>
                <w:sz w:val="24"/>
                <w:szCs w:val="24"/>
              </w:rPr>
              <w:t>796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380" w:rsidRPr="00437447" w:rsidRDefault="00793380" w:rsidP="00486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 xml:space="preserve">16 </w:t>
            </w:r>
            <w:r w:rsidR="00486891" w:rsidRPr="00437447">
              <w:rPr>
                <w:rFonts w:ascii="Times New Roman" w:hAnsi="Times New Roman"/>
                <w:sz w:val="24"/>
                <w:szCs w:val="24"/>
              </w:rPr>
              <w:t>796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93380" w:rsidRPr="00437447" w:rsidRDefault="00793380" w:rsidP="00CF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Отдел муниципальной службы и кадров, управление бухгалтерского учета и отчетности</w:t>
            </w:r>
          </w:p>
        </w:tc>
        <w:tc>
          <w:tcPr>
            <w:tcW w:w="1701" w:type="dxa"/>
            <w:vMerge/>
            <w:shd w:val="clear" w:color="auto" w:fill="auto"/>
          </w:tcPr>
          <w:p w:rsidR="00793380" w:rsidRPr="00437447" w:rsidRDefault="00793380" w:rsidP="00CF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380" w:rsidRPr="00437447" w:rsidTr="006A1215">
        <w:trPr>
          <w:trHeight w:val="2144"/>
          <w:jc w:val="center"/>
        </w:trPr>
        <w:tc>
          <w:tcPr>
            <w:tcW w:w="710" w:type="dxa"/>
            <w:shd w:val="clear" w:color="auto" w:fill="auto"/>
          </w:tcPr>
          <w:p w:rsidR="00793380" w:rsidRPr="00437447" w:rsidRDefault="00793380" w:rsidP="00CF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380" w:rsidRPr="00437447" w:rsidRDefault="00793380" w:rsidP="00CF4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 xml:space="preserve">Мероприятие 18.04. </w:t>
            </w:r>
          </w:p>
          <w:p w:rsidR="00793380" w:rsidRPr="00437447" w:rsidRDefault="00793380" w:rsidP="00CF4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Организация выплаты единовременного поощрения при увольнении муниципального служащего в связи с выходом на пенсию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380" w:rsidRPr="00437447" w:rsidRDefault="00793380" w:rsidP="00CF4C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2020-2024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380" w:rsidRPr="00437447" w:rsidRDefault="00793380" w:rsidP="00CF4C7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380" w:rsidRPr="00437447" w:rsidRDefault="00A77040" w:rsidP="00CF4C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9 681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380" w:rsidRPr="00437447" w:rsidRDefault="00793380" w:rsidP="00CF4C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2 124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380" w:rsidRPr="00437447" w:rsidRDefault="00CE74B2" w:rsidP="00CE74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380" w:rsidRPr="00437447" w:rsidRDefault="003C49A8" w:rsidP="00CF4C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2 519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380" w:rsidRPr="00437447" w:rsidRDefault="003C49A8" w:rsidP="00CF4C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2 519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380" w:rsidRPr="00437447" w:rsidRDefault="003C49A8" w:rsidP="00CF4C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2 519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93380" w:rsidRPr="00437447" w:rsidRDefault="00793380" w:rsidP="00CF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Отдел муниципальной службы и кадров, управление бухгалтерского учета и отчетности</w:t>
            </w:r>
          </w:p>
        </w:tc>
        <w:tc>
          <w:tcPr>
            <w:tcW w:w="1701" w:type="dxa"/>
            <w:vMerge/>
            <w:shd w:val="clear" w:color="auto" w:fill="auto"/>
          </w:tcPr>
          <w:p w:rsidR="00793380" w:rsidRPr="00437447" w:rsidRDefault="00793380" w:rsidP="00CF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380" w:rsidRPr="00437447" w:rsidTr="006A1215">
        <w:trPr>
          <w:trHeight w:val="316"/>
          <w:jc w:val="center"/>
        </w:trPr>
        <w:tc>
          <w:tcPr>
            <w:tcW w:w="710" w:type="dxa"/>
            <w:shd w:val="clear" w:color="auto" w:fill="auto"/>
          </w:tcPr>
          <w:p w:rsidR="00793380" w:rsidRPr="00437447" w:rsidRDefault="00793380" w:rsidP="00CF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3.2.1</w:t>
            </w:r>
          </w:p>
        </w:tc>
        <w:tc>
          <w:tcPr>
            <w:tcW w:w="2410" w:type="dxa"/>
            <w:shd w:val="clear" w:color="auto" w:fill="auto"/>
          </w:tcPr>
          <w:p w:rsidR="00793380" w:rsidRPr="00437447" w:rsidRDefault="00793380" w:rsidP="00CF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Мероприятие 18.04.01 Организация выплаты единовременного поощрения при увольнении муниципального служащего в связи с выходом на пенсию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380" w:rsidRPr="00437447" w:rsidRDefault="00793380" w:rsidP="00CF4C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2020-2024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380" w:rsidRPr="00437447" w:rsidRDefault="00793380" w:rsidP="00CF4C7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380" w:rsidRPr="00437447" w:rsidRDefault="00793380" w:rsidP="00CF4C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508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380" w:rsidRPr="00437447" w:rsidRDefault="00793380" w:rsidP="00CF4C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508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380" w:rsidRPr="00437447" w:rsidRDefault="00793380" w:rsidP="00CF4C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380" w:rsidRPr="00437447" w:rsidRDefault="00793380" w:rsidP="00CF4C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380" w:rsidRPr="00437447" w:rsidRDefault="00793380" w:rsidP="00CF4C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380" w:rsidRPr="00437447" w:rsidRDefault="00793380" w:rsidP="00CF4C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93380" w:rsidRPr="00437447" w:rsidRDefault="00793380" w:rsidP="00CF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Отдел муниципальной службы и кадров, управление бухгалтерского учета и отчетности</w:t>
            </w:r>
          </w:p>
        </w:tc>
        <w:tc>
          <w:tcPr>
            <w:tcW w:w="1701" w:type="dxa"/>
            <w:shd w:val="clear" w:color="auto" w:fill="auto"/>
          </w:tcPr>
          <w:p w:rsidR="00793380" w:rsidRPr="00437447" w:rsidRDefault="00793380" w:rsidP="00CF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380" w:rsidRPr="00437447" w:rsidTr="006A1215">
        <w:trPr>
          <w:trHeight w:val="316"/>
          <w:jc w:val="center"/>
        </w:trPr>
        <w:tc>
          <w:tcPr>
            <w:tcW w:w="710" w:type="dxa"/>
            <w:shd w:val="clear" w:color="auto" w:fill="auto"/>
          </w:tcPr>
          <w:p w:rsidR="00793380" w:rsidRPr="00437447" w:rsidRDefault="00793380" w:rsidP="00CF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3.2.2</w:t>
            </w:r>
          </w:p>
        </w:tc>
        <w:tc>
          <w:tcPr>
            <w:tcW w:w="2410" w:type="dxa"/>
            <w:shd w:val="clear" w:color="auto" w:fill="auto"/>
          </w:tcPr>
          <w:p w:rsidR="00793380" w:rsidRPr="00437447" w:rsidRDefault="00793380" w:rsidP="00CF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 xml:space="preserve">Мероприятие 18.04.02 Организация выплаты единовременного денежного поощрения в связи с выходом на пенсию лицам, замещавшим должности муниципальной службы в органах местного самоуправления городского округа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380" w:rsidRPr="00437447" w:rsidRDefault="00793380" w:rsidP="00CF4C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2020-2024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380" w:rsidRPr="00437447" w:rsidRDefault="00793380" w:rsidP="00CF4C7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380" w:rsidRPr="00437447" w:rsidRDefault="00AB7618" w:rsidP="00CF4C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9 173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380" w:rsidRPr="00437447" w:rsidRDefault="00793380" w:rsidP="00CF4C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1 616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380" w:rsidRPr="00437447" w:rsidRDefault="007B28EE" w:rsidP="00CF4C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380" w:rsidRPr="00437447" w:rsidRDefault="00AB7618" w:rsidP="00CF4C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2 519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380" w:rsidRPr="00437447" w:rsidRDefault="00AB7618" w:rsidP="00CF4C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2 519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380" w:rsidRPr="00437447" w:rsidRDefault="00AB7618" w:rsidP="00CF4C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2 519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93380" w:rsidRPr="00437447" w:rsidRDefault="00793380" w:rsidP="00CF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Отдел муниципальной службы и кадров, управление бухгалтерского учета и отчетности</w:t>
            </w:r>
          </w:p>
        </w:tc>
        <w:tc>
          <w:tcPr>
            <w:tcW w:w="1701" w:type="dxa"/>
            <w:shd w:val="clear" w:color="auto" w:fill="auto"/>
          </w:tcPr>
          <w:p w:rsidR="00793380" w:rsidRPr="00437447" w:rsidRDefault="00793380" w:rsidP="00CF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983" w:rsidRPr="00437447" w:rsidTr="006A1215">
        <w:trPr>
          <w:trHeight w:val="316"/>
          <w:jc w:val="center"/>
        </w:trPr>
        <w:tc>
          <w:tcPr>
            <w:tcW w:w="710" w:type="dxa"/>
            <w:shd w:val="clear" w:color="auto" w:fill="auto"/>
          </w:tcPr>
          <w:p w:rsidR="00901983" w:rsidRPr="00437447" w:rsidRDefault="00901983" w:rsidP="00814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901983" w:rsidRPr="00437447" w:rsidRDefault="00901983" w:rsidP="00814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Основное мероприятие 19. Дополнительные меры социальной поддержки и социальной помощи гражданам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983" w:rsidRPr="00437447" w:rsidRDefault="00901983" w:rsidP="008149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2020-2024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983" w:rsidRPr="00437447" w:rsidRDefault="00901983" w:rsidP="008149B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1983" w:rsidRPr="00437447" w:rsidRDefault="00901983" w:rsidP="00814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76 374,2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1983" w:rsidRPr="00437447" w:rsidRDefault="00901983" w:rsidP="00814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14 836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1983" w:rsidRPr="00437447" w:rsidRDefault="00901983" w:rsidP="00814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13 616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1983" w:rsidRPr="00437447" w:rsidRDefault="00901983" w:rsidP="00814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20 390,2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1983" w:rsidRPr="00437447" w:rsidRDefault="00901983" w:rsidP="00814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13 766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1983" w:rsidRPr="00437447" w:rsidRDefault="00901983" w:rsidP="00814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13 766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901983" w:rsidRDefault="00901983" w:rsidP="00814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Управление по социальным вопросам, управление бухгалтерского учета и отчетности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01983" w:rsidRPr="00437447" w:rsidRDefault="00901983" w:rsidP="00814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по безопасности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01983" w:rsidRPr="00437447" w:rsidRDefault="00901983" w:rsidP="00814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Своевременное и полное предоставление мер социальной поддержки граждан, обратившимся и имеющим право на их получение</w:t>
            </w:r>
          </w:p>
          <w:p w:rsidR="00901983" w:rsidRPr="00437447" w:rsidRDefault="00901983" w:rsidP="00814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983" w:rsidRPr="00437447" w:rsidTr="006A1215">
        <w:trPr>
          <w:trHeight w:val="316"/>
          <w:jc w:val="center"/>
        </w:trPr>
        <w:tc>
          <w:tcPr>
            <w:tcW w:w="710" w:type="dxa"/>
            <w:shd w:val="clear" w:color="auto" w:fill="auto"/>
          </w:tcPr>
          <w:p w:rsidR="00901983" w:rsidRPr="00437447" w:rsidRDefault="00901983" w:rsidP="00814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2410" w:type="dxa"/>
            <w:shd w:val="clear" w:color="auto" w:fill="auto"/>
          </w:tcPr>
          <w:p w:rsidR="00901983" w:rsidRPr="00437447" w:rsidRDefault="00901983" w:rsidP="00814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Мероприятие 19.01. Оказание мер социальной поддержки отдельным категориям граждан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983" w:rsidRPr="00437447" w:rsidRDefault="00901983" w:rsidP="008149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2020-2024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983" w:rsidRPr="00437447" w:rsidRDefault="00901983" w:rsidP="008149B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1983" w:rsidRPr="00437447" w:rsidRDefault="00901983" w:rsidP="003835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60 925,2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1983" w:rsidRPr="00437447" w:rsidRDefault="00901983" w:rsidP="00814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11 032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1983" w:rsidRPr="00437447" w:rsidRDefault="00901983" w:rsidP="00814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10 371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1983" w:rsidRPr="00437447" w:rsidRDefault="00901983" w:rsidP="00814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17 590,2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1983" w:rsidRPr="00437447" w:rsidRDefault="00901983" w:rsidP="00814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10 966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1983" w:rsidRPr="00437447" w:rsidRDefault="00901983" w:rsidP="00814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10 966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901983" w:rsidRPr="00437447" w:rsidRDefault="00901983" w:rsidP="00814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01983" w:rsidRPr="00437447" w:rsidRDefault="00901983" w:rsidP="00814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9B3" w:rsidRPr="00437447" w:rsidTr="006A1215">
        <w:trPr>
          <w:trHeight w:val="316"/>
          <w:jc w:val="center"/>
        </w:trPr>
        <w:tc>
          <w:tcPr>
            <w:tcW w:w="710" w:type="dxa"/>
            <w:shd w:val="clear" w:color="auto" w:fill="auto"/>
          </w:tcPr>
          <w:p w:rsidR="008149B3" w:rsidRPr="00437447" w:rsidRDefault="008149B3" w:rsidP="00814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9B3" w:rsidRPr="00437447" w:rsidRDefault="008149B3" w:rsidP="008149B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 xml:space="preserve">Мероприятие 19.03. Меры социальной поддержки по зубопротезированию отдельным категориям граждан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B3" w:rsidRPr="00437447" w:rsidRDefault="008149B3" w:rsidP="008149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2020-2024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B3" w:rsidRPr="00437447" w:rsidRDefault="008149B3" w:rsidP="008149B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9B3" w:rsidRPr="00437447" w:rsidRDefault="009127EC" w:rsidP="008149B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15 449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9B3" w:rsidRPr="00437447" w:rsidRDefault="008149B3" w:rsidP="008149B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3 804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9B3" w:rsidRPr="00437447" w:rsidRDefault="008149B3" w:rsidP="008149B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3 245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9B3" w:rsidRPr="00437447" w:rsidRDefault="009127EC" w:rsidP="008149B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2 800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9B3" w:rsidRPr="00437447" w:rsidRDefault="009127EC" w:rsidP="008149B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9B3" w:rsidRPr="00437447" w:rsidRDefault="009127EC" w:rsidP="008149B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2 800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149B3" w:rsidRPr="00437447" w:rsidRDefault="008149B3" w:rsidP="00814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Управление по социальным вопросам, управление бухгалтерского учета и отчетности</w:t>
            </w:r>
          </w:p>
        </w:tc>
        <w:tc>
          <w:tcPr>
            <w:tcW w:w="1701" w:type="dxa"/>
            <w:vMerge/>
            <w:shd w:val="clear" w:color="auto" w:fill="auto"/>
          </w:tcPr>
          <w:p w:rsidR="008149B3" w:rsidRPr="00437447" w:rsidRDefault="008149B3" w:rsidP="00814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9B3" w:rsidRPr="00437447" w:rsidTr="006A1215">
        <w:trPr>
          <w:trHeight w:val="316"/>
          <w:jc w:val="center"/>
        </w:trPr>
        <w:tc>
          <w:tcPr>
            <w:tcW w:w="710" w:type="dxa"/>
            <w:shd w:val="clear" w:color="auto" w:fill="auto"/>
          </w:tcPr>
          <w:p w:rsidR="008149B3" w:rsidRPr="00437447" w:rsidRDefault="008149B3" w:rsidP="00814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149B3" w:rsidRPr="00437447" w:rsidRDefault="008149B3" w:rsidP="008149B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20. </w:t>
            </w:r>
          </w:p>
          <w:p w:rsidR="008149B3" w:rsidRPr="00437447" w:rsidRDefault="008149B3" w:rsidP="008149B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Создание условий для поддержания здорового образа жизни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149B3" w:rsidRPr="00437447" w:rsidRDefault="008149B3" w:rsidP="008149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2020-2024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9B3" w:rsidRPr="00437447" w:rsidRDefault="008149B3" w:rsidP="008149B3">
            <w:pPr>
              <w:spacing w:after="0" w:line="240" w:lineRule="auto"/>
              <w:ind w:left="-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B3" w:rsidRPr="00437447" w:rsidRDefault="008149B3" w:rsidP="008149B3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437447">
              <w:rPr>
                <w:rFonts w:ascii="Times New Roman" w:hAnsi="Times New Roman"/>
                <w:bCs/>
                <w:sz w:val="24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B3" w:rsidRPr="00437447" w:rsidRDefault="008149B3" w:rsidP="008149B3">
            <w:pPr>
              <w:jc w:val="center"/>
            </w:pPr>
            <w:r w:rsidRPr="00437447">
              <w:rPr>
                <w:rFonts w:ascii="Times New Roman" w:hAnsi="Times New Roman"/>
                <w:bCs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B3" w:rsidRPr="00437447" w:rsidRDefault="008149B3" w:rsidP="008149B3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437447">
              <w:rPr>
                <w:rFonts w:ascii="Times New Roman" w:hAnsi="Times New Roman"/>
                <w:bCs/>
                <w:sz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B3" w:rsidRPr="00437447" w:rsidRDefault="008149B3" w:rsidP="008149B3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437447">
              <w:rPr>
                <w:rFonts w:ascii="Times New Roman" w:hAnsi="Times New Roman"/>
                <w:bCs/>
                <w:sz w:val="24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B3" w:rsidRPr="00437447" w:rsidRDefault="008149B3" w:rsidP="008149B3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437447">
              <w:rPr>
                <w:rFonts w:ascii="Times New Roman" w:hAnsi="Times New Roman"/>
                <w:bCs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B3" w:rsidRPr="00437447" w:rsidRDefault="008149B3" w:rsidP="008149B3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437447">
              <w:rPr>
                <w:rFonts w:ascii="Times New Roman" w:hAnsi="Times New Roman"/>
                <w:bCs/>
                <w:sz w:val="24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149B3" w:rsidRPr="00437447" w:rsidRDefault="008149B3" w:rsidP="008149B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149B3" w:rsidRPr="00437447" w:rsidRDefault="008149B3" w:rsidP="00814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 xml:space="preserve"> Достижение запланированного значения показателя «Активное долголетие»</w:t>
            </w:r>
          </w:p>
        </w:tc>
      </w:tr>
      <w:tr w:rsidR="008149B3" w:rsidRPr="00437447" w:rsidTr="006A1215">
        <w:trPr>
          <w:trHeight w:val="316"/>
          <w:jc w:val="center"/>
        </w:trPr>
        <w:tc>
          <w:tcPr>
            <w:tcW w:w="710" w:type="dxa"/>
            <w:shd w:val="clear" w:color="auto" w:fill="auto"/>
          </w:tcPr>
          <w:p w:rsidR="008149B3" w:rsidRPr="00437447" w:rsidRDefault="008149B3" w:rsidP="00814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149B3" w:rsidRPr="00437447" w:rsidRDefault="008149B3" w:rsidP="008149B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Мероприятие 20.04. Возмещение расходов на материально-техническое обеспечение клубов «Активное долголетие»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149B3" w:rsidRPr="00437447" w:rsidRDefault="008149B3" w:rsidP="008149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2020-2024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9B3" w:rsidRPr="00437447" w:rsidRDefault="008149B3" w:rsidP="008149B3">
            <w:pPr>
              <w:spacing w:after="0" w:line="240" w:lineRule="auto"/>
              <w:ind w:left="-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B3" w:rsidRPr="00437447" w:rsidRDefault="008149B3" w:rsidP="008149B3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437447">
              <w:rPr>
                <w:rFonts w:ascii="Times New Roman" w:hAnsi="Times New Roman"/>
                <w:bCs/>
                <w:sz w:val="24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B3" w:rsidRPr="00437447" w:rsidRDefault="008149B3" w:rsidP="008149B3">
            <w:pPr>
              <w:jc w:val="center"/>
            </w:pPr>
            <w:r w:rsidRPr="00437447">
              <w:rPr>
                <w:rFonts w:ascii="Times New Roman" w:hAnsi="Times New Roman"/>
                <w:bCs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B3" w:rsidRPr="00437447" w:rsidRDefault="008149B3" w:rsidP="008149B3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437447">
              <w:rPr>
                <w:rFonts w:ascii="Times New Roman" w:hAnsi="Times New Roman"/>
                <w:bCs/>
                <w:sz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B3" w:rsidRPr="00437447" w:rsidRDefault="008149B3" w:rsidP="008149B3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437447">
              <w:rPr>
                <w:rFonts w:ascii="Times New Roman" w:hAnsi="Times New Roman"/>
                <w:bCs/>
                <w:sz w:val="24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B3" w:rsidRPr="00437447" w:rsidRDefault="008149B3" w:rsidP="008149B3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437447">
              <w:rPr>
                <w:rFonts w:ascii="Times New Roman" w:hAnsi="Times New Roman"/>
                <w:bCs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B3" w:rsidRPr="00437447" w:rsidRDefault="008149B3" w:rsidP="008149B3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437447">
              <w:rPr>
                <w:rFonts w:ascii="Times New Roman" w:hAnsi="Times New Roman"/>
                <w:bCs/>
                <w:sz w:val="24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149B3" w:rsidRPr="00437447" w:rsidRDefault="008149B3" w:rsidP="008149B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149B3" w:rsidRPr="00437447" w:rsidRDefault="008149B3" w:rsidP="00814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17E8" w:rsidRPr="00437447" w:rsidRDefault="00DB17E8" w:rsidP="00D561B3">
      <w:pPr>
        <w:pStyle w:val="a9"/>
        <w:shd w:val="clear" w:color="auto" w:fill="FFFFFF"/>
        <w:ind w:right="-477"/>
        <w:jc w:val="center"/>
        <w:rPr>
          <w:b/>
          <w:szCs w:val="28"/>
        </w:rPr>
      </w:pPr>
    </w:p>
    <w:p w:rsidR="009B1B4D" w:rsidRPr="00437447" w:rsidRDefault="00DB17E8" w:rsidP="00D561B3">
      <w:pPr>
        <w:pStyle w:val="a9"/>
        <w:shd w:val="clear" w:color="auto" w:fill="FFFFFF"/>
        <w:ind w:right="-477"/>
        <w:jc w:val="center"/>
        <w:rPr>
          <w:b/>
          <w:szCs w:val="28"/>
        </w:rPr>
      </w:pPr>
      <w:r w:rsidRPr="00437447">
        <w:rPr>
          <w:b/>
          <w:szCs w:val="28"/>
        </w:rPr>
        <w:br w:type="page"/>
      </w:r>
      <w:r w:rsidR="009B1B4D" w:rsidRPr="00437447">
        <w:rPr>
          <w:b/>
          <w:szCs w:val="28"/>
        </w:rPr>
        <w:t>Паспорт подпрограммы</w:t>
      </w:r>
      <w:r w:rsidR="0080003A" w:rsidRPr="00437447">
        <w:rPr>
          <w:b/>
          <w:szCs w:val="28"/>
          <w:lang w:val="ru-RU"/>
        </w:rPr>
        <w:t xml:space="preserve"> </w:t>
      </w:r>
      <w:r w:rsidR="0080003A" w:rsidRPr="00437447">
        <w:rPr>
          <w:b/>
          <w:szCs w:val="28"/>
          <w:lang w:val="en-US"/>
        </w:rPr>
        <w:t>II</w:t>
      </w:r>
      <w:r w:rsidR="009B1B4D" w:rsidRPr="00437447">
        <w:rPr>
          <w:b/>
          <w:szCs w:val="28"/>
        </w:rPr>
        <w:t xml:space="preserve"> «Доступная среда»</w:t>
      </w:r>
    </w:p>
    <w:p w:rsidR="009B1B4D" w:rsidRPr="00437447" w:rsidRDefault="009B1B4D" w:rsidP="00D561B3">
      <w:pPr>
        <w:pStyle w:val="a9"/>
        <w:shd w:val="clear" w:color="auto" w:fill="FFFFFF"/>
        <w:ind w:right="-477"/>
        <w:jc w:val="center"/>
        <w:rPr>
          <w:b/>
          <w:szCs w:val="28"/>
        </w:rPr>
      </w:pPr>
      <w:r w:rsidRPr="00437447">
        <w:rPr>
          <w:b/>
          <w:szCs w:val="28"/>
        </w:rPr>
        <w:t>муниципальной программы городского округа Красногорск</w:t>
      </w:r>
    </w:p>
    <w:p w:rsidR="009B1B4D" w:rsidRPr="00437447" w:rsidRDefault="009B1B4D" w:rsidP="00D561B3">
      <w:pPr>
        <w:pStyle w:val="a9"/>
        <w:shd w:val="clear" w:color="auto" w:fill="FFFFFF"/>
        <w:ind w:right="-477"/>
        <w:jc w:val="center"/>
        <w:rPr>
          <w:b/>
          <w:szCs w:val="28"/>
        </w:rPr>
      </w:pPr>
      <w:r w:rsidRPr="00437447">
        <w:rPr>
          <w:b/>
          <w:szCs w:val="28"/>
        </w:rPr>
        <w:t xml:space="preserve">«Социальная </w:t>
      </w:r>
      <w:r w:rsidR="00EE3BDA" w:rsidRPr="00437447">
        <w:rPr>
          <w:b/>
          <w:szCs w:val="28"/>
          <w:lang w:val="ru-RU"/>
        </w:rPr>
        <w:t xml:space="preserve">защита </w:t>
      </w:r>
      <w:r w:rsidR="00EE3BDA" w:rsidRPr="00437447">
        <w:rPr>
          <w:b/>
          <w:szCs w:val="28"/>
        </w:rPr>
        <w:t>населения» на 2020</w:t>
      </w:r>
      <w:r w:rsidRPr="00437447">
        <w:rPr>
          <w:b/>
          <w:szCs w:val="28"/>
        </w:rPr>
        <w:t>-202</w:t>
      </w:r>
      <w:r w:rsidR="00EE3BDA" w:rsidRPr="00437447">
        <w:rPr>
          <w:b/>
          <w:szCs w:val="28"/>
          <w:lang w:val="ru-RU"/>
        </w:rPr>
        <w:t>4</w:t>
      </w:r>
      <w:r w:rsidRPr="00437447">
        <w:rPr>
          <w:b/>
          <w:szCs w:val="28"/>
        </w:rPr>
        <w:t xml:space="preserve"> годы (далее – Подпрограмма </w:t>
      </w:r>
      <w:r w:rsidR="0080003A" w:rsidRPr="00437447">
        <w:rPr>
          <w:b/>
          <w:szCs w:val="28"/>
          <w:lang w:val="en-US"/>
        </w:rPr>
        <w:t>II</w:t>
      </w:r>
      <w:r w:rsidRPr="00437447">
        <w:rPr>
          <w:b/>
          <w:szCs w:val="28"/>
        </w:rPr>
        <w:t>)</w:t>
      </w:r>
    </w:p>
    <w:p w:rsidR="00CE1C7C" w:rsidRPr="00437447" w:rsidRDefault="00CE1C7C" w:rsidP="00D561B3">
      <w:pPr>
        <w:pStyle w:val="a9"/>
        <w:shd w:val="clear" w:color="auto" w:fill="FFFFFF"/>
        <w:ind w:right="-477"/>
        <w:jc w:val="center"/>
        <w:rPr>
          <w:b/>
          <w:szCs w:val="28"/>
        </w:rPr>
      </w:pPr>
    </w:p>
    <w:tbl>
      <w:tblPr>
        <w:tblW w:w="1552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575"/>
        <w:gridCol w:w="1509"/>
        <w:gridCol w:w="1482"/>
        <w:gridCol w:w="1567"/>
        <w:gridCol w:w="1568"/>
        <w:gridCol w:w="1567"/>
        <w:gridCol w:w="1567"/>
        <w:gridCol w:w="1567"/>
      </w:tblGrid>
      <w:tr w:rsidR="00A6382F" w:rsidRPr="00437447" w:rsidTr="009B1B4D">
        <w:trPr>
          <w:trHeight w:val="300"/>
        </w:trPr>
        <w:tc>
          <w:tcPr>
            <w:tcW w:w="4702" w:type="dxa"/>
            <w:gridSpan w:val="2"/>
          </w:tcPr>
          <w:p w:rsidR="009B1B4D" w:rsidRPr="00437447" w:rsidRDefault="0094794B" w:rsidP="00D561B3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  <w:r w:rsidRPr="00437447">
              <w:rPr>
                <w:sz w:val="24"/>
                <w:szCs w:val="24"/>
              </w:rPr>
              <w:t>Муниципальный з</w:t>
            </w:r>
            <w:r w:rsidR="009B1B4D" w:rsidRPr="00437447">
              <w:rPr>
                <w:sz w:val="24"/>
                <w:szCs w:val="24"/>
              </w:rPr>
              <w:t xml:space="preserve">аказчик подпрограммы    </w:t>
            </w:r>
          </w:p>
        </w:tc>
        <w:tc>
          <w:tcPr>
            <w:tcW w:w="10827" w:type="dxa"/>
            <w:gridSpan w:val="7"/>
          </w:tcPr>
          <w:p w:rsidR="009B1B4D" w:rsidRPr="00437447" w:rsidRDefault="003859C1" w:rsidP="003859C1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  <w:r w:rsidRPr="00437447">
              <w:rPr>
                <w:sz w:val="24"/>
                <w:szCs w:val="24"/>
              </w:rPr>
              <w:t xml:space="preserve">Управление по социальным вопросам администрации </w:t>
            </w:r>
            <w:r w:rsidR="009B1B4D" w:rsidRPr="00437447">
              <w:rPr>
                <w:sz w:val="24"/>
                <w:szCs w:val="24"/>
              </w:rPr>
              <w:t>городского округа Красногорск</w:t>
            </w:r>
            <w:r w:rsidR="00571E38" w:rsidRPr="00437447">
              <w:rPr>
                <w:sz w:val="24"/>
                <w:szCs w:val="24"/>
              </w:rPr>
              <w:t xml:space="preserve"> Московской области</w:t>
            </w:r>
          </w:p>
        </w:tc>
      </w:tr>
      <w:tr w:rsidR="00A6382F" w:rsidRPr="00437447" w:rsidTr="00BB0E71">
        <w:trPr>
          <w:trHeight w:val="25"/>
        </w:trPr>
        <w:tc>
          <w:tcPr>
            <w:tcW w:w="2127" w:type="dxa"/>
            <w:vMerge w:val="restart"/>
          </w:tcPr>
          <w:p w:rsidR="0094794B" w:rsidRPr="00437447" w:rsidRDefault="0094794B" w:rsidP="00D561B3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  <w:r w:rsidRPr="00437447">
              <w:rPr>
                <w:sz w:val="24"/>
                <w:szCs w:val="24"/>
              </w:rPr>
              <w:t xml:space="preserve">Источники </w:t>
            </w:r>
            <w:r w:rsidR="004F0BAE" w:rsidRPr="00437447">
              <w:rPr>
                <w:sz w:val="24"/>
                <w:szCs w:val="24"/>
              </w:rPr>
              <w:t>ф</w:t>
            </w:r>
            <w:r w:rsidR="004F0BAE" w:rsidRPr="00437447">
              <w:rPr>
                <w:sz w:val="24"/>
                <w:szCs w:val="24"/>
              </w:rPr>
              <w:t>и</w:t>
            </w:r>
            <w:r w:rsidR="004F0BAE" w:rsidRPr="00437447">
              <w:rPr>
                <w:sz w:val="24"/>
                <w:szCs w:val="24"/>
              </w:rPr>
              <w:t>нансирования подпрограммы</w:t>
            </w:r>
            <w:r w:rsidRPr="00437447">
              <w:rPr>
                <w:sz w:val="24"/>
                <w:szCs w:val="24"/>
              </w:rPr>
              <w:t>, по годам реализ</w:t>
            </w:r>
            <w:r w:rsidRPr="00437447">
              <w:rPr>
                <w:sz w:val="24"/>
                <w:szCs w:val="24"/>
              </w:rPr>
              <w:t>а</w:t>
            </w:r>
            <w:r w:rsidRPr="00437447">
              <w:rPr>
                <w:sz w:val="24"/>
                <w:szCs w:val="24"/>
              </w:rPr>
              <w:t>ции и главным расп</w:t>
            </w:r>
            <w:r w:rsidRPr="00437447">
              <w:rPr>
                <w:sz w:val="24"/>
                <w:szCs w:val="24"/>
              </w:rPr>
              <w:t>о</w:t>
            </w:r>
            <w:r w:rsidRPr="00437447">
              <w:rPr>
                <w:sz w:val="24"/>
                <w:szCs w:val="24"/>
              </w:rPr>
              <w:t>рядителям бю</w:t>
            </w:r>
            <w:r w:rsidRPr="00437447">
              <w:rPr>
                <w:sz w:val="24"/>
                <w:szCs w:val="24"/>
              </w:rPr>
              <w:t>д</w:t>
            </w:r>
            <w:r w:rsidRPr="00437447">
              <w:rPr>
                <w:sz w:val="24"/>
                <w:szCs w:val="24"/>
              </w:rPr>
              <w:t>жетных средств, в том числе по г</w:t>
            </w:r>
            <w:r w:rsidRPr="00437447">
              <w:rPr>
                <w:sz w:val="24"/>
                <w:szCs w:val="24"/>
              </w:rPr>
              <w:t>о</w:t>
            </w:r>
            <w:r w:rsidRPr="00437447">
              <w:rPr>
                <w:sz w:val="24"/>
                <w:szCs w:val="24"/>
              </w:rPr>
              <w:t>дам:</w:t>
            </w:r>
          </w:p>
        </w:tc>
        <w:tc>
          <w:tcPr>
            <w:tcW w:w="2575" w:type="dxa"/>
            <w:vMerge w:val="restart"/>
          </w:tcPr>
          <w:p w:rsidR="0094794B" w:rsidRPr="00437447" w:rsidRDefault="0094794B" w:rsidP="00D561B3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  <w:r w:rsidRPr="00437447">
              <w:rPr>
                <w:sz w:val="24"/>
                <w:szCs w:val="24"/>
              </w:rPr>
              <w:t>Главный распоряд</w:t>
            </w:r>
            <w:r w:rsidRPr="00437447">
              <w:rPr>
                <w:sz w:val="24"/>
                <w:szCs w:val="24"/>
              </w:rPr>
              <w:t>и</w:t>
            </w:r>
            <w:r w:rsidRPr="00437447">
              <w:rPr>
                <w:sz w:val="24"/>
                <w:szCs w:val="24"/>
              </w:rPr>
              <w:t>тель бюджетных средств</w:t>
            </w:r>
          </w:p>
        </w:tc>
        <w:tc>
          <w:tcPr>
            <w:tcW w:w="1509" w:type="dxa"/>
            <w:vMerge w:val="restart"/>
          </w:tcPr>
          <w:p w:rsidR="0094794B" w:rsidRPr="00437447" w:rsidRDefault="0094794B" w:rsidP="00D561B3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  <w:r w:rsidRPr="00437447">
              <w:rPr>
                <w:sz w:val="24"/>
                <w:szCs w:val="24"/>
              </w:rPr>
              <w:t>Источник финансир</w:t>
            </w:r>
            <w:r w:rsidRPr="00437447">
              <w:rPr>
                <w:sz w:val="24"/>
                <w:szCs w:val="24"/>
              </w:rPr>
              <w:t>о</w:t>
            </w:r>
            <w:r w:rsidRPr="00437447">
              <w:rPr>
                <w:sz w:val="24"/>
                <w:szCs w:val="24"/>
              </w:rPr>
              <w:t>вания</w:t>
            </w:r>
          </w:p>
        </w:tc>
        <w:tc>
          <w:tcPr>
            <w:tcW w:w="9318" w:type="dxa"/>
            <w:gridSpan w:val="6"/>
            <w:shd w:val="clear" w:color="auto" w:fill="auto"/>
          </w:tcPr>
          <w:p w:rsidR="0094794B" w:rsidRPr="00437447" w:rsidRDefault="0094794B" w:rsidP="003859C1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437447">
              <w:rPr>
                <w:sz w:val="24"/>
                <w:szCs w:val="24"/>
              </w:rPr>
              <w:t>Расходы (тыс.рублей)</w:t>
            </w:r>
          </w:p>
        </w:tc>
      </w:tr>
      <w:tr w:rsidR="00EE3BDA" w:rsidRPr="00437447" w:rsidTr="00785350">
        <w:trPr>
          <w:trHeight w:val="20"/>
        </w:trPr>
        <w:tc>
          <w:tcPr>
            <w:tcW w:w="2127" w:type="dxa"/>
            <w:vMerge/>
          </w:tcPr>
          <w:p w:rsidR="00EE3BDA" w:rsidRPr="00437447" w:rsidRDefault="00EE3BDA" w:rsidP="00EE3BDA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75" w:type="dxa"/>
            <w:vMerge/>
          </w:tcPr>
          <w:p w:rsidR="00EE3BDA" w:rsidRPr="00437447" w:rsidRDefault="00EE3BDA" w:rsidP="00EE3BDA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:rsidR="00EE3BDA" w:rsidRPr="00437447" w:rsidRDefault="00EE3BDA" w:rsidP="00EE3BDA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EE3BDA" w:rsidRPr="00437447" w:rsidRDefault="00EE3BDA" w:rsidP="00785350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437447">
              <w:rPr>
                <w:sz w:val="24"/>
                <w:szCs w:val="24"/>
              </w:rPr>
              <w:t>2020</w:t>
            </w:r>
            <w:r w:rsidR="00D676D3" w:rsidRPr="0043744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EE3BDA" w:rsidRPr="00437447" w:rsidRDefault="00EE3BDA" w:rsidP="00785350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437447">
              <w:rPr>
                <w:sz w:val="24"/>
                <w:szCs w:val="24"/>
              </w:rPr>
              <w:t>2021</w:t>
            </w:r>
            <w:r w:rsidR="00D676D3" w:rsidRPr="0043744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EE3BDA" w:rsidRPr="00437447" w:rsidRDefault="00EE3BDA" w:rsidP="00785350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437447">
              <w:rPr>
                <w:sz w:val="24"/>
                <w:szCs w:val="24"/>
              </w:rPr>
              <w:t>2022</w:t>
            </w:r>
            <w:r w:rsidR="00D676D3" w:rsidRPr="0043744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EE3BDA" w:rsidRPr="00437447" w:rsidRDefault="00EE3BDA" w:rsidP="00785350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437447">
              <w:rPr>
                <w:sz w:val="24"/>
                <w:szCs w:val="24"/>
              </w:rPr>
              <w:t>2023</w:t>
            </w:r>
            <w:r w:rsidR="00D676D3" w:rsidRPr="0043744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EE3BDA" w:rsidRPr="00437447" w:rsidRDefault="00EE3BDA" w:rsidP="00785350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437447">
              <w:rPr>
                <w:sz w:val="24"/>
                <w:szCs w:val="24"/>
              </w:rPr>
              <w:t>2024</w:t>
            </w:r>
            <w:r w:rsidR="00D676D3" w:rsidRPr="0043744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EE3BDA" w:rsidRPr="00437447" w:rsidRDefault="00EE3BDA" w:rsidP="00785350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437447">
              <w:rPr>
                <w:sz w:val="24"/>
                <w:szCs w:val="24"/>
              </w:rPr>
              <w:t>Итого</w:t>
            </w:r>
          </w:p>
        </w:tc>
      </w:tr>
      <w:tr w:rsidR="00EE3BDA" w:rsidRPr="00437447" w:rsidTr="00785350">
        <w:trPr>
          <w:trHeight w:val="20"/>
        </w:trPr>
        <w:tc>
          <w:tcPr>
            <w:tcW w:w="2127" w:type="dxa"/>
            <w:vMerge/>
          </w:tcPr>
          <w:p w:rsidR="00EE3BDA" w:rsidRPr="00437447" w:rsidRDefault="00EE3BDA" w:rsidP="00EE3BDA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75" w:type="dxa"/>
            <w:vMerge w:val="restart"/>
          </w:tcPr>
          <w:p w:rsidR="00C11045" w:rsidRPr="00437447" w:rsidRDefault="00EE3BDA" w:rsidP="00D676D3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  <w:r w:rsidRPr="00437447">
              <w:rPr>
                <w:sz w:val="24"/>
                <w:szCs w:val="24"/>
              </w:rPr>
              <w:t>Администрация г</w:t>
            </w:r>
            <w:r w:rsidRPr="00437447">
              <w:rPr>
                <w:sz w:val="24"/>
                <w:szCs w:val="24"/>
              </w:rPr>
              <w:t>о</w:t>
            </w:r>
            <w:r w:rsidRPr="00437447">
              <w:rPr>
                <w:sz w:val="24"/>
                <w:szCs w:val="24"/>
              </w:rPr>
              <w:t>родского округа Кра</w:t>
            </w:r>
            <w:r w:rsidRPr="00437447">
              <w:rPr>
                <w:sz w:val="24"/>
                <w:szCs w:val="24"/>
              </w:rPr>
              <w:t>с</w:t>
            </w:r>
            <w:r w:rsidRPr="00437447">
              <w:rPr>
                <w:sz w:val="24"/>
                <w:szCs w:val="24"/>
              </w:rPr>
              <w:t xml:space="preserve">ногорск, </w:t>
            </w:r>
          </w:p>
          <w:p w:rsidR="00C11045" w:rsidRPr="00437447" w:rsidRDefault="00EE3BDA" w:rsidP="00D676D3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  <w:r w:rsidRPr="00437447">
              <w:rPr>
                <w:sz w:val="24"/>
                <w:szCs w:val="24"/>
              </w:rPr>
              <w:t>управление образов</w:t>
            </w:r>
            <w:r w:rsidRPr="00437447">
              <w:rPr>
                <w:sz w:val="24"/>
                <w:szCs w:val="24"/>
              </w:rPr>
              <w:t>а</w:t>
            </w:r>
            <w:r w:rsidRPr="00437447">
              <w:rPr>
                <w:sz w:val="24"/>
                <w:szCs w:val="24"/>
              </w:rPr>
              <w:t xml:space="preserve">ния; </w:t>
            </w:r>
          </w:p>
          <w:p w:rsidR="00D676D3" w:rsidRPr="00437447" w:rsidRDefault="00EE3BDA" w:rsidP="00D676D3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  <w:r w:rsidRPr="00437447">
              <w:rPr>
                <w:sz w:val="24"/>
                <w:szCs w:val="24"/>
              </w:rPr>
              <w:t>управл</w:t>
            </w:r>
            <w:r w:rsidRPr="00437447">
              <w:rPr>
                <w:sz w:val="24"/>
                <w:szCs w:val="24"/>
              </w:rPr>
              <w:t>е</w:t>
            </w:r>
            <w:r w:rsidR="00160D12" w:rsidRPr="00437447">
              <w:rPr>
                <w:sz w:val="24"/>
                <w:szCs w:val="24"/>
              </w:rPr>
              <w:t xml:space="preserve">ние </w:t>
            </w:r>
            <w:r w:rsidR="00D676D3" w:rsidRPr="00437447">
              <w:rPr>
                <w:sz w:val="24"/>
                <w:szCs w:val="24"/>
              </w:rPr>
              <w:t xml:space="preserve"> культур</w:t>
            </w:r>
            <w:r w:rsidR="00160D12" w:rsidRPr="00437447">
              <w:rPr>
                <w:sz w:val="24"/>
                <w:szCs w:val="24"/>
              </w:rPr>
              <w:t>ы</w:t>
            </w:r>
            <w:r w:rsidR="00AF5B1C" w:rsidRPr="00437447">
              <w:rPr>
                <w:sz w:val="24"/>
                <w:szCs w:val="24"/>
              </w:rPr>
              <w:t>, туризма и молодежной политики</w:t>
            </w:r>
          </w:p>
          <w:p w:rsidR="00EE3BDA" w:rsidRPr="00437447" w:rsidRDefault="00EE3BDA" w:rsidP="00EE3BDA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09" w:type="dxa"/>
          </w:tcPr>
          <w:p w:rsidR="00EE3BDA" w:rsidRPr="00437447" w:rsidRDefault="00EE3BDA" w:rsidP="00EE3BDA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  <w:r w:rsidRPr="00437447">
              <w:rPr>
                <w:sz w:val="24"/>
                <w:szCs w:val="24"/>
              </w:rPr>
              <w:t>Всего:</w:t>
            </w:r>
          </w:p>
          <w:p w:rsidR="00EE3BDA" w:rsidRPr="00437447" w:rsidRDefault="00EE3BDA" w:rsidP="00EE3BDA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  <w:r w:rsidRPr="00437447">
              <w:rPr>
                <w:sz w:val="24"/>
                <w:szCs w:val="24"/>
              </w:rPr>
              <w:t>в том числе: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EE3BDA" w:rsidRPr="00437447" w:rsidRDefault="00E52BEE" w:rsidP="00117755">
            <w:pPr>
              <w:jc w:val="center"/>
              <w:rPr>
                <w:rFonts w:ascii="Times New Roman" w:hAnsi="Times New Roman"/>
                <w:sz w:val="24"/>
              </w:rPr>
            </w:pPr>
            <w:r w:rsidRPr="00437447">
              <w:rPr>
                <w:rFonts w:ascii="Times New Roman" w:hAnsi="Times New Roman"/>
                <w:sz w:val="24"/>
              </w:rPr>
              <w:t xml:space="preserve">13 </w:t>
            </w:r>
            <w:r w:rsidR="00117755" w:rsidRPr="00437447">
              <w:rPr>
                <w:rFonts w:ascii="Times New Roman" w:hAnsi="Times New Roman"/>
                <w:sz w:val="24"/>
              </w:rPr>
              <w:t>261</w:t>
            </w:r>
            <w:r w:rsidR="00592DFB" w:rsidRPr="00437447">
              <w:rPr>
                <w:rFonts w:ascii="Times New Roman" w:hAnsi="Times New Roman"/>
                <w:sz w:val="24"/>
              </w:rPr>
              <w:t>,7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EE3BDA" w:rsidRPr="00437447" w:rsidRDefault="003E3524" w:rsidP="003E725C">
            <w:pPr>
              <w:jc w:val="center"/>
              <w:rPr>
                <w:rFonts w:ascii="Times New Roman" w:hAnsi="Times New Roman"/>
                <w:sz w:val="24"/>
              </w:rPr>
            </w:pPr>
            <w:r w:rsidRPr="00437447">
              <w:rPr>
                <w:rFonts w:ascii="Times New Roman" w:hAnsi="Times New Roman"/>
                <w:sz w:val="24"/>
              </w:rPr>
              <w:t>8 </w:t>
            </w:r>
            <w:r w:rsidR="00EA0D5A" w:rsidRPr="00437447">
              <w:rPr>
                <w:rFonts w:ascii="Times New Roman" w:hAnsi="Times New Roman"/>
                <w:sz w:val="24"/>
              </w:rPr>
              <w:t>22</w:t>
            </w:r>
            <w:r w:rsidR="003E725C" w:rsidRPr="00437447">
              <w:rPr>
                <w:rFonts w:ascii="Times New Roman" w:hAnsi="Times New Roman"/>
                <w:sz w:val="24"/>
              </w:rPr>
              <w:t>6</w:t>
            </w:r>
            <w:r w:rsidR="00EA0D5A" w:rsidRPr="00437447">
              <w:rPr>
                <w:rFonts w:ascii="Times New Roman" w:hAnsi="Times New Roman"/>
                <w:sz w:val="24"/>
              </w:rPr>
              <w:t>,1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EE3BDA" w:rsidRPr="00437447" w:rsidRDefault="00217FBF" w:rsidP="00785350">
            <w:pPr>
              <w:jc w:val="center"/>
              <w:rPr>
                <w:rFonts w:ascii="Times New Roman" w:hAnsi="Times New Roman"/>
                <w:sz w:val="24"/>
              </w:rPr>
            </w:pPr>
            <w:r w:rsidRPr="00437447">
              <w:rPr>
                <w:rFonts w:ascii="Times New Roman" w:hAnsi="Times New Roman"/>
                <w:sz w:val="24"/>
              </w:rPr>
              <w:t>3 255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EE3BDA" w:rsidRPr="00437447" w:rsidRDefault="003C5060" w:rsidP="00785350">
            <w:pPr>
              <w:jc w:val="center"/>
              <w:rPr>
                <w:rFonts w:ascii="Times New Roman" w:hAnsi="Times New Roman"/>
                <w:sz w:val="24"/>
              </w:rPr>
            </w:pPr>
            <w:r w:rsidRPr="00437447">
              <w:rPr>
                <w:rFonts w:ascii="Times New Roman" w:hAnsi="Times New Roman"/>
                <w:sz w:val="24"/>
              </w:rPr>
              <w:t>10 788</w:t>
            </w:r>
            <w:r w:rsidR="003E3524" w:rsidRPr="00437447">
              <w:rPr>
                <w:rFonts w:ascii="Times New Roman" w:hAnsi="Times New Roman"/>
                <w:sz w:val="24"/>
              </w:rPr>
              <w:t>,49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EE3BDA" w:rsidRPr="00437447" w:rsidRDefault="003C5060" w:rsidP="003C5060">
            <w:pPr>
              <w:jc w:val="center"/>
              <w:rPr>
                <w:rFonts w:ascii="Times New Roman" w:hAnsi="Times New Roman"/>
                <w:sz w:val="24"/>
              </w:rPr>
            </w:pPr>
            <w:r w:rsidRPr="00437447">
              <w:rPr>
                <w:rFonts w:ascii="Times New Roman" w:hAnsi="Times New Roman"/>
                <w:sz w:val="24"/>
              </w:rPr>
              <w:t>7 735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EE3BDA" w:rsidRPr="00437447" w:rsidRDefault="00217FBF" w:rsidP="005D1A1E">
            <w:pPr>
              <w:jc w:val="center"/>
              <w:rPr>
                <w:rFonts w:ascii="Times New Roman" w:hAnsi="Times New Roman"/>
                <w:sz w:val="24"/>
              </w:rPr>
            </w:pPr>
            <w:r w:rsidRPr="00437447">
              <w:rPr>
                <w:rFonts w:ascii="Times New Roman" w:hAnsi="Times New Roman"/>
                <w:sz w:val="24"/>
              </w:rPr>
              <w:t>43 266</w:t>
            </w:r>
            <w:r w:rsidR="003E3524" w:rsidRPr="00437447">
              <w:rPr>
                <w:rFonts w:ascii="Times New Roman" w:hAnsi="Times New Roman"/>
                <w:sz w:val="24"/>
              </w:rPr>
              <w:t>,</w:t>
            </w:r>
            <w:r w:rsidR="00EA0D5A" w:rsidRPr="00437447">
              <w:rPr>
                <w:rFonts w:ascii="Times New Roman" w:hAnsi="Times New Roman"/>
                <w:sz w:val="24"/>
              </w:rPr>
              <w:t>29</w:t>
            </w:r>
          </w:p>
        </w:tc>
      </w:tr>
      <w:tr w:rsidR="009D0AD9" w:rsidRPr="00437447" w:rsidTr="00BB0E71">
        <w:trPr>
          <w:trHeight w:val="20"/>
        </w:trPr>
        <w:tc>
          <w:tcPr>
            <w:tcW w:w="2127" w:type="dxa"/>
            <w:vMerge/>
          </w:tcPr>
          <w:p w:rsidR="009D0AD9" w:rsidRPr="00437447" w:rsidRDefault="009D0AD9" w:rsidP="009D0AD9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75" w:type="dxa"/>
            <w:vMerge/>
          </w:tcPr>
          <w:p w:rsidR="009D0AD9" w:rsidRPr="00437447" w:rsidRDefault="009D0AD9" w:rsidP="009D0AD9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09" w:type="dxa"/>
          </w:tcPr>
          <w:p w:rsidR="009D0AD9" w:rsidRPr="00437447" w:rsidRDefault="009D0AD9" w:rsidP="009D0AD9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  <w:r w:rsidRPr="00437447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9D0AD9" w:rsidRPr="00437447" w:rsidRDefault="009D0AD9" w:rsidP="009D0AD9">
            <w:pPr>
              <w:jc w:val="center"/>
              <w:rPr>
                <w:rFonts w:ascii="Times New Roman" w:hAnsi="Times New Roman"/>
                <w:sz w:val="24"/>
              </w:rPr>
            </w:pPr>
            <w:r w:rsidRPr="00437447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9D0AD9" w:rsidRPr="00437447" w:rsidRDefault="00EA0D5A" w:rsidP="009D0AD9">
            <w:pPr>
              <w:jc w:val="center"/>
              <w:rPr>
                <w:rFonts w:ascii="Times New Roman" w:hAnsi="Times New Roman"/>
                <w:sz w:val="24"/>
              </w:rPr>
            </w:pPr>
            <w:r w:rsidRPr="00437447">
              <w:rPr>
                <w:rFonts w:ascii="Times New Roman" w:hAnsi="Times New Roman"/>
                <w:sz w:val="24"/>
              </w:rPr>
              <w:t>288,47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9D0AD9" w:rsidRPr="00437447" w:rsidRDefault="009D0AD9" w:rsidP="009D0AD9">
            <w:pPr>
              <w:jc w:val="center"/>
              <w:rPr>
                <w:rFonts w:ascii="Times New Roman" w:hAnsi="Times New Roman"/>
                <w:sz w:val="24"/>
              </w:rPr>
            </w:pPr>
            <w:r w:rsidRPr="00437447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9D0AD9" w:rsidRPr="00437447" w:rsidRDefault="009D0AD9" w:rsidP="009D0AD9">
            <w:pPr>
              <w:jc w:val="center"/>
              <w:rPr>
                <w:rFonts w:ascii="Times New Roman" w:hAnsi="Times New Roman"/>
                <w:sz w:val="24"/>
              </w:rPr>
            </w:pPr>
            <w:r w:rsidRPr="00437447">
              <w:rPr>
                <w:rFonts w:ascii="Times New Roman" w:hAnsi="Times New Roman"/>
                <w:sz w:val="24"/>
              </w:rPr>
              <w:t>2 775,9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9D0AD9" w:rsidRPr="00437447" w:rsidRDefault="009D0AD9" w:rsidP="009D0AD9">
            <w:pPr>
              <w:jc w:val="center"/>
              <w:rPr>
                <w:rFonts w:ascii="Times New Roman" w:hAnsi="Times New Roman"/>
                <w:sz w:val="24"/>
              </w:rPr>
            </w:pPr>
            <w:r w:rsidRPr="00437447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9D0AD9" w:rsidRPr="00437447" w:rsidRDefault="009D0AD9" w:rsidP="00EA0D5A">
            <w:pPr>
              <w:jc w:val="center"/>
              <w:rPr>
                <w:rFonts w:ascii="Times New Roman" w:hAnsi="Times New Roman"/>
                <w:sz w:val="24"/>
              </w:rPr>
            </w:pPr>
            <w:r w:rsidRPr="00437447">
              <w:rPr>
                <w:rFonts w:ascii="Times New Roman" w:hAnsi="Times New Roman"/>
                <w:sz w:val="24"/>
              </w:rPr>
              <w:t>3</w:t>
            </w:r>
            <w:r w:rsidR="00EA0D5A" w:rsidRPr="00437447">
              <w:rPr>
                <w:rFonts w:ascii="Times New Roman" w:hAnsi="Times New Roman"/>
                <w:sz w:val="24"/>
              </w:rPr>
              <w:t> 064,37</w:t>
            </w:r>
          </w:p>
        </w:tc>
      </w:tr>
      <w:tr w:rsidR="009D0AD9" w:rsidRPr="00437447" w:rsidTr="00BB0E71">
        <w:trPr>
          <w:trHeight w:val="20"/>
        </w:trPr>
        <w:tc>
          <w:tcPr>
            <w:tcW w:w="2127" w:type="dxa"/>
            <w:vMerge/>
          </w:tcPr>
          <w:p w:rsidR="009D0AD9" w:rsidRPr="00437447" w:rsidRDefault="009D0AD9" w:rsidP="009D0AD9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75" w:type="dxa"/>
            <w:vMerge/>
          </w:tcPr>
          <w:p w:rsidR="009D0AD9" w:rsidRPr="00437447" w:rsidRDefault="009D0AD9" w:rsidP="009D0AD9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09" w:type="dxa"/>
          </w:tcPr>
          <w:p w:rsidR="009D0AD9" w:rsidRPr="00437447" w:rsidRDefault="009D0AD9" w:rsidP="009D0AD9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  <w:r w:rsidRPr="00437447">
              <w:rPr>
                <w:sz w:val="24"/>
                <w:szCs w:val="24"/>
              </w:rPr>
              <w:t>Средства бюджета городского округа Красн</w:t>
            </w:r>
            <w:r w:rsidRPr="00437447">
              <w:rPr>
                <w:sz w:val="24"/>
                <w:szCs w:val="24"/>
              </w:rPr>
              <w:t>о</w:t>
            </w:r>
            <w:r w:rsidRPr="00437447">
              <w:rPr>
                <w:sz w:val="24"/>
                <w:szCs w:val="24"/>
              </w:rPr>
              <w:t>горск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9D0AD9" w:rsidRPr="00437447" w:rsidRDefault="009D0AD9" w:rsidP="009D0AD9">
            <w:pPr>
              <w:jc w:val="center"/>
              <w:rPr>
                <w:rFonts w:ascii="Times New Roman" w:hAnsi="Times New Roman"/>
                <w:sz w:val="24"/>
              </w:rPr>
            </w:pPr>
            <w:r w:rsidRPr="00437447">
              <w:rPr>
                <w:rFonts w:ascii="Times New Roman" w:hAnsi="Times New Roman"/>
                <w:sz w:val="24"/>
              </w:rPr>
              <w:t>13 261,7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9D0AD9" w:rsidRPr="00437447" w:rsidRDefault="00EA0D5A" w:rsidP="003E725C">
            <w:pPr>
              <w:jc w:val="center"/>
              <w:rPr>
                <w:rFonts w:ascii="Times New Roman" w:hAnsi="Times New Roman"/>
                <w:sz w:val="24"/>
              </w:rPr>
            </w:pPr>
            <w:r w:rsidRPr="00437447">
              <w:rPr>
                <w:rFonts w:ascii="Times New Roman" w:hAnsi="Times New Roman"/>
                <w:sz w:val="24"/>
              </w:rPr>
              <w:t>7 937,63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9D0AD9" w:rsidRPr="00437447" w:rsidRDefault="00217FBF" w:rsidP="009D0AD9">
            <w:pPr>
              <w:jc w:val="center"/>
              <w:rPr>
                <w:rFonts w:ascii="Times New Roman" w:hAnsi="Times New Roman"/>
                <w:sz w:val="24"/>
              </w:rPr>
            </w:pPr>
            <w:r w:rsidRPr="00437447">
              <w:rPr>
                <w:rFonts w:ascii="Times New Roman" w:hAnsi="Times New Roman"/>
                <w:sz w:val="24"/>
              </w:rPr>
              <w:t>3 255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9D0AD9" w:rsidRPr="00437447" w:rsidRDefault="003C5060" w:rsidP="009D0AD9">
            <w:pPr>
              <w:jc w:val="center"/>
              <w:rPr>
                <w:rFonts w:ascii="Times New Roman" w:hAnsi="Times New Roman"/>
                <w:sz w:val="24"/>
              </w:rPr>
            </w:pPr>
            <w:r w:rsidRPr="00437447">
              <w:rPr>
                <w:rFonts w:ascii="Times New Roman" w:hAnsi="Times New Roman"/>
                <w:sz w:val="24"/>
              </w:rPr>
              <w:t>8 012,59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9D0AD9" w:rsidRPr="00437447" w:rsidRDefault="003C5060" w:rsidP="009D0AD9">
            <w:pPr>
              <w:jc w:val="center"/>
              <w:rPr>
                <w:rFonts w:ascii="Times New Roman" w:hAnsi="Times New Roman"/>
                <w:sz w:val="24"/>
              </w:rPr>
            </w:pPr>
            <w:r w:rsidRPr="00437447">
              <w:rPr>
                <w:rFonts w:ascii="Times New Roman" w:hAnsi="Times New Roman"/>
                <w:sz w:val="24"/>
              </w:rPr>
              <w:t>7 735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9D0AD9" w:rsidRPr="00437447" w:rsidRDefault="00217FBF" w:rsidP="005D1A1E">
            <w:pPr>
              <w:jc w:val="center"/>
              <w:rPr>
                <w:rFonts w:ascii="Times New Roman" w:hAnsi="Times New Roman"/>
                <w:sz w:val="24"/>
              </w:rPr>
            </w:pPr>
            <w:r w:rsidRPr="00437447">
              <w:rPr>
                <w:rFonts w:ascii="Times New Roman" w:hAnsi="Times New Roman"/>
                <w:sz w:val="24"/>
              </w:rPr>
              <w:t>40 201</w:t>
            </w:r>
            <w:r w:rsidR="003C5060" w:rsidRPr="00437447">
              <w:rPr>
                <w:rFonts w:ascii="Times New Roman" w:hAnsi="Times New Roman"/>
                <w:sz w:val="24"/>
              </w:rPr>
              <w:t>,92</w:t>
            </w:r>
          </w:p>
        </w:tc>
      </w:tr>
    </w:tbl>
    <w:p w:rsidR="009B1B4D" w:rsidRPr="00437447" w:rsidRDefault="009B1B4D" w:rsidP="00D561B3">
      <w:pPr>
        <w:pStyle w:val="a5"/>
        <w:shd w:val="clear" w:color="auto" w:fill="FFFFFF"/>
        <w:jc w:val="center"/>
        <w:rPr>
          <w:b/>
          <w:szCs w:val="28"/>
          <w:lang w:eastAsia="ru-RU"/>
        </w:rPr>
      </w:pPr>
    </w:p>
    <w:p w:rsidR="003302ED" w:rsidRPr="00437447" w:rsidRDefault="002C12B1" w:rsidP="00D561B3">
      <w:pPr>
        <w:pStyle w:val="a5"/>
        <w:shd w:val="clear" w:color="auto" w:fill="FFFFFF"/>
        <w:jc w:val="center"/>
        <w:rPr>
          <w:b/>
          <w:szCs w:val="28"/>
          <w:lang w:eastAsia="ru-RU"/>
        </w:rPr>
      </w:pPr>
      <w:r w:rsidRPr="00437447">
        <w:rPr>
          <w:b/>
          <w:szCs w:val="28"/>
          <w:lang w:eastAsia="ru-RU"/>
        </w:rPr>
        <w:br w:type="page"/>
      </w:r>
      <w:r w:rsidR="003302ED" w:rsidRPr="00437447">
        <w:rPr>
          <w:b/>
          <w:szCs w:val="28"/>
          <w:lang w:eastAsia="ru-RU"/>
        </w:rPr>
        <w:t>Характеристика проблем</w:t>
      </w:r>
      <w:r w:rsidR="0094794B" w:rsidRPr="00437447">
        <w:rPr>
          <w:b/>
          <w:szCs w:val="28"/>
          <w:lang w:val="ru-RU" w:eastAsia="ru-RU"/>
        </w:rPr>
        <w:t>, решаемых посредством</w:t>
      </w:r>
      <w:r w:rsidR="003302ED" w:rsidRPr="00437447">
        <w:rPr>
          <w:b/>
          <w:szCs w:val="28"/>
          <w:lang w:eastAsia="ru-RU"/>
        </w:rPr>
        <w:t xml:space="preserve"> мероприятий Подпрограммы </w:t>
      </w:r>
      <w:r w:rsidR="00596A09" w:rsidRPr="00437447">
        <w:rPr>
          <w:b/>
          <w:szCs w:val="28"/>
          <w:lang w:val="en-US" w:eastAsia="ru-RU"/>
        </w:rPr>
        <w:t>II</w:t>
      </w:r>
      <w:r w:rsidR="003302ED" w:rsidRPr="00437447">
        <w:rPr>
          <w:b/>
          <w:szCs w:val="28"/>
          <w:lang w:eastAsia="ru-RU"/>
        </w:rPr>
        <w:t xml:space="preserve"> </w:t>
      </w:r>
    </w:p>
    <w:p w:rsidR="003302ED" w:rsidRPr="00437447" w:rsidRDefault="003302ED" w:rsidP="00D561B3">
      <w:pPr>
        <w:pStyle w:val="a5"/>
        <w:shd w:val="clear" w:color="auto" w:fill="FFFFFF"/>
        <w:jc w:val="center"/>
        <w:rPr>
          <w:b/>
          <w:szCs w:val="28"/>
          <w:lang w:eastAsia="ru-RU"/>
        </w:rPr>
      </w:pPr>
    </w:p>
    <w:p w:rsidR="003302ED" w:rsidRPr="00437447" w:rsidRDefault="003302ED" w:rsidP="00D561B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Российская Федерация подписала и ратифицировала </w:t>
      </w:r>
      <w:hyperlink r:id="rId21" w:tooltip="Ссылка на КонсультантПлюс" w:history="1">
        <w:r w:rsidRPr="00437447">
          <w:rPr>
            <w:rFonts w:ascii="Times New Roman" w:eastAsia="Times New Roman" w:hAnsi="Times New Roman"/>
            <w:sz w:val="28"/>
            <w:szCs w:val="28"/>
            <w:lang w:eastAsia="ru-RU"/>
          </w:rPr>
          <w:t>Конвенцию</w:t>
        </w:r>
      </w:hyperlink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правах инвалидов, что является показателем г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товности страны к формированию условий, направленных на соблюдение международных стандартов экономических, социальных, юридических и других прав инвалидов.</w:t>
      </w:r>
    </w:p>
    <w:p w:rsidR="003302ED" w:rsidRPr="00437447" w:rsidRDefault="003302ED" w:rsidP="00D561B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Создание доступной для инвалидов среды жизнедеятельности является составной частью государственной соц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альной политики, что подтверждено законодательством Российской Федерации. Федеральным законом «О социальной защите инвалидов в Российской Федерации», Федеральным законом «О социальном обслуживании граждан пожилого возраста и инвалидов», Федеральным законом «О связи», Федеральным законом «О физической культуре и спорте в Российской Федерации», Градостроительным Кодексом Российской Федерации, Кодексом Российской Федерации об административных правонарушениях, устанавливаются обязательства органов исполнительной власти субъектов Ро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сийской Федерации, органов местного самоуправления, организаций независимо от организационно-правовых форм, по созданию условий беспрепятственного доступа инвалидов к информации, объектам социальной инфраструктуры, тран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порту, средствам связи и информации, а также ответственность за уклонение от исполнения требований к созданию этих условий.</w:t>
      </w:r>
    </w:p>
    <w:p w:rsidR="003302ED" w:rsidRPr="00437447" w:rsidRDefault="003302ED" w:rsidP="00D561B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В Московской области проводится определенная работа по созданию условий для полноценной жизнедеятельн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 xml:space="preserve">сти инвалидов в обществе. В 2009 году принят </w:t>
      </w:r>
      <w:hyperlink r:id="rId22" w:history="1">
        <w:r w:rsidRPr="00437447">
          <w:rPr>
            <w:rFonts w:ascii="Times New Roman" w:eastAsia="Times New Roman" w:hAnsi="Times New Roman"/>
            <w:sz w:val="28"/>
            <w:szCs w:val="28"/>
            <w:lang w:eastAsia="ru-RU"/>
          </w:rPr>
          <w:t>Закон</w:t>
        </w:r>
      </w:hyperlink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 xml:space="preserve"> Московской области N 121/2009-ОЗ «Об обеспечении беспрепятс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венного доступа инвалидов и других маломобильных групп населения к объектам социальной, транспортной и инж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нерной инфраструктур в Московской области», который обеспечивает создание беспрепятственного доступа к объектам социальной, транспортной и инженерных инфраструктур в Московской области не только инвалидов, но и маломобил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ных групп населения.</w:t>
      </w:r>
    </w:p>
    <w:p w:rsidR="003302ED" w:rsidRPr="00437447" w:rsidRDefault="003302ED" w:rsidP="00D561B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447">
        <w:rPr>
          <w:rFonts w:ascii="Times New Roman" w:hAnsi="Times New Roman"/>
          <w:sz w:val="28"/>
          <w:szCs w:val="28"/>
        </w:rPr>
        <w:t xml:space="preserve">На территории </w:t>
      </w:r>
      <w:r w:rsidR="00B60BF6" w:rsidRPr="00437447">
        <w:rPr>
          <w:rFonts w:ascii="Times New Roman" w:hAnsi="Times New Roman"/>
          <w:sz w:val="28"/>
          <w:szCs w:val="28"/>
        </w:rPr>
        <w:t xml:space="preserve">городского округа Красногорск </w:t>
      </w:r>
      <w:r w:rsidRPr="00437447">
        <w:rPr>
          <w:rFonts w:ascii="Times New Roman" w:hAnsi="Times New Roman"/>
          <w:sz w:val="28"/>
          <w:szCs w:val="28"/>
        </w:rPr>
        <w:t>проживают 11 672 человека, имеющих ограниченные возможности здоровья, что составляет около 6 % от общей численности населения, в том числе детей-инвалидов в возрасте до 18 лет – 562. В общее число инва</w:t>
      </w:r>
      <w:r w:rsidR="00313FD0" w:rsidRPr="00437447">
        <w:rPr>
          <w:rFonts w:ascii="Times New Roman" w:hAnsi="Times New Roman"/>
          <w:sz w:val="28"/>
          <w:szCs w:val="28"/>
        </w:rPr>
        <w:t xml:space="preserve">лидов входят такие группы, как </w:t>
      </w:r>
      <w:r w:rsidRPr="00437447">
        <w:rPr>
          <w:rFonts w:ascii="Times New Roman" w:hAnsi="Times New Roman"/>
          <w:sz w:val="28"/>
          <w:szCs w:val="28"/>
        </w:rPr>
        <w:t>инвалиды-колясочники – 148 человек, инвалиды с нарушени</w:t>
      </w:r>
      <w:r w:rsidRPr="00437447">
        <w:rPr>
          <w:rFonts w:ascii="Times New Roman" w:hAnsi="Times New Roman"/>
          <w:sz w:val="28"/>
          <w:szCs w:val="28"/>
        </w:rPr>
        <w:t>я</w:t>
      </w:r>
      <w:r w:rsidRPr="00437447">
        <w:rPr>
          <w:rFonts w:ascii="Times New Roman" w:hAnsi="Times New Roman"/>
          <w:sz w:val="28"/>
          <w:szCs w:val="28"/>
        </w:rPr>
        <w:t xml:space="preserve">ми слуха – 117 человек, инвалиды по зрению – 167 человек, инвалиды с нарушениями опорно-двигательного аппарата – 221 человек. Лиц старше 60 лет – более 32 000 человек. </w:t>
      </w:r>
      <w:r w:rsidR="00B60BF6" w:rsidRPr="00437447">
        <w:rPr>
          <w:rFonts w:ascii="Times New Roman" w:eastAsia="Times New Roman" w:hAnsi="Times New Roman"/>
          <w:sz w:val="28"/>
          <w:szCs w:val="28"/>
          <w:lang w:eastAsia="ru-RU"/>
        </w:rPr>
        <w:t>В округе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последних лет принимаются меры по форм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рованию доступной для инвалидов среды жизнедеятельности</w:t>
      </w:r>
      <w:r w:rsidR="00920F3E" w:rsidRPr="0043744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Требуется установка пандусов и других приспособлений для беспрепятственного доступа инв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лидов в учреждения культуры, образования, физкультуры и спорта. Фо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мирование условий устойчивого развития беспрепятственного доступа к приоритетным объектам социальной инфр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структуры для лиц с ограниченными возможностями здоровья, повышение доступности реабилитации социокультурн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ми методами и средствами физической культуры и спорта, обеспечение доступности услуг в сфере образования для д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 xml:space="preserve">тей-инвалидов и детей с ограниченными возможностями здоровья (ОВЗ) должно стать частью социальной политики, проводимой в </w:t>
      </w:r>
      <w:r w:rsidR="00B60BF6" w:rsidRPr="00437447">
        <w:rPr>
          <w:rFonts w:ascii="Times New Roman" w:eastAsia="Times New Roman" w:hAnsi="Times New Roman"/>
          <w:sz w:val="28"/>
          <w:szCs w:val="28"/>
          <w:lang w:eastAsia="ru-RU"/>
        </w:rPr>
        <w:t>городском округе Красногорск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302ED" w:rsidRPr="00437447" w:rsidRDefault="003302ED" w:rsidP="00D561B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 xml:space="preserve">С целью совершенствования работы в данном направлении разработана Подпрограмма </w:t>
      </w:r>
      <w:r w:rsidR="00596A09" w:rsidRPr="00437447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реализации комплекса мер по созданию на территории </w:t>
      </w:r>
      <w:r w:rsidR="00F443EE" w:rsidRPr="00437447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Красногорск 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безбарьерной среды жизнедеятельности для людей с о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 xml:space="preserve">раниченными возможностями здоровья на </w:t>
      </w:r>
      <w:r w:rsidR="002D4FC2" w:rsidRPr="00437447">
        <w:rPr>
          <w:rFonts w:ascii="Times New Roman" w:eastAsia="Times New Roman" w:hAnsi="Times New Roman"/>
          <w:sz w:val="28"/>
          <w:szCs w:val="28"/>
          <w:lang w:eastAsia="ru-RU"/>
        </w:rPr>
        <w:t>2020-2024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годы. Подпрограмма </w:t>
      </w:r>
      <w:r w:rsidR="00596A09" w:rsidRPr="00437447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определяет основные направления улучш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ния условий жизни лиц с ограниченными возможностями на муниципальном уровне. Это обеспечение доступности ср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ды жизнедеятельности для инвалидов и других маломобильных групп населения, восстановление социального стат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 xml:space="preserve">са </w:t>
      </w:r>
      <w:r w:rsidR="004F0BAE" w:rsidRPr="00437447">
        <w:rPr>
          <w:rFonts w:ascii="Times New Roman" w:eastAsia="Times New Roman" w:hAnsi="Times New Roman"/>
          <w:sz w:val="28"/>
          <w:szCs w:val="28"/>
          <w:lang w:eastAsia="ru-RU"/>
        </w:rPr>
        <w:t>инвалида, его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социальная адаптация.</w:t>
      </w:r>
    </w:p>
    <w:p w:rsidR="003302ED" w:rsidRPr="00437447" w:rsidRDefault="003302ED" w:rsidP="00D561B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 xml:space="preserve">Одним из приоритетных направлений </w:t>
      </w:r>
      <w:r w:rsidR="00ED7821" w:rsidRPr="0043744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обеспечение доступности образовательных учреждений с ц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лью создания условий для предоставления детям-инвалидам с учетом особенностей их психофизического развития ра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ного доступа к качественному образованию. Получение детьми-инвалидами образования является одним из основных и неотъемлемых условий их успешной социализации, обеспечения их полноценного участия в жизни общества, эффекти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ной самореализации в различных видах профессиональной и социальной деятельности. Необходимым условием реал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 xml:space="preserve">зации данного направления является создание в обычном образовательном учреждении универсальной безбарьерной среды, позволяющей обеспечить полноценную интеграцию детей-инвалидов. </w:t>
      </w:r>
    </w:p>
    <w:p w:rsidR="003302ED" w:rsidRPr="00437447" w:rsidRDefault="003302ED" w:rsidP="00D561B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447">
        <w:rPr>
          <w:rFonts w:ascii="Times New Roman" w:hAnsi="Times New Roman"/>
          <w:sz w:val="28"/>
          <w:szCs w:val="28"/>
        </w:rPr>
        <w:t>Организация обучения детей с ОВЗ в общеобразовательных учреждениях, расположенных по месту жительства ребенка и его родителей, позволяет избежать помещения детей на длительный срок в интернатное учреждение, создать условия для их проживания и воспитания в семье, обеспечить их постоянное общение с нормально развивающимися детьми и, таким образом, способствует эффективному решению проблем социальной адаптации и интеграции в общес</w:t>
      </w:r>
      <w:r w:rsidRPr="00437447">
        <w:rPr>
          <w:rFonts w:ascii="Times New Roman" w:hAnsi="Times New Roman"/>
          <w:sz w:val="28"/>
          <w:szCs w:val="28"/>
        </w:rPr>
        <w:t>т</w:t>
      </w:r>
      <w:r w:rsidRPr="00437447">
        <w:rPr>
          <w:rFonts w:ascii="Times New Roman" w:hAnsi="Times New Roman"/>
          <w:sz w:val="28"/>
          <w:szCs w:val="28"/>
        </w:rPr>
        <w:t>во.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Образовательные учреждения, в которых обучаются дети с ограниченными возможностями здоровья, нуждаются в оснащении специализированным оборудованием.</w:t>
      </w:r>
    </w:p>
    <w:p w:rsidR="003302ED" w:rsidRPr="00437447" w:rsidRDefault="003302ED" w:rsidP="00D561B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В настоящее время, муниципальные учреждения культуры частично адаптированы для доступа людей с огран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ченными возможностями. Необходимо комплексное дооснащение учреждений культуры, обеспечивающее его досту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ность для всех категорий инвалидов – по слуху, по зрению, с нарушениями опорно-двигательных функций, и прочих м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ломобильных групп граждан. </w:t>
      </w:r>
    </w:p>
    <w:p w:rsidR="003302ED" w:rsidRPr="00437447" w:rsidRDefault="003302ED" w:rsidP="00D561B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решения задачи по повышению уровня доступности объектов и услуг в сферах культуры, дополнительного образования, работы с молодежью в различных сферах жизнедеятельности инвалидов и других маломобильных групп населения предусматривается реализация следующих мероприятий Подпрограммы </w:t>
      </w:r>
      <w:r w:rsidR="00596A09" w:rsidRPr="00437447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302ED" w:rsidRPr="00437447" w:rsidRDefault="003302ED" w:rsidP="00D56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создание в </w:t>
      </w:r>
      <w:r w:rsidR="004F0BAE" w:rsidRPr="00437447">
        <w:rPr>
          <w:rFonts w:ascii="Times New Roman" w:eastAsia="Times New Roman" w:hAnsi="Times New Roman"/>
          <w:sz w:val="28"/>
          <w:szCs w:val="28"/>
          <w:lang w:eastAsia="ru-RU"/>
        </w:rPr>
        <w:t>муниципальных учреждениях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дополнительного образования в сфере культуры, учреждениях культуры, работы с молодежью универсальной безбарьерной среды, позволяющей обеспечить полноценную интеграцию людей с ограниченными возможностями здоровья, маломобильных групп населения;</w:t>
      </w:r>
    </w:p>
    <w:p w:rsidR="003302ED" w:rsidRPr="00437447" w:rsidRDefault="003302ED" w:rsidP="00D56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оснащение </w:t>
      </w:r>
      <w:r w:rsidR="00427DCE" w:rsidRPr="00437447">
        <w:rPr>
          <w:rFonts w:ascii="Times New Roman" w:eastAsia="Times New Roman" w:hAnsi="Times New Roman"/>
          <w:sz w:val="28"/>
          <w:szCs w:val="28"/>
          <w:lang w:eastAsia="ru-RU"/>
        </w:rPr>
        <w:t>муниципальных учреждений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дополнительного образования в сфере культуры специальными, в том числе учебными пособиями для организации обучения инвалидов по зрению;</w:t>
      </w:r>
    </w:p>
    <w:p w:rsidR="003302ED" w:rsidRPr="00437447" w:rsidRDefault="003302ED" w:rsidP="00D561B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пределах утвержденных лимитов бюджетных обязательств в рамках реализации мероприятий Подпрограммы </w:t>
      </w:r>
      <w:r w:rsidR="00596A09" w:rsidRPr="00437447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планируется осуществить следующие мероприятия:</w:t>
      </w:r>
    </w:p>
    <w:p w:rsidR="003302ED" w:rsidRPr="00437447" w:rsidRDefault="003302ED" w:rsidP="00D56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ab/>
        <w:t>приспособление входных групп, лестниц, пандусных съездов, путей движения внутри зданий, зон оказания услуг, санитарно-гигиенических помещений и прилегающих территорий;</w:t>
      </w:r>
    </w:p>
    <w:p w:rsidR="003302ED" w:rsidRPr="00437447" w:rsidRDefault="003302ED" w:rsidP="00D56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ab/>
        <w:t>оборудование зданий и сооружений, в которых расположены муниципальные учреждения сфер культуры, допо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нительного образования и работы с молодёжью системой голосового оповещения и пространственно-рельефными указ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телями;</w:t>
      </w:r>
    </w:p>
    <w:p w:rsidR="003302ED" w:rsidRPr="00437447" w:rsidRDefault="003302ED" w:rsidP="00D56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ab/>
        <w:t>оснащение зданий и сооружений системами противопожарной сигнализации и оповещения с дублирующими св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товыми устройствами, информационными табло с тактильной (пространственно-рельефной) информацией и др.;</w:t>
      </w:r>
    </w:p>
    <w:p w:rsidR="003302ED" w:rsidRPr="00437447" w:rsidRDefault="003302ED" w:rsidP="00D56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ab/>
        <w:t>комплектование библиотек специальными адаптивно-техническими средствами для инвалидов («говорящими кн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гами» на флеш-картах и специальными аппаратами для их воспроизведения);</w:t>
      </w:r>
    </w:p>
    <w:p w:rsidR="003302ED" w:rsidRPr="00437447" w:rsidRDefault="003302ED" w:rsidP="00D56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ab/>
        <w:t>адаптация официальных сайтов муниципальных учреждений культуры в сети Интернет с учетом потребностей и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валидов по зрению.</w:t>
      </w:r>
    </w:p>
    <w:p w:rsidR="003302ED" w:rsidRPr="00437447" w:rsidRDefault="003302ED" w:rsidP="00D561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</w:t>
      </w:r>
      <w:r w:rsidR="00596A09" w:rsidRPr="00437447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 xml:space="preserve"> будет способствовать последовательному качественному повышению уровня жизни лиц с ограниченными возможностями, обеспечению конституционных прав, гарантий и удовлетворению жизненно ва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ных и необходимых потребностей инвалидов, улучшению положения инвалидов с учетом социально-экономической с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туации; созданию условий для интеграции инвалидов в общество путем формирования новой и адаптации сложившейся общественной и социальной инфраструктуры, привлечению большего внимания к проблемам инвалидов, повышению социальной активности и независимости инвалидов.</w:t>
      </w:r>
    </w:p>
    <w:p w:rsidR="003302ED" w:rsidRPr="00437447" w:rsidRDefault="003302ED" w:rsidP="00D561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Реализация мероприятий позволит повысить качество и объем услуг по интеграции инвалидов в общество, вкл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чая реализацию мероприятий по обеспечению для инвалидов беспрепятственного доступа к объектам социальной и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 xml:space="preserve">фраструктуры </w:t>
      </w:r>
      <w:r w:rsidR="00F443EE" w:rsidRPr="00437447">
        <w:rPr>
          <w:rFonts w:ascii="Times New Roman" w:eastAsia="Times New Roman" w:hAnsi="Times New Roman"/>
          <w:sz w:val="28"/>
          <w:szCs w:val="28"/>
          <w:lang w:eastAsia="ru-RU"/>
        </w:rPr>
        <w:t>округ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а, проведение культурно-досуговых и спортивных мероприятий с привлечением лиц с ограниче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ными возможностями; уровень доверия к органам власти, создаст возможности для инвалидов и маломобильных групп населения развивать и использовать свой творческий, художественный и интеллектуальный потенциал, развивать пар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нерские отношения с негосударственными организациями в сфере социальной интеграции инвалидов и других лиц с о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раничениями жизнедеятельности.</w:t>
      </w:r>
    </w:p>
    <w:p w:rsidR="003302ED" w:rsidRPr="00437447" w:rsidRDefault="003302ED" w:rsidP="00D561B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Формирование доступной для инвалидов среды жизнедеятельности является одной из приоритетных задач соц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 xml:space="preserve">ально-экономического развития </w:t>
      </w:r>
      <w:r w:rsidR="00F443EE" w:rsidRPr="00437447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Красногорск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302ED" w:rsidRPr="00437447" w:rsidRDefault="003302ED" w:rsidP="00D561B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 xml:space="preserve">Концепция Подпрограммы </w:t>
      </w:r>
      <w:r w:rsidR="00596A09" w:rsidRPr="00437447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представляет собой цели, задачи, принципы, содержание, механизм организации, о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ределения прогнозов и эффективности реализации основных направлений организации работы по организации униве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 xml:space="preserve">сальной безбарьерной среды в </w:t>
      </w:r>
      <w:r w:rsidR="00F67A58" w:rsidRPr="00437447">
        <w:rPr>
          <w:rFonts w:ascii="Times New Roman" w:eastAsia="Times New Roman" w:hAnsi="Times New Roman"/>
          <w:sz w:val="28"/>
          <w:szCs w:val="28"/>
          <w:lang w:eastAsia="ru-RU"/>
        </w:rPr>
        <w:t>городском округе Красногорск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A7388" w:rsidRPr="00437447" w:rsidRDefault="003302ED" w:rsidP="00ED782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</w:t>
      </w:r>
      <w:r w:rsidR="00596A09" w:rsidRPr="00437447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="004F0BAE" w:rsidRPr="00437447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предполагает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осуществление комплекса мер, направленных на формирование усл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вий доступности приоритетных объектов и услуг в приоритетных сферах жизнедеятельности инвалидов и других мал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 xml:space="preserve">мобильных групп населения, </w:t>
      </w:r>
      <w:r w:rsidR="00ED7821" w:rsidRPr="00437447">
        <w:rPr>
          <w:rFonts w:ascii="Times New Roman" w:eastAsia="Times New Roman" w:hAnsi="Times New Roman"/>
          <w:sz w:val="28"/>
          <w:szCs w:val="28"/>
          <w:lang w:eastAsia="ru-RU"/>
        </w:rPr>
        <w:t xml:space="preserve">в том числе 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обеспечение уч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стие в социокультурных мероприятиях и развитие творческого потенциала лиц с ограниченными возможностями здор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вья; социокультурная интеграция инвалидов, лиц, с ограниченными возможностями здоровья в единой культурное пр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 xml:space="preserve">странство </w:t>
      </w:r>
      <w:r w:rsidR="00F67A58" w:rsidRPr="00437447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Красногорск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; повышение уровня доступности для инвалидов услуг и учреждений культ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ры, дополнительного образования, работы с молодежью.</w:t>
      </w:r>
    </w:p>
    <w:p w:rsidR="005A1908" w:rsidRPr="00437447" w:rsidRDefault="005A1908" w:rsidP="00D56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0B19" w:rsidRPr="00437447" w:rsidRDefault="00635487" w:rsidP="00D561B3">
      <w:pPr>
        <w:shd w:val="clear" w:color="auto" w:fill="FFFFFF"/>
        <w:jc w:val="center"/>
        <w:rPr>
          <w:b/>
          <w:szCs w:val="28"/>
        </w:rPr>
      </w:pPr>
      <w:r w:rsidRPr="00437447">
        <w:rPr>
          <w:rFonts w:ascii="Times New Roman" w:hAnsi="Times New Roman"/>
          <w:b/>
          <w:sz w:val="28"/>
          <w:szCs w:val="28"/>
        </w:rPr>
        <w:br w:type="page"/>
      </w:r>
      <w:r w:rsidR="00DA0B19" w:rsidRPr="00437447">
        <w:rPr>
          <w:rFonts w:ascii="Times New Roman" w:hAnsi="Times New Roman"/>
          <w:b/>
          <w:sz w:val="28"/>
          <w:szCs w:val="28"/>
        </w:rPr>
        <w:t xml:space="preserve">Перечень мероприятий Подпрограммы </w:t>
      </w:r>
      <w:r w:rsidR="00596A09" w:rsidRPr="00437447">
        <w:rPr>
          <w:rFonts w:ascii="Times New Roman" w:hAnsi="Times New Roman"/>
          <w:b/>
          <w:sz w:val="28"/>
          <w:szCs w:val="28"/>
          <w:lang w:val="en-US"/>
        </w:rPr>
        <w:t>II</w:t>
      </w:r>
      <w:r w:rsidR="002367BB" w:rsidRPr="00437447">
        <w:rPr>
          <w:rFonts w:ascii="Times New Roman" w:hAnsi="Times New Roman"/>
          <w:b/>
          <w:sz w:val="28"/>
          <w:szCs w:val="28"/>
        </w:rPr>
        <w:t xml:space="preserve"> «Доступная среда»</w:t>
      </w:r>
    </w:p>
    <w:tbl>
      <w:tblPr>
        <w:tblW w:w="15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752"/>
        <w:gridCol w:w="2858"/>
        <w:gridCol w:w="903"/>
        <w:gridCol w:w="1655"/>
        <w:gridCol w:w="1203"/>
        <w:gridCol w:w="1082"/>
        <w:gridCol w:w="933"/>
        <w:gridCol w:w="932"/>
        <w:gridCol w:w="918"/>
        <w:gridCol w:w="949"/>
        <w:gridCol w:w="1506"/>
        <w:gridCol w:w="1804"/>
      </w:tblGrid>
      <w:tr w:rsidR="00B23F13" w:rsidRPr="00437447" w:rsidTr="00141BA0">
        <w:trPr>
          <w:trHeight w:val="144"/>
          <w:tblHeader/>
          <w:jc w:val="center"/>
        </w:trPr>
        <w:tc>
          <w:tcPr>
            <w:tcW w:w="752" w:type="dxa"/>
            <w:vMerge w:val="restart"/>
            <w:shd w:val="clear" w:color="auto" w:fill="auto"/>
          </w:tcPr>
          <w:p w:rsidR="00B23F13" w:rsidRPr="00437447" w:rsidRDefault="00B23F13" w:rsidP="00967E6E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858" w:type="dxa"/>
            <w:vMerge w:val="restart"/>
            <w:shd w:val="clear" w:color="auto" w:fill="auto"/>
          </w:tcPr>
          <w:p w:rsidR="00B23F13" w:rsidRPr="00437447" w:rsidRDefault="00B23F13" w:rsidP="00517109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Мероприятия Подпрограммы</w:t>
            </w:r>
          </w:p>
        </w:tc>
        <w:tc>
          <w:tcPr>
            <w:tcW w:w="903" w:type="dxa"/>
            <w:vMerge w:val="restart"/>
            <w:shd w:val="clear" w:color="auto" w:fill="auto"/>
          </w:tcPr>
          <w:p w:rsidR="00B23F13" w:rsidRPr="00437447" w:rsidRDefault="00B23F13" w:rsidP="000E0A48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ки и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ния м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ятия</w:t>
            </w:r>
          </w:p>
        </w:tc>
        <w:tc>
          <w:tcPr>
            <w:tcW w:w="1655" w:type="dxa"/>
            <w:vMerge w:val="restart"/>
            <w:shd w:val="clear" w:color="auto" w:fill="auto"/>
          </w:tcPr>
          <w:p w:rsidR="00B23F13" w:rsidRPr="00437447" w:rsidRDefault="00B23F13" w:rsidP="00967E6E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Источники финансир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203" w:type="dxa"/>
            <w:vMerge w:val="restart"/>
            <w:shd w:val="clear" w:color="auto" w:fill="auto"/>
          </w:tcPr>
          <w:p w:rsidR="00B23F13" w:rsidRPr="00437447" w:rsidRDefault="00B23F13" w:rsidP="00967E6E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Всего (тыс. руб.)</w:t>
            </w:r>
          </w:p>
        </w:tc>
        <w:tc>
          <w:tcPr>
            <w:tcW w:w="4814" w:type="dxa"/>
            <w:gridSpan w:val="5"/>
            <w:shd w:val="clear" w:color="auto" w:fill="auto"/>
          </w:tcPr>
          <w:p w:rsidR="00B23F13" w:rsidRPr="00437447" w:rsidRDefault="00B23F13" w:rsidP="00967E6E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по годам </w:t>
            </w:r>
          </w:p>
          <w:p w:rsidR="00B23F13" w:rsidRPr="00437447" w:rsidRDefault="00B23F13" w:rsidP="00967E6E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506" w:type="dxa"/>
            <w:vMerge w:val="restart"/>
            <w:shd w:val="clear" w:color="auto" w:fill="auto"/>
          </w:tcPr>
          <w:p w:rsidR="00B23F13" w:rsidRPr="00437447" w:rsidRDefault="00B23F13" w:rsidP="00517109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ный за в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полнение м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роприятия Подпрогра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1804" w:type="dxa"/>
            <w:vMerge w:val="restart"/>
            <w:shd w:val="clear" w:color="auto" w:fill="auto"/>
          </w:tcPr>
          <w:p w:rsidR="00B23F13" w:rsidRPr="00437447" w:rsidRDefault="00B23F13" w:rsidP="00D561B3">
            <w:pPr>
              <w:pStyle w:val="ConsPlusNormal"/>
              <w:shd w:val="clear" w:color="auto" w:fill="FFFFFF"/>
              <w:ind w:right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:rsidR="00B23F13" w:rsidRPr="00437447" w:rsidRDefault="00B23F13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  <w:p w:rsidR="00B23F13" w:rsidRPr="00437447" w:rsidRDefault="00B23F13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мероприятий подпрограммы</w:t>
            </w:r>
          </w:p>
          <w:p w:rsidR="00B23F13" w:rsidRPr="00437447" w:rsidRDefault="00B23F13" w:rsidP="00D561B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F13" w:rsidRPr="00437447" w:rsidTr="007E18AD">
        <w:trPr>
          <w:trHeight w:val="144"/>
          <w:tblHeader/>
          <w:jc w:val="center"/>
        </w:trPr>
        <w:tc>
          <w:tcPr>
            <w:tcW w:w="752" w:type="dxa"/>
            <w:vMerge/>
            <w:shd w:val="clear" w:color="auto" w:fill="auto"/>
          </w:tcPr>
          <w:p w:rsidR="00B23F13" w:rsidRPr="00437447" w:rsidRDefault="00B23F13" w:rsidP="00967E6E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8" w:type="dxa"/>
            <w:vMerge/>
            <w:shd w:val="clear" w:color="auto" w:fill="auto"/>
          </w:tcPr>
          <w:p w:rsidR="00B23F13" w:rsidRPr="00437447" w:rsidRDefault="00B23F13" w:rsidP="00967E6E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shd w:val="clear" w:color="auto" w:fill="auto"/>
          </w:tcPr>
          <w:p w:rsidR="00B23F13" w:rsidRPr="00437447" w:rsidRDefault="00B23F13" w:rsidP="00967E6E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  <w:vMerge/>
            <w:shd w:val="clear" w:color="auto" w:fill="auto"/>
          </w:tcPr>
          <w:p w:rsidR="00B23F13" w:rsidRPr="00437447" w:rsidRDefault="00B23F13" w:rsidP="00967E6E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shd w:val="clear" w:color="auto" w:fill="auto"/>
          </w:tcPr>
          <w:p w:rsidR="00B23F13" w:rsidRPr="00437447" w:rsidRDefault="00B23F13" w:rsidP="00967E6E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B23F13" w:rsidRPr="00437447" w:rsidRDefault="00B23F13" w:rsidP="00FC6768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B23F13" w:rsidRPr="00437447" w:rsidRDefault="00B23F13" w:rsidP="00FC6768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B23F13" w:rsidRPr="00437447" w:rsidRDefault="00B23F13" w:rsidP="00FC6768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B23F13" w:rsidRPr="00437447" w:rsidRDefault="00B23F13" w:rsidP="00FC6768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B23F13" w:rsidRPr="00437447" w:rsidRDefault="00B23F13" w:rsidP="00FC6768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06" w:type="dxa"/>
            <w:vMerge/>
            <w:shd w:val="clear" w:color="auto" w:fill="auto"/>
          </w:tcPr>
          <w:p w:rsidR="00B23F13" w:rsidRPr="00437447" w:rsidRDefault="00B23F13" w:rsidP="00967E6E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  <w:shd w:val="clear" w:color="auto" w:fill="auto"/>
          </w:tcPr>
          <w:p w:rsidR="00B23F13" w:rsidRPr="00437447" w:rsidRDefault="00B23F13" w:rsidP="00D561B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F13" w:rsidRPr="00437447" w:rsidTr="007E18AD">
        <w:trPr>
          <w:trHeight w:val="157"/>
          <w:tblHeader/>
          <w:jc w:val="center"/>
        </w:trPr>
        <w:tc>
          <w:tcPr>
            <w:tcW w:w="752" w:type="dxa"/>
            <w:shd w:val="clear" w:color="auto" w:fill="auto"/>
          </w:tcPr>
          <w:p w:rsidR="00B23F13" w:rsidRPr="00437447" w:rsidRDefault="00B23F13" w:rsidP="00517109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8" w:type="dxa"/>
            <w:shd w:val="clear" w:color="auto" w:fill="auto"/>
          </w:tcPr>
          <w:p w:rsidR="00B23F13" w:rsidRPr="00437447" w:rsidRDefault="00B23F13" w:rsidP="00517109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" w:type="dxa"/>
            <w:shd w:val="clear" w:color="auto" w:fill="auto"/>
          </w:tcPr>
          <w:p w:rsidR="00B23F13" w:rsidRPr="00437447" w:rsidRDefault="00B23F13" w:rsidP="00517109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5" w:type="dxa"/>
            <w:shd w:val="clear" w:color="auto" w:fill="auto"/>
          </w:tcPr>
          <w:p w:rsidR="00B23F13" w:rsidRPr="00437447" w:rsidRDefault="00B23F13" w:rsidP="00517109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3" w:type="dxa"/>
            <w:shd w:val="clear" w:color="auto" w:fill="auto"/>
          </w:tcPr>
          <w:p w:rsidR="00B23F13" w:rsidRPr="00437447" w:rsidRDefault="00B23F13" w:rsidP="00517109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2" w:type="dxa"/>
            <w:shd w:val="clear" w:color="auto" w:fill="auto"/>
          </w:tcPr>
          <w:p w:rsidR="00B23F13" w:rsidRPr="00437447" w:rsidRDefault="00B23F13" w:rsidP="00517109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3" w:type="dxa"/>
            <w:shd w:val="clear" w:color="auto" w:fill="auto"/>
          </w:tcPr>
          <w:p w:rsidR="00B23F13" w:rsidRPr="00437447" w:rsidRDefault="00B23F13" w:rsidP="00517109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2" w:type="dxa"/>
            <w:shd w:val="clear" w:color="auto" w:fill="auto"/>
          </w:tcPr>
          <w:p w:rsidR="00B23F13" w:rsidRPr="00437447" w:rsidRDefault="00B23F13" w:rsidP="00517109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8" w:type="dxa"/>
            <w:shd w:val="clear" w:color="auto" w:fill="auto"/>
          </w:tcPr>
          <w:p w:rsidR="00B23F13" w:rsidRPr="00437447" w:rsidRDefault="00B23F13" w:rsidP="00517109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9" w:type="dxa"/>
            <w:shd w:val="clear" w:color="auto" w:fill="auto"/>
          </w:tcPr>
          <w:p w:rsidR="00B23F13" w:rsidRPr="00437447" w:rsidRDefault="00B23F13" w:rsidP="00517109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6" w:type="dxa"/>
            <w:shd w:val="clear" w:color="auto" w:fill="auto"/>
          </w:tcPr>
          <w:p w:rsidR="00B23F13" w:rsidRPr="00437447" w:rsidRDefault="00B23F13" w:rsidP="00517109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04" w:type="dxa"/>
            <w:shd w:val="clear" w:color="auto" w:fill="auto"/>
          </w:tcPr>
          <w:p w:rsidR="00B23F13" w:rsidRPr="00437447" w:rsidRDefault="00B23F13" w:rsidP="00517109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4051F" w:rsidRPr="00437447" w:rsidTr="007E18AD">
        <w:trPr>
          <w:trHeight w:val="144"/>
          <w:jc w:val="center"/>
        </w:trPr>
        <w:tc>
          <w:tcPr>
            <w:tcW w:w="752" w:type="dxa"/>
            <w:vMerge w:val="restart"/>
            <w:shd w:val="clear" w:color="auto" w:fill="auto"/>
          </w:tcPr>
          <w:p w:rsidR="0084051F" w:rsidRPr="00437447" w:rsidRDefault="0084051F" w:rsidP="00517109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051F" w:rsidRPr="00437447" w:rsidRDefault="0084051F" w:rsidP="00517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Основное мероприятие 02 Создание безбарьерной среды на объектах социальной, инженерной и транспортной инфраструктуры в Московской области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51F" w:rsidRPr="00437447" w:rsidRDefault="0084051F" w:rsidP="005171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2020-2024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51F" w:rsidRPr="00437447" w:rsidRDefault="0084051F" w:rsidP="005171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51F" w:rsidRPr="00437447" w:rsidRDefault="00F64CDB" w:rsidP="00067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37447">
              <w:rPr>
                <w:rFonts w:ascii="Times New Roman" w:hAnsi="Times New Roman"/>
                <w:sz w:val="24"/>
              </w:rPr>
              <w:t>2</w:t>
            </w:r>
            <w:r w:rsidR="0006708E" w:rsidRPr="00437447">
              <w:rPr>
                <w:rFonts w:ascii="Times New Roman" w:hAnsi="Times New Roman"/>
                <w:sz w:val="24"/>
              </w:rPr>
              <w:t>4 236</w:t>
            </w:r>
            <w:r w:rsidR="00C47DBC" w:rsidRPr="00437447">
              <w:rPr>
                <w:rFonts w:ascii="Times New Roman" w:hAnsi="Times New Roman"/>
                <w:sz w:val="24"/>
              </w:rPr>
              <w:t>,</w:t>
            </w:r>
            <w:r w:rsidR="0052137D" w:rsidRPr="00437447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51F" w:rsidRPr="00437447" w:rsidRDefault="0084051F" w:rsidP="00517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37447">
              <w:rPr>
                <w:rFonts w:ascii="Times New Roman" w:hAnsi="Times New Roman"/>
                <w:sz w:val="24"/>
              </w:rPr>
              <w:t>8 391,7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51F" w:rsidRPr="00437447" w:rsidRDefault="00C06CFB" w:rsidP="00045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37447">
              <w:rPr>
                <w:rFonts w:ascii="Times New Roman" w:hAnsi="Times New Roman"/>
                <w:sz w:val="24"/>
              </w:rPr>
              <w:t>4</w:t>
            </w:r>
            <w:r w:rsidR="0038769D" w:rsidRPr="00437447">
              <w:rPr>
                <w:rFonts w:ascii="Times New Roman" w:hAnsi="Times New Roman"/>
                <w:sz w:val="24"/>
              </w:rPr>
              <w:t xml:space="preserve"> </w:t>
            </w:r>
            <w:r w:rsidRPr="00437447">
              <w:rPr>
                <w:rFonts w:ascii="Times New Roman" w:hAnsi="Times New Roman"/>
                <w:sz w:val="24"/>
              </w:rPr>
              <w:t>591,1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51F" w:rsidRPr="00437447" w:rsidRDefault="0006708E" w:rsidP="00517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37447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51F" w:rsidRPr="00437447" w:rsidRDefault="00E24106" w:rsidP="0038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37447">
              <w:rPr>
                <w:rFonts w:ascii="Times New Roman" w:hAnsi="Times New Roman"/>
                <w:sz w:val="24"/>
              </w:rPr>
              <w:t>7</w:t>
            </w:r>
            <w:r w:rsidR="0038769D" w:rsidRPr="00437447">
              <w:rPr>
                <w:rFonts w:ascii="Times New Roman" w:hAnsi="Times New Roman"/>
                <w:sz w:val="24"/>
              </w:rPr>
              <w:t>1</w:t>
            </w:r>
            <w:r w:rsidR="00C47DBC" w:rsidRPr="00437447">
              <w:rPr>
                <w:rFonts w:ascii="Times New Roman" w:hAnsi="Times New Roman"/>
                <w:sz w:val="24"/>
              </w:rPr>
              <w:t>53,49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51F" w:rsidRPr="00437447" w:rsidRDefault="0038769D" w:rsidP="00517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37447">
              <w:rPr>
                <w:rFonts w:ascii="Times New Roman" w:hAnsi="Times New Roman"/>
                <w:sz w:val="24"/>
              </w:rPr>
              <w:t>4 100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84051F" w:rsidRPr="00437447" w:rsidRDefault="007603E3" w:rsidP="007603E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физической культуре и спорту, Управление образования, </w:t>
            </w:r>
            <w:r w:rsidR="00DF2B19" w:rsidRPr="00437447">
              <w:rPr>
                <w:rFonts w:ascii="Times New Roman" w:hAnsi="Times New Roman"/>
                <w:sz w:val="24"/>
                <w:szCs w:val="24"/>
              </w:rPr>
              <w:t>управление культуры, туризма и молодежной политики</w:t>
            </w:r>
          </w:p>
        </w:tc>
        <w:tc>
          <w:tcPr>
            <w:tcW w:w="1804" w:type="dxa"/>
            <w:vMerge w:val="restart"/>
            <w:shd w:val="clear" w:color="auto" w:fill="auto"/>
            <w:vAlign w:val="center"/>
          </w:tcPr>
          <w:p w:rsidR="0084051F" w:rsidRPr="00437447" w:rsidRDefault="0084051F" w:rsidP="00517109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доступности для инвалидов и других маломобильных групп населения муниципальных приоритетных объектов </w:t>
            </w:r>
          </w:p>
        </w:tc>
      </w:tr>
      <w:tr w:rsidR="007603E3" w:rsidRPr="00437447" w:rsidTr="007E18AD">
        <w:trPr>
          <w:trHeight w:val="144"/>
          <w:jc w:val="center"/>
        </w:trPr>
        <w:tc>
          <w:tcPr>
            <w:tcW w:w="752" w:type="dxa"/>
            <w:vMerge/>
            <w:tcBorders>
              <w:top w:val="single" w:sz="4" w:space="0" w:color="auto"/>
            </w:tcBorders>
            <w:shd w:val="clear" w:color="auto" w:fill="auto"/>
          </w:tcPr>
          <w:p w:rsidR="007603E3" w:rsidRPr="00437447" w:rsidRDefault="007603E3" w:rsidP="007603E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3E3" w:rsidRPr="00437447" w:rsidRDefault="007603E3" w:rsidP="007603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3E3" w:rsidRPr="00437447" w:rsidRDefault="007603E3" w:rsidP="007603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3E3" w:rsidRPr="00437447" w:rsidRDefault="007603E3" w:rsidP="007603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3E3" w:rsidRPr="00437447" w:rsidRDefault="00C06CFB" w:rsidP="007603E3">
            <w:pPr>
              <w:jc w:val="center"/>
              <w:rPr>
                <w:rFonts w:ascii="Times New Roman" w:hAnsi="Times New Roman"/>
                <w:sz w:val="24"/>
              </w:rPr>
            </w:pPr>
            <w:r w:rsidRPr="00437447">
              <w:rPr>
                <w:rFonts w:ascii="Times New Roman" w:hAnsi="Times New Roman"/>
                <w:sz w:val="24"/>
              </w:rPr>
              <w:t>3 </w:t>
            </w:r>
            <w:r w:rsidR="0052137D" w:rsidRPr="00437447">
              <w:rPr>
                <w:rFonts w:ascii="Times New Roman" w:hAnsi="Times New Roman"/>
                <w:sz w:val="24"/>
              </w:rPr>
              <w:t>064</w:t>
            </w:r>
            <w:r w:rsidRPr="00437447">
              <w:rPr>
                <w:rFonts w:ascii="Times New Roman" w:hAnsi="Times New Roman"/>
                <w:sz w:val="24"/>
              </w:rPr>
              <w:t>,37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3E3" w:rsidRPr="00437447" w:rsidRDefault="007603E3" w:rsidP="007603E3">
            <w:pPr>
              <w:jc w:val="center"/>
              <w:rPr>
                <w:rFonts w:ascii="Times New Roman" w:hAnsi="Times New Roman"/>
                <w:sz w:val="24"/>
              </w:rPr>
            </w:pPr>
            <w:r w:rsidRPr="00437447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3E3" w:rsidRPr="00437447" w:rsidRDefault="00C06CFB" w:rsidP="007603E3">
            <w:pPr>
              <w:jc w:val="center"/>
              <w:rPr>
                <w:rFonts w:ascii="Times New Roman" w:hAnsi="Times New Roman"/>
                <w:sz w:val="24"/>
              </w:rPr>
            </w:pPr>
            <w:r w:rsidRPr="00437447">
              <w:rPr>
                <w:rFonts w:ascii="Times New Roman" w:hAnsi="Times New Roman"/>
                <w:sz w:val="24"/>
              </w:rPr>
              <w:t>288,47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3E3" w:rsidRPr="00437447" w:rsidRDefault="007603E3" w:rsidP="007603E3">
            <w:pPr>
              <w:jc w:val="center"/>
              <w:rPr>
                <w:rFonts w:ascii="Times New Roman" w:hAnsi="Times New Roman"/>
                <w:sz w:val="24"/>
              </w:rPr>
            </w:pPr>
            <w:r w:rsidRPr="00437447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3E3" w:rsidRPr="00437447" w:rsidRDefault="007603E3" w:rsidP="007603E3">
            <w:pPr>
              <w:jc w:val="center"/>
              <w:rPr>
                <w:rFonts w:ascii="Times New Roman" w:hAnsi="Times New Roman"/>
                <w:sz w:val="24"/>
              </w:rPr>
            </w:pPr>
            <w:r w:rsidRPr="00437447">
              <w:rPr>
                <w:rFonts w:ascii="Times New Roman" w:hAnsi="Times New Roman"/>
                <w:sz w:val="24"/>
              </w:rPr>
              <w:t>2 775,9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3E3" w:rsidRPr="00437447" w:rsidRDefault="007603E3" w:rsidP="007603E3">
            <w:pPr>
              <w:jc w:val="center"/>
              <w:rPr>
                <w:rFonts w:ascii="Times New Roman" w:hAnsi="Times New Roman"/>
                <w:sz w:val="24"/>
              </w:rPr>
            </w:pPr>
            <w:r w:rsidRPr="00437447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7603E3" w:rsidRPr="00437447" w:rsidRDefault="007603E3" w:rsidP="007603E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  <w:shd w:val="clear" w:color="auto" w:fill="auto"/>
            <w:vAlign w:val="center"/>
          </w:tcPr>
          <w:p w:rsidR="007603E3" w:rsidRPr="00437447" w:rsidRDefault="007603E3" w:rsidP="007603E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3E3" w:rsidRPr="00437447" w:rsidTr="007E18AD">
        <w:trPr>
          <w:trHeight w:val="144"/>
          <w:jc w:val="center"/>
        </w:trPr>
        <w:tc>
          <w:tcPr>
            <w:tcW w:w="752" w:type="dxa"/>
            <w:vMerge/>
            <w:tcBorders>
              <w:top w:val="single" w:sz="4" w:space="0" w:color="auto"/>
            </w:tcBorders>
            <w:shd w:val="clear" w:color="auto" w:fill="auto"/>
          </w:tcPr>
          <w:p w:rsidR="007603E3" w:rsidRPr="00437447" w:rsidRDefault="007603E3" w:rsidP="007E18AD">
            <w:pPr>
              <w:pStyle w:val="ConsPlusNormal"/>
              <w:shd w:val="clear" w:color="auto" w:fill="FFFFFF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3E3" w:rsidRPr="00437447" w:rsidRDefault="007603E3" w:rsidP="007E18AD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3E3" w:rsidRPr="00437447" w:rsidRDefault="007603E3" w:rsidP="007E18AD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3E3" w:rsidRPr="00437447" w:rsidRDefault="007603E3" w:rsidP="007E18AD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3E3" w:rsidRPr="00437447" w:rsidRDefault="00F64CDB" w:rsidP="0006708E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37447">
              <w:rPr>
                <w:rFonts w:ascii="Times New Roman" w:hAnsi="Times New Roman"/>
                <w:sz w:val="24"/>
              </w:rPr>
              <w:t>2</w:t>
            </w:r>
            <w:r w:rsidR="0006708E" w:rsidRPr="00437447">
              <w:rPr>
                <w:rFonts w:ascii="Times New Roman" w:hAnsi="Times New Roman"/>
                <w:sz w:val="24"/>
              </w:rPr>
              <w:t>1 171</w:t>
            </w:r>
            <w:r w:rsidR="007E18AD" w:rsidRPr="00437447">
              <w:rPr>
                <w:rFonts w:ascii="Times New Roman" w:hAnsi="Times New Roman"/>
                <w:sz w:val="24"/>
              </w:rPr>
              <w:t>,92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3E3" w:rsidRPr="00437447" w:rsidRDefault="007603E3" w:rsidP="007E18AD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37447">
              <w:rPr>
                <w:rFonts w:ascii="Times New Roman" w:hAnsi="Times New Roman"/>
                <w:sz w:val="24"/>
              </w:rPr>
              <w:t>8 391,7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3E3" w:rsidRPr="00437447" w:rsidRDefault="00B42F63" w:rsidP="007E18AD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37447">
              <w:rPr>
                <w:rFonts w:ascii="Times New Roman" w:hAnsi="Times New Roman"/>
                <w:sz w:val="24"/>
              </w:rPr>
              <w:t>4302,63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3E3" w:rsidRPr="00437447" w:rsidRDefault="0006708E" w:rsidP="007E18AD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37447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3E3" w:rsidRPr="00437447" w:rsidRDefault="0038769D" w:rsidP="007E18AD">
            <w:pPr>
              <w:spacing w:after="240"/>
              <w:jc w:val="center"/>
              <w:rPr>
                <w:rFonts w:ascii="Times New Roman" w:hAnsi="Times New Roman"/>
                <w:sz w:val="24"/>
              </w:rPr>
            </w:pPr>
            <w:r w:rsidRPr="00437447">
              <w:rPr>
                <w:rFonts w:ascii="Times New Roman" w:hAnsi="Times New Roman"/>
                <w:sz w:val="24"/>
              </w:rPr>
              <w:t>4377,59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3E3" w:rsidRPr="00437447" w:rsidRDefault="00E81D7F" w:rsidP="007E18AD">
            <w:pPr>
              <w:spacing w:after="240"/>
              <w:jc w:val="center"/>
              <w:rPr>
                <w:rFonts w:ascii="Times New Roman" w:hAnsi="Times New Roman"/>
                <w:sz w:val="24"/>
              </w:rPr>
            </w:pPr>
            <w:r w:rsidRPr="00437447">
              <w:rPr>
                <w:rFonts w:ascii="Times New Roman" w:hAnsi="Times New Roman"/>
                <w:sz w:val="24"/>
              </w:rPr>
              <w:t>4100</w:t>
            </w: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7603E3" w:rsidRPr="00437447" w:rsidRDefault="007603E3" w:rsidP="007E18AD">
            <w:pPr>
              <w:pStyle w:val="ConsPlusNormal"/>
              <w:shd w:val="clear" w:color="auto" w:fill="FFFFFF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  <w:shd w:val="clear" w:color="auto" w:fill="auto"/>
            <w:vAlign w:val="center"/>
          </w:tcPr>
          <w:p w:rsidR="007603E3" w:rsidRPr="00437447" w:rsidRDefault="007603E3" w:rsidP="007E18AD">
            <w:pPr>
              <w:pStyle w:val="ConsPlusNormal"/>
              <w:shd w:val="clear" w:color="auto" w:fill="FFFFFF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F63" w:rsidRPr="00437447" w:rsidTr="007E18AD">
        <w:trPr>
          <w:trHeight w:val="144"/>
          <w:jc w:val="center"/>
        </w:trPr>
        <w:tc>
          <w:tcPr>
            <w:tcW w:w="752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42F63" w:rsidRPr="00437447" w:rsidRDefault="00B42F63" w:rsidP="00B42F6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F63" w:rsidRPr="00437447" w:rsidRDefault="00B42F63" w:rsidP="00B42F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 xml:space="preserve">Мероприятие 02.01. </w:t>
            </w:r>
          </w:p>
          <w:p w:rsidR="00B42F63" w:rsidRPr="00437447" w:rsidRDefault="00B42F63" w:rsidP="00B42F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42F63" w:rsidRPr="00437447" w:rsidRDefault="00B42F63" w:rsidP="00B42F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2020-2024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63" w:rsidRPr="00437447" w:rsidRDefault="00B42F63" w:rsidP="00B42F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63" w:rsidRPr="00437447" w:rsidRDefault="00B42F63" w:rsidP="00B42F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412,1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63" w:rsidRPr="00437447" w:rsidRDefault="00B42F63" w:rsidP="00B42F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63" w:rsidRPr="00437447" w:rsidRDefault="00B42F63" w:rsidP="00B42F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412,1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63" w:rsidRPr="00437447" w:rsidRDefault="00B42F63" w:rsidP="00B42F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63" w:rsidRPr="00437447" w:rsidRDefault="00B42F63" w:rsidP="00B42F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63" w:rsidRPr="00437447" w:rsidRDefault="00B42F63" w:rsidP="00B42F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42F63" w:rsidRPr="00437447" w:rsidRDefault="00B42F63" w:rsidP="00B42F6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физической культуре и спорту </w:t>
            </w:r>
          </w:p>
        </w:tc>
        <w:tc>
          <w:tcPr>
            <w:tcW w:w="1804" w:type="dxa"/>
            <w:vMerge/>
            <w:shd w:val="clear" w:color="auto" w:fill="FFFFFF"/>
            <w:vAlign w:val="center"/>
          </w:tcPr>
          <w:p w:rsidR="00B42F63" w:rsidRPr="00437447" w:rsidRDefault="00B42F63" w:rsidP="00B42F6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F63" w:rsidRPr="00437447" w:rsidTr="007E18AD">
        <w:trPr>
          <w:trHeight w:val="144"/>
          <w:jc w:val="center"/>
        </w:trPr>
        <w:tc>
          <w:tcPr>
            <w:tcW w:w="752" w:type="dxa"/>
            <w:vMerge/>
            <w:shd w:val="clear" w:color="auto" w:fill="FFFFFF"/>
          </w:tcPr>
          <w:p w:rsidR="00B42F63" w:rsidRPr="00437447" w:rsidRDefault="00B42F63" w:rsidP="00B42F6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F63" w:rsidRPr="00437447" w:rsidRDefault="00B42F63" w:rsidP="00B42F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42F63" w:rsidRPr="00437447" w:rsidRDefault="00B42F63" w:rsidP="00B42F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63" w:rsidRPr="00437447" w:rsidRDefault="00B42F63" w:rsidP="00B42F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63" w:rsidRPr="00437447" w:rsidRDefault="00B42F63" w:rsidP="00B42F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288,47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63" w:rsidRPr="00437447" w:rsidRDefault="00B42F63" w:rsidP="00B42F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63" w:rsidRPr="00437447" w:rsidRDefault="00B42F63" w:rsidP="00B42F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288,47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63" w:rsidRPr="00437447" w:rsidRDefault="00B42F63" w:rsidP="00B42F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63" w:rsidRPr="00437447" w:rsidRDefault="00B42F63" w:rsidP="00B42F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63" w:rsidRPr="00437447" w:rsidRDefault="00B42F63" w:rsidP="00B42F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6" w:type="dxa"/>
            <w:vMerge/>
            <w:shd w:val="clear" w:color="auto" w:fill="FFFFFF"/>
            <w:vAlign w:val="center"/>
          </w:tcPr>
          <w:p w:rsidR="00B42F63" w:rsidRPr="00437447" w:rsidRDefault="00B42F63" w:rsidP="00B42F6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  <w:shd w:val="clear" w:color="auto" w:fill="FFFFFF"/>
            <w:vAlign w:val="center"/>
          </w:tcPr>
          <w:p w:rsidR="00B42F63" w:rsidRPr="00437447" w:rsidRDefault="00B42F63" w:rsidP="00B42F6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F63" w:rsidRPr="00437447" w:rsidTr="007E18AD">
        <w:trPr>
          <w:trHeight w:val="144"/>
          <w:jc w:val="center"/>
        </w:trPr>
        <w:tc>
          <w:tcPr>
            <w:tcW w:w="752" w:type="dxa"/>
            <w:vMerge/>
            <w:shd w:val="clear" w:color="auto" w:fill="FFFFFF"/>
          </w:tcPr>
          <w:p w:rsidR="00B42F63" w:rsidRPr="00437447" w:rsidRDefault="00B42F63" w:rsidP="00B42F6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F63" w:rsidRPr="00437447" w:rsidRDefault="00B42F63" w:rsidP="00B42F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42F63" w:rsidRPr="00437447" w:rsidRDefault="00B42F63" w:rsidP="00B42F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63" w:rsidRPr="00437447" w:rsidRDefault="00B42F63" w:rsidP="00B42F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63" w:rsidRPr="00437447" w:rsidRDefault="00B42F63" w:rsidP="00B42F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123,63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63" w:rsidRPr="00437447" w:rsidRDefault="00B42F63" w:rsidP="00B42F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63" w:rsidRPr="00437447" w:rsidRDefault="00B42F63" w:rsidP="00B42F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123,63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63" w:rsidRPr="00437447" w:rsidRDefault="00B42F63" w:rsidP="00B42F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63" w:rsidRPr="00437447" w:rsidRDefault="00B42F63" w:rsidP="00B42F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63" w:rsidRPr="00437447" w:rsidRDefault="00B42F63" w:rsidP="00B42F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6" w:type="dxa"/>
            <w:vMerge/>
            <w:shd w:val="clear" w:color="auto" w:fill="FFFFFF"/>
            <w:vAlign w:val="center"/>
          </w:tcPr>
          <w:p w:rsidR="00B42F63" w:rsidRPr="00437447" w:rsidRDefault="00B42F63" w:rsidP="00B42F6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  <w:shd w:val="clear" w:color="auto" w:fill="FFFFFF"/>
            <w:vAlign w:val="center"/>
          </w:tcPr>
          <w:p w:rsidR="00B42F63" w:rsidRPr="00437447" w:rsidRDefault="00B42F63" w:rsidP="00B42F6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F63" w:rsidRPr="00437447" w:rsidTr="007E18AD">
        <w:trPr>
          <w:trHeight w:val="144"/>
          <w:jc w:val="center"/>
        </w:trPr>
        <w:tc>
          <w:tcPr>
            <w:tcW w:w="752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42F63" w:rsidRPr="00437447" w:rsidRDefault="00B42F63" w:rsidP="00B42F6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F63" w:rsidRPr="00437447" w:rsidRDefault="00B42F63" w:rsidP="00B42F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 xml:space="preserve">Мероприятие 02.02. Мероприятия по созданию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 условий для получения детьми-инвалидами качественного образования  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42F63" w:rsidRPr="00437447" w:rsidRDefault="00B42F63" w:rsidP="00B42F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 2020-2024</w:t>
            </w:r>
          </w:p>
          <w:p w:rsidR="00B42F63" w:rsidRPr="00437447" w:rsidRDefault="00B42F63" w:rsidP="00B42F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63" w:rsidRPr="00437447" w:rsidRDefault="00B42F63" w:rsidP="00B42F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63" w:rsidRPr="00437447" w:rsidRDefault="00B42F63" w:rsidP="007E18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3</w:t>
            </w:r>
            <w:r w:rsidRPr="00437447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7E18AD" w:rsidRPr="00437447">
              <w:rPr>
                <w:rFonts w:ascii="Times New Roman" w:hAnsi="Times New Roman"/>
                <w:sz w:val="24"/>
                <w:szCs w:val="24"/>
              </w:rPr>
              <w:t>5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3,49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63" w:rsidRPr="00437447" w:rsidRDefault="00B42F63" w:rsidP="00B42F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63" w:rsidRPr="00437447" w:rsidRDefault="00B42F63" w:rsidP="00B42F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63" w:rsidRPr="00437447" w:rsidRDefault="00B42F63" w:rsidP="00B42F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7447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63" w:rsidRPr="00437447" w:rsidRDefault="00B42F63" w:rsidP="007E18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3</w:t>
            </w:r>
            <w:r w:rsidRPr="00437447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7E18AD" w:rsidRPr="00437447">
              <w:rPr>
                <w:rFonts w:ascii="Times New Roman" w:hAnsi="Times New Roman"/>
                <w:sz w:val="24"/>
                <w:szCs w:val="24"/>
              </w:rPr>
              <w:t>5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3,49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63" w:rsidRPr="00437447" w:rsidRDefault="00B42F63" w:rsidP="00B42F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7447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42F63" w:rsidRPr="00437447" w:rsidRDefault="00B42F63" w:rsidP="00B42F6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04" w:type="dxa"/>
            <w:vMerge w:val="restart"/>
            <w:shd w:val="clear" w:color="auto" w:fill="FFFFFF"/>
            <w:vAlign w:val="center"/>
          </w:tcPr>
          <w:p w:rsidR="00B42F63" w:rsidRPr="00437447" w:rsidRDefault="00B42F63" w:rsidP="00B42F6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получения детьми-инвалидами качественного образования</w:t>
            </w:r>
          </w:p>
        </w:tc>
      </w:tr>
      <w:tr w:rsidR="00B42F63" w:rsidRPr="00437447" w:rsidTr="007E18AD">
        <w:trPr>
          <w:trHeight w:val="144"/>
          <w:jc w:val="center"/>
        </w:trPr>
        <w:tc>
          <w:tcPr>
            <w:tcW w:w="752" w:type="dxa"/>
            <w:vMerge/>
            <w:shd w:val="clear" w:color="auto" w:fill="FFFFFF"/>
          </w:tcPr>
          <w:p w:rsidR="00B42F63" w:rsidRPr="00437447" w:rsidRDefault="00B42F63" w:rsidP="00B42F6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F63" w:rsidRPr="00437447" w:rsidRDefault="00B42F63" w:rsidP="00B42F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42F63" w:rsidRPr="00437447" w:rsidRDefault="00B42F63" w:rsidP="00B42F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63" w:rsidRPr="00437447" w:rsidRDefault="00B42F63" w:rsidP="00B42F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63" w:rsidRPr="00437447" w:rsidRDefault="007E18AD" w:rsidP="00B42F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277</w:t>
            </w:r>
            <w:r w:rsidR="00B42F63" w:rsidRPr="00437447"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63" w:rsidRPr="00437447" w:rsidRDefault="00B42F63" w:rsidP="00B42F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63" w:rsidRPr="00437447" w:rsidRDefault="00B42F63" w:rsidP="00B42F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63" w:rsidRPr="00437447" w:rsidRDefault="00B42F63" w:rsidP="00B42F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63" w:rsidRPr="00437447" w:rsidRDefault="00B42F63" w:rsidP="007E18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27</w:t>
            </w:r>
            <w:r w:rsidR="007E18AD" w:rsidRPr="00437447">
              <w:rPr>
                <w:rFonts w:ascii="Times New Roman" w:hAnsi="Times New Roman"/>
                <w:sz w:val="24"/>
                <w:szCs w:val="24"/>
              </w:rPr>
              <w:t>7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63" w:rsidRPr="00437447" w:rsidRDefault="00B42F63" w:rsidP="00B42F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6" w:type="dxa"/>
            <w:vMerge/>
            <w:shd w:val="clear" w:color="auto" w:fill="FFFFFF"/>
            <w:vAlign w:val="center"/>
          </w:tcPr>
          <w:p w:rsidR="00B42F63" w:rsidRPr="00437447" w:rsidRDefault="00B42F63" w:rsidP="00B42F6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  <w:shd w:val="clear" w:color="auto" w:fill="FFFFFF"/>
            <w:vAlign w:val="center"/>
          </w:tcPr>
          <w:p w:rsidR="00B42F63" w:rsidRPr="00437447" w:rsidRDefault="00B42F63" w:rsidP="00B42F6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F63" w:rsidRPr="00437447" w:rsidTr="007E18AD">
        <w:trPr>
          <w:trHeight w:val="2636"/>
          <w:jc w:val="center"/>
        </w:trPr>
        <w:tc>
          <w:tcPr>
            <w:tcW w:w="752" w:type="dxa"/>
            <w:vMerge/>
            <w:shd w:val="clear" w:color="auto" w:fill="FFFFFF"/>
          </w:tcPr>
          <w:p w:rsidR="00B42F63" w:rsidRPr="00437447" w:rsidRDefault="00B42F63" w:rsidP="00B42F6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F63" w:rsidRPr="00437447" w:rsidRDefault="00B42F63" w:rsidP="00B42F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63" w:rsidRPr="00437447" w:rsidRDefault="00B42F63" w:rsidP="00B42F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63" w:rsidRPr="00437447" w:rsidRDefault="00B42F63" w:rsidP="00B42F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63" w:rsidRPr="00437447" w:rsidRDefault="00B42F63" w:rsidP="00B42F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277,59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63" w:rsidRPr="00437447" w:rsidRDefault="00B42F63" w:rsidP="00B42F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63" w:rsidRPr="00437447" w:rsidRDefault="00B42F63" w:rsidP="00B42F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63" w:rsidRPr="00437447" w:rsidRDefault="00B42F63" w:rsidP="00B42F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7447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63" w:rsidRPr="00437447" w:rsidRDefault="00B42F63" w:rsidP="00B42F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277,59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63" w:rsidRPr="00437447" w:rsidRDefault="00B42F63" w:rsidP="00B42F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7447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06" w:type="dxa"/>
            <w:vMerge/>
            <w:shd w:val="clear" w:color="auto" w:fill="FFFFFF"/>
            <w:vAlign w:val="center"/>
          </w:tcPr>
          <w:p w:rsidR="00B42F63" w:rsidRPr="00437447" w:rsidRDefault="00B42F63" w:rsidP="00B42F6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  <w:shd w:val="clear" w:color="auto" w:fill="FFFFFF"/>
            <w:vAlign w:val="center"/>
          </w:tcPr>
          <w:p w:rsidR="00B42F63" w:rsidRPr="00437447" w:rsidRDefault="00B42F63" w:rsidP="00B42F6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F63" w:rsidRPr="00437447" w:rsidTr="007E18AD">
        <w:trPr>
          <w:trHeight w:val="144"/>
          <w:jc w:val="center"/>
        </w:trPr>
        <w:tc>
          <w:tcPr>
            <w:tcW w:w="752" w:type="dxa"/>
            <w:tcBorders>
              <w:top w:val="single" w:sz="4" w:space="0" w:color="auto"/>
            </w:tcBorders>
            <w:shd w:val="clear" w:color="auto" w:fill="FFFFFF"/>
          </w:tcPr>
          <w:p w:rsidR="00B42F63" w:rsidRPr="00437447" w:rsidRDefault="00B42F63" w:rsidP="00B42F6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F63" w:rsidRPr="00437447" w:rsidRDefault="00B42F63" w:rsidP="00B42F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 xml:space="preserve">Мероприятие 02.04. </w:t>
            </w:r>
          </w:p>
          <w:p w:rsidR="00B42F63" w:rsidRPr="00437447" w:rsidRDefault="00B42F63" w:rsidP="00B42F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 xml:space="preserve">Повышение доступности объектов культуры, спорта, образования для инвалидов и маломобильных групп населения 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63" w:rsidRPr="00437447" w:rsidRDefault="00B42F63" w:rsidP="00B42F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2020-2024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63" w:rsidRPr="00437447" w:rsidRDefault="00B42F63" w:rsidP="00B42F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63" w:rsidRPr="00437447" w:rsidRDefault="0006708E" w:rsidP="00213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37447">
              <w:rPr>
                <w:rFonts w:ascii="Times New Roman" w:hAnsi="Times New Roman"/>
                <w:sz w:val="24"/>
              </w:rPr>
              <w:t>20 770</w:t>
            </w:r>
            <w:r w:rsidR="00B42F63" w:rsidRPr="00437447">
              <w:rPr>
                <w:rFonts w:ascii="Times New Roman" w:hAnsi="Times New Roman"/>
                <w:sz w:val="24"/>
              </w:rPr>
              <w:t>,7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63" w:rsidRPr="00437447" w:rsidRDefault="00B42F63" w:rsidP="00B42F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37447">
              <w:rPr>
                <w:rFonts w:ascii="Times New Roman" w:hAnsi="Times New Roman"/>
                <w:sz w:val="24"/>
              </w:rPr>
              <w:t>8 391,7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63" w:rsidRPr="00437447" w:rsidRDefault="00B42F63" w:rsidP="00B42F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37447">
              <w:rPr>
                <w:rFonts w:ascii="Times New Roman" w:hAnsi="Times New Roman"/>
                <w:sz w:val="24"/>
              </w:rPr>
              <w:t>4 179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63" w:rsidRPr="00437447" w:rsidRDefault="0006708E" w:rsidP="00F64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37447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63" w:rsidRPr="00437447" w:rsidRDefault="00B42F63" w:rsidP="00213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37447">
              <w:rPr>
                <w:rFonts w:ascii="Times New Roman" w:hAnsi="Times New Roman"/>
                <w:sz w:val="24"/>
              </w:rPr>
              <w:t xml:space="preserve">4 </w:t>
            </w:r>
            <w:r w:rsidR="00213BD5" w:rsidRPr="00437447">
              <w:rPr>
                <w:rFonts w:ascii="Times New Roman" w:hAnsi="Times New Roman"/>
                <w:sz w:val="24"/>
              </w:rPr>
              <w:t>1</w:t>
            </w:r>
            <w:r w:rsidRPr="00437447">
              <w:rPr>
                <w:rFonts w:ascii="Times New Roman" w:hAnsi="Times New Roman"/>
                <w:sz w:val="24"/>
              </w:rPr>
              <w:t>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63" w:rsidRPr="00437447" w:rsidRDefault="00213BD5" w:rsidP="00B42F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37447">
              <w:rPr>
                <w:rFonts w:ascii="Times New Roman" w:hAnsi="Times New Roman"/>
                <w:sz w:val="24"/>
              </w:rPr>
              <w:t>4 100</w:t>
            </w:r>
          </w:p>
        </w:tc>
        <w:tc>
          <w:tcPr>
            <w:tcW w:w="150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42F63" w:rsidRPr="00437447" w:rsidRDefault="00B42F63" w:rsidP="00B42F6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физической культуре и спорту, Управление образования, 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управление культуры, туризма и молодежной политики</w:t>
            </w:r>
          </w:p>
        </w:tc>
        <w:tc>
          <w:tcPr>
            <w:tcW w:w="1804" w:type="dxa"/>
            <w:shd w:val="clear" w:color="auto" w:fill="FFFFFF"/>
            <w:vAlign w:val="center"/>
          </w:tcPr>
          <w:p w:rsidR="00B42F63" w:rsidRPr="00437447" w:rsidRDefault="00B42F63" w:rsidP="00B42F6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F63" w:rsidRPr="00437447" w:rsidTr="007E18AD">
        <w:trPr>
          <w:trHeight w:val="144"/>
          <w:jc w:val="center"/>
        </w:trPr>
        <w:tc>
          <w:tcPr>
            <w:tcW w:w="752" w:type="dxa"/>
            <w:tcBorders>
              <w:top w:val="single" w:sz="4" w:space="0" w:color="auto"/>
            </w:tcBorders>
            <w:shd w:val="clear" w:color="auto" w:fill="auto"/>
          </w:tcPr>
          <w:p w:rsidR="00B42F63" w:rsidRPr="00437447" w:rsidRDefault="00B42F63" w:rsidP="00B42F6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F63" w:rsidRPr="00437447" w:rsidRDefault="00B42F63" w:rsidP="00B42F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 xml:space="preserve">Мероприятие 02.04.01. </w:t>
            </w:r>
          </w:p>
          <w:p w:rsidR="00B42F63" w:rsidRPr="00437447" w:rsidRDefault="00B42F63" w:rsidP="00B42F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Повышение доступности объектов культуры, объектов дополнительного образования в сфере культуры для инвалидов и маломобильных групп населения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63" w:rsidRPr="00437447" w:rsidRDefault="00B42F63" w:rsidP="00B42F63">
            <w:pPr>
              <w:jc w:val="center"/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2020-2024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63" w:rsidRPr="00437447" w:rsidRDefault="00B42F63" w:rsidP="00B42F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63" w:rsidRPr="00437447" w:rsidRDefault="00F64CDB" w:rsidP="00B42F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6 544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63" w:rsidRPr="00437447" w:rsidRDefault="00B42F63" w:rsidP="00B42F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865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63" w:rsidRPr="00437447" w:rsidRDefault="00B42F63" w:rsidP="00B42F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1 679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63" w:rsidRPr="00437447" w:rsidRDefault="00F64CDB" w:rsidP="00B42F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63" w:rsidRPr="00437447" w:rsidRDefault="002C23F7" w:rsidP="00B42F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2 000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63" w:rsidRPr="00437447" w:rsidRDefault="002C23F7" w:rsidP="00B42F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2 000</w:t>
            </w:r>
          </w:p>
        </w:tc>
        <w:tc>
          <w:tcPr>
            <w:tcW w:w="15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2F63" w:rsidRPr="00437447" w:rsidRDefault="00B42F63" w:rsidP="00B42F6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Управление культуры, туризма и молодежной политики</w:t>
            </w: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городского округа Красногорск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B42F63" w:rsidRPr="00437447" w:rsidRDefault="00B42F63" w:rsidP="00B42F6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Увеличение удельного веса  объектов культуры, на которых обеспечиваются условия мобильности инвалидов для перемещения по зданию и территории</w:t>
            </w:r>
          </w:p>
        </w:tc>
      </w:tr>
      <w:tr w:rsidR="00B42F63" w:rsidRPr="00437447" w:rsidTr="007E18AD">
        <w:trPr>
          <w:trHeight w:val="3045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F63" w:rsidRPr="00437447" w:rsidRDefault="00B42F63" w:rsidP="00B42F6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F63" w:rsidRPr="00437447" w:rsidRDefault="00B42F63" w:rsidP="00B42F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 xml:space="preserve">Мероприятие 02.04.02.  </w:t>
            </w:r>
          </w:p>
          <w:p w:rsidR="00B42F63" w:rsidRPr="00437447" w:rsidRDefault="00B42F63" w:rsidP="00B42F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Повышение доступности объектов спорта для инвалидов и маломобильных групп населения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63" w:rsidRPr="00437447" w:rsidRDefault="00B42F63" w:rsidP="00B42F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2020-2024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63" w:rsidRPr="00437447" w:rsidRDefault="00B42F63" w:rsidP="00B42F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63" w:rsidRPr="00437447" w:rsidRDefault="002C23F7" w:rsidP="00B42F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4 573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63" w:rsidRPr="00437447" w:rsidRDefault="00B42F63" w:rsidP="00B42F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3 673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63" w:rsidRPr="00437447" w:rsidRDefault="00B42F63" w:rsidP="00B42F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63" w:rsidRPr="00437447" w:rsidRDefault="00B42F63" w:rsidP="00B42F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63" w:rsidRPr="00437447" w:rsidRDefault="00B42F63" w:rsidP="00B42F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63" w:rsidRPr="00437447" w:rsidRDefault="00B42F63" w:rsidP="00B42F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63" w:rsidRPr="00437447" w:rsidRDefault="00B42F63" w:rsidP="00B42F6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Управление по физической культуре и спорту</w:t>
            </w:r>
          </w:p>
        </w:tc>
        <w:tc>
          <w:tcPr>
            <w:tcW w:w="18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2F63" w:rsidRPr="00437447" w:rsidRDefault="00B42F63" w:rsidP="00B42F6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Увеличение удельного веса  объектов спорта, на которых обеспечиваются условия мобильности инвалидов для перемещения по зданию и территории</w:t>
            </w:r>
          </w:p>
        </w:tc>
      </w:tr>
      <w:tr w:rsidR="00B42F63" w:rsidRPr="00437447" w:rsidTr="007E18AD">
        <w:trPr>
          <w:trHeight w:val="3315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F63" w:rsidRPr="00437447" w:rsidRDefault="00B42F63" w:rsidP="00B42F6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F63" w:rsidRPr="00437447" w:rsidRDefault="00B42F63" w:rsidP="00B42F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 xml:space="preserve">Мероприятие 02.04.03.  </w:t>
            </w:r>
          </w:p>
          <w:p w:rsidR="00B42F63" w:rsidRPr="00437447" w:rsidRDefault="00B42F63" w:rsidP="00B42F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Повышение доступности объектов образования для инвалидов и маломобильных групп населения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63" w:rsidRPr="00437447" w:rsidRDefault="00B42F63" w:rsidP="00B42F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2020-2024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63" w:rsidRPr="00437447" w:rsidRDefault="00B42F63" w:rsidP="00B42F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63" w:rsidRPr="00437447" w:rsidRDefault="0006708E" w:rsidP="0006708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9 653</w:t>
            </w:r>
            <w:r w:rsidR="00B42F63" w:rsidRPr="00437447"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63" w:rsidRPr="00437447" w:rsidRDefault="00B42F63" w:rsidP="00B42F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3 853,7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63" w:rsidRPr="00437447" w:rsidRDefault="00B42F63" w:rsidP="00B42F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1 600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63" w:rsidRPr="00437447" w:rsidRDefault="0006708E" w:rsidP="00B42F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63" w:rsidRPr="00437447" w:rsidRDefault="002C23F7" w:rsidP="00B42F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2 100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63" w:rsidRPr="00437447" w:rsidRDefault="002C23F7" w:rsidP="00B42F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2 100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63" w:rsidRPr="00437447" w:rsidRDefault="00B42F63" w:rsidP="00B42F6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2F63" w:rsidRPr="00437447" w:rsidRDefault="00B42F63" w:rsidP="00B42F6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Увеличение удельного веса  объектов образования, на которых обеспечиваются условия мобильности инвалидов для перемещения по зданию и территории</w:t>
            </w:r>
          </w:p>
        </w:tc>
      </w:tr>
      <w:tr w:rsidR="00B42F63" w:rsidRPr="00437447" w:rsidTr="007E18AD">
        <w:trPr>
          <w:trHeight w:val="555"/>
          <w:jc w:val="center"/>
        </w:trPr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F63" w:rsidRPr="00437447" w:rsidRDefault="00B42F63" w:rsidP="00B42F6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F63" w:rsidRPr="00437447" w:rsidRDefault="00B42F63" w:rsidP="00B42F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03. Повышение доступности и качества реабилитационных услуг  (развитие системы реабилитации и социальной интеграции инвалидов) 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63" w:rsidRPr="00437447" w:rsidRDefault="00B42F63" w:rsidP="00B42F63">
            <w:pPr>
              <w:jc w:val="center"/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2020-2024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63" w:rsidRPr="00437447" w:rsidRDefault="00B42F63" w:rsidP="00B42F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63" w:rsidRPr="00437447" w:rsidRDefault="00636207" w:rsidP="00F64C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 xml:space="preserve">19 </w:t>
            </w:r>
            <w:r w:rsidR="00F64CDB" w:rsidRPr="00437447">
              <w:rPr>
                <w:rFonts w:ascii="Times New Roman" w:hAnsi="Times New Roman"/>
                <w:sz w:val="24"/>
                <w:szCs w:val="24"/>
              </w:rPr>
              <w:t>030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63" w:rsidRPr="00437447" w:rsidRDefault="00B42F63" w:rsidP="00B42F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4 870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63" w:rsidRPr="00437447" w:rsidRDefault="00B42F63" w:rsidP="00B42F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3 635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63" w:rsidRPr="00437447" w:rsidRDefault="00B42F63" w:rsidP="00F64C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F64CDB" w:rsidRPr="00437447"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63" w:rsidRPr="00437447" w:rsidRDefault="00B42F63" w:rsidP="00B42F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3 635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63" w:rsidRPr="00437447" w:rsidRDefault="00636207" w:rsidP="00B42F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3 635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2F63" w:rsidRPr="00437447" w:rsidRDefault="00B42F63" w:rsidP="00B42F6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вопросам, Управление по физической культуре и спорту</w:t>
            </w:r>
          </w:p>
        </w:tc>
        <w:tc>
          <w:tcPr>
            <w:tcW w:w="1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F63" w:rsidRPr="00437447" w:rsidRDefault="00B42F63" w:rsidP="00B42F6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для детей-инвалидов</w:t>
            </w:r>
          </w:p>
        </w:tc>
      </w:tr>
      <w:tr w:rsidR="00B42F63" w:rsidRPr="00437447" w:rsidTr="007E18AD">
        <w:trPr>
          <w:trHeight w:val="2205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F63" w:rsidRPr="00437447" w:rsidRDefault="00B42F63" w:rsidP="00B42F6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F63" w:rsidRPr="00437447" w:rsidRDefault="00B42F63" w:rsidP="00B42F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Мероприятие 03.01. Обеспечение реабилитации инвалидов социально-культурными методами и методами физической культуры и спорта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63" w:rsidRPr="00437447" w:rsidRDefault="00B42F63" w:rsidP="00B42F63">
            <w:pPr>
              <w:jc w:val="center"/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2020-2024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63" w:rsidRPr="00437447" w:rsidRDefault="00B42F63" w:rsidP="00B42F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63" w:rsidRPr="00437447" w:rsidRDefault="003C36B9" w:rsidP="009A1E9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 xml:space="preserve">19 </w:t>
            </w:r>
            <w:r w:rsidR="009A1E9E" w:rsidRPr="00437447">
              <w:rPr>
                <w:rFonts w:ascii="Times New Roman" w:hAnsi="Times New Roman"/>
                <w:sz w:val="24"/>
                <w:szCs w:val="24"/>
              </w:rPr>
              <w:t>030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63" w:rsidRPr="00437447" w:rsidRDefault="00B42F63" w:rsidP="00B42F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4 870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63" w:rsidRPr="00437447" w:rsidRDefault="00B42F63" w:rsidP="00B42F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3 635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63" w:rsidRPr="00437447" w:rsidRDefault="00B42F63" w:rsidP="009A1E9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9A1E9E" w:rsidRPr="00437447"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63" w:rsidRPr="00437447" w:rsidRDefault="00B42F63" w:rsidP="00B42F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3 635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63" w:rsidRPr="00437447" w:rsidRDefault="003C36B9" w:rsidP="00B42F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3 635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63" w:rsidRPr="00437447" w:rsidRDefault="00B42F63" w:rsidP="00B42F6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вопросам, Управление по физической культуре и спорту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63" w:rsidRPr="00437447" w:rsidRDefault="00B42F63" w:rsidP="00B42F63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для детей-инвалидов</w:t>
            </w:r>
          </w:p>
        </w:tc>
      </w:tr>
    </w:tbl>
    <w:p w:rsidR="00A56CF0" w:rsidRPr="00437447" w:rsidRDefault="001646FE" w:rsidP="00A56CF0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  <w:lang w:val="x-none"/>
        </w:rPr>
      </w:pPr>
      <w:r w:rsidRPr="00437447">
        <w:rPr>
          <w:b/>
          <w:szCs w:val="28"/>
        </w:rPr>
        <w:br w:type="page"/>
      </w:r>
      <w:r w:rsidR="00A56CF0" w:rsidRPr="00437447">
        <w:rPr>
          <w:rFonts w:ascii="Times New Roman" w:hAnsi="Times New Roman" w:cs="Times New Roman"/>
          <w:b/>
          <w:sz w:val="28"/>
          <w:szCs w:val="24"/>
          <w:lang w:val="x-none"/>
        </w:rPr>
        <w:t>Паспорт подпрограммы</w:t>
      </w:r>
      <w:r w:rsidR="000E560B" w:rsidRPr="0043744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0E560B" w:rsidRPr="00437447">
        <w:rPr>
          <w:rFonts w:ascii="Times New Roman" w:hAnsi="Times New Roman" w:cs="Times New Roman"/>
          <w:b/>
          <w:sz w:val="28"/>
          <w:szCs w:val="24"/>
          <w:lang w:val="en-US"/>
        </w:rPr>
        <w:t>III</w:t>
      </w:r>
      <w:r w:rsidR="00A56CF0" w:rsidRPr="00437447">
        <w:rPr>
          <w:rFonts w:ascii="Times New Roman" w:hAnsi="Times New Roman" w:cs="Times New Roman"/>
          <w:b/>
          <w:sz w:val="28"/>
          <w:szCs w:val="24"/>
          <w:lang w:val="x-none"/>
        </w:rPr>
        <w:t xml:space="preserve"> «</w:t>
      </w:r>
      <w:r w:rsidR="00A56CF0" w:rsidRPr="00437447">
        <w:rPr>
          <w:rFonts w:ascii="Times New Roman" w:hAnsi="Times New Roman" w:cs="Times New Roman"/>
          <w:b/>
          <w:sz w:val="28"/>
          <w:szCs w:val="24"/>
        </w:rPr>
        <w:t>Развитие системы отдыха и оздоровления детей</w:t>
      </w:r>
      <w:r w:rsidR="00A56CF0" w:rsidRPr="00437447">
        <w:rPr>
          <w:rFonts w:ascii="Times New Roman" w:hAnsi="Times New Roman" w:cs="Times New Roman"/>
          <w:b/>
          <w:sz w:val="28"/>
          <w:szCs w:val="24"/>
          <w:lang w:val="x-none"/>
        </w:rPr>
        <w:t>»</w:t>
      </w:r>
    </w:p>
    <w:p w:rsidR="00A56CF0" w:rsidRPr="00437447" w:rsidRDefault="00A56CF0" w:rsidP="00A56CF0">
      <w:pPr>
        <w:shd w:val="clear" w:color="auto" w:fill="FFFFFF"/>
        <w:spacing w:after="0" w:line="240" w:lineRule="auto"/>
        <w:ind w:right="-477"/>
        <w:jc w:val="center"/>
        <w:rPr>
          <w:rFonts w:ascii="Times New Roman" w:eastAsia="Times New Roman" w:hAnsi="Times New Roman"/>
          <w:b/>
          <w:sz w:val="28"/>
          <w:szCs w:val="24"/>
          <w:lang w:val="x-none" w:eastAsia="ru-RU"/>
        </w:rPr>
      </w:pPr>
      <w:r w:rsidRPr="00437447">
        <w:rPr>
          <w:rFonts w:ascii="Times New Roman" w:eastAsia="Times New Roman" w:hAnsi="Times New Roman"/>
          <w:b/>
          <w:sz w:val="28"/>
          <w:szCs w:val="24"/>
          <w:lang w:val="x-none" w:eastAsia="ru-RU"/>
        </w:rPr>
        <w:t>муниципальной программы городского округа Красногорск</w:t>
      </w:r>
    </w:p>
    <w:p w:rsidR="00A56CF0" w:rsidRPr="00437447" w:rsidRDefault="00A56CF0" w:rsidP="00A56CF0">
      <w:pPr>
        <w:shd w:val="clear" w:color="auto" w:fill="FFFFFF"/>
        <w:spacing w:after="0" w:line="240" w:lineRule="auto"/>
        <w:ind w:right="-477"/>
        <w:jc w:val="center"/>
        <w:rPr>
          <w:rFonts w:ascii="Times New Roman" w:eastAsia="Times New Roman" w:hAnsi="Times New Roman"/>
          <w:b/>
          <w:sz w:val="28"/>
          <w:szCs w:val="24"/>
          <w:lang w:val="x-none" w:eastAsia="ru-RU"/>
        </w:rPr>
      </w:pPr>
      <w:r w:rsidRPr="00437447">
        <w:rPr>
          <w:rFonts w:ascii="Times New Roman" w:eastAsia="Times New Roman" w:hAnsi="Times New Roman"/>
          <w:b/>
          <w:sz w:val="28"/>
          <w:szCs w:val="24"/>
          <w:lang w:val="x-none" w:eastAsia="ru-RU"/>
        </w:rPr>
        <w:t xml:space="preserve">«Социальная </w:t>
      </w:r>
      <w:r w:rsidRPr="00437447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защита </w:t>
      </w:r>
      <w:r w:rsidRPr="00437447">
        <w:rPr>
          <w:rFonts w:ascii="Times New Roman" w:eastAsia="Times New Roman" w:hAnsi="Times New Roman"/>
          <w:b/>
          <w:sz w:val="28"/>
          <w:szCs w:val="24"/>
          <w:lang w:val="x-none" w:eastAsia="ru-RU"/>
        </w:rPr>
        <w:t>населения» на 2020-202</w:t>
      </w:r>
      <w:r w:rsidRPr="00437447">
        <w:rPr>
          <w:rFonts w:ascii="Times New Roman" w:eastAsia="Times New Roman" w:hAnsi="Times New Roman"/>
          <w:b/>
          <w:sz w:val="28"/>
          <w:szCs w:val="24"/>
          <w:lang w:eastAsia="ru-RU"/>
        </w:rPr>
        <w:t>4</w:t>
      </w:r>
      <w:r w:rsidRPr="00437447">
        <w:rPr>
          <w:rFonts w:ascii="Times New Roman" w:eastAsia="Times New Roman" w:hAnsi="Times New Roman"/>
          <w:b/>
          <w:sz w:val="28"/>
          <w:szCs w:val="24"/>
          <w:lang w:val="x-none" w:eastAsia="ru-RU"/>
        </w:rPr>
        <w:t xml:space="preserve"> годы (далее – Подпрограмма </w:t>
      </w:r>
      <w:r w:rsidR="0055500E" w:rsidRPr="00437447">
        <w:rPr>
          <w:rFonts w:ascii="Times New Roman" w:eastAsia="Times New Roman" w:hAnsi="Times New Roman"/>
          <w:b/>
          <w:sz w:val="28"/>
          <w:szCs w:val="24"/>
          <w:lang w:val="en-US" w:eastAsia="ru-RU"/>
        </w:rPr>
        <w:t>III</w:t>
      </w:r>
      <w:r w:rsidRPr="00437447">
        <w:rPr>
          <w:rFonts w:ascii="Times New Roman" w:eastAsia="Times New Roman" w:hAnsi="Times New Roman"/>
          <w:b/>
          <w:sz w:val="28"/>
          <w:szCs w:val="24"/>
          <w:lang w:val="x-none" w:eastAsia="ru-RU"/>
        </w:rPr>
        <w:t>)</w:t>
      </w:r>
    </w:p>
    <w:p w:rsidR="00A56CF0" w:rsidRPr="00437447" w:rsidRDefault="00A56CF0" w:rsidP="00A56CF0">
      <w:pPr>
        <w:shd w:val="clear" w:color="auto" w:fill="FFFFFF"/>
        <w:spacing w:after="0" w:line="240" w:lineRule="auto"/>
        <w:ind w:right="-477"/>
        <w:jc w:val="center"/>
        <w:rPr>
          <w:rFonts w:ascii="Times New Roman" w:eastAsia="Times New Roman" w:hAnsi="Times New Roman"/>
          <w:b/>
          <w:sz w:val="24"/>
          <w:szCs w:val="24"/>
          <w:lang w:val="x-none" w:eastAsia="ru-RU"/>
        </w:rPr>
      </w:pPr>
    </w:p>
    <w:tbl>
      <w:tblPr>
        <w:tblW w:w="151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575"/>
        <w:gridCol w:w="1509"/>
        <w:gridCol w:w="1482"/>
        <w:gridCol w:w="1567"/>
        <w:gridCol w:w="1568"/>
        <w:gridCol w:w="1567"/>
        <w:gridCol w:w="1567"/>
        <w:gridCol w:w="1206"/>
      </w:tblGrid>
      <w:tr w:rsidR="00A56CF0" w:rsidRPr="00437447" w:rsidTr="0055500E">
        <w:trPr>
          <w:trHeight w:val="300"/>
        </w:trPr>
        <w:tc>
          <w:tcPr>
            <w:tcW w:w="4702" w:type="dxa"/>
            <w:gridSpan w:val="2"/>
          </w:tcPr>
          <w:p w:rsidR="00A56CF0" w:rsidRPr="00437447" w:rsidRDefault="00A56CF0" w:rsidP="00A56C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Муниципальный заказчик подпрограммы    </w:t>
            </w:r>
          </w:p>
        </w:tc>
        <w:tc>
          <w:tcPr>
            <w:tcW w:w="10466" w:type="dxa"/>
            <w:gridSpan w:val="7"/>
          </w:tcPr>
          <w:p w:rsidR="00A56CF0" w:rsidRPr="00437447" w:rsidRDefault="0032282B" w:rsidP="00A56C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образования администрации </w:t>
            </w:r>
            <w:r w:rsidR="00A56CF0"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городского округа Красногорск</w:t>
            </w:r>
            <w:r w:rsidR="005D7D7F"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Московской области</w:t>
            </w:r>
          </w:p>
        </w:tc>
      </w:tr>
      <w:tr w:rsidR="00A56CF0" w:rsidRPr="00437447" w:rsidTr="0055500E">
        <w:trPr>
          <w:trHeight w:val="25"/>
        </w:trPr>
        <w:tc>
          <w:tcPr>
            <w:tcW w:w="2127" w:type="dxa"/>
            <w:vMerge w:val="restart"/>
          </w:tcPr>
          <w:p w:rsidR="00A56CF0" w:rsidRPr="00437447" w:rsidRDefault="00A56CF0" w:rsidP="00A56C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 подпрограммы, по годам реализации и главным распорядителям бюджетных средств, в том числе по годам:</w:t>
            </w:r>
          </w:p>
        </w:tc>
        <w:tc>
          <w:tcPr>
            <w:tcW w:w="2575" w:type="dxa"/>
            <w:vMerge w:val="restart"/>
          </w:tcPr>
          <w:p w:rsidR="00A56CF0" w:rsidRPr="00437447" w:rsidRDefault="00A56CF0" w:rsidP="00A56C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509" w:type="dxa"/>
            <w:vMerge w:val="restart"/>
          </w:tcPr>
          <w:p w:rsidR="00A56CF0" w:rsidRPr="00437447" w:rsidRDefault="00A56CF0" w:rsidP="00A56C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8957" w:type="dxa"/>
            <w:gridSpan w:val="6"/>
          </w:tcPr>
          <w:p w:rsidR="00A56CF0" w:rsidRPr="00437447" w:rsidRDefault="00A56CF0" w:rsidP="00A56C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(тыс.рублей)</w:t>
            </w:r>
          </w:p>
        </w:tc>
      </w:tr>
      <w:tr w:rsidR="00A56CF0" w:rsidRPr="00437447" w:rsidTr="00F74002">
        <w:trPr>
          <w:trHeight w:val="20"/>
        </w:trPr>
        <w:tc>
          <w:tcPr>
            <w:tcW w:w="2127" w:type="dxa"/>
            <w:vMerge/>
          </w:tcPr>
          <w:p w:rsidR="00A56CF0" w:rsidRPr="00437447" w:rsidRDefault="00A56CF0" w:rsidP="00A56C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5" w:type="dxa"/>
            <w:vMerge/>
          </w:tcPr>
          <w:p w:rsidR="00A56CF0" w:rsidRPr="00437447" w:rsidRDefault="00A56CF0" w:rsidP="00A56C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vMerge/>
          </w:tcPr>
          <w:p w:rsidR="00A56CF0" w:rsidRPr="00437447" w:rsidRDefault="00A56CF0" w:rsidP="00A56C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shd w:val="clear" w:color="auto" w:fill="FFFFFF"/>
            <w:vAlign w:val="center"/>
          </w:tcPr>
          <w:p w:rsidR="00A56CF0" w:rsidRPr="00437447" w:rsidRDefault="00A56CF0" w:rsidP="00F740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  <w:r w:rsidR="00F74002"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67" w:type="dxa"/>
            <w:shd w:val="clear" w:color="auto" w:fill="FFFFFF"/>
            <w:vAlign w:val="center"/>
          </w:tcPr>
          <w:p w:rsidR="00A56CF0" w:rsidRPr="00437447" w:rsidRDefault="00A56CF0" w:rsidP="00F740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  <w:r w:rsidR="00F74002"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A56CF0" w:rsidRPr="00437447" w:rsidRDefault="00A56CF0" w:rsidP="00F740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  <w:r w:rsidR="00F74002"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67" w:type="dxa"/>
            <w:shd w:val="clear" w:color="auto" w:fill="FFFFFF"/>
            <w:vAlign w:val="center"/>
          </w:tcPr>
          <w:p w:rsidR="00A56CF0" w:rsidRPr="00437447" w:rsidRDefault="00A56CF0" w:rsidP="00F740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  <w:r w:rsidR="00F74002"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67" w:type="dxa"/>
            <w:shd w:val="clear" w:color="auto" w:fill="FFFFFF"/>
            <w:vAlign w:val="center"/>
          </w:tcPr>
          <w:p w:rsidR="00A56CF0" w:rsidRPr="00437447" w:rsidRDefault="00A56CF0" w:rsidP="00F740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="00F74002"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06" w:type="dxa"/>
            <w:shd w:val="clear" w:color="auto" w:fill="FFFFFF"/>
            <w:vAlign w:val="center"/>
          </w:tcPr>
          <w:p w:rsidR="00A56CF0" w:rsidRPr="00437447" w:rsidRDefault="00A56CF0" w:rsidP="00F740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0F3ECA" w:rsidRPr="00437447" w:rsidTr="000F3ECA">
        <w:trPr>
          <w:trHeight w:val="20"/>
        </w:trPr>
        <w:tc>
          <w:tcPr>
            <w:tcW w:w="2127" w:type="dxa"/>
            <w:vMerge/>
          </w:tcPr>
          <w:p w:rsidR="000F3ECA" w:rsidRPr="00437447" w:rsidRDefault="000F3ECA" w:rsidP="000F3E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5" w:type="dxa"/>
            <w:vMerge w:val="restart"/>
          </w:tcPr>
          <w:p w:rsidR="00B815A6" w:rsidRPr="00437447" w:rsidRDefault="000F3ECA" w:rsidP="00B815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</w:t>
            </w:r>
            <w:r w:rsidR="00B815A6"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 городского округа Красногорск; </w:t>
            </w:r>
          </w:p>
          <w:p w:rsidR="000F3ECA" w:rsidRPr="00437447" w:rsidRDefault="000F3ECA" w:rsidP="00B815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образования; </w:t>
            </w:r>
            <w:r w:rsidR="00AF5B1C"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культуры, туризма и молодежной политики</w:t>
            </w:r>
          </w:p>
        </w:tc>
        <w:tc>
          <w:tcPr>
            <w:tcW w:w="1509" w:type="dxa"/>
          </w:tcPr>
          <w:p w:rsidR="000F3ECA" w:rsidRPr="00437447" w:rsidRDefault="000F3ECA" w:rsidP="000F3E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  <w:p w:rsidR="000F3ECA" w:rsidRPr="00437447" w:rsidRDefault="000F3ECA" w:rsidP="000F3E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0F3ECA" w:rsidRPr="00437447" w:rsidRDefault="00C06978" w:rsidP="00E17C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34 903</w:t>
            </w:r>
          </w:p>
        </w:tc>
        <w:tc>
          <w:tcPr>
            <w:tcW w:w="1567" w:type="dxa"/>
            <w:shd w:val="clear" w:color="auto" w:fill="FFFFFF"/>
            <w:vAlign w:val="center"/>
          </w:tcPr>
          <w:p w:rsidR="000F3ECA" w:rsidRPr="00437447" w:rsidRDefault="000034FC" w:rsidP="003029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4</w:t>
            </w:r>
            <w:r w:rsidR="00302910" w:rsidRPr="00437447">
              <w:rPr>
                <w:rFonts w:ascii="Times New Roman" w:hAnsi="Times New Roman"/>
                <w:sz w:val="24"/>
                <w:szCs w:val="24"/>
              </w:rPr>
              <w:t>5 9</w:t>
            </w:r>
            <w:r w:rsidR="00BC3A3F" w:rsidRPr="00437447">
              <w:rPr>
                <w:rFonts w:ascii="Times New Roman" w:hAnsi="Times New Roman"/>
                <w:sz w:val="24"/>
                <w:szCs w:val="24"/>
              </w:rPr>
              <w:t>5</w:t>
            </w:r>
            <w:r w:rsidR="00783E7E" w:rsidRPr="0043744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0F3ECA" w:rsidRPr="00437447" w:rsidRDefault="006B6ED6" w:rsidP="000F3E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49 895</w:t>
            </w:r>
          </w:p>
        </w:tc>
        <w:tc>
          <w:tcPr>
            <w:tcW w:w="1567" w:type="dxa"/>
            <w:shd w:val="clear" w:color="auto" w:fill="FFFFFF"/>
            <w:vAlign w:val="center"/>
          </w:tcPr>
          <w:p w:rsidR="000F3ECA" w:rsidRPr="00437447" w:rsidRDefault="006B6ED6" w:rsidP="000F3E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49 895</w:t>
            </w:r>
          </w:p>
        </w:tc>
        <w:tc>
          <w:tcPr>
            <w:tcW w:w="1567" w:type="dxa"/>
            <w:shd w:val="clear" w:color="auto" w:fill="FFFFFF"/>
            <w:vAlign w:val="center"/>
          </w:tcPr>
          <w:p w:rsidR="000F3ECA" w:rsidRPr="00437447" w:rsidRDefault="006B6ED6" w:rsidP="000F3E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49 895</w:t>
            </w:r>
          </w:p>
        </w:tc>
        <w:tc>
          <w:tcPr>
            <w:tcW w:w="1206" w:type="dxa"/>
            <w:shd w:val="clear" w:color="auto" w:fill="FFFFFF"/>
            <w:vAlign w:val="center"/>
          </w:tcPr>
          <w:p w:rsidR="000F3ECA" w:rsidRPr="00437447" w:rsidRDefault="006B6ED6" w:rsidP="003029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230 546</w:t>
            </w:r>
          </w:p>
        </w:tc>
      </w:tr>
      <w:tr w:rsidR="004B3E95" w:rsidRPr="00437447" w:rsidTr="0055500E">
        <w:trPr>
          <w:trHeight w:val="20"/>
        </w:trPr>
        <w:tc>
          <w:tcPr>
            <w:tcW w:w="2127" w:type="dxa"/>
            <w:vMerge/>
          </w:tcPr>
          <w:p w:rsidR="004B3E95" w:rsidRPr="00437447" w:rsidRDefault="004B3E95" w:rsidP="004B3E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5" w:type="dxa"/>
            <w:vMerge/>
          </w:tcPr>
          <w:p w:rsidR="004B3E95" w:rsidRPr="00437447" w:rsidRDefault="004B3E95" w:rsidP="004B3E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4B3E95" w:rsidRPr="00437447" w:rsidRDefault="004B3E95" w:rsidP="004B3E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4B3E95" w:rsidRPr="00437447" w:rsidRDefault="004B3E95" w:rsidP="004B3E9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10 489</w:t>
            </w:r>
          </w:p>
        </w:tc>
        <w:tc>
          <w:tcPr>
            <w:tcW w:w="1567" w:type="dxa"/>
            <w:shd w:val="clear" w:color="auto" w:fill="FFFFFF"/>
            <w:vAlign w:val="center"/>
          </w:tcPr>
          <w:p w:rsidR="004B3E95" w:rsidRPr="00437447" w:rsidRDefault="004B3E95" w:rsidP="004B3E9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13 401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4B3E95" w:rsidRPr="00437447" w:rsidRDefault="006B6ED6" w:rsidP="006B6ED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14 072</w:t>
            </w:r>
          </w:p>
        </w:tc>
        <w:tc>
          <w:tcPr>
            <w:tcW w:w="1567" w:type="dxa"/>
            <w:shd w:val="clear" w:color="auto" w:fill="FFFFFF"/>
            <w:vAlign w:val="center"/>
          </w:tcPr>
          <w:p w:rsidR="004B3E95" w:rsidRPr="00437447" w:rsidRDefault="006B6ED6" w:rsidP="006B6ED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14 072</w:t>
            </w:r>
          </w:p>
        </w:tc>
        <w:tc>
          <w:tcPr>
            <w:tcW w:w="1567" w:type="dxa"/>
            <w:shd w:val="clear" w:color="auto" w:fill="FFFFFF"/>
            <w:vAlign w:val="center"/>
          </w:tcPr>
          <w:p w:rsidR="004B3E95" w:rsidRPr="00437447" w:rsidRDefault="006B6ED6" w:rsidP="006B6ED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14 072</w:t>
            </w:r>
          </w:p>
        </w:tc>
        <w:tc>
          <w:tcPr>
            <w:tcW w:w="1206" w:type="dxa"/>
            <w:shd w:val="clear" w:color="auto" w:fill="FFFFFF"/>
            <w:vAlign w:val="center"/>
          </w:tcPr>
          <w:p w:rsidR="004B3E95" w:rsidRPr="00437447" w:rsidRDefault="006B6ED6" w:rsidP="006B6ED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66 106</w:t>
            </w:r>
          </w:p>
        </w:tc>
      </w:tr>
      <w:tr w:rsidR="004B3E95" w:rsidRPr="00437447" w:rsidTr="000F3ECA">
        <w:trPr>
          <w:trHeight w:val="20"/>
        </w:trPr>
        <w:tc>
          <w:tcPr>
            <w:tcW w:w="2127" w:type="dxa"/>
            <w:vMerge/>
          </w:tcPr>
          <w:p w:rsidR="004B3E95" w:rsidRPr="00437447" w:rsidRDefault="004B3E95" w:rsidP="004B3E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5" w:type="dxa"/>
            <w:vMerge/>
          </w:tcPr>
          <w:p w:rsidR="004B3E95" w:rsidRPr="00437447" w:rsidRDefault="004B3E95" w:rsidP="004B3E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4B3E95" w:rsidRPr="00437447" w:rsidRDefault="004B3E95" w:rsidP="004B3E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4B3E95" w:rsidRPr="00437447" w:rsidRDefault="004B3E95" w:rsidP="004B3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24 414</w:t>
            </w:r>
          </w:p>
        </w:tc>
        <w:tc>
          <w:tcPr>
            <w:tcW w:w="1567" w:type="dxa"/>
            <w:shd w:val="clear" w:color="auto" w:fill="FFFFFF"/>
            <w:vAlign w:val="center"/>
          </w:tcPr>
          <w:p w:rsidR="004B3E95" w:rsidRPr="00437447" w:rsidRDefault="00783E7E" w:rsidP="003029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3</w:t>
            </w:r>
            <w:r w:rsidR="00302910" w:rsidRPr="00437447">
              <w:rPr>
                <w:rFonts w:ascii="Times New Roman" w:hAnsi="Times New Roman"/>
                <w:sz w:val="24"/>
                <w:szCs w:val="24"/>
              </w:rPr>
              <w:t>2 557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4B3E95" w:rsidRPr="00437447" w:rsidRDefault="00E57B3F" w:rsidP="004B3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35 823</w:t>
            </w:r>
          </w:p>
        </w:tc>
        <w:tc>
          <w:tcPr>
            <w:tcW w:w="1567" w:type="dxa"/>
            <w:shd w:val="clear" w:color="auto" w:fill="FFFFFF"/>
            <w:vAlign w:val="center"/>
          </w:tcPr>
          <w:p w:rsidR="004B3E95" w:rsidRPr="00437447" w:rsidRDefault="00E57B3F" w:rsidP="004B3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35 823</w:t>
            </w:r>
          </w:p>
        </w:tc>
        <w:tc>
          <w:tcPr>
            <w:tcW w:w="1567" w:type="dxa"/>
            <w:shd w:val="clear" w:color="auto" w:fill="FFFFFF"/>
            <w:vAlign w:val="center"/>
          </w:tcPr>
          <w:p w:rsidR="004B3E95" w:rsidRPr="00437447" w:rsidRDefault="00E57B3F" w:rsidP="004B3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35 823</w:t>
            </w:r>
          </w:p>
        </w:tc>
        <w:tc>
          <w:tcPr>
            <w:tcW w:w="1206" w:type="dxa"/>
            <w:shd w:val="clear" w:color="auto" w:fill="FFFFFF"/>
            <w:vAlign w:val="center"/>
          </w:tcPr>
          <w:p w:rsidR="004B3E95" w:rsidRPr="00437447" w:rsidRDefault="00E57B3F" w:rsidP="003029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164 440</w:t>
            </w:r>
          </w:p>
        </w:tc>
      </w:tr>
    </w:tbl>
    <w:p w:rsidR="00A56CF0" w:rsidRPr="00437447" w:rsidRDefault="00A56CF0" w:rsidP="00A56C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6CF0" w:rsidRPr="00437447" w:rsidRDefault="00A56CF0" w:rsidP="00A56C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56CF0" w:rsidRPr="00437447" w:rsidRDefault="00A56CF0" w:rsidP="00A56C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56CF0" w:rsidRPr="00437447" w:rsidRDefault="00A56CF0" w:rsidP="00A56C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56CF0" w:rsidRPr="00437447" w:rsidRDefault="00A56CF0" w:rsidP="00A56C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56CF0" w:rsidRPr="00437447" w:rsidRDefault="00A56CF0" w:rsidP="00A56C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56CF0" w:rsidRPr="00437447" w:rsidRDefault="00A56CF0" w:rsidP="00A56C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56CF0" w:rsidRPr="00437447" w:rsidRDefault="004B3E95" w:rsidP="00A56C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437447">
        <w:rPr>
          <w:rFonts w:ascii="Times New Roman" w:eastAsia="Times New Roman" w:hAnsi="Times New Roman"/>
          <w:b/>
          <w:sz w:val="28"/>
          <w:szCs w:val="24"/>
          <w:lang w:eastAsia="ru-RU"/>
        </w:rPr>
        <w:br w:type="page"/>
      </w:r>
    </w:p>
    <w:p w:rsidR="00A56CF0" w:rsidRPr="00437447" w:rsidRDefault="00A56CF0" w:rsidP="00A56C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437447">
        <w:rPr>
          <w:rFonts w:ascii="Times New Roman" w:eastAsia="Times New Roman" w:hAnsi="Times New Roman"/>
          <w:b/>
          <w:sz w:val="28"/>
          <w:szCs w:val="24"/>
          <w:lang w:val="x-none" w:eastAsia="ru-RU"/>
        </w:rPr>
        <w:t>Характеристика проблем</w:t>
      </w:r>
      <w:r w:rsidRPr="00437447">
        <w:rPr>
          <w:rFonts w:ascii="Times New Roman" w:eastAsia="Times New Roman" w:hAnsi="Times New Roman"/>
          <w:b/>
          <w:sz w:val="28"/>
          <w:szCs w:val="24"/>
          <w:lang w:eastAsia="ru-RU"/>
        </w:rPr>
        <w:t>, решаемых посредством</w:t>
      </w:r>
      <w:r w:rsidRPr="00437447">
        <w:rPr>
          <w:rFonts w:ascii="Times New Roman" w:eastAsia="Times New Roman" w:hAnsi="Times New Roman"/>
          <w:b/>
          <w:sz w:val="28"/>
          <w:szCs w:val="24"/>
          <w:lang w:val="x-none" w:eastAsia="ru-RU"/>
        </w:rPr>
        <w:t xml:space="preserve"> мероприятий Подпрограммы </w:t>
      </w:r>
      <w:r w:rsidR="0055500E" w:rsidRPr="00437447">
        <w:rPr>
          <w:rFonts w:ascii="Times New Roman" w:eastAsia="Times New Roman" w:hAnsi="Times New Roman"/>
          <w:b/>
          <w:sz w:val="28"/>
          <w:szCs w:val="24"/>
          <w:lang w:val="en-US" w:eastAsia="ru-RU"/>
        </w:rPr>
        <w:t>III</w:t>
      </w:r>
    </w:p>
    <w:p w:rsidR="00A56CF0" w:rsidRPr="00437447" w:rsidRDefault="00A56CF0" w:rsidP="00A56C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A56CF0" w:rsidRPr="00437447" w:rsidRDefault="00A56CF0" w:rsidP="00A56C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  <w:r w:rsidRPr="00437447">
        <w:rPr>
          <w:rFonts w:ascii="Times New Roman" w:hAnsi="Times New Roman"/>
          <w:sz w:val="28"/>
          <w:szCs w:val="24"/>
        </w:rPr>
        <w:t xml:space="preserve">Основными проблемами подпрограммы </w:t>
      </w:r>
      <w:r w:rsidR="0055500E" w:rsidRPr="00437447">
        <w:rPr>
          <w:rFonts w:ascii="Times New Roman" w:hAnsi="Times New Roman"/>
          <w:sz w:val="28"/>
          <w:szCs w:val="24"/>
          <w:lang w:val="en-US"/>
        </w:rPr>
        <w:t>III</w:t>
      </w:r>
      <w:r w:rsidR="0055500E" w:rsidRPr="00437447">
        <w:rPr>
          <w:rFonts w:ascii="Times New Roman" w:hAnsi="Times New Roman"/>
          <w:sz w:val="28"/>
          <w:szCs w:val="24"/>
        </w:rPr>
        <w:t xml:space="preserve"> </w:t>
      </w:r>
      <w:r w:rsidRPr="00437447">
        <w:rPr>
          <w:rFonts w:ascii="Times New Roman" w:hAnsi="Times New Roman"/>
          <w:sz w:val="28"/>
          <w:szCs w:val="24"/>
        </w:rPr>
        <w:t>являются:</w:t>
      </w:r>
    </w:p>
    <w:p w:rsidR="00A56CF0" w:rsidRPr="00437447" w:rsidRDefault="00A56CF0" w:rsidP="00A56C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  <w:r w:rsidRPr="00437447">
        <w:rPr>
          <w:rFonts w:ascii="Times New Roman" w:hAnsi="Times New Roman"/>
          <w:sz w:val="28"/>
          <w:szCs w:val="24"/>
        </w:rPr>
        <w:t>отсутствие в городском округе Красногорск загородного оздоровительного лагеря;</w:t>
      </w:r>
    </w:p>
    <w:p w:rsidR="00A56CF0" w:rsidRPr="00437447" w:rsidRDefault="00A56CF0" w:rsidP="00A56C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  <w:r w:rsidRPr="00437447">
        <w:rPr>
          <w:rFonts w:ascii="Times New Roman" w:hAnsi="Times New Roman"/>
          <w:sz w:val="28"/>
          <w:szCs w:val="24"/>
        </w:rPr>
        <w:t>отсутствие нормативно-правовой базы, устанавливающей стандартный минимум по обеспечению отдыха, оздоровления и занятости детей;</w:t>
      </w:r>
    </w:p>
    <w:p w:rsidR="00A56CF0" w:rsidRPr="00437447" w:rsidRDefault="00A56CF0" w:rsidP="00A56C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  <w:r w:rsidRPr="00437447">
        <w:rPr>
          <w:rFonts w:ascii="Times New Roman" w:hAnsi="Times New Roman"/>
          <w:sz w:val="28"/>
          <w:szCs w:val="24"/>
        </w:rPr>
        <w:t>недостаточное разнообразие организованных форм занятости, отдыха и оздоровления детей старшего и среднего школьного возраста;</w:t>
      </w:r>
    </w:p>
    <w:p w:rsidR="00A56CF0" w:rsidRPr="00437447" w:rsidRDefault="00A56CF0" w:rsidP="00A56C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  <w:r w:rsidRPr="00437447">
        <w:rPr>
          <w:rFonts w:ascii="Times New Roman" w:hAnsi="Times New Roman"/>
          <w:sz w:val="28"/>
          <w:szCs w:val="24"/>
        </w:rPr>
        <w:t>отсутствие системы занятости детей по месту жительства в вечернее время.</w:t>
      </w:r>
    </w:p>
    <w:p w:rsidR="00A56CF0" w:rsidRPr="00437447" w:rsidRDefault="00A56CF0" w:rsidP="00A56C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  <w:r w:rsidRPr="00437447">
        <w:rPr>
          <w:rFonts w:ascii="Times New Roman" w:hAnsi="Times New Roman"/>
          <w:sz w:val="28"/>
          <w:szCs w:val="24"/>
        </w:rPr>
        <w:t>Подпрограмма позволит обеспечить системность исполнения программных мероприятий, создать условия для совершенствования форм организации отдыха и оздоровления детей, обобщения и накопления положительного опыта и достижения наибольшего положительного социального и оздоровительного эффекта от выполнения программных мероприятий.</w:t>
      </w:r>
    </w:p>
    <w:p w:rsidR="00A56CF0" w:rsidRPr="00437447" w:rsidRDefault="00A56CF0" w:rsidP="00A56C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  <w:r w:rsidRPr="00437447">
        <w:rPr>
          <w:rFonts w:ascii="Times New Roman" w:hAnsi="Times New Roman"/>
          <w:sz w:val="28"/>
          <w:szCs w:val="24"/>
        </w:rPr>
        <w:t xml:space="preserve">Мероприятия подпрограммы </w:t>
      </w:r>
      <w:r w:rsidR="0055500E" w:rsidRPr="00437447">
        <w:rPr>
          <w:rFonts w:ascii="Times New Roman" w:hAnsi="Times New Roman"/>
          <w:sz w:val="28"/>
          <w:szCs w:val="24"/>
          <w:lang w:val="en-US"/>
        </w:rPr>
        <w:t>III</w:t>
      </w:r>
      <w:r w:rsidR="0055500E" w:rsidRPr="00437447">
        <w:rPr>
          <w:rFonts w:ascii="Times New Roman" w:hAnsi="Times New Roman"/>
          <w:sz w:val="28"/>
          <w:szCs w:val="24"/>
        </w:rPr>
        <w:t xml:space="preserve"> </w:t>
      </w:r>
      <w:r w:rsidRPr="00437447">
        <w:rPr>
          <w:rFonts w:ascii="Times New Roman" w:hAnsi="Times New Roman"/>
          <w:sz w:val="28"/>
          <w:szCs w:val="24"/>
        </w:rPr>
        <w:t>носят комплексный характер, обеспечивают формирование целостной системы организации отдыха и оздоровления детей и осуществляются по следующим основным направлениям:</w:t>
      </w:r>
    </w:p>
    <w:p w:rsidR="00A56CF0" w:rsidRPr="00437447" w:rsidRDefault="00A56CF0" w:rsidP="00820D51">
      <w:pPr>
        <w:widowControl w:val="0"/>
        <w:numPr>
          <w:ilvl w:val="0"/>
          <w:numId w:val="37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437447">
        <w:rPr>
          <w:rFonts w:ascii="Times New Roman" w:hAnsi="Times New Roman"/>
          <w:sz w:val="28"/>
          <w:szCs w:val="24"/>
        </w:rPr>
        <w:t>Организация отдыха детей в каникулярное время.</w:t>
      </w:r>
    </w:p>
    <w:p w:rsidR="00820D51" w:rsidRPr="00437447" w:rsidRDefault="00820D51" w:rsidP="00820D51">
      <w:pPr>
        <w:widowControl w:val="0"/>
        <w:numPr>
          <w:ilvl w:val="0"/>
          <w:numId w:val="37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437447">
        <w:rPr>
          <w:rFonts w:ascii="Times New Roman" w:hAnsi="Times New Roman"/>
          <w:sz w:val="28"/>
          <w:szCs w:val="24"/>
        </w:rPr>
        <w:t>Обеспечение организации отдыха детей в каникулярное время.</w:t>
      </w:r>
    </w:p>
    <w:p w:rsidR="00820D51" w:rsidRPr="00437447" w:rsidRDefault="00820D51" w:rsidP="00820D51">
      <w:pPr>
        <w:widowControl w:val="0"/>
        <w:autoSpaceDE w:val="0"/>
        <w:autoSpaceDN w:val="0"/>
        <w:spacing w:after="0" w:line="240" w:lineRule="auto"/>
        <w:ind w:left="900"/>
        <w:jc w:val="both"/>
        <w:rPr>
          <w:rFonts w:ascii="Times New Roman" w:hAnsi="Times New Roman"/>
          <w:sz w:val="28"/>
          <w:szCs w:val="24"/>
        </w:rPr>
      </w:pPr>
    </w:p>
    <w:p w:rsidR="00A56CF0" w:rsidRPr="00437447" w:rsidRDefault="00A56CF0" w:rsidP="00A56C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  <w:r w:rsidRPr="00437447">
        <w:rPr>
          <w:rFonts w:ascii="Times New Roman" w:hAnsi="Times New Roman"/>
          <w:sz w:val="28"/>
          <w:szCs w:val="24"/>
        </w:rPr>
        <w:t>Сохранение и развитие инфраструктуры отдыха и оздоровления детей:</w:t>
      </w:r>
    </w:p>
    <w:p w:rsidR="00A56CF0" w:rsidRPr="00437447" w:rsidRDefault="00A56CF0" w:rsidP="00A56C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  <w:r w:rsidRPr="00437447">
        <w:rPr>
          <w:rFonts w:ascii="Times New Roman" w:hAnsi="Times New Roman"/>
          <w:sz w:val="28"/>
          <w:szCs w:val="24"/>
        </w:rPr>
        <w:t>обеспечение бесплатными путевками в организации отдыха детей и их оздоровления победителей и призеров региональных, муниципальных олимпиад, конкурсов; детей, находящихся в трудной жизненной ситуации, детей-инвалидов;</w:t>
      </w:r>
    </w:p>
    <w:p w:rsidR="00A56CF0" w:rsidRPr="00437447" w:rsidRDefault="00A56CF0" w:rsidP="00A56C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  <w:r w:rsidRPr="00437447">
        <w:rPr>
          <w:rFonts w:ascii="Times New Roman" w:hAnsi="Times New Roman"/>
          <w:sz w:val="28"/>
          <w:szCs w:val="24"/>
        </w:rPr>
        <w:t>организация трансфера организованных групп детей к местам их отдыха и обратно;</w:t>
      </w:r>
    </w:p>
    <w:p w:rsidR="00A56CF0" w:rsidRPr="00437447" w:rsidRDefault="00A56CF0" w:rsidP="00A56C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  <w:r w:rsidRPr="00437447">
        <w:rPr>
          <w:rFonts w:ascii="Times New Roman" w:hAnsi="Times New Roman"/>
          <w:sz w:val="28"/>
          <w:szCs w:val="24"/>
        </w:rPr>
        <w:t>полная или частичная компенсация оплаты стоимости путевок для детей работников бюджетной сферы;</w:t>
      </w:r>
    </w:p>
    <w:p w:rsidR="00A56CF0" w:rsidRPr="00437447" w:rsidRDefault="00A56CF0" w:rsidP="00A56C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  <w:r w:rsidRPr="00437447">
        <w:rPr>
          <w:rFonts w:ascii="Times New Roman" w:hAnsi="Times New Roman"/>
          <w:sz w:val="28"/>
          <w:szCs w:val="24"/>
        </w:rPr>
        <w:t>организация работы лагерей с дневным пребыванием на базе образовательных учреждений городского округа Красногорск;</w:t>
      </w:r>
    </w:p>
    <w:p w:rsidR="00A56CF0" w:rsidRPr="00437447" w:rsidRDefault="00A56CF0" w:rsidP="00A56C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  <w:r w:rsidRPr="00437447">
        <w:rPr>
          <w:rFonts w:ascii="Times New Roman" w:hAnsi="Times New Roman"/>
          <w:sz w:val="28"/>
          <w:szCs w:val="24"/>
        </w:rPr>
        <w:t>организация работы городского лагеря «Сказочный», профильных лагерей, смен, отрядов;</w:t>
      </w:r>
    </w:p>
    <w:p w:rsidR="00A56CF0" w:rsidRPr="00437447" w:rsidRDefault="00A56CF0" w:rsidP="00A56C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  <w:r w:rsidRPr="00437447">
        <w:rPr>
          <w:rFonts w:ascii="Times New Roman" w:hAnsi="Times New Roman"/>
          <w:sz w:val="28"/>
          <w:szCs w:val="24"/>
        </w:rPr>
        <w:t>организация работы трудовых бригад.</w:t>
      </w:r>
    </w:p>
    <w:p w:rsidR="00A56CF0" w:rsidRPr="00437447" w:rsidRDefault="00A56CF0" w:rsidP="00A56C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  <w:r w:rsidRPr="00437447">
        <w:rPr>
          <w:rFonts w:ascii="Times New Roman" w:hAnsi="Times New Roman"/>
          <w:sz w:val="28"/>
          <w:szCs w:val="24"/>
        </w:rPr>
        <w:t>3. Мероприятия по обеспечению отдыха детей в каникулярное время, включая мероприятия по обеспечению безопасности их жизни и здоровью.</w:t>
      </w:r>
    </w:p>
    <w:p w:rsidR="00A56CF0" w:rsidRPr="00437447" w:rsidRDefault="00A56CF0" w:rsidP="00A56C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  <w:r w:rsidRPr="00437447">
        <w:rPr>
          <w:rFonts w:ascii="Times New Roman" w:hAnsi="Times New Roman"/>
          <w:sz w:val="28"/>
          <w:szCs w:val="24"/>
        </w:rPr>
        <w:t>обучение сотрудников, занятых в организации оздоровления и занятости детей и молодёжи, по ГО и ЧС, пожарно-техническому минимуму, охране труда и т.д.;</w:t>
      </w:r>
    </w:p>
    <w:p w:rsidR="00A56CF0" w:rsidRPr="00437447" w:rsidRDefault="00A56CF0" w:rsidP="00A56C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  <w:r w:rsidRPr="00437447">
        <w:rPr>
          <w:rFonts w:ascii="Times New Roman" w:hAnsi="Times New Roman"/>
          <w:sz w:val="28"/>
          <w:szCs w:val="24"/>
        </w:rPr>
        <w:t>медицинские обследования сотрудников оздоровительных лагерей;</w:t>
      </w:r>
    </w:p>
    <w:p w:rsidR="00A56CF0" w:rsidRPr="00437447" w:rsidRDefault="00A56CF0" w:rsidP="00A56C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  <w:r w:rsidRPr="00437447">
        <w:rPr>
          <w:rFonts w:ascii="Times New Roman" w:hAnsi="Times New Roman"/>
          <w:sz w:val="28"/>
          <w:szCs w:val="24"/>
        </w:rPr>
        <w:t>кадровое обеспечение учреждений, организовы</w:t>
      </w:r>
      <w:r w:rsidR="000E0A48" w:rsidRPr="00437447">
        <w:rPr>
          <w:rFonts w:ascii="Times New Roman" w:hAnsi="Times New Roman"/>
          <w:sz w:val="28"/>
          <w:szCs w:val="24"/>
        </w:rPr>
        <w:t xml:space="preserve">вающих отдых, оздоровление, </w:t>
      </w:r>
      <w:r w:rsidRPr="00437447">
        <w:rPr>
          <w:rFonts w:ascii="Times New Roman" w:hAnsi="Times New Roman"/>
          <w:sz w:val="28"/>
          <w:szCs w:val="24"/>
        </w:rPr>
        <w:t>занятость детей и молодёжи, подготовка специалистов по организации отдыха, оздоровления, занятости детей и молодёжи.</w:t>
      </w:r>
    </w:p>
    <w:p w:rsidR="00A56CF0" w:rsidRPr="00437447" w:rsidRDefault="00A56CF0" w:rsidP="00A56C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  <w:r w:rsidRPr="00437447">
        <w:rPr>
          <w:rFonts w:ascii="Times New Roman" w:hAnsi="Times New Roman"/>
          <w:sz w:val="28"/>
          <w:szCs w:val="24"/>
        </w:rPr>
        <w:t>повышение эффективности деятельности лагерей с дневным пребыванием на базе образовательных учреждений городского округа Красногорск.</w:t>
      </w:r>
    </w:p>
    <w:p w:rsidR="00A56CF0" w:rsidRPr="00437447" w:rsidRDefault="00A56CF0" w:rsidP="00A56CF0">
      <w:pPr>
        <w:widowControl w:val="0"/>
        <w:autoSpaceDE w:val="0"/>
        <w:autoSpaceDN w:val="0"/>
        <w:spacing w:after="0" w:line="240" w:lineRule="auto"/>
        <w:ind w:left="710"/>
        <w:jc w:val="both"/>
        <w:rPr>
          <w:rFonts w:ascii="Times New Roman" w:hAnsi="Times New Roman"/>
          <w:sz w:val="28"/>
          <w:szCs w:val="24"/>
        </w:rPr>
      </w:pPr>
      <w:r w:rsidRPr="00437447">
        <w:rPr>
          <w:rFonts w:ascii="Times New Roman" w:hAnsi="Times New Roman"/>
          <w:sz w:val="28"/>
          <w:szCs w:val="24"/>
        </w:rPr>
        <w:t>4.Обеспечение деятельности (оказания услуг) муниципальных учреждений отдыха и оздоровления детей.</w:t>
      </w:r>
    </w:p>
    <w:p w:rsidR="00A56CF0" w:rsidRPr="00437447" w:rsidRDefault="00A56CF0" w:rsidP="00A56CF0">
      <w:pPr>
        <w:widowControl w:val="0"/>
        <w:autoSpaceDE w:val="0"/>
        <w:autoSpaceDN w:val="0"/>
        <w:spacing w:after="0" w:line="240" w:lineRule="auto"/>
        <w:ind w:left="1080"/>
        <w:jc w:val="both"/>
        <w:rPr>
          <w:rFonts w:ascii="Times New Roman" w:hAnsi="Times New Roman"/>
          <w:sz w:val="28"/>
          <w:szCs w:val="24"/>
        </w:rPr>
      </w:pPr>
    </w:p>
    <w:p w:rsidR="00A56CF0" w:rsidRPr="00437447" w:rsidRDefault="00A56CF0" w:rsidP="00A56C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  <w:r w:rsidRPr="00437447">
        <w:rPr>
          <w:rFonts w:ascii="Times New Roman" w:hAnsi="Times New Roman"/>
          <w:sz w:val="28"/>
          <w:szCs w:val="24"/>
        </w:rPr>
        <w:t>Реализация мероприятий подпрограммы  позволит увеличить долю детей, охваченных отдыхом и оздоровлением, к общей численности детей в возрасте от семи до пятнадцати лет, подлежащих оздоровлению, с 5</w:t>
      </w:r>
      <w:r w:rsidR="00CE4163" w:rsidRPr="00437447">
        <w:rPr>
          <w:rFonts w:ascii="Times New Roman" w:hAnsi="Times New Roman"/>
          <w:sz w:val="28"/>
          <w:szCs w:val="24"/>
        </w:rPr>
        <w:t>9.5</w:t>
      </w:r>
      <w:r w:rsidRPr="00437447">
        <w:rPr>
          <w:rFonts w:ascii="Times New Roman" w:hAnsi="Times New Roman"/>
          <w:sz w:val="28"/>
          <w:szCs w:val="24"/>
        </w:rPr>
        <w:t xml:space="preserve"> процентов до 6</w:t>
      </w:r>
      <w:r w:rsidR="00CE4163" w:rsidRPr="00437447">
        <w:rPr>
          <w:rFonts w:ascii="Times New Roman" w:hAnsi="Times New Roman"/>
          <w:sz w:val="28"/>
          <w:szCs w:val="24"/>
        </w:rPr>
        <w:t>3</w:t>
      </w:r>
      <w:r w:rsidRPr="00437447">
        <w:rPr>
          <w:rFonts w:ascii="Times New Roman" w:hAnsi="Times New Roman"/>
          <w:sz w:val="28"/>
          <w:szCs w:val="24"/>
        </w:rPr>
        <w:t xml:space="preserve"> процентов в 2024 году и увеличить долю детей, находящихся в трудной жизненной ситуации, охваченных отдыхом и оздоровлением, к общей численности детей в возрасте от семи до пятнадцати лет, подлежащих оздоровлению, с 55</w:t>
      </w:r>
      <w:r w:rsidR="00CE4163" w:rsidRPr="00437447">
        <w:rPr>
          <w:rFonts w:ascii="Times New Roman" w:hAnsi="Times New Roman"/>
          <w:sz w:val="28"/>
          <w:szCs w:val="24"/>
        </w:rPr>
        <w:t>.7</w:t>
      </w:r>
      <w:r w:rsidRPr="00437447">
        <w:rPr>
          <w:rFonts w:ascii="Times New Roman" w:hAnsi="Times New Roman"/>
          <w:sz w:val="28"/>
          <w:szCs w:val="24"/>
        </w:rPr>
        <w:t xml:space="preserve"> процентов до 5</w:t>
      </w:r>
      <w:r w:rsidR="00CE4163" w:rsidRPr="00437447">
        <w:rPr>
          <w:rFonts w:ascii="Times New Roman" w:hAnsi="Times New Roman"/>
          <w:sz w:val="28"/>
          <w:szCs w:val="24"/>
        </w:rPr>
        <w:t>7</w:t>
      </w:r>
      <w:r w:rsidRPr="00437447">
        <w:rPr>
          <w:rFonts w:ascii="Times New Roman" w:hAnsi="Times New Roman"/>
          <w:sz w:val="28"/>
          <w:szCs w:val="24"/>
        </w:rPr>
        <w:t xml:space="preserve"> процентов в 2024 году, также будет способствовать формированию целостной системы организации отдыха и оздоровления детей, развитию их творческого потенциала, формированию здорового образа жизни и укреплению здоровья детей, профилактике безнадзорности и правонарушений среди несовершеннолетних.</w:t>
      </w:r>
    </w:p>
    <w:p w:rsidR="00A56CF0" w:rsidRPr="00437447" w:rsidRDefault="00A56CF0" w:rsidP="00A56C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  <w:r w:rsidRPr="00437447">
        <w:rPr>
          <w:rFonts w:ascii="Times New Roman" w:hAnsi="Times New Roman"/>
          <w:sz w:val="28"/>
          <w:szCs w:val="24"/>
        </w:rPr>
        <w:t>Эффективность реализации подпрограммы</w:t>
      </w:r>
      <w:r w:rsidR="0055500E" w:rsidRPr="00437447">
        <w:rPr>
          <w:rFonts w:ascii="Times New Roman" w:hAnsi="Times New Roman"/>
          <w:sz w:val="28"/>
          <w:szCs w:val="24"/>
        </w:rPr>
        <w:t xml:space="preserve"> </w:t>
      </w:r>
      <w:r w:rsidR="0055500E" w:rsidRPr="00437447">
        <w:rPr>
          <w:rFonts w:ascii="Times New Roman" w:hAnsi="Times New Roman"/>
          <w:sz w:val="28"/>
          <w:szCs w:val="24"/>
          <w:lang w:val="en-US"/>
        </w:rPr>
        <w:t>III</w:t>
      </w:r>
      <w:r w:rsidRPr="00437447">
        <w:rPr>
          <w:rFonts w:ascii="Times New Roman" w:hAnsi="Times New Roman"/>
          <w:sz w:val="28"/>
          <w:szCs w:val="24"/>
        </w:rPr>
        <w:t xml:space="preserve"> рассматривается с точки зрения количественных (социальных) показателей по увеличению доли детей, охваченных отдыхом и оздоровлением.</w:t>
      </w:r>
    </w:p>
    <w:p w:rsidR="00A56CF0" w:rsidRPr="00437447" w:rsidRDefault="00A56CF0" w:rsidP="00A56C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A56CF0" w:rsidRPr="00437447" w:rsidRDefault="00A56CF0" w:rsidP="00A56C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A56CF0" w:rsidRPr="00437447" w:rsidRDefault="00A56CF0" w:rsidP="00A56C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A56CF0" w:rsidRPr="00437447" w:rsidRDefault="00A56CF0" w:rsidP="00A56C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A56CF0" w:rsidRPr="00437447" w:rsidRDefault="00A56CF0" w:rsidP="00A56C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6CF0" w:rsidRPr="00437447" w:rsidRDefault="00A56CF0" w:rsidP="00A56C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6CF0" w:rsidRPr="00437447" w:rsidRDefault="00A56CF0" w:rsidP="00A56C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6CF0" w:rsidRPr="00437447" w:rsidRDefault="00A56CF0" w:rsidP="00A56C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6CF0" w:rsidRPr="00437447" w:rsidRDefault="00A56CF0" w:rsidP="00A56C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6CF0" w:rsidRPr="00437447" w:rsidRDefault="00A56CF0" w:rsidP="00A56C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6CF0" w:rsidRPr="00437447" w:rsidRDefault="00A56CF0" w:rsidP="00A56C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6CF0" w:rsidRPr="00437447" w:rsidRDefault="00A56CF0" w:rsidP="00A56C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6CF0" w:rsidRPr="00437447" w:rsidRDefault="00A56CF0" w:rsidP="00A56C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6CF0" w:rsidRPr="00437447" w:rsidRDefault="00A56CF0" w:rsidP="00A56C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6CF0" w:rsidRPr="00437447" w:rsidRDefault="001B13FC" w:rsidP="00A56C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  <w:r w:rsidRPr="00437447">
        <w:rPr>
          <w:rFonts w:ascii="Times New Roman" w:hAnsi="Times New Roman"/>
          <w:b/>
          <w:sz w:val="28"/>
          <w:szCs w:val="24"/>
        </w:rPr>
        <w:br w:type="page"/>
      </w:r>
      <w:r w:rsidR="00A56CF0" w:rsidRPr="00437447">
        <w:rPr>
          <w:rFonts w:ascii="Times New Roman" w:hAnsi="Times New Roman"/>
          <w:b/>
          <w:sz w:val="28"/>
          <w:szCs w:val="24"/>
        </w:rPr>
        <w:t xml:space="preserve">Перечень мероприятий Подпрограммы </w:t>
      </w:r>
      <w:r w:rsidRPr="00437447">
        <w:rPr>
          <w:rFonts w:ascii="Times New Roman" w:hAnsi="Times New Roman"/>
          <w:b/>
          <w:sz w:val="28"/>
          <w:szCs w:val="24"/>
          <w:lang w:val="en-US"/>
        </w:rPr>
        <w:t>III</w:t>
      </w:r>
      <w:r w:rsidR="006B2BDD" w:rsidRPr="00437447">
        <w:rPr>
          <w:rFonts w:ascii="Times New Roman" w:hAnsi="Times New Roman"/>
          <w:b/>
          <w:sz w:val="28"/>
          <w:szCs w:val="24"/>
        </w:rPr>
        <w:t xml:space="preserve"> «Развитие системы отдыха и оздоровления детей»</w:t>
      </w:r>
    </w:p>
    <w:p w:rsidR="00A56CF0" w:rsidRPr="00437447" w:rsidRDefault="00A56CF0" w:rsidP="00A56C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4601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992"/>
        <w:gridCol w:w="1559"/>
        <w:gridCol w:w="1134"/>
        <w:gridCol w:w="993"/>
        <w:gridCol w:w="992"/>
        <w:gridCol w:w="992"/>
        <w:gridCol w:w="992"/>
        <w:gridCol w:w="993"/>
        <w:gridCol w:w="1133"/>
        <w:gridCol w:w="1560"/>
      </w:tblGrid>
      <w:tr w:rsidR="00B23F13" w:rsidRPr="00437447" w:rsidTr="00B23F13">
        <w:trPr>
          <w:trHeight w:val="740"/>
          <w:tblHeader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F13" w:rsidRPr="00437447" w:rsidRDefault="00B23F13" w:rsidP="00400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F13" w:rsidRPr="00437447" w:rsidRDefault="00B23F13" w:rsidP="005F2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 xml:space="preserve">Мероприятия </w:t>
            </w:r>
          </w:p>
          <w:p w:rsidR="00B23F13" w:rsidRPr="00437447" w:rsidRDefault="00B23F13" w:rsidP="005F2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F13" w:rsidRPr="00437447" w:rsidRDefault="00B23F13" w:rsidP="00782CC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Сроки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F13" w:rsidRPr="00437447" w:rsidRDefault="00B23F13" w:rsidP="00400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F13" w:rsidRPr="00437447" w:rsidRDefault="00B23F13" w:rsidP="00400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Всего</w:t>
            </w:r>
            <w:r w:rsidRPr="00437447">
              <w:rPr>
                <w:rFonts w:ascii="Times New Roman" w:hAnsi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F13" w:rsidRPr="00437447" w:rsidRDefault="00B23F13" w:rsidP="00400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Объемы финансирования по годам</w:t>
            </w:r>
          </w:p>
          <w:p w:rsidR="00B23F13" w:rsidRPr="00437447" w:rsidRDefault="00B23F13" w:rsidP="00400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F13" w:rsidRPr="00437447" w:rsidRDefault="00B23F13" w:rsidP="004003E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Ответственный за выполнение мероприятия Подпрограммы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3F13" w:rsidRPr="00437447" w:rsidRDefault="00B23F13" w:rsidP="004003E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Результаты выполнения мероприятий Подпрограммы</w:t>
            </w:r>
          </w:p>
        </w:tc>
      </w:tr>
      <w:tr w:rsidR="00B23F13" w:rsidRPr="00437447" w:rsidTr="00B23F13">
        <w:trPr>
          <w:trHeight w:val="2049"/>
          <w:tblHeader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F13" w:rsidRPr="00437447" w:rsidRDefault="00B23F13" w:rsidP="00400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F13" w:rsidRPr="00437447" w:rsidRDefault="00B23F13" w:rsidP="00400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F13" w:rsidRPr="00437447" w:rsidRDefault="00B23F13" w:rsidP="00400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F13" w:rsidRPr="00437447" w:rsidRDefault="00B23F13" w:rsidP="00400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F13" w:rsidRPr="00437447" w:rsidRDefault="00B23F13" w:rsidP="00400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F13" w:rsidRPr="00437447" w:rsidRDefault="00B23F13" w:rsidP="0026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F13" w:rsidRPr="00437447" w:rsidRDefault="00B23F13" w:rsidP="0026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F13" w:rsidRPr="00437447" w:rsidRDefault="00B23F13" w:rsidP="0026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F13" w:rsidRPr="00437447" w:rsidRDefault="00B23F13" w:rsidP="0026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F13" w:rsidRPr="00437447" w:rsidRDefault="00B23F13" w:rsidP="0026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F13" w:rsidRPr="00437447" w:rsidRDefault="00B23F13" w:rsidP="0026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F13" w:rsidRPr="00437447" w:rsidRDefault="00B23F13" w:rsidP="0026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F13" w:rsidRPr="00437447" w:rsidRDefault="00B23F13" w:rsidP="0026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F13" w:rsidRPr="00437447" w:rsidRDefault="00B23F13" w:rsidP="0026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F13" w:rsidRPr="00437447" w:rsidRDefault="00B23F13" w:rsidP="0026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F13" w:rsidRPr="00437447" w:rsidRDefault="00B23F13" w:rsidP="00400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13" w:rsidRPr="00437447" w:rsidRDefault="00B23F13" w:rsidP="004003E3">
            <w:pPr>
              <w:spacing w:after="0" w:line="240" w:lineRule="auto"/>
              <w:ind w:right="159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F13" w:rsidRPr="00437447" w:rsidTr="00B23F13">
        <w:trPr>
          <w:trHeight w:val="254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F13" w:rsidRPr="00437447" w:rsidRDefault="00B23F13" w:rsidP="00400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F13" w:rsidRPr="00437447" w:rsidRDefault="00B23F13" w:rsidP="00400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F13" w:rsidRPr="00437447" w:rsidRDefault="00B23F13" w:rsidP="00400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F13" w:rsidRPr="00437447" w:rsidRDefault="00B23F13" w:rsidP="00400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F13" w:rsidRPr="00437447" w:rsidRDefault="00B23F13" w:rsidP="00400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F13" w:rsidRPr="00437447" w:rsidRDefault="00B23F13" w:rsidP="00400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F13" w:rsidRPr="00437447" w:rsidRDefault="00B23F13" w:rsidP="00400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F13" w:rsidRPr="00437447" w:rsidRDefault="00B23F13" w:rsidP="00400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F13" w:rsidRPr="00437447" w:rsidRDefault="00B23F13" w:rsidP="00400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F13" w:rsidRPr="00437447" w:rsidRDefault="00B23F13" w:rsidP="00400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F13" w:rsidRPr="00437447" w:rsidRDefault="00B23F13" w:rsidP="00400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13" w:rsidRPr="00437447" w:rsidRDefault="00B23F13" w:rsidP="00400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B23F13" w:rsidRPr="00437447" w:rsidTr="00B23F13">
        <w:trPr>
          <w:trHeight w:val="551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3F13" w:rsidRPr="00437447" w:rsidRDefault="00B23F13" w:rsidP="00446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F13" w:rsidRPr="00437447" w:rsidRDefault="00B23F13" w:rsidP="00446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05. </w:t>
            </w:r>
          </w:p>
          <w:p w:rsidR="00B23F13" w:rsidRPr="00437447" w:rsidRDefault="00B23F13" w:rsidP="00446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Мероприятия по организации отдыха детей в каникулярное время</w:t>
            </w:r>
            <w:r w:rsidR="005D7D7F" w:rsidRPr="00437447">
              <w:rPr>
                <w:rFonts w:ascii="Times New Roman" w:hAnsi="Times New Roman"/>
                <w:sz w:val="24"/>
                <w:szCs w:val="24"/>
              </w:rPr>
              <w:t>,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 xml:space="preserve"> проводимые муниципальными образованиями Московской области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F13" w:rsidRPr="00437447" w:rsidRDefault="00B23F13" w:rsidP="00446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F13" w:rsidRPr="00437447" w:rsidRDefault="00B23F13" w:rsidP="00446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F13" w:rsidRPr="00437447" w:rsidRDefault="006C41C2" w:rsidP="00534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</w:t>
            </w:r>
            <w:r w:rsidR="0053498A" w:rsidRPr="00437447">
              <w:rPr>
                <w:rFonts w:ascii="Times New Roman" w:hAnsi="Times New Roman"/>
                <w:sz w:val="24"/>
                <w:szCs w:val="24"/>
              </w:rPr>
              <w:t>30 546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F13" w:rsidRPr="00437447" w:rsidRDefault="0005548C" w:rsidP="00D97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34 903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F13" w:rsidRPr="00437447" w:rsidRDefault="00A425F1" w:rsidP="00CB3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4</w:t>
            </w:r>
            <w:r w:rsidR="00CB3C20" w:rsidRPr="00437447">
              <w:rPr>
                <w:rFonts w:ascii="Times New Roman" w:hAnsi="Times New Roman"/>
                <w:sz w:val="24"/>
                <w:szCs w:val="24"/>
              </w:rPr>
              <w:t>5 9</w:t>
            </w:r>
            <w:r w:rsidR="006C41C2" w:rsidRPr="00437447">
              <w:rPr>
                <w:rFonts w:ascii="Times New Roman" w:hAnsi="Times New Roman"/>
                <w:sz w:val="24"/>
                <w:szCs w:val="24"/>
              </w:rPr>
              <w:t>5</w:t>
            </w:r>
            <w:r w:rsidR="00483B0E" w:rsidRPr="0043744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F13" w:rsidRPr="00437447" w:rsidRDefault="0053498A" w:rsidP="00446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49 895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F13" w:rsidRPr="00437447" w:rsidRDefault="0053498A" w:rsidP="00055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49 895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F13" w:rsidRPr="00437447" w:rsidRDefault="0053498A" w:rsidP="00446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49 895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3F13" w:rsidRPr="00437447" w:rsidRDefault="00B23F13" w:rsidP="004F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 w:rsidR="004F7CB7" w:rsidRPr="00437447">
              <w:rPr>
                <w:rFonts w:ascii="Times New Roman" w:hAnsi="Times New Roman"/>
                <w:sz w:val="24"/>
                <w:szCs w:val="24"/>
              </w:rPr>
              <w:t xml:space="preserve">, Управление по физической культуре и спорту, </w:t>
            </w:r>
            <w:r w:rsidR="00DF2B19"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культуры, туризма и молодежной политики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F13" w:rsidRPr="00437447" w:rsidRDefault="00B23F13" w:rsidP="00820D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 xml:space="preserve">Увеличение доли детей, охваченных отдыхом и оздоровлением, подлежащих оздоровлению; доли детей, находящихся в трудной жизненной ситуации, охваченных отдыхом и оздоровлением </w:t>
            </w:r>
          </w:p>
          <w:p w:rsidR="00B23F13" w:rsidRPr="00437447" w:rsidRDefault="00B23F13" w:rsidP="00FE4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F13" w:rsidRPr="00437447" w:rsidTr="00B23F13">
        <w:trPr>
          <w:trHeight w:val="850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F13" w:rsidRPr="00437447" w:rsidRDefault="00B23F13" w:rsidP="00446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F13" w:rsidRPr="00437447" w:rsidRDefault="00B23F13" w:rsidP="00446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F13" w:rsidRPr="00437447" w:rsidRDefault="00B23F13" w:rsidP="00446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F13" w:rsidRPr="00437447" w:rsidRDefault="00B23F13" w:rsidP="00446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F13" w:rsidRPr="00437447" w:rsidRDefault="0053498A" w:rsidP="00446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66 106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F13" w:rsidRPr="00437447" w:rsidRDefault="0005548C" w:rsidP="00446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10 489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F13" w:rsidRPr="00437447" w:rsidRDefault="00B23F13" w:rsidP="00446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13 401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F13" w:rsidRPr="00437447" w:rsidRDefault="0053498A" w:rsidP="00446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14 072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F13" w:rsidRPr="00437447" w:rsidRDefault="0053498A" w:rsidP="00446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14 072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F13" w:rsidRPr="00437447" w:rsidRDefault="0053498A" w:rsidP="00446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14 072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F13" w:rsidRPr="00437447" w:rsidRDefault="00B23F13" w:rsidP="00446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F13" w:rsidRPr="00437447" w:rsidRDefault="00B23F13" w:rsidP="00FE4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F13" w:rsidRPr="00437447" w:rsidTr="00B23F13">
        <w:trPr>
          <w:trHeight w:val="915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F13" w:rsidRPr="00437447" w:rsidRDefault="00B23F13" w:rsidP="00400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F13" w:rsidRPr="00437447" w:rsidRDefault="00B23F13" w:rsidP="00400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F13" w:rsidRPr="00437447" w:rsidRDefault="00B23F13" w:rsidP="00400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F13" w:rsidRPr="00437447" w:rsidRDefault="00B23F13" w:rsidP="00F57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F13" w:rsidRPr="00437447" w:rsidRDefault="0053498A" w:rsidP="00CB3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164 440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F13" w:rsidRPr="00437447" w:rsidRDefault="0005548C" w:rsidP="00D97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24 414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F13" w:rsidRPr="00437447" w:rsidRDefault="00CB3C20" w:rsidP="006C4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32 557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F13" w:rsidRPr="00437447" w:rsidRDefault="0053498A" w:rsidP="00055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35 823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F13" w:rsidRPr="00437447" w:rsidRDefault="0053498A" w:rsidP="00055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35 823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F13" w:rsidRPr="00437447" w:rsidRDefault="0053498A" w:rsidP="00400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35 823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F13" w:rsidRPr="00437447" w:rsidRDefault="00B23F13" w:rsidP="00400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F13" w:rsidRPr="00437447" w:rsidRDefault="00B23F13" w:rsidP="00FE4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F13" w:rsidRPr="00437447" w:rsidTr="00B23F13">
        <w:trPr>
          <w:trHeight w:val="456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F13" w:rsidRPr="00437447" w:rsidRDefault="00B23F13" w:rsidP="0023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F13" w:rsidRPr="00437447" w:rsidRDefault="00B23F13" w:rsidP="0023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Мероприятие 05.01.</w:t>
            </w:r>
          </w:p>
          <w:p w:rsidR="00B23F13" w:rsidRPr="00437447" w:rsidRDefault="00B23F13" w:rsidP="0023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Мероприятия по организации отдыха детей в каникулярное время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F13" w:rsidRPr="00437447" w:rsidRDefault="00B23F13" w:rsidP="0023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F13" w:rsidRPr="00437447" w:rsidRDefault="00B23F13" w:rsidP="0023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F13" w:rsidRPr="00437447" w:rsidRDefault="0053498A" w:rsidP="00790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206 583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F13" w:rsidRPr="00437447" w:rsidRDefault="00790DDE" w:rsidP="00234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32 779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F13" w:rsidRPr="00437447" w:rsidRDefault="00B23F13" w:rsidP="00105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41 879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F13" w:rsidRPr="00437447" w:rsidRDefault="0053498A" w:rsidP="00105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43 975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F13" w:rsidRPr="00437447" w:rsidRDefault="0053498A" w:rsidP="00234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43 975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F13" w:rsidRPr="00437447" w:rsidRDefault="0053498A" w:rsidP="00234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43 975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F13" w:rsidRPr="00437447" w:rsidRDefault="00B23F13" w:rsidP="00234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F13" w:rsidRPr="00437447" w:rsidRDefault="00B23F13" w:rsidP="00FE4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Увеличение доли детей, охваченных отдыхом и оздоровлением</w:t>
            </w:r>
          </w:p>
          <w:p w:rsidR="00B23F13" w:rsidRPr="00437447" w:rsidRDefault="00B23F13" w:rsidP="00FE4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DDE" w:rsidRPr="00437447" w:rsidTr="00B23F13">
        <w:trPr>
          <w:trHeight w:val="711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DE" w:rsidRPr="00437447" w:rsidRDefault="00790DDE" w:rsidP="00790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DE" w:rsidRPr="00437447" w:rsidRDefault="00790DDE" w:rsidP="00790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DDE" w:rsidRPr="00437447" w:rsidRDefault="00790DDE" w:rsidP="00790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DE" w:rsidRPr="00437447" w:rsidRDefault="00790DDE" w:rsidP="00790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DE" w:rsidRPr="00437447" w:rsidRDefault="0053498A" w:rsidP="00790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66 106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DDE" w:rsidRPr="00437447" w:rsidRDefault="00790DDE" w:rsidP="00790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10 489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DDE" w:rsidRPr="00437447" w:rsidRDefault="00790DDE" w:rsidP="00790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13 401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DDE" w:rsidRPr="00437447" w:rsidRDefault="0053498A" w:rsidP="00790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14 072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DDE" w:rsidRPr="00437447" w:rsidRDefault="0053498A" w:rsidP="00790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14 072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DDE" w:rsidRPr="00437447" w:rsidRDefault="0053498A" w:rsidP="00790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14 072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DDE" w:rsidRPr="00437447" w:rsidRDefault="00790DDE" w:rsidP="00790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DE" w:rsidRPr="00437447" w:rsidRDefault="00790DDE" w:rsidP="00790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F13" w:rsidRPr="00437447" w:rsidTr="00B23F13">
        <w:trPr>
          <w:trHeight w:val="1035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F13" w:rsidRPr="00437447" w:rsidRDefault="00B23F13" w:rsidP="00105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F13" w:rsidRPr="00437447" w:rsidRDefault="00B23F13" w:rsidP="00105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F13" w:rsidRPr="00437447" w:rsidRDefault="00B23F13" w:rsidP="00105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F13" w:rsidRPr="00437447" w:rsidRDefault="00B23F13" w:rsidP="00105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F13" w:rsidRPr="00437447" w:rsidRDefault="0053498A" w:rsidP="00105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140 477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F13" w:rsidRPr="00437447" w:rsidRDefault="000A66F2" w:rsidP="00105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22 290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F13" w:rsidRPr="00437447" w:rsidRDefault="00B23F13" w:rsidP="00105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28 478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F13" w:rsidRPr="00437447" w:rsidRDefault="0053498A" w:rsidP="00105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29 903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F13" w:rsidRPr="00437447" w:rsidRDefault="0053498A" w:rsidP="00105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29 903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F13" w:rsidRPr="00437447" w:rsidRDefault="0053498A" w:rsidP="00105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29 903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F13" w:rsidRPr="00437447" w:rsidRDefault="00B23F13" w:rsidP="00105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13" w:rsidRPr="00437447" w:rsidRDefault="00B23F13" w:rsidP="00105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F13" w:rsidRPr="00437447" w:rsidTr="00EA722C">
        <w:trPr>
          <w:trHeight w:val="157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F13" w:rsidRPr="00437447" w:rsidRDefault="00B23F13" w:rsidP="008028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F13" w:rsidRPr="00437447" w:rsidRDefault="00B23F13" w:rsidP="008028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 xml:space="preserve">Мероприятие 05.04. </w:t>
            </w:r>
          </w:p>
          <w:p w:rsidR="00B23F13" w:rsidRPr="00437447" w:rsidRDefault="00B23F13" w:rsidP="008028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Осуществление в пределах своих полномочий мероприятий по обеспечению организации отдыха детей в каникулярное время, включая  мероприятия по обеспечению безопасности их жизни и здоровья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F13" w:rsidRPr="00437447" w:rsidRDefault="00B23F13" w:rsidP="00802859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447">
              <w:rPr>
                <w:rFonts w:ascii="Times New Roman" w:hAnsi="Times New Roman"/>
                <w:bCs/>
                <w:sz w:val="24"/>
                <w:szCs w:val="24"/>
              </w:rPr>
              <w:t>2020 -2024</w:t>
            </w:r>
          </w:p>
          <w:p w:rsidR="00B23F13" w:rsidRPr="00437447" w:rsidRDefault="00B23F13" w:rsidP="00802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F13" w:rsidRPr="00437447" w:rsidRDefault="00B23F13" w:rsidP="00FC2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F13" w:rsidRPr="00437447" w:rsidRDefault="0053498A" w:rsidP="00CB3C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23 963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F13" w:rsidRPr="00437447" w:rsidRDefault="00790DDE" w:rsidP="00AA24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2 124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F13" w:rsidRPr="00437447" w:rsidRDefault="00A425F1" w:rsidP="00CB3C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CB3C20" w:rsidRPr="00437447">
              <w:rPr>
                <w:rFonts w:ascii="Times New Roman" w:hAnsi="Times New Roman"/>
                <w:sz w:val="24"/>
                <w:szCs w:val="24"/>
              </w:rPr>
              <w:t>079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F13" w:rsidRPr="00437447" w:rsidRDefault="0053498A" w:rsidP="008028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5 920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F13" w:rsidRPr="00437447" w:rsidRDefault="0053498A" w:rsidP="00790D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5 920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F13" w:rsidRPr="00437447" w:rsidRDefault="0053498A" w:rsidP="008028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5 920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F13" w:rsidRPr="00437447" w:rsidRDefault="00B23F13" w:rsidP="00580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образования, </w:t>
            </w:r>
            <w:r w:rsidR="00DF2B19"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культуры, туризма и молодежной политики</w:t>
            </w:r>
            <w:r w:rsidR="00D2558D" w:rsidRPr="004374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Управление по физической культуре и спорту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F13" w:rsidRPr="00437447" w:rsidRDefault="00B23F13" w:rsidP="00FE4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Увеличение сотрудников, прошедших обучение по ГО ЧС , пожарному техническому минимуму, охране труда</w:t>
            </w:r>
          </w:p>
        </w:tc>
      </w:tr>
    </w:tbl>
    <w:p w:rsidR="0050539B" w:rsidRPr="00437447" w:rsidRDefault="009D33AC" w:rsidP="005053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7447"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  <w:r w:rsidR="0050539B" w:rsidRPr="00437447">
        <w:rPr>
          <w:rFonts w:ascii="Times New Roman" w:hAnsi="Times New Roman"/>
          <w:b/>
          <w:sz w:val="28"/>
          <w:szCs w:val="28"/>
        </w:rPr>
        <w:t xml:space="preserve">Паспорт подпрограммы </w:t>
      </w:r>
      <w:r w:rsidR="0050539B" w:rsidRPr="00437447">
        <w:rPr>
          <w:rFonts w:ascii="Times New Roman" w:hAnsi="Times New Roman"/>
          <w:b/>
          <w:sz w:val="28"/>
          <w:szCs w:val="28"/>
          <w:lang w:val="en-US"/>
        </w:rPr>
        <w:t>V</w:t>
      </w:r>
      <w:r w:rsidR="0050539B" w:rsidRPr="00437447">
        <w:rPr>
          <w:rFonts w:ascii="Times New Roman" w:hAnsi="Times New Roman"/>
          <w:b/>
          <w:sz w:val="28"/>
          <w:szCs w:val="28"/>
        </w:rPr>
        <w:t xml:space="preserve"> «Обеспечивающая подпрограмма» </w:t>
      </w:r>
    </w:p>
    <w:p w:rsidR="0050539B" w:rsidRPr="00437447" w:rsidRDefault="0050539B" w:rsidP="005053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7447">
        <w:rPr>
          <w:rFonts w:ascii="Times New Roman" w:hAnsi="Times New Roman"/>
          <w:b/>
          <w:sz w:val="28"/>
          <w:szCs w:val="28"/>
        </w:rPr>
        <w:t>муниципальной программы городского округа Красногорск</w:t>
      </w:r>
    </w:p>
    <w:p w:rsidR="0050539B" w:rsidRPr="00437447" w:rsidRDefault="0050539B" w:rsidP="005053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437447">
        <w:rPr>
          <w:rFonts w:ascii="Times New Roman" w:hAnsi="Times New Roman"/>
          <w:b/>
          <w:sz w:val="28"/>
          <w:szCs w:val="28"/>
        </w:rPr>
        <w:t xml:space="preserve">«Социальная защита» на 2020-2024 годы (далее – Подпрограмма </w:t>
      </w:r>
      <w:r w:rsidRPr="00437447">
        <w:rPr>
          <w:rFonts w:ascii="Times New Roman" w:hAnsi="Times New Roman"/>
          <w:b/>
          <w:sz w:val="28"/>
          <w:szCs w:val="28"/>
          <w:lang w:val="en-US"/>
        </w:rPr>
        <w:t>V</w:t>
      </w:r>
      <w:r w:rsidRPr="00437447">
        <w:rPr>
          <w:rFonts w:ascii="Times New Roman" w:hAnsi="Times New Roman"/>
          <w:b/>
          <w:sz w:val="28"/>
          <w:szCs w:val="28"/>
        </w:rPr>
        <w:t>)</w:t>
      </w:r>
    </w:p>
    <w:p w:rsidR="0050539B" w:rsidRPr="00437447" w:rsidRDefault="0050539B" w:rsidP="005053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552"/>
        <w:gridCol w:w="1643"/>
        <w:gridCol w:w="1475"/>
        <w:gridCol w:w="1559"/>
        <w:gridCol w:w="1560"/>
        <w:gridCol w:w="1559"/>
        <w:gridCol w:w="1291"/>
        <w:gridCol w:w="1827"/>
      </w:tblGrid>
      <w:tr w:rsidR="0050539B" w:rsidRPr="00437447" w:rsidTr="00782505">
        <w:trPr>
          <w:trHeight w:val="404"/>
          <w:jc w:val="center"/>
        </w:trPr>
        <w:tc>
          <w:tcPr>
            <w:tcW w:w="4537" w:type="dxa"/>
            <w:gridSpan w:val="2"/>
          </w:tcPr>
          <w:p w:rsidR="0050539B" w:rsidRPr="00437447" w:rsidRDefault="0050539B" w:rsidP="00782505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  <w:r w:rsidRPr="00437447">
              <w:rPr>
                <w:sz w:val="24"/>
                <w:szCs w:val="24"/>
              </w:rPr>
              <w:t xml:space="preserve">Муниципальный заказчик подпрограммы    </w:t>
            </w:r>
          </w:p>
        </w:tc>
        <w:tc>
          <w:tcPr>
            <w:tcW w:w="10914" w:type="dxa"/>
            <w:gridSpan w:val="7"/>
          </w:tcPr>
          <w:p w:rsidR="0050539B" w:rsidRPr="00437447" w:rsidRDefault="0050539B" w:rsidP="002E0A14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  <w:r w:rsidRPr="00437447">
              <w:rPr>
                <w:sz w:val="24"/>
                <w:szCs w:val="24"/>
              </w:rPr>
              <w:t xml:space="preserve">Управление по </w:t>
            </w:r>
            <w:r w:rsidR="002E0A14" w:rsidRPr="00437447">
              <w:rPr>
                <w:sz w:val="24"/>
                <w:szCs w:val="24"/>
              </w:rPr>
              <w:t>делам несовершеннолетних</w:t>
            </w:r>
            <w:r w:rsidRPr="00437447">
              <w:rPr>
                <w:sz w:val="24"/>
                <w:szCs w:val="24"/>
              </w:rPr>
              <w:t xml:space="preserve"> администрации городского округа Красногорск Московской области</w:t>
            </w:r>
          </w:p>
        </w:tc>
      </w:tr>
      <w:tr w:rsidR="0083492F" w:rsidRPr="00437447" w:rsidTr="00782505">
        <w:trPr>
          <w:trHeight w:val="25"/>
          <w:jc w:val="center"/>
        </w:trPr>
        <w:tc>
          <w:tcPr>
            <w:tcW w:w="1985" w:type="dxa"/>
            <w:vMerge w:val="restart"/>
          </w:tcPr>
          <w:p w:rsidR="0050539B" w:rsidRPr="00437447" w:rsidRDefault="0050539B" w:rsidP="00782505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  <w:r w:rsidRPr="00437447">
              <w:rPr>
                <w:sz w:val="24"/>
                <w:szCs w:val="24"/>
              </w:rPr>
              <w:t>Источники ф</w:t>
            </w:r>
            <w:r w:rsidRPr="00437447">
              <w:rPr>
                <w:sz w:val="24"/>
                <w:szCs w:val="24"/>
              </w:rPr>
              <w:t>и</w:t>
            </w:r>
            <w:r w:rsidRPr="00437447">
              <w:rPr>
                <w:sz w:val="24"/>
                <w:szCs w:val="24"/>
              </w:rPr>
              <w:t>нансиров</w:t>
            </w:r>
            <w:r w:rsidRPr="00437447">
              <w:rPr>
                <w:sz w:val="24"/>
                <w:szCs w:val="24"/>
              </w:rPr>
              <w:t>а</w:t>
            </w:r>
            <w:r w:rsidRPr="00437447">
              <w:rPr>
                <w:sz w:val="24"/>
                <w:szCs w:val="24"/>
              </w:rPr>
              <w:t>ния подпрограммы, по годам реал</w:t>
            </w:r>
            <w:r w:rsidRPr="00437447">
              <w:rPr>
                <w:sz w:val="24"/>
                <w:szCs w:val="24"/>
              </w:rPr>
              <w:t>и</w:t>
            </w:r>
            <w:r w:rsidRPr="00437447">
              <w:rPr>
                <w:sz w:val="24"/>
                <w:szCs w:val="24"/>
              </w:rPr>
              <w:t>зации и главным распорядителям бюджетных средств, в том числе по годам:</w:t>
            </w:r>
          </w:p>
        </w:tc>
        <w:tc>
          <w:tcPr>
            <w:tcW w:w="2552" w:type="dxa"/>
            <w:vMerge w:val="restart"/>
          </w:tcPr>
          <w:p w:rsidR="0050539B" w:rsidRPr="00437447" w:rsidRDefault="0050539B" w:rsidP="00782505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  <w:r w:rsidRPr="00437447">
              <w:rPr>
                <w:sz w:val="24"/>
                <w:szCs w:val="24"/>
              </w:rPr>
              <w:t>Главный распоряд</w:t>
            </w:r>
            <w:r w:rsidRPr="00437447">
              <w:rPr>
                <w:sz w:val="24"/>
                <w:szCs w:val="24"/>
              </w:rPr>
              <w:t>и</w:t>
            </w:r>
            <w:r w:rsidRPr="00437447">
              <w:rPr>
                <w:sz w:val="24"/>
                <w:szCs w:val="24"/>
              </w:rPr>
              <w:t>тель бюджетных средств</w:t>
            </w:r>
          </w:p>
        </w:tc>
        <w:tc>
          <w:tcPr>
            <w:tcW w:w="1643" w:type="dxa"/>
            <w:vMerge w:val="restart"/>
          </w:tcPr>
          <w:p w:rsidR="0050539B" w:rsidRPr="00437447" w:rsidRDefault="0050539B" w:rsidP="00782505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  <w:r w:rsidRPr="00437447">
              <w:rPr>
                <w:sz w:val="24"/>
                <w:szCs w:val="24"/>
              </w:rPr>
              <w:t>Источник финансир</w:t>
            </w:r>
            <w:r w:rsidRPr="00437447">
              <w:rPr>
                <w:sz w:val="24"/>
                <w:szCs w:val="24"/>
              </w:rPr>
              <w:t>о</w:t>
            </w:r>
            <w:r w:rsidRPr="00437447">
              <w:rPr>
                <w:sz w:val="24"/>
                <w:szCs w:val="24"/>
              </w:rPr>
              <w:t>вания</w:t>
            </w:r>
          </w:p>
        </w:tc>
        <w:tc>
          <w:tcPr>
            <w:tcW w:w="9271" w:type="dxa"/>
            <w:gridSpan w:val="6"/>
          </w:tcPr>
          <w:p w:rsidR="0050539B" w:rsidRPr="00437447" w:rsidRDefault="0050539B" w:rsidP="00782505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437447">
              <w:rPr>
                <w:sz w:val="24"/>
                <w:szCs w:val="24"/>
              </w:rPr>
              <w:t>Расходы (тыс.рублей)</w:t>
            </w:r>
          </w:p>
        </w:tc>
      </w:tr>
      <w:tr w:rsidR="0083492F" w:rsidRPr="00437447" w:rsidTr="00782505">
        <w:trPr>
          <w:trHeight w:val="20"/>
          <w:jc w:val="center"/>
        </w:trPr>
        <w:tc>
          <w:tcPr>
            <w:tcW w:w="1985" w:type="dxa"/>
            <w:vMerge/>
          </w:tcPr>
          <w:p w:rsidR="0050539B" w:rsidRPr="00437447" w:rsidRDefault="0050539B" w:rsidP="00782505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0539B" w:rsidRPr="00437447" w:rsidRDefault="0050539B" w:rsidP="00782505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50539B" w:rsidRPr="00437447" w:rsidRDefault="0050539B" w:rsidP="00782505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75" w:type="dxa"/>
          </w:tcPr>
          <w:p w:rsidR="0050539B" w:rsidRPr="00437447" w:rsidRDefault="0050539B" w:rsidP="00782505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437447">
              <w:rPr>
                <w:sz w:val="24"/>
                <w:szCs w:val="24"/>
              </w:rPr>
              <w:t>2020 год</w:t>
            </w:r>
          </w:p>
        </w:tc>
        <w:tc>
          <w:tcPr>
            <w:tcW w:w="1559" w:type="dxa"/>
          </w:tcPr>
          <w:p w:rsidR="0050539B" w:rsidRPr="00437447" w:rsidRDefault="0050539B" w:rsidP="00782505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437447">
              <w:rPr>
                <w:sz w:val="24"/>
                <w:szCs w:val="24"/>
              </w:rPr>
              <w:t>2021 год</w:t>
            </w:r>
          </w:p>
        </w:tc>
        <w:tc>
          <w:tcPr>
            <w:tcW w:w="1560" w:type="dxa"/>
          </w:tcPr>
          <w:p w:rsidR="0050539B" w:rsidRPr="00437447" w:rsidRDefault="0050539B" w:rsidP="00782505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437447">
              <w:rPr>
                <w:sz w:val="24"/>
                <w:szCs w:val="24"/>
              </w:rPr>
              <w:t>2022 год</w:t>
            </w:r>
          </w:p>
        </w:tc>
        <w:tc>
          <w:tcPr>
            <w:tcW w:w="1559" w:type="dxa"/>
          </w:tcPr>
          <w:p w:rsidR="0050539B" w:rsidRPr="00437447" w:rsidRDefault="0050539B" w:rsidP="00782505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437447">
              <w:rPr>
                <w:sz w:val="24"/>
                <w:szCs w:val="24"/>
              </w:rPr>
              <w:t>2023 год</w:t>
            </w:r>
          </w:p>
        </w:tc>
        <w:tc>
          <w:tcPr>
            <w:tcW w:w="1291" w:type="dxa"/>
          </w:tcPr>
          <w:p w:rsidR="0050539B" w:rsidRPr="00437447" w:rsidRDefault="0050539B" w:rsidP="00782505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437447">
              <w:rPr>
                <w:sz w:val="24"/>
                <w:szCs w:val="24"/>
              </w:rPr>
              <w:t>2024 год</w:t>
            </w:r>
          </w:p>
        </w:tc>
        <w:tc>
          <w:tcPr>
            <w:tcW w:w="1827" w:type="dxa"/>
          </w:tcPr>
          <w:p w:rsidR="0050539B" w:rsidRPr="00437447" w:rsidRDefault="0050539B" w:rsidP="00782505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437447">
              <w:rPr>
                <w:sz w:val="24"/>
                <w:szCs w:val="24"/>
              </w:rPr>
              <w:t>Итого</w:t>
            </w:r>
          </w:p>
        </w:tc>
      </w:tr>
      <w:tr w:rsidR="0083492F" w:rsidRPr="00437447" w:rsidTr="00782505">
        <w:trPr>
          <w:trHeight w:val="20"/>
          <w:jc w:val="center"/>
        </w:trPr>
        <w:tc>
          <w:tcPr>
            <w:tcW w:w="1985" w:type="dxa"/>
            <w:vMerge/>
          </w:tcPr>
          <w:p w:rsidR="0083492F" w:rsidRPr="00437447" w:rsidRDefault="0083492F" w:rsidP="0083492F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83492F" w:rsidRPr="00437447" w:rsidRDefault="0083492F" w:rsidP="0083492F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  <w:r w:rsidRPr="00437447">
              <w:rPr>
                <w:sz w:val="24"/>
                <w:szCs w:val="24"/>
              </w:rPr>
              <w:t>Администрация г</w:t>
            </w:r>
            <w:r w:rsidRPr="00437447">
              <w:rPr>
                <w:sz w:val="24"/>
                <w:szCs w:val="24"/>
              </w:rPr>
              <w:t>о</w:t>
            </w:r>
            <w:r w:rsidRPr="00437447">
              <w:rPr>
                <w:sz w:val="24"/>
                <w:szCs w:val="24"/>
              </w:rPr>
              <w:t>родского округа Красн</w:t>
            </w:r>
            <w:r w:rsidRPr="00437447">
              <w:rPr>
                <w:sz w:val="24"/>
                <w:szCs w:val="24"/>
              </w:rPr>
              <w:t>о</w:t>
            </w:r>
            <w:r w:rsidRPr="00437447">
              <w:rPr>
                <w:sz w:val="24"/>
                <w:szCs w:val="24"/>
              </w:rPr>
              <w:t xml:space="preserve">горск, управление по делам несовершеннолетних </w:t>
            </w:r>
          </w:p>
        </w:tc>
        <w:tc>
          <w:tcPr>
            <w:tcW w:w="1643" w:type="dxa"/>
          </w:tcPr>
          <w:p w:rsidR="0083492F" w:rsidRPr="00437447" w:rsidRDefault="0083492F" w:rsidP="0083492F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  <w:r w:rsidRPr="00437447">
              <w:rPr>
                <w:sz w:val="24"/>
                <w:szCs w:val="24"/>
              </w:rPr>
              <w:t>Всего:</w:t>
            </w:r>
          </w:p>
          <w:p w:rsidR="0083492F" w:rsidRPr="00437447" w:rsidRDefault="0083492F" w:rsidP="0083492F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  <w:r w:rsidRPr="00437447">
              <w:rPr>
                <w:sz w:val="24"/>
                <w:szCs w:val="24"/>
              </w:rPr>
              <w:t>в том числе: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83492F" w:rsidRPr="00437447" w:rsidRDefault="0083492F" w:rsidP="00834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492F" w:rsidRPr="00437447" w:rsidRDefault="0083492F" w:rsidP="00834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3492F" w:rsidRPr="00437447" w:rsidRDefault="0083492F" w:rsidP="00834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13 625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492F" w:rsidRPr="00437447" w:rsidRDefault="0083492F" w:rsidP="00834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13 625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83492F" w:rsidRPr="00437447" w:rsidRDefault="0083492F" w:rsidP="00834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13 625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83492F" w:rsidRPr="00437447" w:rsidRDefault="0083492F" w:rsidP="00834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40 875</w:t>
            </w:r>
          </w:p>
        </w:tc>
      </w:tr>
      <w:tr w:rsidR="0083492F" w:rsidRPr="00437447" w:rsidTr="00782505">
        <w:trPr>
          <w:trHeight w:val="20"/>
          <w:jc w:val="center"/>
        </w:trPr>
        <w:tc>
          <w:tcPr>
            <w:tcW w:w="1985" w:type="dxa"/>
            <w:vMerge/>
          </w:tcPr>
          <w:p w:rsidR="0083492F" w:rsidRPr="00437447" w:rsidRDefault="0083492F" w:rsidP="0083492F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3492F" w:rsidRPr="00437447" w:rsidRDefault="0083492F" w:rsidP="0083492F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83492F" w:rsidRPr="00437447" w:rsidRDefault="0083492F" w:rsidP="0083492F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  <w:r w:rsidRPr="00437447">
              <w:rPr>
                <w:sz w:val="24"/>
                <w:szCs w:val="24"/>
              </w:rPr>
              <w:t>Средства бюджета М</w:t>
            </w:r>
            <w:r w:rsidRPr="00437447">
              <w:rPr>
                <w:sz w:val="24"/>
                <w:szCs w:val="24"/>
              </w:rPr>
              <w:t>о</w:t>
            </w:r>
            <w:r w:rsidRPr="00437447">
              <w:rPr>
                <w:sz w:val="24"/>
                <w:szCs w:val="24"/>
              </w:rPr>
              <w:t>сковской о</w:t>
            </w:r>
            <w:r w:rsidRPr="00437447">
              <w:rPr>
                <w:sz w:val="24"/>
                <w:szCs w:val="24"/>
              </w:rPr>
              <w:t>б</w:t>
            </w:r>
            <w:r w:rsidRPr="00437447">
              <w:rPr>
                <w:sz w:val="24"/>
                <w:szCs w:val="24"/>
              </w:rPr>
              <w:t>ласти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83492F" w:rsidRPr="00437447" w:rsidRDefault="0083492F" w:rsidP="00834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492F" w:rsidRPr="00437447" w:rsidRDefault="0083492F" w:rsidP="00834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3492F" w:rsidRPr="00437447" w:rsidRDefault="0083492F" w:rsidP="00834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13 625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492F" w:rsidRPr="00437447" w:rsidRDefault="0083492F" w:rsidP="00834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13 625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83492F" w:rsidRPr="00437447" w:rsidRDefault="0083492F" w:rsidP="00834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13 625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83492F" w:rsidRPr="00437447" w:rsidRDefault="0083492F" w:rsidP="00834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40 875</w:t>
            </w:r>
          </w:p>
        </w:tc>
      </w:tr>
      <w:tr w:rsidR="00C25650" w:rsidRPr="00437447" w:rsidTr="00782505">
        <w:trPr>
          <w:trHeight w:val="1572"/>
          <w:jc w:val="center"/>
        </w:trPr>
        <w:tc>
          <w:tcPr>
            <w:tcW w:w="1985" w:type="dxa"/>
            <w:vMerge/>
          </w:tcPr>
          <w:p w:rsidR="0083492F" w:rsidRPr="00437447" w:rsidRDefault="0083492F" w:rsidP="0083492F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3492F" w:rsidRPr="00437447" w:rsidRDefault="0083492F" w:rsidP="0083492F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83492F" w:rsidRPr="00437447" w:rsidRDefault="0083492F" w:rsidP="0083492F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  <w:r w:rsidRPr="00437447">
              <w:rPr>
                <w:sz w:val="24"/>
                <w:szCs w:val="24"/>
              </w:rPr>
              <w:t>Средства бюджета городского о</w:t>
            </w:r>
            <w:r w:rsidRPr="00437447">
              <w:rPr>
                <w:sz w:val="24"/>
                <w:szCs w:val="24"/>
              </w:rPr>
              <w:t>к</w:t>
            </w:r>
            <w:r w:rsidRPr="00437447">
              <w:rPr>
                <w:sz w:val="24"/>
                <w:szCs w:val="24"/>
              </w:rPr>
              <w:t>руга Красногорск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83492F" w:rsidRPr="00437447" w:rsidRDefault="0083492F" w:rsidP="00834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492F" w:rsidRPr="00437447" w:rsidRDefault="0083492F" w:rsidP="00834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3492F" w:rsidRPr="00437447" w:rsidRDefault="00005070" w:rsidP="00834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492F" w:rsidRPr="00437447" w:rsidRDefault="00005070" w:rsidP="00834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83492F" w:rsidRPr="00437447" w:rsidRDefault="00005070" w:rsidP="00834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83492F" w:rsidRPr="00437447" w:rsidRDefault="00005070" w:rsidP="00834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50539B" w:rsidRPr="00437447" w:rsidRDefault="0050539B" w:rsidP="005053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575E2" w:rsidRPr="00437447" w:rsidRDefault="00B575E2" w:rsidP="005053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575E2" w:rsidRPr="00437447" w:rsidRDefault="00B575E2" w:rsidP="005053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575E2" w:rsidRPr="00437447" w:rsidRDefault="00B575E2" w:rsidP="005053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575E2" w:rsidRPr="00437447" w:rsidRDefault="00B575E2" w:rsidP="005053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575E2" w:rsidRPr="00437447" w:rsidRDefault="00B575E2" w:rsidP="005053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575E2" w:rsidRPr="00437447" w:rsidRDefault="00B575E2" w:rsidP="005053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575E2" w:rsidRPr="00437447" w:rsidRDefault="00B575E2" w:rsidP="005053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575E2" w:rsidRPr="00437447" w:rsidRDefault="00B575E2" w:rsidP="005053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575E2" w:rsidRPr="00437447" w:rsidRDefault="00B575E2" w:rsidP="005053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575E2" w:rsidRPr="00437447" w:rsidRDefault="00B575E2" w:rsidP="005053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575E2" w:rsidRPr="00437447" w:rsidRDefault="00B575E2" w:rsidP="005053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575E2" w:rsidRPr="00437447" w:rsidRDefault="00B575E2" w:rsidP="005053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575E2" w:rsidRPr="00437447" w:rsidRDefault="00B575E2" w:rsidP="005053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575E2" w:rsidRPr="00437447" w:rsidRDefault="00B575E2" w:rsidP="00B575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  <w:r w:rsidRPr="00437447">
        <w:rPr>
          <w:rFonts w:ascii="Times New Roman" w:hAnsi="Times New Roman"/>
          <w:b/>
          <w:sz w:val="28"/>
          <w:szCs w:val="24"/>
        </w:rPr>
        <w:t xml:space="preserve">Перечень мероприятий Подпрограммы </w:t>
      </w:r>
      <w:r w:rsidRPr="00437447">
        <w:rPr>
          <w:rFonts w:ascii="Times New Roman" w:hAnsi="Times New Roman"/>
          <w:b/>
          <w:sz w:val="28"/>
          <w:szCs w:val="24"/>
          <w:lang w:val="en-US"/>
        </w:rPr>
        <w:t>V</w:t>
      </w:r>
      <w:r w:rsidRPr="00437447">
        <w:rPr>
          <w:rFonts w:ascii="Times New Roman" w:hAnsi="Times New Roman"/>
          <w:b/>
          <w:sz w:val="28"/>
          <w:szCs w:val="24"/>
        </w:rPr>
        <w:t xml:space="preserve"> </w:t>
      </w:r>
      <w:r w:rsidRPr="00437447">
        <w:rPr>
          <w:rFonts w:ascii="Times New Roman" w:hAnsi="Times New Roman"/>
          <w:b/>
          <w:sz w:val="28"/>
          <w:szCs w:val="28"/>
        </w:rPr>
        <w:t>«Обеспечивающая подпрограмма»</w:t>
      </w:r>
    </w:p>
    <w:p w:rsidR="00B575E2" w:rsidRPr="00437447" w:rsidRDefault="00B575E2" w:rsidP="00B575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4601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992"/>
        <w:gridCol w:w="1559"/>
        <w:gridCol w:w="1134"/>
        <w:gridCol w:w="993"/>
        <w:gridCol w:w="992"/>
        <w:gridCol w:w="992"/>
        <w:gridCol w:w="992"/>
        <w:gridCol w:w="993"/>
        <w:gridCol w:w="1133"/>
        <w:gridCol w:w="1560"/>
      </w:tblGrid>
      <w:tr w:rsidR="00C25650" w:rsidRPr="00437447" w:rsidTr="00782505">
        <w:trPr>
          <w:trHeight w:val="740"/>
          <w:tblHeader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E2" w:rsidRPr="00437447" w:rsidRDefault="00B575E2" w:rsidP="00782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E2" w:rsidRPr="00437447" w:rsidRDefault="00B575E2" w:rsidP="00782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 xml:space="preserve">Мероприятия </w:t>
            </w:r>
          </w:p>
          <w:p w:rsidR="00B575E2" w:rsidRPr="00437447" w:rsidRDefault="00B575E2" w:rsidP="00782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E2" w:rsidRPr="00437447" w:rsidRDefault="00B575E2" w:rsidP="0078250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Сроки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E2" w:rsidRPr="00437447" w:rsidRDefault="00B575E2" w:rsidP="00782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E2" w:rsidRPr="00437447" w:rsidRDefault="00B575E2" w:rsidP="00782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Всего</w:t>
            </w:r>
            <w:r w:rsidRPr="00437447">
              <w:rPr>
                <w:rFonts w:ascii="Times New Roman" w:hAnsi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E2" w:rsidRPr="00437447" w:rsidRDefault="00B575E2" w:rsidP="00782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Объемы финансирования по годам</w:t>
            </w:r>
          </w:p>
          <w:p w:rsidR="00B575E2" w:rsidRPr="00437447" w:rsidRDefault="00B575E2" w:rsidP="00782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E2" w:rsidRPr="00437447" w:rsidRDefault="00B575E2" w:rsidP="0078250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Ответственный за выполнение мероприятия Подпрограммы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75E2" w:rsidRPr="00437447" w:rsidRDefault="00B575E2" w:rsidP="0078250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Результаты выполнения мероприятий Подпрограммы</w:t>
            </w:r>
          </w:p>
        </w:tc>
      </w:tr>
      <w:tr w:rsidR="00C25650" w:rsidRPr="00437447" w:rsidTr="00C713C0">
        <w:trPr>
          <w:trHeight w:val="1719"/>
          <w:tblHeader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E2" w:rsidRPr="00437447" w:rsidRDefault="00B575E2" w:rsidP="007825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E2" w:rsidRPr="00437447" w:rsidRDefault="00B575E2" w:rsidP="007825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E2" w:rsidRPr="00437447" w:rsidRDefault="00B575E2" w:rsidP="007825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E2" w:rsidRPr="00437447" w:rsidRDefault="00B575E2" w:rsidP="007825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E2" w:rsidRPr="00437447" w:rsidRDefault="00B575E2" w:rsidP="007825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5E2" w:rsidRPr="00437447" w:rsidRDefault="00B575E2" w:rsidP="00782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75E2" w:rsidRPr="00437447" w:rsidRDefault="00B575E2" w:rsidP="00782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5E2" w:rsidRPr="00437447" w:rsidRDefault="00B575E2" w:rsidP="00782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75E2" w:rsidRPr="00437447" w:rsidRDefault="00B575E2" w:rsidP="00782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5E2" w:rsidRPr="00437447" w:rsidRDefault="00B575E2" w:rsidP="00782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75E2" w:rsidRPr="00437447" w:rsidRDefault="00B575E2" w:rsidP="00782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5E2" w:rsidRPr="00437447" w:rsidRDefault="00B575E2" w:rsidP="00782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75E2" w:rsidRPr="00437447" w:rsidRDefault="00B575E2" w:rsidP="00782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5E2" w:rsidRPr="00437447" w:rsidRDefault="00B575E2" w:rsidP="00782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75E2" w:rsidRPr="00437447" w:rsidRDefault="00B575E2" w:rsidP="00782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E2" w:rsidRPr="00437447" w:rsidRDefault="00B575E2" w:rsidP="007825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E2" w:rsidRPr="00437447" w:rsidRDefault="00B575E2" w:rsidP="00782505">
            <w:pPr>
              <w:spacing w:after="0" w:line="240" w:lineRule="auto"/>
              <w:ind w:right="159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650" w:rsidRPr="00437447" w:rsidTr="00782505">
        <w:trPr>
          <w:trHeight w:val="254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E2" w:rsidRPr="00437447" w:rsidRDefault="00B575E2" w:rsidP="00782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E2" w:rsidRPr="00437447" w:rsidRDefault="00B575E2" w:rsidP="00782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E2" w:rsidRPr="00437447" w:rsidRDefault="00B575E2" w:rsidP="00782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E2" w:rsidRPr="00437447" w:rsidRDefault="00B575E2" w:rsidP="00782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E2" w:rsidRPr="00437447" w:rsidRDefault="00B575E2" w:rsidP="00782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5E2" w:rsidRPr="00437447" w:rsidRDefault="00B575E2" w:rsidP="00782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5E2" w:rsidRPr="00437447" w:rsidRDefault="00B575E2" w:rsidP="00782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5E2" w:rsidRPr="00437447" w:rsidRDefault="00B575E2" w:rsidP="00782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5E2" w:rsidRPr="00437447" w:rsidRDefault="00B575E2" w:rsidP="00782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5E2" w:rsidRPr="00437447" w:rsidRDefault="00B575E2" w:rsidP="00782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E2" w:rsidRPr="00437447" w:rsidRDefault="00B575E2" w:rsidP="00782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E2" w:rsidRPr="00437447" w:rsidRDefault="00B575E2" w:rsidP="00782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E95D7A" w:rsidRPr="00437447" w:rsidTr="00782505">
        <w:trPr>
          <w:trHeight w:val="551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5D7A" w:rsidRPr="00437447" w:rsidRDefault="00E95D7A" w:rsidP="00E9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7A" w:rsidRPr="00437447" w:rsidRDefault="00E95D7A" w:rsidP="00E9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Основное мероприятие 01.</w:t>
            </w:r>
          </w:p>
          <w:p w:rsidR="00386F47" w:rsidRPr="00437447" w:rsidRDefault="00386F47" w:rsidP="00134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реализации полномочий </w:t>
            </w:r>
            <w:r w:rsidR="001347A9" w:rsidRPr="00437447">
              <w:rPr>
                <w:rFonts w:ascii="Times New Roman" w:hAnsi="Times New Roman"/>
                <w:sz w:val="24"/>
                <w:szCs w:val="24"/>
              </w:rPr>
              <w:t>органов местного самоуправления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7A" w:rsidRPr="00437447" w:rsidRDefault="00E95D7A" w:rsidP="00E9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7A" w:rsidRPr="00437447" w:rsidRDefault="00E95D7A" w:rsidP="00E9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7A" w:rsidRPr="00437447" w:rsidRDefault="00E95D7A" w:rsidP="00E95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40 875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7A" w:rsidRPr="00437447" w:rsidRDefault="00E95D7A" w:rsidP="00E95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7A" w:rsidRPr="00437447" w:rsidRDefault="00E95D7A" w:rsidP="00E95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7A" w:rsidRPr="00437447" w:rsidRDefault="00E95D7A" w:rsidP="00E95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13 625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7A" w:rsidRPr="00437447" w:rsidRDefault="00E95D7A" w:rsidP="00E95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13 625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7A" w:rsidRPr="00437447" w:rsidRDefault="00E95D7A" w:rsidP="00E95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13 625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5D7A" w:rsidRPr="00437447" w:rsidRDefault="00E95D7A" w:rsidP="00E95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Управление по делам несовершеннолетних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D7A" w:rsidRPr="00437447" w:rsidRDefault="00E95D7A" w:rsidP="00E95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D7A" w:rsidRPr="00437447" w:rsidTr="00782505">
        <w:trPr>
          <w:trHeight w:val="850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D7A" w:rsidRPr="00437447" w:rsidRDefault="00E95D7A" w:rsidP="00E9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7A" w:rsidRPr="00437447" w:rsidRDefault="00E95D7A" w:rsidP="00E9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7A" w:rsidRPr="00437447" w:rsidRDefault="00E95D7A" w:rsidP="00E9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7A" w:rsidRPr="00437447" w:rsidRDefault="00E95D7A" w:rsidP="00E9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7A" w:rsidRPr="00437447" w:rsidRDefault="00E95D7A" w:rsidP="00E95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40 875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7A" w:rsidRPr="00437447" w:rsidRDefault="00E95D7A" w:rsidP="00E95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7A" w:rsidRPr="00437447" w:rsidRDefault="00E95D7A" w:rsidP="00E95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7A" w:rsidRPr="00437447" w:rsidRDefault="00E95D7A" w:rsidP="00E95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13 625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7A" w:rsidRPr="00437447" w:rsidRDefault="00E95D7A" w:rsidP="00E95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13 625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7A" w:rsidRPr="00437447" w:rsidRDefault="00E95D7A" w:rsidP="00E95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13 625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D7A" w:rsidRPr="00437447" w:rsidRDefault="00E95D7A" w:rsidP="00E95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D7A" w:rsidRPr="00437447" w:rsidRDefault="00E95D7A" w:rsidP="00E95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D7A" w:rsidRPr="00437447" w:rsidTr="00782505">
        <w:trPr>
          <w:trHeight w:val="915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7A" w:rsidRPr="00437447" w:rsidRDefault="00E95D7A" w:rsidP="00E9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7A" w:rsidRPr="00437447" w:rsidRDefault="00E95D7A" w:rsidP="00E9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7A" w:rsidRPr="00437447" w:rsidRDefault="00E95D7A" w:rsidP="00E9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7A" w:rsidRPr="00437447" w:rsidRDefault="00E95D7A" w:rsidP="00E9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7A" w:rsidRPr="00437447" w:rsidRDefault="00E95D7A" w:rsidP="00E95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7A" w:rsidRPr="00437447" w:rsidRDefault="00E95D7A" w:rsidP="00E95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7A" w:rsidRPr="00437447" w:rsidRDefault="00E95D7A" w:rsidP="00E95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7A" w:rsidRPr="00437447" w:rsidRDefault="00E95D7A" w:rsidP="00E95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7A" w:rsidRPr="00437447" w:rsidRDefault="00E95D7A" w:rsidP="00E95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7A" w:rsidRPr="00437447" w:rsidRDefault="00E95D7A" w:rsidP="00E95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7A" w:rsidRPr="00437447" w:rsidRDefault="00E95D7A" w:rsidP="00E95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7A" w:rsidRPr="00437447" w:rsidRDefault="00E95D7A" w:rsidP="00E95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6D46" w:rsidRPr="00437447" w:rsidTr="00782505">
        <w:trPr>
          <w:trHeight w:val="456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46" w:rsidRPr="00437447" w:rsidRDefault="00CF6D46" w:rsidP="00CF6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46" w:rsidRPr="00437447" w:rsidRDefault="00CF6D46" w:rsidP="00CF6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 xml:space="preserve">Мероприятие 01.11. </w:t>
            </w:r>
          </w:p>
          <w:p w:rsidR="00CF6D46" w:rsidRPr="00437447" w:rsidRDefault="00CF6D46" w:rsidP="00CF6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  <w:p w:rsidR="00386F47" w:rsidRPr="00437447" w:rsidRDefault="00386F47" w:rsidP="00CF6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46" w:rsidRPr="00437447" w:rsidRDefault="00CF6D46" w:rsidP="00CF6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46" w:rsidRPr="00437447" w:rsidRDefault="00CF6D46" w:rsidP="00CF6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46" w:rsidRPr="00437447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40 875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D46" w:rsidRPr="00437447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D46" w:rsidRPr="00437447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D46" w:rsidRPr="00437447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13 625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D46" w:rsidRPr="00437447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13 625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D46" w:rsidRPr="00437447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13 625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46" w:rsidRPr="00437447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Управление по делам несовершеннолетних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46" w:rsidRPr="00437447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6D46" w:rsidRPr="00437447" w:rsidTr="00782505">
        <w:trPr>
          <w:trHeight w:val="711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46" w:rsidRPr="00437447" w:rsidRDefault="00CF6D46" w:rsidP="00CF6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46" w:rsidRPr="00437447" w:rsidRDefault="00CF6D46" w:rsidP="00CF6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D46" w:rsidRPr="00437447" w:rsidRDefault="00CF6D46" w:rsidP="00CF6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46" w:rsidRPr="00437447" w:rsidRDefault="00CF6D46" w:rsidP="00CF6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46" w:rsidRPr="00437447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40 875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D46" w:rsidRPr="00437447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D46" w:rsidRPr="00437447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D46" w:rsidRPr="00437447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13 625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D46" w:rsidRPr="00437447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13 625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D46" w:rsidRPr="00437447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13 625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D46" w:rsidRPr="00437447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46" w:rsidRPr="00437447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6D46" w:rsidRPr="00437447" w:rsidTr="00782505">
        <w:trPr>
          <w:trHeight w:val="1035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46" w:rsidRPr="00437447" w:rsidRDefault="00CF6D46" w:rsidP="00CF6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46" w:rsidRPr="00437447" w:rsidRDefault="00CF6D46" w:rsidP="00CF6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46" w:rsidRPr="00437447" w:rsidRDefault="00CF6D46" w:rsidP="00CF6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46" w:rsidRPr="00437447" w:rsidRDefault="00CF6D46" w:rsidP="00CF6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46" w:rsidRPr="00437447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D46" w:rsidRPr="00437447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D46" w:rsidRPr="00437447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D46" w:rsidRPr="00437447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D46" w:rsidRPr="00437447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D46" w:rsidRPr="00437447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46" w:rsidRPr="00437447" w:rsidRDefault="00CF6D46" w:rsidP="00CF6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46" w:rsidRPr="00437447" w:rsidRDefault="00CF6D46" w:rsidP="00CF6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214C" w:rsidRPr="00437447" w:rsidRDefault="0050539B" w:rsidP="00B221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37447"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  <w:r w:rsidR="00B2214C" w:rsidRPr="004374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Паспорт подпрограммы </w:t>
      </w:r>
      <w:r w:rsidR="00F336AA" w:rsidRPr="00437447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VIII</w:t>
      </w:r>
      <w:r w:rsidR="00B2214C" w:rsidRPr="004374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«Развитие трудовых ресурсов и охраны труда» </w:t>
      </w:r>
    </w:p>
    <w:p w:rsidR="00B2214C" w:rsidRPr="00437447" w:rsidRDefault="00B2214C" w:rsidP="00B221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37447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 программы городского округа Красногорск</w:t>
      </w:r>
    </w:p>
    <w:p w:rsidR="00B2214C" w:rsidRPr="00437447" w:rsidRDefault="00B2214C" w:rsidP="00B2214C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4"/>
        </w:rPr>
      </w:pPr>
      <w:r w:rsidRPr="00437447">
        <w:rPr>
          <w:rFonts w:ascii="Times New Roman" w:hAnsi="Times New Roman"/>
          <w:b/>
          <w:sz w:val="28"/>
          <w:szCs w:val="24"/>
        </w:rPr>
        <w:t>«С</w:t>
      </w:r>
      <w:r w:rsidR="00CA0D07" w:rsidRPr="00437447">
        <w:rPr>
          <w:rFonts w:ascii="Times New Roman" w:hAnsi="Times New Roman"/>
          <w:b/>
          <w:sz w:val="28"/>
          <w:szCs w:val="24"/>
        </w:rPr>
        <w:t xml:space="preserve">оциальная защита населения» на </w:t>
      </w:r>
      <w:r w:rsidRPr="00437447">
        <w:rPr>
          <w:rFonts w:ascii="Times New Roman" w:hAnsi="Times New Roman"/>
          <w:b/>
          <w:sz w:val="28"/>
          <w:szCs w:val="24"/>
        </w:rPr>
        <w:t xml:space="preserve">2020- 2024 годы (Далее Подпрограмма </w:t>
      </w:r>
      <w:r w:rsidR="00F336AA" w:rsidRPr="00437447">
        <w:rPr>
          <w:rFonts w:ascii="Times New Roman" w:hAnsi="Times New Roman"/>
          <w:b/>
          <w:sz w:val="28"/>
          <w:szCs w:val="24"/>
          <w:lang w:val="en-US"/>
        </w:rPr>
        <w:t>VIII</w:t>
      </w:r>
      <w:r w:rsidRPr="00437447">
        <w:rPr>
          <w:rFonts w:ascii="Times New Roman" w:hAnsi="Times New Roman"/>
          <w:b/>
          <w:sz w:val="28"/>
          <w:szCs w:val="24"/>
        </w:rPr>
        <w:t>)</w:t>
      </w:r>
    </w:p>
    <w:tbl>
      <w:tblPr>
        <w:tblW w:w="1510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0"/>
        <w:gridCol w:w="2031"/>
        <w:gridCol w:w="2435"/>
        <w:gridCol w:w="1396"/>
        <w:gridCol w:w="1396"/>
        <w:gridCol w:w="1429"/>
        <w:gridCol w:w="1363"/>
        <w:gridCol w:w="1397"/>
        <w:gridCol w:w="1626"/>
      </w:tblGrid>
      <w:tr w:rsidR="00B2214C" w:rsidRPr="00437447" w:rsidTr="00CF2F6D">
        <w:trPr>
          <w:trHeight w:val="537"/>
        </w:trPr>
        <w:tc>
          <w:tcPr>
            <w:tcW w:w="4061" w:type="dxa"/>
            <w:gridSpan w:val="2"/>
          </w:tcPr>
          <w:p w:rsidR="00B2214C" w:rsidRPr="00437447" w:rsidRDefault="00B2214C" w:rsidP="00B2214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Заказчик подпрограммы</w:t>
            </w:r>
          </w:p>
        </w:tc>
        <w:tc>
          <w:tcPr>
            <w:tcW w:w="11042" w:type="dxa"/>
            <w:gridSpan w:val="7"/>
          </w:tcPr>
          <w:p w:rsidR="00B2214C" w:rsidRPr="00437447" w:rsidRDefault="00CA0D07" w:rsidP="00B2214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 xml:space="preserve">Экономическое управление администрации </w:t>
            </w:r>
            <w:r w:rsidR="00B2214C" w:rsidRPr="00437447">
              <w:rPr>
                <w:rFonts w:ascii="Times New Roman" w:hAnsi="Times New Roman"/>
                <w:sz w:val="24"/>
                <w:szCs w:val="24"/>
              </w:rPr>
              <w:t xml:space="preserve">городского округа Красногорск </w:t>
            </w:r>
            <w:r w:rsidR="00A031C5" w:rsidRPr="00437447">
              <w:rPr>
                <w:rFonts w:ascii="Times New Roman" w:hAnsi="Times New Roman"/>
                <w:sz w:val="24"/>
                <w:szCs w:val="24"/>
              </w:rPr>
              <w:t>Московской области</w:t>
            </w:r>
          </w:p>
        </w:tc>
      </w:tr>
      <w:tr w:rsidR="00B2214C" w:rsidRPr="00437447" w:rsidTr="00CF2F6D">
        <w:trPr>
          <w:cantSplit/>
          <w:trHeight w:val="325"/>
        </w:trPr>
        <w:tc>
          <w:tcPr>
            <w:tcW w:w="2030" w:type="dxa"/>
            <w:vMerge w:val="restart"/>
          </w:tcPr>
          <w:p w:rsidR="00B2214C" w:rsidRPr="00437447" w:rsidRDefault="00B2214C" w:rsidP="00B2214C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средств, в том числе по годам:</w:t>
            </w:r>
          </w:p>
          <w:p w:rsidR="00B2214C" w:rsidRPr="00437447" w:rsidRDefault="00B2214C" w:rsidP="00B2214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31" w:type="dxa"/>
            <w:vMerge w:val="restart"/>
          </w:tcPr>
          <w:p w:rsidR="00B2214C" w:rsidRPr="00437447" w:rsidRDefault="00B2214C" w:rsidP="00B2214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Главный распорядитель средств</w:t>
            </w:r>
          </w:p>
        </w:tc>
        <w:tc>
          <w:tcPr>
            <w:tcW w:w="2435" w:type="dxa"/>
            <w:vMerge w:val="restart"/>
          </w:tcPr>
          <w:p w:rsidR="00B2214C" w:rsidRPr="00437447" w:rsidRDefault="00B2214C" w:rsidP="00B2214C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607" w:type="dxa"/>
            <w:gridSpan w:val="6"/>
          </w:tcPr>
          <w:p w:rsidR="00B2214C" w:rsidRPr="00437447" w:rsidRDefault="00B2214C" w:rsidP="00B2214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Расходы (тыс. рублей)</w:t>
            </w:r>
          </w:p>
        </w:tc>
      </w:tr>
      <w:tr w:rsidR="00B2214C" w:rsidRPr="00437447" w:rsidTr="00CF2F6D">
        <w:trPr>
          <w:cantSplit/>
          <w:trHeight w:val="82"/>
        </w:trPr>
        <w:tc>
          <w:tcPr>
            <w:tcW w:w="2030" w:type="dxa"/>
            <w:vMerge/>
          </w:tcPr>
          <w:p w:rsidR="00B2214C" w:rsidRPr="00437447" w:rsidRDefault="00B2214C" w:rsidP="00B2214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B2214C" w:rsidRPr="00437447" w:rsidRDefault="00B2214C" w:rsidP="00B2214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B2214C" w:rsidRPr="00437447" w:rsidRDefault="00B2214C" w:rsidP="00B2214C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B2214C" w:rsidRPr="00437447" w:rsidRDefault="00B2214C" w:rsidP="00B2214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2020 </w:t>
            </w:r>
            <w:r w:rsidR="00B71408" w:rsidRPr="00437447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396" w:type="dxa"/>
            <w:vAlign w:val="center"/>
          </w:tcPr>
          <w:p w:rsidR="00B2214C" w:rsidRPr="00437447" w:rsidRDefault="00B2214C" w:rsidP="00B2214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  <w:r w:rsidR="00B71408" w:rsidRPr="004374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29" w:type="dxa"/>
            <w:vAlign w:val="center"/>
          </w:tcPr>
          <w:p w:rsidR="00B2214C" w:rsidRPr="00437447" w:rsidRDefault="00B2214C" w:rsidP="00B2214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2022 </w:t>
            </w:r>
            <w:r w:rsidR="00B71408" w:rsidRPr="00437447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363" w:type="dxa"/>
            <w:vAlign w:val="center"/>
          </w:tcPr>
          <w:p w:rsidR="00B2214C" w:rsidRPr="00437447" w:rsidRDefault="00B2214C" w:rsidP="00B2214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2023 </w:t>
            </w:r>
            <w:r w:rsidR="00B71408" w:rsidRPr="00437447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397" w:type="dxa"/>
            <w:vAlign w:val="center"/>
          </w:tcPr>
          <w:p w:rsidR="00B2214C" w:rsidRPr="00437447" w:rsidRDefault="00B2214C" w:rsidP="00B2214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2024 </w:t>
            </w:r>
            <w:r w:rsidR="00B71408" w:rsidRPr="00437447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626" w:type="dxa"/>
            <w:vAlign w:val="center"/>
          </w:tcPr>
          <w:p w:rsidR="00B2214C" w:rsidRPr="00437447" w:rsidRDefault="00B2214C" w:rsidP="00B2214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B2214C" w:rsidRPr="00437447" w:rsidTr="00CF2F6D">
        <w:trPr>
          <w:cantSplit/>
          <w:trHeight w:val="685"/>
        </w:trPr>
        <w:tc>
          <w:tcPr>
            <w:tcW w:w="2030" w:type="dxa"/>
            <w:vMerge/>
          </w:tcPr>
          <w:p w:rsidR="00B2214C" w:rsidRPr="00437447" w:rsidRDefault="00B2214C" w:rsidP="00B7140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dxa"/>
            <w:vMerge/>
            <w:vAlign w:val="center"/>
          </w:tcPr>
          <w:p w:rsidR="00B2214C" w:rsidRPr="00437447" w:rsidRDefault="00B2214C" w:rsidP="00B7140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dxa"/>
            <w:vAlign w:val="center"/>
          </w:tcPr>
          <w:p w:rsidR="00B2214C" w:rsidRPr="00437447" w:rsidRDefault="00B2214C" w:rsidP="00B7140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 xml:space="preserve">Всего: </w:t>
            </w:r>
          </w:p>
          <w:p w:rsidR="00B2214C" w:rsidRPr="00437447" w:rsidRDefault="00B2214C" w:rsidP="00B7140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B2214C" w:rsidRPr="00437447" w:rsidRDefault="00B2214C" w:rsidP="00B7140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447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B2214C" w:rsidRPr="00437447" w:rsidRDefault="00B2214C" w:rsidP="00B7140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447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B2214C" w:rsidRPr="00437447" w:rsidRDefault="00B2214C" w:rsidP="00B7140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447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B2214C" w:rsidRPr="00437447" w:rsidRDefault="00B2214C" w:rsidP="00B7140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447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B2214C" w:rsidRPr="00437447" w:rsidRDefault="00B2214C" w:rsidP="00B7140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447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B2214C" w:rsidRPr="00437447" w:rsidRDefault="00B2214C" w:rsidP="00B7140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447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B2214C" w:rsidRPr="00437447" w:rsidTr="00CF2F6D">
        <w:trPr>
          <w:cantSplit/>
          <w:trHeight w:val="1070"/>
        </w:trPr>
        <w:tc>
          <w:tcPr>
            <w:tcW w:w="2030" w:type="dxa"/>
            <w:vMerge/>
          </w:tcPr>
          <w:p w:rsidR="00B2214C" w:rsidRPr="00437447" w:rsidRDefault="00B2214C" w:rsidP="00B7140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B2214C" w:rsidRPr="00437447" w:rsidRDefault="00B2214C" w:rsidP="00B7140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Администрация городского округа Красногорск</w:t>
            </w:r>
          </w:p>
        </w:tc>
        <w:tc>
          <w:tcPr>
            <w:tcW w:w="2435" w:type="dxa"/>
            <w:vAlign w:val="center"/>
          </w:tcPr>
          <w:p w:rsidR="00B2214C" w:rsidRPr="00437447" w:rsidRDefault="00E93AC5" w:rsidP="00B7140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 xml:space="preserve">Средства бюджета </w:t>
            </w:r>
            <w:r w:rsidR="00B2214C" w:rsidRPr="00437447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CA0D07" w:rsidRPr="00437447">
              <w:rPr>
                <w:rFonts w:ascii="Times New Roman" w:hAnsi="Times New Roman"/>
                <w:sz w:val="24"/>
                <w:szCs w:val="24"/>
              </w:rPr>
              <w:t xml:space="preserve"> Красногорск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B2214C" w:rsidRPr="00437447" w:rsidRDefault="00B2214C" w:rsidP="00B7140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447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B2214C" w:rsidRPr="00437447" w:rsidRDefault="00B2214C" w:rsidP="00B714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B2214C" w:rsidRPr="00437447" w:rsidRDefault="00B2214C" w:rsidP="00B714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B2214C" w:rsidRPr="00437447" w:rsidRDefault="00B2214C" w:rsidP="00B714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B2214C" w:rsidRPr="00437447" w:rsidRDefault="00B2214C" w:rsidP="00B7140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447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B2214C" w:rsidRPr="00437447" w:rsidRDefault="00B2214C" w:rsidP="00B7140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447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</w:tbl>
    <w:p w:rsidR="00B2214C" w:rsidRPr="00437447" w:rsidRDefault="00B2214C" w:rsidP="00B2214C">
      <w:pPr>
        <w:tabs>
          <w:tab w:val="left" w:pos="993"/>
        </w:tabs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2214C" w:rsidRPr="00437447" w:rsidRDefault="00B2214C" w:rsidP="00B2214C">
      <w:pPr>
        <w:tabs>
          <w:tab w:val="left" w:pos="993"/>
        </w:tabs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437447">
        <w:rPr>
          <w:rFonts w:ascii="Times New Roman" w:hAnsi="Times New Roman"/>
          <w:b/>
          <w:sz w:val="28"/>
          <w:szCs w:val="28"/>
        </w:rPr>
        <w:t xml:space="preserve">Характеристика проблем, решаемых посредством мероприятий Подпрограммы </w:t>
      </w:r>
      <w:r w:rsidR="0086226A" w:rsidRPr="00437447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B2214C" w:rsidRPr="00437447" w:rsidRDefault="00B2214C" w:rsidP="00B2214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37447">
        <w:rPr>
          <w:rFonts w:ascii="Times New Roman" w:hAnsi="Times New Roman"/>
          <w:sz w:val="28"/>
          <w:szCs w:val="28"/>
        </w:rPr>
        <w:t>В соответствии с Трудовым кодексом Российской Федерации сохранение жизни и здоровья работников в процессе трудовой деятельности является неотъемлемой частью государственной политики в области социально-трудовых отношений.</w:t>
      </w:r>
    </w:p>
    <w:p w:rsidR="00B2214C" w:rsidRPr="00437447" w:rsidRDefault="00B2214C" w:rsidP="00B2214C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37447">
        <w:rPr>
          <w:rFonts w:ascii="Times New Roman" w:hAnsi="Times New Roman"/>
          <w:sz w:val="28"/>
          <w:szCs w:val="28"/>
        </w:rPr>
        <w:t>Здоровье человека занимает ведущее место в системе социальных ценностей и рассматривается как важнейший   ресурс государства. Профессиональная заболеваемость, производственный травматизм наносят ущерб экономике государства, поэтому необходимо проведение эффективных мероприятий, направленных на снижение уровня профессиональных рисков и улучшения условий труда.</w:t>
      </w:r>
    </w:p>
    <w:p w:rsidR="00B2214C" w:rsidRPr="00437447" w:rsidRDefault="00B2214C" w:rsidP="00B2214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37447">
        <w:rPr>
          <w:rFonts w:ascii="Times New Roman" w:hAnsi="Times New Roman"/>
          <w:sz w:val="28"/>
          <w:szCs w:val="28"/>
        </w:rPr>
        <w:t>Создание безопасных условий труда на каждом рабочем месте, снижение уровня производственного травматизма, переход в сфере охраны труда к управлению профессиональными рисками, экономическая мотивация улучшения работодателем условий труда является одной их важных социально-экономических проблем.</w:t>
      </w:r>
    </w:p>
    <w:p w:rsidR="007D2BCA" w:rsidRPr="00437447" w:rsidRDefault="007D2BCA" w:rsidP="00B2214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8"/>
        </w:rPr>
      </w:pPr>
    </w:p>
    <w:p w:rsidR="00B2214C" w:rsidRPr="00437447" w:rsidRDefault="00B2214C" w:rsidP="00B2214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37447">
        <w:rPr>
          <w:rFonts w:ascii="Times New Roman" w:hAnsi="Times New Roman"/>
          <w:sz w:val="28"/>
          <w:szCs w:val="28"/>
        </w:rPr>
        <w:t>Основными причинами производственного травматизма являются:</w:t>
      </w:r>
    </w:p>
    <w:p w:rsidR="00B2214C" w:rsidRPr="00437447" w:rsidRDefault="00B2214C" w:rsidP="00B2214C">
      <w:pPr>
        <w:widowControl w:val="0"/>
        <w:numPr>
          <w:ilvl w:val="0"/>
          <w:numId w:val="3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447">
        <w:rPr>
          <w:rFonts w:ascii="Times New Roman" w:hAnsi="Times New Roman"/>
          <w:sz w:val="28"/>
          <w:szCs w:val="28"/>
        </w:rPr>
        <w:t>неудовлетворительная организация безопасного производства работ;</w:t>
      </w:r>
    </w:p>
    <w:p w:rsidR="00B2214C" w:rsidRPr="00437447" w:rsidRDefault="00B2214C" w:rsidP="00B2214C">
      <w:pPr>
        <w:widowControl w:val="0"/>
        <w:numPr>
          <w:ilvl w:val="0"/>
          <w:numId w:val="3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447">
        <w:rPr>
          <w:rFonts w:ascii="Times New Roman" w:hAnsi="Times New Roman"/>
          <w:sz w:val="28"/>
          <w:szCs w:val="28"/>
        </w:rPr>
        <w:t>несоблюдение правил и инструкций по охране труда;</w:t>
      </w:r>
    </w:p>
    <w:p w:rsidR="00B2214C" w:rsidRPr="00437447" w:rsidRDefault="00B2214C" w:rsidP="00B2214C">
      <w:pPr>
        <w:widowControl w:val="0"/>
        <w:numPr>
          <w:ilvl w:val="0"/>
          <w:numId w:val="3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447">
        <w:rPr>
          <w:rFonts w:ascii="Times New Roman" w:hAnsi="Times New Roman"/>
          <w:sz w:val="28"/>
          <w:szCs w:val="28"/>
        </w:rPr>
        <w:t>неприменение средств индивидуальной защиты;</w:t>
      </w:r>
    </w:p>
    <w:p w:rsidR="00B2214C" w:rsidRPr="00437447" w:rsidRDefault="00B2214C" w:rsidP="00B2214C">
      <w:pPr>
        <w:widowControl w:val="0"/>
        <w:numPr>
          <w:ilvl w:val="0"/>
          <w:numId w:val="3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447">
        <w:rPr>
          <w:rFonts w:ascii="Times New Roman" w:hAnsi="Times New Roman"/>
          <w:sz w:val="28"/>
          <w:szCs w:val="28"/>
        </w:rPr>
        <w:t>нарушение производственной дисциплины;</w:t>
      </w:r>
    </w:p>
    <w:p w:rsidR="00B2214C" w:rsidRPr="00437447" w:rsidRDefault="00B2214C" w:rsidP="00B2214C">
      <w:pPr>
        <w:widowControl w:val="0"/>
        <w:numPr>
          <w:ilvl w:val="0"/>
          <w:numId w:val="3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447">
        <w:rPr>
          <w:rFonts w:ascii="Times New Roman" w:hAnsi="Times New Roman"/>
          <w:sz w:val="28"/>
          <w:szCs w:val="28"/>
        </w:rPr>
        <w:t>неосторожность пострадавшего.</w:t>
      </w:r>
    </w:p>
    <w:p w:rsidR="00B2214C" w:rsidRPr="00437447" w:rsidRDefault="00B2214C" w:rsidP="00B2214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37447">
        <w:rPr>
          <w:rFonts w:ascii="Times New Roman" w:hAnsi="Times New Roman"/>
          <w:sz w:val="28"/>
          <w:szCs w:val="28"/>
        </w:rPr>
        <w:t>Наибольшую долю в причинах производственного травматизма занимают причины организационного характера, которые не зависят от экономического положения, наличия финансовых и материальных ресурсов.</w:t>
      </w:r>
    </w:p>
    <w:p w:rsidR="00B2214C" w:rsidRPr="00437447" w:rsidRDefault="00B2214C" w:rsidP="00B2214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37447">
        <w:rPr>
          <w:rFonts w:ascii="Times New Roman" w:hAnsi="Times New Roman"/>
          <w:sz w:val="28"/>
          <w:szCs w:val="28"/>
        </w:rPr>
        <w:t>Важным направлением деятельности по предупреждению производственного травматизма и профессиональной заболеваемости является широкое информирование работников по вопросам трудового законодательства.</w:t>
      </w:r>
    </w:p>
    <w:p w:rsidR="00B2214C" w:rsidRPr="00437447" w:rsidRDefault="00B2214C" w:rsidP="00B221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37447">
        <w:rPr>
          <w:rFonts w:ascii="Times New Roman" w:hAnsi="Times New Roman"/>
          <w:sz w:val="28"/>
          <w:szCs w:val="28"/>
        </w:rPr>
        <w:t>Состояние условий труда, определяющее уровень производственного травматизма находится в прямой зависимости от совершенствования работы по различным направлениям управления охраной труда.</w:t>
      </w:r>
    </w:p>
    <w:p w:rsidR="00B2214C" w:rsidRPr="00437447" w:rsidRDefault="00B2214C" w:rsidP="00B2214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37447">
        <w:rPr>
          <w:rFonts w:ascii="Times New Roman" w:hAnsi="Times New Roman"/>
          <w:sz w:val="28"/>
          <w:szCs w:val="28"/>
        </w:rPr>
        <w:t>Чтобы обеспечить безопасность работников в соответствии с требованиями статьи 212 Трудового кодекса Российской Федерации, работодатель обязан обеспечить обучение работников безопасным методам и приемам работ, а также контроль за выполнением работниками требований охраны труда.</w:t>
      </w:r>
    </w:p>
    <w:p w:rsidR="00B2214C" w:rsidRPr="00437447" w:rsidRDefault="00B2214C" w:rsidP="00B2214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37447">
        <w:rPr>
          <w:rFonts w:ascii="Times New Roman" w:hAnsi="Times New Roman"/>
          <w:sz w:val="28"/>
          <w:szCs w:val="28"/>
        </w:rPr>
        <w:t>Основным критерием оценки состояния дел в сфере охраны труда, способом получения достоверной информации о производственном риске и о мерах, которые необходимо предпринять по защите прав работников, является специальная оценка условий труда на рабочих местах.</w:t>
      </w:r>
    </w:p>
    <w:p w:rsidR="00B2214C" w:rsidRPr="00437447" w:rsidRDefault="00B2214C" w:rsidP="00B2214C">
      <w:pPr>
        <w:tabs>
          <w:tab w:val="left" w:pos="993"/>
        </w:tabs>
        <w:suppressAutoHyphens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37447">
        <w:rPr>
          <w:rFonts w:ascii="Times New Roman" w:hAnsi="Times New Roman"/>
          <w:sz w:val="28"/>
          <w:szCs w:val="28"/>
        </w:rPr>
        <w:t xml:space="preserve"> Подпрограмма </w:t>
      </w:r>
      <w:r w:rsidR="00CE4163" w:rsidRPr="00437447">
        <w:rPr>
          <w:rFonts w:ascii="Times New Roman" w:hAnsi="Times New Roman"/>
          <w:sz w:val="28"/>
          <w:szCs w:val="28"/>
          <w:lang w:val="en-US"/>
        </w:rPr>
        <w:t>VIII</w:t>
      </w:r>
      <w:r w:rsidRPr="00437447">
        <w:rPr>
          <w:rFonts w:ascii="Times New Roman" w:hAnsi="Times New Roman"/>
          <w:sz w:val="28"/>
          <w:szCs w:val="28"/>
        </w:rPr>
        <w:t xml:space="preserve"> направлена на реализацию основных меропр</w:t>
      </w:r>
      <w:r w:rsidR="00B71408" w:rsidRPr="00437447">
        <w:rPr>
          <w:rFonts w:ascii="Times New Roman" w:hAnsi="Times New Roman"/>
          <w:sz w:val="28"/>
          <w:szCs w:val="28"/>
        </w:rPr>
        <w:t xml:space="preserve">иятий государственной политики </w:t>
      </w:r>
      <w:r w:rsidRPr="00437447">
        <w:rPr>
          <w:rFonts w:ascii="Times New Roman" w:hAnsi="Times New Roman"/>
          <w:sz w:val="28"/>
          <w:szCs w:val="28"/>
        </w:rPr>
        <w:t xml:space="preserve">в области охраны труда на территории городского округа Красногорск. </w:t>
      </w:r>
    </w:p>
    <w:p w:rsidR="00B2214C" w:rsidRPr="00437447" w:rsidRDefault="00B2214C" w:rsidP="00B2214C">
      <w:pPr>
        <w:tabs>
          <w:tab w:val="left" w:pos="993"/>
        </w:tabs>
        <w:suppressAutoHyphens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37447">
        <w:rPr>
          <w:rFonts w:ascii="Times New Roman" w:hAnsi="Times New Roman"/>
          <w:sz w:val="28"/>
          <w:szCs w:val="28"/>
        </w:rPr>
        <w:t>Целью подпрограммы является сохранение жизни и здоровья работников в процессе трудовой деятельности.</w:t>
      </w:r>
    </w:p>
    <w:p w:rsidR="00B2214C" w:rsidRPr="00437447" w:rsidRDefault="00B2214C" w:rsidP="00B2214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437447">
        <w:rPr>
          <w:rFonts w:ascii="Times New Roman" w:hAnsi="Times New Roman"/>
          <w:sz w:val="28"/>
          <w:szCs w:val="28"/>
        </w:rPr>
        <w:t>Для достижения этой цели необходимо решить следующие основные задачи:</w:t>
      </w:r>
    </w:p>
    <w:p w:rsidR="00B2214C" w:rsidRPr="00437447" w:rsidRDefault="00B2214C" w:rsidP="00B2214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437447">
        <w:rPr>
          <w:rFonts w:ascii="Times New Roman" w:hAnsi="Times New Roman"/>
          <w:sz w:val="28"/>
          <w:szCs w:val="28"/>
        </w:rPr>
        <w:t>- реализация основных требований законодательства об охране труда;</w:t>
      </w:r>
    </w:p>
    <w:p w:rsidR="00B2214C" w:rsidRPr="00437447" w:rsidRDefault="00B2214C" w:rsidP="00B2214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437447">
        <w:rPr>
          <w:rFonts w:ascii="Times New Roman" w:hAnsi="Times New Roman"/>
          <w:sz w:val="28"/>
          <w:szCs w:val="28"/>
        </w:rPr>
        <w:t>- обеспечение безопасных условий труда на рабочих местах, комплексная оценка профессиональных рисков с последующим принятием мер по снижению их влияния;</w:t>
      </w:r>
    </w:p>
    <w:p w:rsidR="00B2214C" w:rsidRPr="00437447" w:rsidRDefault="00B2214C" w:rsidP="00B2214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437447">
        <w:rPr>
          <w:rFonts w:ascii="Times New Roman" w:hAnsi="Times New Roman"/>
          <w:sz w:val="28"/>
          <w:szCs w:val="28"/>
        </w:rPr>
        <w:t>- вовлечение в управление профессиональными рисками сторон социального партнерства в сфере труда.</w:t>
      </w:r>
    </w:p>
    <w:p w:rsidR="00B2214C" w:rsidRPr="00437447" w:rsidRDefault="00B2214C" w:rsidP="00B2214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437447">
        <w:rPr>
          <w:rFonts w:ascii="Times New Roman" w:hAnsi="Times New Roman"/>
          <w:sz w:val="28"/>
          <w:szCs w:val="28"/>
        </w:rPr>
        <w:t>Профилактика производственного травматизма осуществляется путем реализации следующ</w:t>
      </w:r>
      <w:r w:rsidR="001725F5" w:rsidRPr="00437447">
        <w:rPr>
          <w:rFonts w:ascii="Times New Roman" w:hAnsi="Times New Roman"/>
          <w:sz w:val="28"/>
          <w:szCs w:val="28"/>
        </w:rPr>
        <w:t>его</w:t>
      </w:r>
      <w:r w:rsidRPr="00437447">
        <w:rPr>
          <w:rFonts w:ascii="Times New Roman" w:hAnsi="Times New Roman"/>
          <w:sz w:val="28"/>
          <w:szCs w:val="28"/>
        </w:rPr>
        <w:t xml:space="preserve"> мероприяти</w:t>
      </w:r>
      <w:r w:rsidR="001725F5" w:rsidRPr="00437447">
        <w:rPr>
          <w:rFonts w:ascii="Times New Roman" w:hAnsi="Times New Roman"/>
          <w:sz w:val="28"/>
          <w:szCs w:val="28"/>
        </w:rPr>
        <w:t>я</w:t>
      </w:r>
      <w:r w:rsidRPr="00437447">
        <w:rPr>
          <w:rFonts w:ascii="Times New Roman" w:hAnsi="Times New Roman"/>
          <w:sz w:val="28"/>
          <w:szCs w:val="28"/>
        </w:rPr>
        <w:t xml:space="preserve"> Подпрограммы </w:t>
      </w:r>
      <w:r w:rsidR="00DA2A4A" w:rsidRPr="00437447">
        <w:rPr>
          <w:rFonts w:ascii="Times New Roman" w:hAnsi="Times New Roman"/>
          <w:sz w:val="28"/>
          <w:szCs w:val="28"/>
          <w:lang w:val="en-US"/>
        </w:rPr>
        <w:t>VIII</w:t>
      </w:r>
      <w:r w:rsidRPr="00437447">
        <w:rPr>
          <w:rFonts w:ascii="Times New Roman" w:hAnsi="Times New Roman"/>
          <w:sz w:val="28"/>
          <w:szCs w:val="28"/>
        </w:rPr>
        <w:t>:</w:t>
      </w:r>
    </w:p>
    <w:p w:rsidR="00B2214C" w:rsidRPr="00437447" w:rsidRDefault="00B2214C" w:rsidP="00B2214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437447">
        <w:rPr>
          <w:rFonts w:ascii="Times New Roman" w:hAnsi="Times New Roman"/>
          <w:sz w:val="28"/>
          <w:szCs w:val="28"/>
        </w:rPr>
        <w:t>- участие представителей органов муниципальных образований в расследовании несчастных случаев со смертельным исходом и несчастных случаев с тяжелыми повреждениями здоровья;</w:t>
      </w:r>
    </w:p>
    <w:p w:rsidR="00B2214C" w:rsidRPr="00437447" w:rsidRDefault="00B2214C" w:rsidP="00B2214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437447">
        <w:rPr>
          <w:rFonts w:ascii="Times New Roman" w:hAnsi="Times New Roman"/>
          <w:sz w:val="28"/>
          <w:szCs w:val="28"/>
        </w:rPr>
        <w:t>Реализация мероприяти</w:t>
      </w:r>
      <w:r w:rsidR="001725F5" w:rsidRPr="00437447">
        <w:rPr>
          <w:rFonts w:ascii="Times New Roman" w:hAnsi="Times New Roman"/>
          <w:sz w:val="28"/>
          <w:szCs w:val="28"/>
        </w:rPr>
        <w:t>я</w:t>
      </w:r>
      <w:r w:rsidRPr="00437447">
        <w:rPr>
          <w:rFonts w:ascii="Times New Roman" w:hAnsi="Times New Roman"/>
          <w:sz w:val="28"/>
          <w:szCs w:val="28"/>
        </w:rPr>
        <w:t xml:space="preserve"> Подпрограммы </w:t>
      </w:r>
      <w:r w:rsidR="00CE4163" w:rsidRPr="00437447">
        <w:rPr>
          <w:rFonts w:ascii="Times New Roman" w:hAnsi="Times New Roman"/>
          <w:sz w:val="28"/>
          <w:szCs w:val="28"/>
          <w:lang w:val="en-US"/>
        </w:rPr>
        <w:t>VIII</w:t>
      </w:r>
      <w:r w:rsidRPr="00437447">
        <w:rPr>
          <w:rFonts w:ascii="Times New Roman" w:hAnsi="Times New Roman"/>
          <w:sz w:val="28"/>
          <w:szCs w:val="28"/>
        </w:rPr>
        <w:t xml:space="preserve"> позволит повысить ответственность работодателя и работников за безопасность и соблюдение всех обязательных требований охраны труда; способствовать снижению производственного травматизма.</w:t>
      </w:r>
    </w:p>
    <w:p w:rsidR="00B2214C" w:rsidRPr="00437447" w:rsidRDefault="00B2214C" w:rsidP="0015659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437447">
        <w:rPr>
          <w:rFonts w:ascii="Times New Roman" w:hAnsi="Times New Roman"/>
          <w:sz w:val="28"/>
          <w:szCs w:val="28"/>
        </w:rPr>
        <w:t xml:space="preserve">   </w:t>
      </w:r>
    </w:p>
    <w:p w:rsidR="00B2214C" w:rsidRPr="00437447" w:rsidRDefault="00B2214C" w:rsidP="00B2214C">
      <w:pPr>
        <w:widowControl w:val="0"/>
        <w:spacing w:after="0" w:line="240" w:lineRule="auto"/>
        <w:jc w:val="center"/>
        <w:outlineLvl w:val="4"/>
        <w:rPr>
          <w:rFonts w:ascii="Times New Roman" w:hAnsi="Times New Roman"/>
          <w:b/>
          <w:sz w:val="28"/>
          <w:szCs w:val="28"/>
        </w:rPr>
      </w:pPr>
      <w:r w:rsidRPr="00437447">
        <w:rPr>
          <w:rFonts w:ascii="Times New Roman" w:hAnsi="Times New Roman"/>
          <w:b/>
          <w:sz w:val="28"/>
          <w:szCs w:val="28"/>
        </w:rPr>
        <w:t xml:space="preserve">Концептуальные направления реформирования, модернизации, преобразования отдельных сфер социально-экономического развития городского округа Красногорск, реализуемых в рамках Подпрограммы </w:t>
      </w:r>
      <w:r w:rsidR="00DA2A4A" w:rsidRPr="00437447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B2214C" w:rsidRPr="00437447" w:rsidRDefault="00B2214C" w:rsidP="00B2214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B2214C" w:rsidRPr="00437447" w:rsidRDefault="00B2214C" w:rsidP="00B2214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37447">
        <w:rPr>
          <w:rFonts w:ascii="Times New Roman" w:hAnsi="Times New Roman"/>
          <w:sz w:val="28"/>
          <w:szCs w:val="28"/>
        </w:rPr>
        <w:t xml:space="preserve">Сохранение жизни и здоровья работников в процессе трудовой деятельности является одной из приоритетных задач социально-экономического развития городского округа Красногорск. </w:t>
      </w:r>
    </w:p>
    <w:p w:rsidR="00B2214C" w:rsidRPr="00437447" w:rsidRDefault="00B2214C" w:rsidP="00B2214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37447">
        <w:rPr>
          <w:rFonts w:ascii="Times New Roman" w:hAnsi="Times New Roman"/>
          <w:sz w:val="28"/>
          <w:szCs w:val="28"/>
        </w:rPr>
        <w:t xml:space="preserve">Концепция Подпрограммы </w:t>
      </w:r>
      <w:r w:rsidR="00355D6F" w:rsidRPr="00437447">
        <w:rPr>
          <w:rFonts w:ascii="Times New Roman" w:hAnsi="Times New Roman"/>
          <w:sz w:val="28"/>
          <w:szCs w:val="28"/>
          <w:lang w:val="en-US"/>
        </w:rPr>
        <w:t>VIII</w:t>
      </w:r>
      <w:r w:rsidRPr="00437447">
        <w:rPr>
          <w:rFonts w:ascii="Times New Roman" w:hAnsi="Times New Roman"/>
          <w:sz w:val="28"/>
          <w:szCs w:val="28"/>
        </w:rPr>
        <w:t xml:space="preserve"> представляет собой цели, задачи, принципы, содержание, механизм организации, определения прогнозов и эффективности реализации основных направлений организации работы по реализации основных мер государственной политики в области охраны труда на территории округа.</w:t>
      </w:r>
    </w:p>
    <w:p w:rsidR="00B2214C" w:rsidRPr="00437447" w:rsidRDefault="00B2214C" w:rsidP="00B2214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37447">
        <w:rPr>
          <w:rFonts w:ascii="Times New Roman" w:hAnsi="Times New Roman"/>
          <w:sz w:val="28"/>
          <w:szCs w:val="28"/>
        </w:rPr>
        <w:t xml:space="preserve">Подпрограммой </w:t>
      </w:r>
      <w:r w:rsidR="0015659A" w:rsidRPr="00437447">
        <w:rPr>
          <w:rFonts w:ascii="Times New Roman" w:hAnsi="Times New Roman"/>
          <w:sz w:val="28"/>
          <w:szCs w:val="28"/>
          <w:lang w:val="en-US"/>
        </w:rPr>
        <w:t>VIII</w:t>
      </w:r>
      <w:r w:rsidR="0015659A" w:rsidRPr="00437447">
        <w:rPr>
          <w:rFonts w:ascii="Times New Roman" w:hAnsi="Times New Roman"/>
          <w:sz w:val="28"/>
          <w:szCs w:val="28"/>
        </w:rPr>
        <w:t xml:space="preserve"> </w:t>
      </w:r>
      <w:r w:rsidRPr="00437447">
        <w:rPr>
          <w:rFonts w:ascii="Times New Roman" w:hAnsi="Times New Roman"/>
          <w:sz w:val="28"/>
          <w:szCs w:val="28"/>
        </w:rPr>
        <w:t>осуществляются скоординированные действия сторон социального партнерства в сфере труда по следующим основным направлениям:</w:t>
      </w:r>
    </w:p>
    <w:p w:rsidR="00B2214C" w:rsidRPr="00437447" w:rsidRDefault="00B2214C" w:rsidP="00B2214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37447">
        <w:rPr>
          <w:rFonts w:ascii="Times New Roman" w:hAnsi="Times New Roman"/>
          <w:sz w:val="28"/>
          <w:szCs w:val="28"/>
        </w:rPr>
        <w:t>-  обеспечение безопасности работника на рабочем месте;</w:t>
      </w:r>
    </w:p>
    <w:p w:rsidR="00B2214C" w:rsidRPr="00437447" w:rsidRDefault="00B2214C" w:rsidP="00B2214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37447">
        <w:rPr>
          <w:rFonts w:ascii="Times New Roman" w:hAnsi="Times New Roman"/>
          <w:sz w:val="28"/>
          <w:szCs w:val="28"/>
        </w:rPr>
        <w:t>- развитие санитарно-бытового и лечебно-профилактического обслуживания работников в соответствии с требованиями охраны труда;</w:t>
      </w:r>
    </w:p>
    <w:p w:rsidR="00B2214C" w:rsidRPr="00437447" w:rsidRDefault="00B2214C" w:rsidP="00B2214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37447">
        <w:rPr>
          <w:rFonts w:ascii="Times New Roman" w:hAnsi="Times New Roman"/>
          <w:sz w:val="28"/>
          <w:szCs w:val="28"/>
        </w:rPr>
        <w:t>- проведение дней охраны труда и иных мероприятий по вопросам охраны труда;</w:t>
      </w:r>
    </w:p>
    <w:p w:rsidR="00B2214C" w:rsidRPr="00437447" w:rsidRDefault="00B2214C" w:rsidP="00B2214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37447">
        <w:rPr>
          <w:rFonts w:ascii="Times New Roman" w:hAnsi="Times New Roman"/>
          <w:sz w:val="28"/>
          <w:szCs w:val="28"/>
        </w:rPr>
        <w:t>- разработка и утверждение правил и инструкций по охране труда работников;</w:t>
      </w:r>
    </w:p>
    <w:p w:rsidR="00B2214C" w:rsidRPr="00437447" w:rsidRDefault="00B2214C" w:rsidP="00B2214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37447">
        <w:rPr>
          <w:rFonts w:ascii="Times New Roman" w:hAnsi="Times New Roman"/>
          <w:sz w:val="28"/>
          <w:szCs w:val="28"/>
        </w:rPr>
        <w:t>- проведение инструктажей по охране труда, обучение безопасным методам и приемам выполнения работ, проверки знаний требований охраны труда;</w:t>
      </w:r>
    </w:p>
    <w:p w:rsidR="00B2214C" w:rsidRPr="00437447" w:rsidRDefault="00B2214C" w:rsidP="00B2214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37447">
        <w:rPr>
          <w:rFonts w:ascii="Times New Roman" w:hAnsi="Times New Roman"/>
          <w:sz w:val="28"/>
          <w:szCs w:val="28"/>
        </w:rPr>
        <w:t>- организация контроля за состоянием условий труда на рабочих местах, правильностью применения работниками средств индивидуальной защиты;</w:t>
      </w:r>
    </w:p>
    <w:p w:rsidR="00B2214C" w:rsidRPr="00437447" w:rsidRDefault="00B2214C" w:rsidP="00B2214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37447">
        <w:rPr>
          <w:rFonts w:ascii="Times New Roman" w:hAnsi="Times New Roman"/>
          <w:sz w:val="28"/>
          <w:szCs w:val="28"/>
        </w:rPr>
        <w:t>- проведение периодических (в процессе трудовой деятельности) медицинских осмотров работников;</w:t>
      </w:r>
    </w:p>
    <w:p w:rsidR="00B2214C" w:rsidRPr="00437447" w:rsidRDefault="00B2214C" w:rsidP="00B2214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37447">
        <w:rPr>
          <w:rFonts w:ascii="Times New Roman" w:hAnsi="Times New Roman"/>
          <w:sz w:val="28"/>
          <w:szCs w:val="28"/>
        </w:rPr>
        <w:t>- информирование работников о состоянии условий и охраны труда на рабочих местах, о полагающихся работнику гарантиях и компенсациях за работу во вредных и (или) опасных условиях труда, средствах индивидуальной защиты.</w:t>
      </w:r>
    </w:p>
    <w:p w:rsidR="00B2214C" w:rsidRPr="00437447" w:rsidRDefault="00B2214C" w:rsidP="00B2214C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7447">
        <w:rPr>
          <w:rFonts w:ascii="Times New Roman" w:hAnsi="Times New Roman"/>
          <w:sz w:val="28"/>
          <w:szCs w:val="28"/>
        </w:rPr>
        <w:t xml:space="preserve">При реализации Подпрограммы </w:t>
      </w:r>
      <w:r w:rsidR="00355D6F" w:rsidRPr="00437447">
        <w:rPr>
          <w:rFonts w:ascii="Times New Roman" w:hAnsi="Times New Roman"/>
          <w:sz w:val="28"/>
          <w:szCs w:val="28"/>
          <w:lang w:val="en-US"/>
        </w:rPr>
        <w:t>VIII</w:t>
      </w:r>
      <w:r w:rsidR="00355D6F" w:rsidRPr="00437447">
        <w:rPr>
          <w:rFonts w:ascii="Times New Roman" w:hAnsi="Times New Roman"/>
          <w:sz w:val="28"/>
          <w:szCs w:val="28"/>
        </w:rPr>
        <w:t xml:space="preserve"> </w:t>
      </w:r>
      <w:r w:rsidRPr="00437447">
        <w:rPr>
          <w:rFonts w:ascii="Times New Roman" w:hAnsi="Times New Roman"/>
          <w:sz w:val="28"/>
          <w:szCs w:val="28"/>
        </w:rPr>
        <w:t>необходимо учитывать возможные внешние и внутренние риски, которые могут помешать достижению поставленной цели.</w:t>
      </w:r>
    </w:p>
    <w:p w:rsidR="00B2214C" w:rsidRPr="00437447" w:rsidRDefault="00B2214C" w:rsidP="00B2214C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7447">
        <w:rPr>
          <w:rFonts w:ascii="Times New Roman" w:hAnsi="Times New Roman"/>
          <w:sz w:val="28"/>
          <w:szCs w:val="28"/>
        </w:rPr>
        <w:t>К внешним рискам относятся причины, не зависящие от исполнителя подпрограммных мероприятий и распорядителя бюджетных средств: изменения федерального законодательства, стихийные бедствия, противоправные действия третьих лиц.</w:t>
      </w:r>
    </w:p>
    <w:p w:rsidR="00B2214C" w:rsidRPr="00437447" w:rsidRDefault="00B2214C" w:rsidP="00B2214C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7447">
        <w:rPr>
          <w:rFonts w:ascii="Times New Roman" w:hAnsi="Times New Roman"/>
          <w:sz w:val="28"/>
          <w:szCs w:val="28"/>
        </w:rPr>
        <w:t>Для снижения вероятности внутренних рисков, связанных с недостаточным уровнем квалификации, неудовлетворительной организации работы и т.д., исполнитель подпрограммы принимает своевременные меры воздействия в рамках установленных законодательством полномочий.</w:t>
      </w:r>
    </w:p>
    <w:p w:rsidR="00B2214C" w:rsidRPr="00437447" w:rsidRDefault="00B2214C" w:rsidP="00B2214C">
      <w:pPr>
        <w:widowControl w:val="0"/>
        <w:suppressAutoHyphens/>
        <w:spacing w:after="0" w:line="240" w:lineRule="auto"/>
        <w:ind w:firstLine="567"/>
        <w:jc w:val="both"/>
        <w:outlineLvl w:val="4"/>
        <w:rPr>
          <w:rFonts w:ascii="Times New Roman" w:hAnsi="Times New Roman"/>
          <w:sz w:val="28"/>
          <w:szCs w:val="28"/>
        </w:rPr>
      </w:pPr>
      <w:r w:rsidRPr="00437447">
        <w:rPr>
          <w:rFonts w:ascii="Times New Roman" w:hAnsi="Times New Roman"/>
          <w:sz w:val="28"/>
          <w:szCs w:val="28"/>
        </w:rPr>
        <w:t xml:space="preserve"> Эффективная реализация  Подпрограммы </w:t>
      </w:r>
      <w:r w:rsidR="0015659A" w:rsidRPr="00437447">
        <w:rPr>
          <w:rFonts w:ascii="Times New Roman" w:hAnsi="Times New Roman"/>
          <w:sz w:val="28"/>
          <w:szCs w:val="28"/>
          <w:lang w:val="en-US"/>
        </w:rPr>
        <w:t>VIII</w:t>
      </w:r>
      <w:r w:rsidRPr="00437447">
        <w:rPr>
          <w:rFonts w:ascii="Times New Roman" w:hAnsi="Times New Roman"/>
          <w:sz w:val="28"/>
          <w:szCs w:val="28"/>
        </w:rPr>
        <w:t xml:space="preserve">  позволит добиться следующих результатов:</w:t>
      </w:r>
    </w:p>
    <w:p w:rsidR="00B2214C" w:rsidRPr="00437447" w:rsidRDefault="00B2214C" w:rsidP="00B2214C">
      <w:pPr>
        <w:widowControl w:val="0"/>
        <w:suppressAutoHyphens/>
        <w:spacing w:after="0" w:line="240" w:lineRule="auto"/>
        <w:ind w:firstLine="425"/>
        <w:jc w:val="both"/>
        <w:outlineLvl w:val="4"/>
        <w:rPr>
          <w:rFonts w:ascii="Times New Roman" w:hAnsi="Times New Roman"/>
          <w:sz w:val="28"/>
          <w:szCs w:val="28"/>
        </w:rPr>
      </w:pPr>
      <w:r w:rsidRPr="00437447">
        <w:rPr>
          <w:rFonts w:ascii="Times New Roman" w:hAnsi="Times New Roman"/>
          <w:sz w:val="28"/>
          <w:szCs w:val="28"/>
        </w:rPr>
        <w:t xml:space="preserve"> - снижение уровня производственного травматизма;</w:t>
      </w:r>
    </w:p>
    <w:p w:rsidR="00B2214C" w:rsidRPr="00437447" w:rsidRDefault="00B2214C" w:rsidP="00B2214C">
      <w:pPr>
        <w:suppressAutoHyphens/>
        <w:autoSpaceDE w:val="0"/>
        <w:autoSpaceDN w:val="0"/>
        <w:adjustRightInd w:val="0"/>
        <w:spacing w:after="0" w:line="240" w:lineRule="auto"/>
        <w:ind w:firstLine="425"/>
        <w:jc w:val="both"/>
        <w:outlineLvl w:val="1"/>
        <w:rPr>
          <w:rFonts w:ascii="Times New Roman" w:hAnsi="Times New Roman"/>
          <w:sz w:val="28"/>
          <w:szCs w:val="28"/>
        </w:rPr>
      </w:pPr>
      <w:r w:rsidRPr="00437447">
        <w:rPr>
          <w:rFonts w:ascii="Times New Roman" w:hAnsi="Times New Roman"/>
          <w:sz w:val="28"/>
          <w:szCs w:val="28"/>
        </w:rPr>
        <w:t xml:space="preserve"> - снижение удельного веса численности работников, работающих в условиях, не отвечающих санитарно-гигиеническим нормам;</w:t>
      </w:r>
    </w:p>
    <w:p w:rsidR="00B2214C" w:rsidRPr="00437447" w:rsidRDefault="00B2214C" w:rsidP="00B2214C">
      <w:pPr>
        <w:widowControl w:val="0"/>
        <w:suppressAutoHyphens/>
        <w:spacing w:after="0" w:line="240" w:lineRule="auto"/>
        <w:ind w:firstLine="425"/>
        <w:jc w:val="both"/>
        <w:outlineLvl w:val="4"/>
        <w:rPr>
          <w:rFonts w:ascii="Times New Roman" w:hAnsi="Times New Roman"/>
          <w:sz w:val="28"/>
          <w:szCs w:val="28"/>
        </w:rPr>
      </w:pPr>
      <w:r w:rsidRPr="00437447">
        <w:rPr>
          <w:rFonts w:ascii="Times New Roman" w:hAnsi="Times New Roman"/>
          <w:sz w:val="28"/>
          <w:szCs w:val="28"/>
        </w:rPr>
        <w:t xml:space="preserve"> - отсутствие случаев производственного травматизма со смертельным исходом.</w:t>
      </w:r>
    </w:p>
    <w:p w:rsidR="00B2214C" w:rsidRPr="00437447" w:rsidRDefault="00B2214C" w:rsidP="00B2214C"/>
    <w:p w:rsidR="00B2214C" w:rsidRPr="00437447" w:rsidRDefault="00B2214C" w:rsidP="00B2214C">
      <w:pPr>
        <w:jc w:val="center"/>
        <w:rPr>
          <w:rFonts w:ascii="Times New Roman" w:hAnsi="Times New Roman"/>
          <w:b/>
          <w:sz w:val="28"/>
          <w:szCs w:val="28"/>
        </w:rPr>
      </w:pPr>
      <w:r w:rsidRPr="00437447">
        <w:rPr>
          <w:b/>
          <w:sz w:val="28"/>
          <w:szCs w:val="28"/>
        </w:rPr>
        <w:br w:type="page"/>
      </w:r>
      <w:r w:rsidRPr="00437447">
        <w:rPr>
          <w:rFonts w:ascii="Times New Roman" w:hAnsi="Times New Roman"/>
          <w:b/>
          <w:sz w:val="28"/>
          <w:szCs w:val="28"/>
        </w:rPr>
        <w:t xml:space="preserve"> Перечень мероприятий Подпрограммы </w:t>
      </w:r>
      <w:r w:rsidR="00E030BB" w:rsidRPr="00437447">
        <w:rPr>
          <w:rFonts w:ascii="Times New Roman" w:hAnsi="Times New Roman"/>
          <w:b/>
          <w:sz w:val="28"/>
          <w:szCs w:val="28"/>
          <w:lang w:val="en-US"/>
        </w:rPr>
        <w:t>VIII</w:t>
      </w:r>
      <w:r w:rsidR="00A62C9E" w:rsidRPr="00437447">
        <w:rPr>
          <w:rFonts w:ascii="Times New Roman" w:hAnsi="Times New Roman"/>
          <w:b/>
          <w:sz w:val="28"/>
          <w:szCs w:val="28"/>
        </w:rPr>
        <w:t xml:space="preserve"> «Развитие трудовых ресурсов и охраны труда»</w:t>
      </w:r>
    </w:p>
    <w:tbl>
      <w:tblPr>
        <w:tblW w:w="148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9"/>
        <w:gridCol w:w="2674"/>
        <w:gridCol w:w="940"/>
        <w:gridCol w:w="1409"/>
        <w:gridCol w:w="944"/>
        <w:gridCol w:w="786"/>
        <w:gridCol w:w="787"/>
        <w:gridCol w:w="739"/>
        <w:gridCol w:w="831"/>
        <w:gridCol w:w="826"/>
        <w:gridCol w:w="2192"/>
        <w:gridCol w:w="2191"/>
      </w:tblGrid>
      <w:tr w:rsidR="008F1C1F" w:rsidRPr="00437447" w:rsidTr="008F1C1F">
        <w:trPr>
          <w:trHeight w:val="533"/>
          <w:tblHeader/>
        </w:trPr>
        <w:tc>
          <w:tcPr>
            <w:tcW w:w="579" w:type="dxa"/>
            <w:vMerge w:val="restart"/>
          </w:tcPr>
          <w:p w:rsidR="008F1C1F" w:rsidRPr="00437447" w:rsidRDefault="008F1C1F" w:rsidP="00E03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674" w:type="dxa"/>
            <w:vMerge w:val="restart"/>
          </w:tcPr>
          <w:p w:rsidR="008F1C1F" w:rsidRPr="00437447" w:rsidRDefault="008F1C1F" w:rsidP="00E03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по </w:t>
            </w:r>
          </w:p>
          <w:p w:rsidR="008F1C1F" w:rsidRPr="00437447" w:rsidRDefault="008F1C1F" w:rsidP="00E03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реализации </w:t>
            </w:r>
          </w:p>
          <w:p w:rsidR="008F1C1F" w:rsidRPr="00437447" w:rsidRDefault="008F1C1F" w:rsidP="00E03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940" w:type="dxa"/>
            <w:vMerge w:val="restart"/>
          </w:tcPr>
          <w:p w:rsidR="008F1C1F" w:rsidRPr="00437447" w:rsidRDefault="008F1C1F" w:rsidP="00E03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исполнения мероприятий</w:t>
            </w:r>
          </w:p>
        </w:tc>
        <w:tc>
          <w:tcPr>
            <w:tcW w:w="1409" w:type="dxa"/>
            <w:vMerge w:val="restart"/>
          </w:tcPr>
          <w:p w:rsidR="008F1C1F" w:rsidRPr="00437447" w:rsidRDefault="008F1C1F" w:rsidP="00E03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944" w:type="dxa"/>
            <w:vMerge w:val="restart"/>
          </w:tcPr>
          <w:p w:rsidR="008F1C1F" w:rsidRPr="00437447" w:rsidRDefault="008F1C1F" w:rsidP="00E03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(тыс. руб.)</w:t>
            </w:r>
          </w:p>
        </w:tc>
        <w:tc>
          <w:tcPr>
            <w:tcW w:w="3969" w:type="dxa"/>
            <w:gridSpan w:val="5"/>
          </w:tcPr>
          <w:p w:rsidR="008F1C1F" w:rsidRPr="00437447" w:rsidRDefault="008F1C1F" w:rsidP="00E03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финансирования по годам </w:t>
            </w:r>
          </w:p>
          <w:p w:rsidR="008F1C1F" w:rsidRPr="00437447" w:rsidRDefault="008F1C1F" w:rsidP="00E03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2192" w:type="dxa"/>
            <w:vMerge w:val="restart"/>
          </w:tcPr>
          <w:p w:rsidR="008F1C1F" w:rsidRPr="00437447" w:rsidRDefault="008F1C1F" w:rsidP="00E03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2191" w:type="dxa"/>
            <w:vMerge w:val="restart"/>
          </w:tcPr>
          <w:p w:rsidR="008F1C1F" w:rsidRPr="00437447" w:rsidRDefault="008F1C1F" w:rsidP="00E030BB">
            <w:pPr>
              <w:widowControl w:val="0"/>
              <w:autoSpaceDE w:val="0"/>
              <w:autoSpaceDN w:val="0"/>
              <w:spacing w:after="0" w:line="240" w:lineRule="auto"/>
              <w:ind w:right="22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Результаты </w:t>
            </w:r>
          </w:p>
          <w:p w:rsidR="008F1C1F" w:rsidRPr="00437447" w:rsidRDefault="008F1C1F" w:rsidP="00E03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выполнения</w:t>
            </w:r>
          </w:p>
          <w:p w:rsidR="008F1C1F" w:rsidRPr="00437447" w:rsidRDefault="008F1C1F" w:rsidP="00E03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мероприятий подпрограммы </w:t>
            </w:r>
          </w:p>
          <w:p w:rsidR="008F1C1F" w:rsidRPr="00437447" w:rsidRDefault="008F1C1F" w:rsidP="00E03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1C1F" w:rsidRPr="00437447" w:rsidTr="007D2BCA">
        <w:trPr>
          <w:trHeight w:val="1112"/>
          <w:tblHeader/>
        </w:trPr>
        <w:tc>
          <w:tcPr>
            <w:tcW w:w="579" w:type="dxa"/>
            <w:vMerge/>
          </w:tcPr>
          <w:p w:rsidR="008F1C1F" w:rsidRPr="00437447" w:rsidRDefault="008F1C1F" w:rsidP="00E030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:rsidR="008F1C1F" w:rsidRPr="00437447" w:rsidRDefault="008F1C1F" w:rsidP="00E030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</w:tcPr>
          <w:p w:rsidR="008F1C1F" w:rsidRPr="00437447" w:rsidRDefault="008F1C1F" w:rsidP="00E030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:rsidR="008F1C1F" w:rsidRPr="00437447" w:rsidRDefault="008F1C1F" w:rsidP="00E030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8F1C1F" w:rsidRPr="00437447" w:rsidRDefault="008F1C1F" w:rsidP="00E030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8F1C1F" w:rsidRPr="00437447" w:rsidRDefault="008F1C1F" w:rsidP="00E03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  <w:r w:rsidRPr="004374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7" w:type="dxa"/>
          </w:tcPr>
          <w:p w:rsidR="008F1C1F" w:rsidRPr="00437447" w:rsidRDefault="008F1C1F" w:rsidP="00E03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  <w:r w:rsidRPr="004374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39" w:type="dxa"/>
          </w:tcPr>
          <w:p w:rsidR="008F1C1F" w:rsidRPr="00437447" w:rsidRDefault="008F1C1F" w:rsidP="00E03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  <w:r w:rsidRPr="004374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31" w:type="dxa"/>
          </w:tcPr>
          <w:p w:rsidR="008F1C1F" w:rsidRPr="00437447" w:rsidRDefault="008F1C1F" w:rsidP="00E03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  <w:r w:rsidRPr="004374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26" w:type="dxa"/>
          </w:tcPr>
          <w:p w:rsidR="008F1C1F" w:rsidRPr="00437447" w:rsidRDefault="008F1C1F" w:rsidP="00E03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Pr="004374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92" w:type="dxa"/>
            <w:vMerge/>
          </w:tcPr>
          <w:p w:rsidR="008F1C1F" w:rsidRPr="00437447" w:rsidRDefault="008F1C1F" w:rsidP="00E030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1" w:type="dxa"/>
            <w:vMerge/>
          </w:tcPr>
          <w:p w:rsidR="008F1C1F" w:rsidRPr="00437447" w:rsidRDefault="008F1C1F" w:rsidP="00E030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C1F" w:rsidRPr="00437447" w:rsidTr="007D2BCA">
        <w:trPr>
          <w:trHeight w:val="145"/>
          <w:tblHeader/>
        </w:trPr>
        <w:tc>
          <w:tcPr>
            <w:tcW w:w="579" w:type="dxa"/>
            <w:vAlign w:val="center"/>
          </w:tcPr>
          <w:p w:rsidR="008F1C1F" w:rsidRPr="00437447" w:rsidRDefault="008F1C1F" w:rsidP="00E030B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4" w:type="dxa"/>
            <w:vAlign w:val="center"/>
          </w:tcPr>
          <w:p w:rsidR="008F1C1F" w:rsidRPr="00437447" w:rsidRDefault="008F1C1F" w:rsidP="00E030B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0" w:type="dxa"/>
            <w:vAlign w:val="center"/>
          </w:tcPr>
          <w:p w:rsidR="008F1C1F" w:rsidRPr="00437447" w:rsidRDefault="008F1C1F" w:rsidP="00E030B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9" w:type="dxa"/>
            <w:vAlign w:val="center"/>
          </w:tcPr>
          <w:p w:rsidR="008F1C1F" w:rsidRPr="00437447" w:rsidRDefault="008F1C1F" w:rsidP="00E030B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4" w:type="dxa"/>
            <w:vAlign w:val="center"/>
          </w:tcPr>
          <w:p w:rsidR="008F1C1F" w:rsidRPr="00437447" w:rsidRDefault="008F1C1F" w:rsidP="00E030B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6" w:type="dxa"/>
            <w:vAlign w:val="center"/>
          </w:tcPr>
          <w:p w:rsidR="008F1C1F" w:rsidRPr="00437447" w:rsidRDefault="008F1C1F" w:rsidP="00E030B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87" w:type="dxa"/>
            <w:vAlign w:val="center"/>
          </w:tcPr>
          <w:p w:rsidR="008F1C1F" w:rsidRPr="00437447" w:rsidRDefault="008F1C1F" w:rsidP="00E030B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9" w:type="dxa"/>
            <w:vAlign w:val="center"/>
          </w:tcPr>
          <w:p w:rsidR="008F1C1F" w:rsidRPr="00437447" w:rsidRDefault="008F1C1F" w:rsidP="00E030B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  <w:vAlign w:val="center"/>
          </w:tcPr>
          <w:p w:rsidR="008F1C1F" w:rsidRPr="00437447" w:rsidRDefault="008F1C1F" w:rsidP="00E030B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26" w:type="dxa"/>
            <w:vAlign w:val="center"/>
          </w:tcPr>
          <w:p w:rsidR="008F1C1F" w:rsidRPr="00437447" w:rsidRDefault="008F1C1F" w:rsidP="00E030B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92" w:type="dxa"/>
            <w:vAlign w:val="center"/>
          </w:tcPr>
          <w:p w:rsidR="008F1C1F" w:rsidRPr="00437447" w:rsidRDefault="008F1C1F" w:rsidP="00E030B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91" w:type="dxa"/>
            <w:vAlign w:val="center"/>
          </w:tcPr>
          <w:p w:rsidR="008F1C1F" w:rsidRPr="00437447" w:rsidRDefault="008F1C1F" w:rsidP="00E030B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7D2BCA" w:rsidRPr="00437447" w:rsidTr="00782505">
        <w:trPr>
          <w:trHeight w:val="1580"/>
        </w:trPr>
        <w:tc>
          <w:tcPr>
            <w:tcW w:w="579" w:type="dxa"/>
            <w:vAlign w:val="center"/>
          </w:tcPr>
          <w:p w:rsidR="007D2BCA" w:rsidRPr="00437447" w:rsidRDefault="007D2BCA" w:rsidP="00E030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74" w:type="dxa"/>
          </w:tcPr>
          <w:p w:rsidR="007D2BCA" w:rsidRPr="00437447" w:rsidRDefault="007D2BCA" w:rsidP="00E030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          мероприятие 01</w:t>
            </w:r>
          </w:p>
          <w:p w:rsidR="007D2BCA" w:rsidRPr="00437447" w:rsidRDefault="007D2BCA" w:rsidP="00E030B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Профилактика        производственного травматизма</w:t>
            </w:r>
          </w:p>
        </w:tc>
        <w:tc>
          <w:tcPr>
            <w:tcW w:w="940" w:type="dxa"/>
            <w:vAlign w:val="center"/>
          </w:tcPr>
          <w:p w:rsidR="007D2BCA" w:rsidRPr="00437447" w:rsidRDefault="007D2BCA" w:rsidP="00E030B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2020-2024</w:t>
            </w:r>
          </w:p>
        </w:tc>
        <w:tc>
          <w:tcPr>
            <w:tcW w:w="1409" w:type="dxa"/>
          </w:tcPr>
          <w:p w:rsidR="007D2BCA" w:rsidRPr="00437447" w:rsidRDefault="007D2BCA" w:rsidP="00E030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Красногорск</w:t>
            </w: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13" w:type="dxa"/>
            <w:gridSpan w:val="6"/>
            <w:vAlign w:val="center"/>
          </w:tcPr>
          <w:p w:rsidR="007D2BCA" w:rsidRPr="00437447" w:rsidRDefault="007D2BCA" w:rsidP="002A51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пределах средств, предусмотренных на обеспечение деятельности Администрации городского округа Красногорск Московской области</w:t>
            </w:r>
          </w:p>
        </w:tc>
        <w:tc>
          <w:tcPr>
            <w:tcW w:w="2192" w:type="dxa"/>
            <w:vAlign w:val="center"/>
          </w:tcPr>
          <w:p w:rsidR="007D2BCA" w:rsidRPr="00437447" w:rsidRDefault="007D2BCA" w:rsidP="00FE42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Экономическое управление (далее ЭУ)</w:t>
            </w:r>
          </w:p>
        </w:tc>
        <w:tc>
          <w:tcPr>
            <w:tcW w:w="2191" w:type="dxa"/>
            <w:vMerge w:val="restart"/>
            <w:shd w:val="clear" w:color="auto" w:fill="auto"/>
          </w:tcPr>
          <w:p w:rsidR="007D2BCA" w:rsidRPr="00437447" w:rsidRDefault="007D2BCA" w:rsidP="00BD6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числа пострадавших в результате несчастных случаев на производстве со смертельным исходом</w:t>
            </w:r>
          </w:p>
        </w:tc>
      </w:tr>
      <w:tr w:rsidR="007D2BCA" w:rsidRPr="00437447" w:rsidTr="00782505">
        <w:trPr>
          <w:trHeight w:val="1927"/>
        </w:trPr>
        <w:tc>
          <w:tcPr>
            <w:tcW w:w="579" w:type="dxa"/>
            <w:vAlign w:val="center"/>
          </w:tcPr>
          <w:p w:rsidR="007D2BCA" w:rsidRPr="00437447" w:rsidRDefault="007D2BCA" w:rsidP="00E030B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1.1.</w:t>
            </w:r>
          </w:p>
          <w:p w:rsidR="007D2BCA" w:rsidRPr="00437447" w:rsidRDefault="007D2BCA" w:rsidP="00E030B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</w:tcPr>
          <w:p w:rsidR="007D2BCA" w:rsidRPr="00437447" w:rsidRDefault="007D2BCA" w:rsidP="00D6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Мероприятие 01.01. Мероприятия по участию   в расследовании несчастных случаев с тяжелыми последствиями представителей органов местного самоуправления муниципальных образований Московской области и центральных исполнительных органов государственной власти Московской области</w:t>
            </w:r>
          </w:p>
        </w:tc>
        <w:tc>
          <w:tcPr>
            <w:tcW w:w="940" w:type="dxa"/>
            <w:vAlign w:val="center"/>
          </w:tcPr>
          <w:p w:rsidR="007D2BCA" w:rsidRPr="00437447" w:rsidRDefault="007D2BCA" w:rsidP="00E030B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2020-2024</w:t>
            </w:r>
          </w:p>
        </w:tc>
        <w:tc>
          <w:tcPr>
            <w:tcW w:w="1409" w:type="dxa"/>
          </w:tcPr>
          <w:p w:rsidR="007D2BCA" w:rsidRPr="00437447" w:rsidRDefault="007D2BCA" w:rsidP="00E030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4913" w:type="dxa"/>
            <w:gridSpan w:val="6"/>
            <w:vAlign w:val="center"/>
          </w:tcPr>
          <w:p w:rsidR="007D2BCA" w:rsidRPr="00437447" w:rsidRDefault="007D2BCA" w:rsidP="007D2B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пределах средств, предусмотренных на обеспечение деятельности Администрации городского округа Красногорск Московской области</w:t>
            </w:r>
          </w:p>
        </w:tc>
        <w:tc>
          <w:tcPr>
            <w:tcW w:w="2192" w:type="dxa"/>
            <w:vAlign w:val="center"/>
          </w:tcPr>
          <w:p w:rsidR="007D2BCA" w:rsidRPr="00437447" w:rsidRDefault="007D2BCA" w:rsidP="00FE42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ЭУ</w:t>
            </w:r>
          </w:p>
        </w:tc>
        <w:tc>
          <w:tcPr>
            <w:tcW w:w="2191" w:type="dxa"/>
            <w:vMerge/>
            <w:shd w:val="clear" w:color="auto" w:fill="auto"/>
          </w:tcPr>
          <w:p w:rsidR="007D2BCA" w:rsidRPr="00437447" w:rsidRDefault="007D2BCA" w:rsidP="00E030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76FE6" w:rsidRPr="00437447" w:rsidRDefault="00276FE6" w:rsidP="0059605D">
      <w:pPr>
        <w:spacing w:after="0" w:line="240" w:lineRule="auto"/>
        <w:ind w:right="-477"/>
        <w:jc w:val="center"/>
        <w:rPr>
          <w:rFonts w:ascii="Times New Roman" w:eastAsia="Times New Roman" w:hAnsi="Times New Roman"/>
          <w:b/>
          <w:sz w:val="24"/>
          <w:szCs w:val="24"/>
          <w:lang w:val="x-none" w:eastAsia="ru-RU"/>
        </w:rPr>
      </w:pPr>
    </w:p>
    <w:p w:rsidR="00276FE6" w:rsidRPr="00437447" w:rsidRDefault="00276FE6" w:rsidP="0059605D">
      <w:pPr>
        <w:spacing w:after="0" w:line="240" w:lineRule="auto"/>
        <w:ind w:right="-477"/>
        <w:jc w:val="center"/>
        <w:rPr>
          <w:rFonts w:ascii="Times New Roman" w:eastAsia="Times New Roman" w:hAnsi="Times New Roman"/>
          <w:b/>
          <w:sz w:val="24"/>
          <w:szCs w:val="24"/>
          <w:lang w:val="x-none" w:eastAsia="ru-RU"/>
        </w:rPr>
      </w:pPr>
    </w:p>
    <w:p w:rsidR="00276FE6" w:rsidRPr="00437447" w:rsidRDefault="00276FE6" w:rsidP="0059605D">
      <w:pPr>
        <w:spacing w:after="0" w:line="240" w:lineRule="auto"/>
        <w:ind w:right="-477"/>
        <w:jc w:val="center"/>
        <w:rPr>
          <w:rFonts w:ascii="Times New Roman" w:eastAsia="Times New Roman" w:hAnsi="Times New Roman"/>
          <w:b/>
          <w:sz w:val="24"/>
          <w:szCs w:val="24"/>
          <w:lang w:val="x-none" w:eastAsia="ru-RU"/>
        </w:rPr>
      </w:pPr>
    </w:p>
    <w:p w:rsidR="00EB23EB" w:rsidRPr="00437447" w:rsidRDefault="00EB23EB" w:rsidP="0059605D">
      <w:pPr>
        <w:spacing w:after="0" w:line="240" w:lineRule="auto"/>
        <w:ind w:right="-477"/>
        <w:jc w:val="center"/>
        <w:rPr>
          <w:rFonts w:ascii="Times New Roman" w:eastAsia="Times New Roman" w:hAnsi="Times New Roman"/>
          <w:b/>
          <w:sz w:val="24"/>
          <w:szCs w:val="24"/>
          <w:lang w:val="x-none" w:eastAsia="ru-RU"/>
        </w:rPr>
      </w:pPr>
    </w:p>
    <w:p w:rsidR="00EB23EB" w:rsidRPr="00437447" w:rsidRDefault="00EB23EB" w:rsidP="0059605D">
      <w:pPr>
        <w:spacing w:after="0" w:line="240" w:lineRule="auto"/>
        <w:ind w:right="-477"/>
        <w:jc w:val="center"/>
        <w:rPr>
          <w:rFonts w:ascii="Times New Roman" w:eastAsia="Times New Roman" w:hAnsi="Times New Roman"/>
          <w:b/>
          <w:sz w:val="28"/>
          <w:szCs w:val="28"/>
          <w:lang w:val="x-none" w:eastAsia="ru-RU"/>
        </w:rPr>
      </w:pPr>
    </w:p>
    <w:p w:rsidR="0059605D" w:rsidRPr="00437447" w:rsidRDefault="00F2441B" w:rsidP="0059605D">
      <w:pPr>
        <w:spacing w:after="0" w:line="240" w:lineRule="auto"/>
        <w:ind w:right="-47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37447">
        <w:rPr>
          <w:rFonts w:ascii="Times New Roman" w:eastAsia="Times New Roman" w:hAnsi="Times New Roman"/>
          <w:b/>
          <w:sz w:val="28"/>
          <w:szCs w:val="28"/>
          <w:lang w:val="x-none" w:eastAsia="ru-RU"/>
        </w:rPr>
        <w:br w:type="page"/>
      </w:r>
      <w:r w:rsidR="0059605D" w:rsidRPr="00437447">
        <w:rPr>
          <w:rFonts w:ascii="Times New Roman" w:eastAsia="Times New Roman" w:hAnsi="Times New Roman"/>
          <w:b/>
          <w:sz w:val="28"/>
          <w:szCs w:val="28"/>
          <w:lang w:val="x-none" w:eastAsia="ru-RU"/>
        </w:rPr>
        <w:t>Паспорт подпрограммы</w:t>
      </w:r>
      <w:r w:rsidR="0059605D" w:rsidRPr="004374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D6195" w:rsidRPr="00437447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IX</w:t>
      </w:r>
      <w:r w:rsidR="0059605D" w:rsidRPr="00437447">
        <w:rPr>
          <w:rFonts w:ascii="Times New Roman" w:eastAsia="Times New Roman" w:hAnsi="Times New Roman"/>
          <w:b/>
          <w:sz w:val="28"/>
          <w:szCs w:val="28"/>
          <w:lang w:val="x-none" w:eastAsia="ru-RU"/>
        </w:rPr>
        <w:t xml:space="preserve"> «</w:t>
      </w:r>
      <w:r w:rsidR="0059605D" w:rsidRPr="00437447">
        <w:rPr>
          <w:rFonts w:ascii="Times New Roman" w:eastAsia="Times New Roman" w:hAnsi="Times New Roman"/>
          <w:b/>
          <w:sz w:val="28"/>
          <w:szCs w:val="28"/>
          <w:lang w:eastAsia="ru-RU"/>
        </w:rPr>
        <w:t>Развитие и поддержка социально ориентированных некоммерческих организаций</w:t>
      </w:r>
      <w:r w:rsidR="0059605D" w:rsidRPr="00437447">
        <w:rPr>
          <w:rFonts w:ascii="Times New Roman" w:eastAsia="Times New Roman" w:hAnsi="Times New Roman"/>
          <w:b/>
          <w:sz w:val="28"/>
          <w:szCs w:val="28"/>
          <w:lang w:val="x-none" w:eastAsia="ru-RU"/>
        </w:rPr>
        <w:t>»</w:t>
      </w:r>
      <w:r w:rsidR="0059605D" w:rsidRPr="004374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59605D" w:rsidRPr="00437447" w:rsidRDefault="0059605D" w:rsidP="0059605D">
      <w:pPr>
        <w:spacing w:after="0" w:line="240" w:lineRule="auto"/>
        <w:ind w:right="-477"/>
        <w:jc w:val="center"/>
        <w:rPr>
          <w:rFonts w:ascii="Times New Roman" w:eastAsia="Times New Roman" w:hAnsi="Times New Roman"/>
          <w:b/>
          <w:sz w:val="28"/>
          <w:szCs w:val="28"/>
          <w:lang w:val="x-none" w:eastAsia="ru-RU"/>
        </w:rPr>
      </w:pPr>
      <w:r w:rsidRPr="00437447">
        <w:rPr>
          <w:rFonts w:ascii="Times New Roman" w:eastAsia="Times New Roman" w:hAnsi="Times New Roman"/>
          <w:b/>
          <w:sz w:val="28"/>
          <w:szCs w:val="28"/>
          <w:lang w:val="x-none" w:eastAsia="ru-RU"/>
        </w:rPr>
        <w:t>муниципальной программы городского округа Красногорск</w:t>
      </w:r>
    </w:p>
    <w:p w:rsidR="0059605D" w:rsidRPr="00437447" w:rsidRDefault="0059605D" w:rsidP="0059605D">
      <w:pPr>
        <w:spacing w:after="0" w:line="240" w:lineRule="auto"/>
        <w:ind w:right="-477"/>
        <w:jc w:val="center"/>
        <w:rPr>
          <w:rFonts w:ascii="Times New Roman" w:eastAsia="Times New Roman" w:hAnsi="Times New Roman"/>
          <w:b/>
          <w:sz w:val="28"/>
          <w:szCs w:val="28"/>
          <w:lang w:val="x-none" w:eastAsia="ru-RU"/>
        </w:rPr>
      </w:pPr>
      <w:r w:rsidRPr="00437447">
        <w:rPr>
          <w:rFonts w:ascii="Times New Roman" w:eastAsia="Times New Roman" w:hAnsi="Times New Roman"/>
          <w:b/>
          <w:sz w:val="28"/>
          <w:szCs w:val="28"/>
          <w:lang w:val="x-none" w:eastAsia="ru-RU"/>
        </w:rPr>
        <w:t>«Социальная</w:t>
      </w:r>
      <w:r w:rsidR="00B62159" w:rsidRPr="004374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защита </w:t>
      </w:r>
      <w:r w:rsidR="00B62159" w:rsidRPr="00437447">
        <w:rPr>
          <w:rFonts w:ascii="Times New Roman" w:eastAsia="Times New Roman" w:hAnsi="Times New Roman"/>
          <w:b/>
          <w:sz w:val="28"/>
          <w:szCs w:val="28"/>
          <w:lang w:val="x-none" w:eastAsia="ru-RU"/>
        </w:rPr>
        <w:t>населения» на 2020-</w:t>
      </w:r>
      <w:r w:rsidR="00B62159" w:rsidRPr="00437447">
        <w:rPr>
          <w:rFonts w:ascii="Times New Roman" w:eastAsia="Times New Roman" w:hAnsi="Times New Roman"/>
          <w:b/>
          <w:sz w:val="28"/>
          <w:szCs w:val="28"/>
          <w:lang w:eastAsia="ru-RU"/>
        </w:rPr>
        <w:t>2024</w:t>
      </w:r>
      <w:r w:rsidRPr="00437447">
        <w:rPr>
          <w:rFonts w:ascii="Times New Roman" w:eastAsia="Times New Roman" w:hAnsi="Times New Roman"/>
          <w:b/>
          <w:sz w:val="28"/>
          <w:szCs w:val="28"/>
          <w:lang w:val="x-none" w:eastAsia="ru-RU"/>
        </w:rPr>
        <w:t xml:space="preserve"> годы (далее – Подпрограмма </w:t>
      </w:r>
      <w:r w:rsidR="00BD6195" w:rsidRPr="00437447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IX</w:t>
      </w:r>
      <w:r w:rsidRPr="00437447">
        <w:rPr>
          <w:rFonts w:ascii="Times New Roman" w:eastAsia="Times New Roman" w:hAnsi="Times New Roman"/>
          <w:b/>
          <w:sz w:val="28"/>
          <w:szCs w:val="28"/>
          <w:lang w:val="x-none" w:eastAsia="ru-RU"/>
        </w:rPr>
        <w:t>)</w:t>
      </w:r>
    </w:p>
    <w:p w:rsidR="00C47DB7" w:rsidRPr="00437447" w:rsidRDefault="00C47DB7" w:rsidP="0059605D">
      <w:pPr>
        <w:spacing w:after="0" w:line="240" w:lineRule="auto"/>
        <w:ind w:right="-477"/>
        <w:jc w:val="center"/>
        <w:rPr>
          <w:rFonts w:ascii="Times New Roman" w:eastAsia="Times New Roman" w:hAnsi="Times New Roman"/>
          <w:b/>
          <w:sz w:val="28"/>
          <w:szCs w:val="28"/>
          <w:lang w:val="x-none" w:eastAsia="ru-RU"/>
        </w:rPr>
      </w:pPr>
    </w:p>
    <w:tbl>
      <w:tblPr>
        <w:tblW w:w="154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567"/>
        <w:gridCol w:w="2977"/>
        <w:gridCol w:w="1276"/>
        <w:gridCol w:w="1275"/>
        <w:gridCol w:w="1276"/>
        <w:gridCol w:w="1418"/>
        <w:gridCol w:w="1417"/>
        <w:gridCol w:w="1260"/>
      </w:tblGrid>
      <w:tr w:rsidR="00C47DB7" w:rsidRPr="00437447" w:rsidTr="00EF1FD0">
        <w:trPr>
          <w:trHeight w:val="404"/>
          <w:jc w:val="center"/>
        </w:trPr>
        <w:tc>
          <w:tcPr>
            <w:tcW w:w="4552" w:type="dxa"/>
            <w:gridSpan w:val="2"/>
          </w:tcPr>
          <w:p w:rsidR="00C47DB7" w:rsidRPr="00437447" w:rsidRDefault="00C47DB7" w:rsidP="0017401A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  <w:r w:rsidRPr="00437447">
              <w:rPr>
                <w:sz w:val="24"/>
                <w:szCs w:val="24"/>
              </w:rPr>
              <w:t xml:space="preserve">Муниципальный заказчик подпрограммы    </w:t>
            </w:r>
          </w:p>
        </w:tc>
        <w:tc>
          <w:tcPr>
            <w:tcW w:w="10899" w:type="dxa"/>
            <w:gridSpan w:val="7"/>
          </w:tcPr>
          <w:p w:rsidR="00C47DB7" w:rsidRPr="00437447" w:rsidRDefault="00BD6195" w:rsidP="0017401A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  <w:r w:rsidRPr="00437447">
              <w:rPr>
                <w:sz w:val="24"/>
                <w:szCs w:val="24"/>
              </w:rPr>
              <w:t xml:space="preserve">Управление по социальным вопросам </w:t>
            </w:r>
            <w:r w:rsidR="00C47DB7" w:rsidRPr="00437447">
              <w:rPr>
                <w:sz w:val="24"/>
                <w:szCs w:val="24"/>
              </w:rPr>
              <w:t>городского округа Красногорск</w:t>
            </w:r>
            <w:r w:rsidR="00B15487" w:rsidRPr="00437447">
              <w:rPr>
                <w:sz w:val="24"/>
                <w:szCs w:val="24"/>
              </w:rPr>
              <w:t xml:space="preserve"> Московской области</w:t>
            </w:r>
          </w:p>
        </w:tc>
      </w:tr>
      <w:tr w:rsidR="00C47DB7" w:rsidRPr="00437447" w:rsidTr="00EF1FD0">
        <w:trPr>
          <w:trHeight w:val="25"/>
          <w:jc w:val="center"/>
        </w:trPr>
        <w:tc>
          <w:tcPr>
            <w:tcW w:w="1985" w:type="dxa"/>
            <w:vMerge w:val="restart"/>
          </w:tcPr>
          <w:p w:rsidR="00C47DB7" w:rsidRPr="00437447" w:rsidRDefault="00C47DB7" w:rsidP="0017401A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  <w:r w:rsidRPr="00437447">
              <w:rPr>
                <w:sz w:val="24"/>
                <w:szCs w:val="24"/>
              </w:rPr>
              <w:t>Источники ф</w:t>
            </w:r>
            <w:r w:rsidRPr="00437447">
              <w:rPr>
                <w:sz w:val="24"/>
                <w:szCs w:val="24"/>
              </w:rPr>
              <w:t>и</w:t>
            </w:r>
            <w:r w:rsidRPr="00437447">
              <w:rPr>
                <w:sz w:val="24"/>
                <w:szCs w:val="24"/>
              </w:rPr>
              <w:t>нансиров</w:t>
            </w:r>
            <w:r w:rsidRPr="00437447">
              <w:rPr>
                <w:sz w:val="24"/>
                <w:szCs w:val="24"/>
              </w:rPr>
              <w:t>а</w:t>
            </w:r>
            <w:r w:rsidRPr="00437447">
              <w:rPr>
                <w:sz w:val="24"/>
                <w:szCs w:val="24"/>
              </w:rPr>
              <w:t>ния подпрограммы, по годам реал</w:t>
            </w:r>
            <w:r w:rsidRPr="00437447">
              <w:rPr>
                <w:sz w:val="24"/>
                <w:szCs w:val="24"/>
              </w:rPr>
              <w:t>и</w:t>
            </w:r>
            <w:r w:rsidRPr="00437447">
              <w:rPr>
                <w:sz w:val="24"/>
                <w:szCs w:val="24"/>
              </w:rPr>
              <w:t>зации и главным распорядителям бюджетных средств, в том числе по годам:</w:t>
            </w:r>
          </w:p>
        </w:tc>
        <w:tc>
          <w:tcPr>
            <w:tcW w:w="2567" w:type="dxa"/>
            <w:vMerge w:val="restart"/>
          </w:tcPr>
          <w:p w:rsidR="00C47DB7" w:rsidRPr="00437447" w:rsidRDefault="00C47DB7" w:rsidP="0017401A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  <w:r w:rsidRPr="00437447">
              <w:rPr>
                <w:sz w:val="24"/>
                <w:szCs w:val="24"/>
              </w:rPr>
              <w:t>Главный распоряд</w:t>
            </w:r>
            <w:r w:rsidRPr="00437447">
              <w:rPr>
                <w:sz w:val="24"/>
                <w:szCs w:val="24"/>
              </w:rPr>
              <w:t>и</w:t>
            </w:r>
            <w:r w:rsidRPr="00437447">
              <w:rPr>
                <w:sz w:val="24"/>
                <w:szCs w:val="24"/>
              </w:rPr>
              <w:t>тель бюджетных средств</w:t>
            </w:r>
          </w:p>
        </w:tc>
        <w:tc>
          <w:tcPr>
            <w:tcW w:w="2977" w:type="dxa"/>
            <w:vMerge w:val="restart"/>
          </w:tcPr>
          <w:p w:rsidR="00C47DB7" w:rsidRPr="00437447" w:rsidRDefault="00C47DB7" w:rsidP="0017401A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  <w:r w:rsidRPr="00437447">
              <w:rPr>
                <w:sz w:val="24"/>
                <w:szCs w:val="24"/>
              </w:rPr>
              <w:t>Источник финансир</w:t>
            </w:r>
            <w:r w:rsidRPr="00437447">
              <w:rPr>
                <w:sz w:val="24"/>
                <w:szCs w:val="24"/>
              </w:rPr>
              <w:t>о</w:t>
            </w:r>
            <w:r w:rsidRPr="00437447">
              <w:rPr>
                <w:sz w:val="24"/>
                <w:szCs w:val="24"/>
              </w:rPr>
              <w:t>вания</w:t>
            </w:r>
          </w:p>
        </w:tc>
        <w:tc>
          <w:tcPr>
            <w:tcW w:w="7922" w:type="dxa"/>
            <w:gridSpan w:val="6"/>
          </w:tcPr>
          <w:p w:rsidR="00C47DB7" w:rsidRPr="00437447" w:rsidRDefault="00C47DB7" w:rsidP="0017401A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  <w:r w:rsidRPr="00437447">
              <w:rPr>
                <w:sz w:val="24"/>
                <w:szCs w:val="24"/>
              </w:rPr>
              <w:t>Расходы (тыс.</w:t>
            </w:r>
            <w:r w:rsidR="00B37756" w:rsidRPr="00437447">
              <w:rPr>
                <w:sz w:val="24"/>
                <w:szCs w:val="24"/>
              </w:rPr>
              <w:t xml:space="preserve"> </w:t>
            </w:r>
            <w:r w:rsidRPr="00437447">
              <w:rPr>
                <w:sz w:val="24"/>
                <w:szCs w:val="24"/>
              </w:rPr>
              <w:t>рублей)</w:t>
            </w:r>
          </w:p>
        </w:tc>
      </w:tr>
      <w:tr w:rsidR="00C47DB7" w:rsidRPr="00437447" w:rsidTr="00EF1FD0">
        <w:trPr>
          <w:trHeight w:val="271"/>
          <w:jc w:val="center"/>
        </w:trPr>
        <w:tc>
          <w:tcPr>
            <w:tcW w:w="1985" w:type="dxa"/>
            <w:vMerge/>
          </w:tcPr>
          <w:p w:rsidR="00C47DB7" w:rsidRPr="00437447" w:rsidRDefault="00C47DB7" w:rsidP="0017401A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67" w:type="dxa"/>
            <w:vMerge/>
          </w:tcPr>
          <w:p w:rsidR="00C47DB7" w:rsidRPr="00437447" w:rsidRDefault="00C47DB7" w:rsidP="0017401A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47DB7" w:rsidRPr="00437447" w:rsidRDefault="00C47DB7" w:rsidP="0017401A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47DB7" w:rsidRPr="00437447" w:rsidRDefault="00C47DB7" w:rsidP="0017401A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437447">
              <w:rPr>
                <w:sz w:val="24"/>
                <w:szCs w:val="24"/>
              </w:rPr>
              <w:t>2020</w:t>
            </w:r>
            <w:r w:rsidR="00E93AC5" w:rsidRPr="0043744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</w:tcPr>
          <w:p w:rsidR="00C47DB7" w:rsidRPr="00437447" w:rsidRDefault="00C47DB7" w:rsidP="0017401A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437447">
              <w:rPr>
                <w:sz w:val="24"/>
                <w:szCs w:val="24"/>
              </w:rPr>
              <w:t>2021</w:t>
            </w:r>
            <w:r w:rsidR="00E93AC5" w:rsidRPr="0043744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C47DB7" w:rsidRPr="00437447" w:rsidRDefault="00C47DB7" w:rsidP="0017401A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437447">
              <w:rPr>
                <w:sz w:val="24"/>
                <w:szCs w:val="24"/>
              </w:rPr>
              <w:t>2022</w:t>
            </w:r>
            <w:r w:rsidR="00E93AC5" w:rsidRPr="0043744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:rsidR="00C47DB7" w:rsidRPr="00437447" w:rsidRDefault="00C47DB7" w:rsidP="0017401A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437447">
              <w:rPr>
                <w:sz w:val="24"/>
                <w:szCs w:val="24"/>
              </w:rPr>
              <w:t>2023</w:t>
            </w:r>
            <w:r w:rsidR="00E93AC5" w:rsidRPr="0043744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:rsidR="00C47DB7" w:rsidRPr="00437447" w:rsidRDefault="00C47DB7" w:rsidP="0017401A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437447">
              <w:rPr>
                <w:sz w:val="24"/>
                <w:szCs w:val="24"/>
              </w:rPr>
              <w:t>2024</w:t>
            </w:r>
            <w:r w:rsidR="00E93AC5" w:rsidRPr="0043744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60" w:type="dxa"/>
          </w:tcPr>
          <w:p w:rsidR="00C47DB7" w:rsidRPr="00437447" w:rsidRDefault="00C47DB7" w:rsidP="0017401A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437447">
              <w:rPr>
                <w:sz w:val="24"/>
                <w:szCs w:val="24"/>
              </w:rPr>
              <w:t>Итого</w:t>
            </w:r>
          </w:p>
        </w:tc>
      </w:tr>
      <w:tr w:rsidR="002B53FA" w:rsidRPr="00437447" w:rsidTr="002B53FA">
        <w:trPr>
          <w:trHeight w:val="20"/>
          <w:jc w:val="center"/>
        </w:trPr>
        <w:tc>
          <w:tcPr>
            <w:tcW w:w="1985" w:type="dxa"/>
            <w:vMerge/>
          </w:tcPr>
          <w:p w:rsidR="002B53FA" w:rsidRPr="00437447" w:rsidRDefault="002B53FA" w:rsidP="002B53FA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67" w:type="dxa"/>
            <w:vMerge w:val="restart"/>
          </w:tcPr>
          <w:p w:rsidR="002B53FA" w:rsidRPr="00437447" w:rsidRDefault="002B53FA" w:rsidP="002B53FA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  <w:r w:rsidRPr="00437447">
              <w:rPr>
                <w:sz w:val="24"/>
                <w:szCs w:val="24"/>
              </w:rPr>
              <w:t>Администрация г</w:t>
            </w:r>
            <w:r w:rsidRPr="00437447">
              <w:rPr>
                <w:sz w:val="24"/>
                <w:szCs w:val="24"/>
              </w:rPr>
              <w:t>о</w:t>
            </w:r>
            <w:r w:rsidRPr="00437447">
              <w:rPr>
                <w:sz w:val="24"/>
                <w:szCs w:val="24"/>
              </w:rPr>
              <w:t>родского округа Красн</w:t>
            </w:r>
            <w:r w:rsidRPr="00437447">
              <w:rPr>
                <w:sz w:val="24"/>
                <w:szCs w:val="24"/>
              </w:rPr>
              <w:t>о</w:t>
            </w:r>
            <w:r w:rsidRPr="00437447">
              <w:rPr>
                <w:sz w:val="24"/>
                <w:szCs w:val="24"/>
              </w:rPr>
              <w:t xml:space="preserve">горск </w:t>
            </w:r>
          </w:p>
        </w:tc>
        <w:tc>
          <w:tcPr>
            <w:tcW w:w="2977" w:type="dxa"/>
          </w:tcPr>
          <w:p w:rsidR="002B53FA" w:rsidRPr="00437447" w:rsidRDefault="002B53FA" w:rsidP="002B53FA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  <w:r w:rsidRPr="00437447">
              <w:rPr>
                <w:sz w:val="24"/>
                <w:szCs w:val="24"/>
              </w:rPr>
              <w:t>Всего</w:t>
            </w:r>
            <w:r w:rsidRPr="00437447">
              <w:rPr>
                <w:sz w:val="24"/>
                <w:szCs w:val="24"/>
                <w:lang w:val="en-US"/>
              </w:rPr>
              <w:t>*</w:t>
            </w:r>
          </w:p>
          <w:p w:rsidR="002B53FA" w:rsidRPr="00437447" w:rsidRDefault="002B53FA" w:rsidP="002B53FA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  <w:r w:rsidRPr="00437447">
              <w:rPr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3FA" w:rsidRPr="00437447" w:rsidRDefault="002B53FA" w:rsidP="002B53F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447">
              <w:rPr>
                <w:rFonts w:ascii="Times New Roman" w:hAnsi="Times New Roman"/>
                <w:bCs/>
                <w:sz w:val="24"/>
                <w:szCs w:val="24"/>
              </w:rPr>
              <w:t>22 596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3FA" w:rsidRPr="00437447" w:rsidRDefault="002B53FA" w:rsidP="002B53F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447">
              <w:rPr>
                <w:rFonts w:ascii="Times New Roman" w:hAnsi="Times New Roman"/>
                <w:bCs/>
                <w:sz w:val="24"/>
                <w:szCs w:val="24"/>
              </w:rPr>
              <w:t>26 285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3FA" w:rsidRPr="00437447" w:rsidRDefault="00036909" w:rsidP="00C5344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44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C53447" w:rsidRPr="00437447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437447">
              <w:rPr>
                <w:rFonts w:ascii="Times New Roman" w:hAnsi="Times New Roman"/>
                <w:bCs/>
                <w:sz w:val="24"/>
                <w:szCs w:val="24"/>
              </w:rPr>
              <w:t xml:space="preserve"> 625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3FA" w:rsidRPr="00437447" w:rsidRDefault="002B53FA" w:rsidP="002B53FA">
            <w:pPr>
              <w:jc w:val="center"/>
            </w:pPr>
            <w:r w:rsidRPr="00437447">
              <w:rPr>
                <w:rFonts w:ascii="Times New Roman" w:hAnsi="Times New Roman"/>
                <w:bCs/>
                <w:sz w:val="24"/>
                <w:szCs w:val="24"/>
              </w:rPr>
              <w:t>28 135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3FA" w:rsidRPr="00437447" w:rsidRDefault="002B53FA" w:rsidP="002B53FA">
            <w:pPr>
              <w:jc w:val="center"/>
            </w:pPr>
            <w:r w:rsidRPr="00437447">
              <w:rPr>
                <w:rFonts w:ascii="Times New Roman" w:hAnsi="Times New Roman"/>
                <w:bCs/>
                <w:sz w:val="24"/>
                <w:szCs w:val="24"/>
              </w:rPr>
              <w:t>28 135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3FA" w:rsidRPr="00437447" w:rsidRDefault="00036909" w:rsidP="002B5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132 776</w:t>
            </w:r>
          </w:p>
        </w:tc>
      </w:tr>
      <w:tr w:rsidR="002B53FA" w:rsidRPr="00437447" w:rsidTr="002B53FA">
        <w:trPr>
          <w:trHeight w:val="20"/>
          <w:jc w:val="center"/>
        </w:trPr>
        <w:tc>
          <w:tcPr>
            <w:tcW w:w="1985" w:type="dxa"/>
            <w:vMerge/>
          </w:tcPr>
          <w:p w:rsidR="002B53FA" w:rsidRPr="00437447" w:rsidRDefault="002B53FA" w:rsidP="002B53FA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67" w:type="dxa"/>
            <w:vMerge/>
          </w:tcPr>
          <w:p w:rsidR="002B53FA" w:rsidRPr="00437447" w:rsidRDefault="002B53FA" w:rsidP="002B53FA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B53FA" w:rsidRPr="00437447" w:rsidRDefault="002B53FA" w:rsidP="002B53FA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  <w:r w:rsidRPr="00437447">
              <w:rPr>
                <w:sz w:val="24"/>
                <w:szCs w:val="24"/>
              </w:rPr>
              <w:t>Средства бюджета городского о</w:t>
            </w:r>
            <w:r w:rsidRPr="00437447">
              <w:rPr>
                <w:sz w:val="24"/>
                <w:szCs w:val="24"/>
              </w:rPr>
              <w:t>к</w:t>
            </w:r>
            <w:r w:rsidRPr="00437447">
              <w:rPr>
                <w:sz w:val="24"/>
                <w:szCs w:val="24"/>
              </w:rPr>
              <w:t>руга Красногорск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3FA" w:rsidRPr="00437447" w:rsidRDefault="002B53FA" w:rsidP="002B53F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447">
              <w:rPr>
                <w:rFonts w:ascii="Times New Roman" w:hAnsi="Times New Roman"/>
                <w:bCs/>
                <w:sz w:val="24"/>
                <w:szCs w:val="24"/>
              </w:rPr>
              <w:t>22 596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3FA" w:rsidRPr="00437447" w:rsidRDefault="002B53FA" w:rsidP="002B53F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447">
              <w:rPr>
                <w:rFonts w:ascii="Times New Roman" w:hAnsi="Times New Roman"/>
                <w:bCs/>
                <w:sz w:val="24"/>
                <w:szCs w:val="24"/>
              </w:rPr>
              <w:t>26 285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3FA" w:rsidRPr="00437447" w:rsidRDefault="00C53447" w:rsidP="002B53FA">
            <w:pPr>
              <w:jc w:val="center"/>
            </w:pPr>
            <w:r w:rsidRPr="00437447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  <w:r w:rsidR="00036909" w:rsidRPr="00437447">
              <w:rPr>
                <w:rFonts w:ascii="Times New Roman" w:hAnsi="Times New Roman"/>
                <w:bCs/>
                <w:sz w:val="24"/>
                <w:szCs w:val="24"/>
              </w:rPr>
              <w:t xml:space="preserve"> 625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3FA" w:rsidRPr="00437447" w:rsidRDefault="002B53FA" w:rsidP="002B53FA">
            <w:pPr>
              <w:jc w:val="center"/>
            </w:pPr>
            <w:r w:rsidRPr="00437447">
              <w:rPr>
                <w:rFonts w:ascii="Times New Roman" w:hAnsi="Times New Roman"/>
                <w:bCs/>
                <w:sz w:val="24"/>
                <w:szCs w:val="24"/>
              </w:rPr>
              <w:t>28 135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3FA" w:rsidRPr="00437447" w:rsidRDefault="002B53FA" w:rsidP="002B53FA">
            <w:pPr>
              <w:jc w:val="center"/>
            </w:pPr>
            <w:r w:rsidRPr="00437447">
              <w:rPr>
                <w:rFonts w:ascii="Times New Roman" w:hAnsi="Times New Roman"/>
                <w:bCs/>
                <w:sz w:val="24"/>
                <w:szCs w:val="24"/>
              </w:rPr>
              <w:t>28 135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3FA" w:rsidRPr="00437447" w:rsidRDefault="00036909" w:rsidP="002B5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132 776</w:t>
            </w:r>
          </w:p>
        </w:tc>
      </w:tr>
    </w:tbl>
    <w:p w:rsidR="00D87969" w:rsidRPr="00437447" w:rsidRDefault="00D87969" w:rsidP="004477B1">
      <w:pPr>
        <w:spacing w:after="0" w:line="240" w:lineRule="auto"/>
        <w:contextualSpacing/>
        <w:rPr>
          <w:rFonts w:ascii="Times New Roman" w:hAnsi="Times New Roman"/>
          <w:sz w:val="24"/>
          <w:szCs w:val="28"/>
        </w:rPr>
      </w:pPr>
    </w:p>
    <w:p w:rsidR="00EA36A4" w:rsidRPr="00437447" w:rsidRDefault="00EA36A4" w:rsidP="004477B1">
      <w:pPr>
        <w:spacing w:after="0" w:line="240" w:lineRule="auto"/>
        <w:contextualSpacing/>
        <w:rPr>
          <w:rFonts w:ascii="Times New Roman" w:hAnsi="Times New Roman"/>
          <w:sz w:val="24"/>
          <w:szCs w:val="28"/>
        </w:rPr>
      </w:pPr>
    </w:p>
    <w:p w:rsidR="00EA36A4" w:rsidRPr="00437447" w:rsidRDefault="00EA36A4" w:rsidP="004477B1">
      <w:pPr>
        <w:spacing w:after="0" w:line="240" w:lineRule="auto"/>
        <w:contextualSpacing/>
        <w:rPr>
          <w:rFonts w:ascii="Times New Roman" w:hAnsi="Times New Roman"/>
          <w:sz w:val="24"/>
          <w:szCs w:val="28"/>
        </w:rPr>
      </w:pPr>
    </w:p>
    <w:p w:rsidR="004477B1" w:rsidRPr="00437447" w:rsidRDefault="004477B1" w:rsidP="004477B1">
      <w:pPr>
        <w:spacing w:after="0" w:line="240" w:lineRule="auto"/>
        <w:contextualSpacing/>
        <w:rPr>
          <w:rFonts w:ascii="Times New Roman" w:hAnsi="Times New Roman"/>
          <w:sz w:val="24"/>
          <w:szCs w:val="28"/>
        </w:rPr>
      </w:pPr>
      <w:r w:rsidRPr="00437447">
        <w:rPr>
          <w:rFonts w:ascii="Times New Roman" w:hAnsi="Times New Roman"/>
          <w:sz w:val="24"/>
          <w:szCs w:val="28"/>
        </w:rPr>
        <w:t>*Справочно</w:t>
      </w:r>
    </w:p>
    <w:p w:rsidR="004477B1" w:rsidRPr="00437447" w:rsidRDefault="004477B1" w:rsidP="004477B1">
      <w:pPr>
        <w:spacing w:after="0" w:line="240" w:lineRule="auto"/>
        <w:contextualSpacing/>
        <w:rPr>
          <w:rFonts w:ascii="Times New Roman" w:hAnsi="Times New Roman"/>
          <w:sz w:val="24"/>
          <w:szCs w:val="28"/>
        </w:rPr>
      </w:pPr>
      <w:r w:rsidRPr="00437447">
        <w:rPr>
          <w:rFonts w:ascii="Times New Roman" w:hAnsi="Times New Roman"/>
          <w:sz w:val="24"/>
          <w:szCs w:val="28"/>
        </w:rPr>
        <w:t xml:space="preserve">Дополнительно финансирование мероприятий Подпрограммы </w:t>
      </w:r>
      <w:r w:rsidRPr="00437447">
        <w:rPr>
          <w:rFonts w:ascii="Times New Roman" w:hAnsi="Times New Roman"/>
          <w:sz w:val="24"/>
          <w:szCs w:val="28"/>
          <w:lang w:val="en-US"/>
        </w:rPr>
        <w:t>IX</w:t>
      </w:r>
      <w:r w:rsidRPr="00437447">
        <w:rPr>
          <w:rFonts w:ascii="Times New Roman" w:hAnsi="Times New Roman"/>
          <w:sz w:val="24"/>
          <w:szCs w:val="28"/>
        </w:rPr>
        <w:t xml:space="preserve"> предусмотрено в </w:t>
      </w:r>
      <w:r w:rsidR="00D87969" w:rsidRPr="00437447">
        <w:rPr>
          <w:rFonts w:ascii="Times New Roman" w:hAnsi="Times New Roman"/>
          <w:sz w:val="24"/>
          <w:szCs w:val="28"/>
        </w:rPr>
        <w:t xml:space="preserve">других </w:t>
      </w:r>
      <w:r w:rsidRPr="00437447">
        <w:rPr>
          <w:rFonts w:ascii="Times New Roman" w:hAnsi="Times New Roman"/>
          <w:sz w:val="24"/>
          <w:szCs w:val="28"/>
        </w:rPr>
        <w:t>муниципальных программах городского округа Красногорск в следующем объеме: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4050"/>
        <w:gridCol w:w="1926"/>
        <w:gridCol w:w="1543"/>
        <w:gridCol w:w="1559"/>
        <w:gridCol w:w="1418"/>
        <w:gridCol w:w="1843"/>
        <w:gridCol w:w="1778"/>
      </w:tblGrid>
      <w:tr w:rsidR="004477B1" w:rsidRPr="00437447" w:rsidTr="008E306F">
        <w:trPr>
          <w:trHeight w:val="869"/>
        </w:trPr>
        <w:tc>
          <w:tcPr>
            <w:tcW w:w="669" w:type="dxa"/>
            <w:vMerge w:val="restart"/>
            <w:shd w:val="clear" w:color="auto" w:fill="auto"/>
          </w:tcPr>
          <w:p w:rsidR="004477B1" w:rsidRPr="00437447" w:rsidRDefault="004477B1" w:rsidP="008E30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437447">
              <w:rPr>
                <w:rFonts w:ascii="Times New Roman" w:hAnsi="Times New Roman"/>
                <w:sz w:val="24"/>
                <w:szCs w:val="28"/>
              </w:rPr>
              <w:t xml:space="preserve">№ </w:t>
            </w:r>
          </w:p>
          <w:p w:rsidR="004477B1" w:rsidRPr="00437447" w:rsidRDefault="004477B1" w:rsidP="008E30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437447">
              <w:rPr>
                <w:rFonts w:ascii="Times New Roman" w:hAnsi="Times New Roman"/>
                <w:sz w:val="24"/>
                <w:szCs w:val="28"/>
              </w:rPr>
              <w:t>п/п</w:t>
            </w:r>
          </w:p>
        </w:tc>
        <w:tc>
          <w:tcPr>
            <w:tcW w:w="4050" w:type="dxa"/>
            <w:vMerge w:val="restart"/>
            <w:shd w:val="clear" w:color="auto" w:fill="auto"/>
          </w:tcPr>
          <w:p w:rsidR="004477B1" w:rsidRPr="00437447" w:rsidRDefault="004477B1" w:rsidP="00EF3B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437447">
              <w:rPr>
                <w:rFonts w:ascii="Times New Roman" w:hAnsi="Times New Roman"/>
                <w:sz w:val="24"/>
                <w:szCs w:val="28"/>
              </w:rPr>
              <w:t xml:space="preserve">Наименование </w:t>
            </w: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программ городского округа Красногорск, в которых предусмотрено финансир</w:t>
            </w:r>
            <w:r w:rsidR="00EF3B22"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ование мероприятий подпрограммы </w:t>
            </w:r>
            <w:r w:rsidR="00EF3B22" w:rsidRPr="004374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IX</w:t>
            </w:r>
          </w:p>
        </w:tc>
        <w:tc>
          <w:tcPr>
            <w:tcW w:w="1926" w:type="dxa"/>
            <w:vMerge w:val="restart"/>
            <w:shd w:val="clear" w:color="auto" w:fill="auto"/>
          </w:tcPr>
          <w:p w:rsidR="004477B1" w:rsidRPr="00437447" w:rsidRDefault="004477B1" w:rsidP="008E30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437447">
              <w:rPr>
                <w:rFonts w:ascii="Times New Roman" w:hAnsi="Times New Roman"/>
                <w:sz w:val="24"/>
                <w:szCs w:val="28"/>
              </w:rPr>
              <w:t>Объем финансирования в 2019 году (тыс. рублей)</w:t>
            </w:r>
          </w:p>
        </w:tc>
        <w:tc>
          <w:tcPr>
            <w:tcW w:w="8141" w:type="dxa"/>
            <w:gridSpan w:val="5"/>
            <w:shd w:val="clear" w:color="auto" w:fill="auto"/>
          </w:tcPr>
          <w:p w:rsidR="004477B1" w:rsidRPr="00437447" w:rsidRDefault="004477B1" w:rsidP="008E3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37447">
              <w:rPr>
                <w:rFonts w:ascii="Times New Roman" w:hAnsi="Times New Roman"/>
                <w:sz w:val="24"/>
                <w:szCs w:val="28"/>
              </w:rPr>
              <w:t>Объем финансирования по годам реализации (тыс. рублей)</w:t>
            </w:r>
          </w:p>
        </w:tc>
      </w:tr>
      <w:tr w:rsidR="004477B1" w:rsidRPr="00437447" w:rsidTr="008E306F">
        <w:tc>
          <w:tcPr>
            <w:tcW w:w="669" w:type="dxa"/>
            <w:vMerge/>
            <w:shd w:val="clear" w:color="auto" w:fill="auto"/>
          </w:tcPr>
          <w:p w:rsidR="004477B1" w:rsidRPr="00437447" w:rsidRDefault="004477B1" w:rsidP="008E30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050" w:type="dxa"/>
            <w:vMerge/>
            <w:shd w:val="clear" w:color="auto" w:fill="auto"/>
          </w:tcPr>
          <w:p w:rsidR="004477B1" w:rsidRPr="00437447" w:rsidRDefault="004477B1" w:rsidP="008E30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26" w:type="dxa"/>
            <w:vMerge/>
            <w:shd w:val="clear" w:color="auto" w:fill="auto"/>
          </w:tcPr>
          <w:p w:rsidR="004477B1" w:rsidRPr="00437447" w:rsidRDefault="004477B1" w:rsidP="008E30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4477B1" w:rsidRPr="00437447" w:rsidRDefault="004477B1" w:rsidP="008E3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37447">
              <w:rPr>
                <w:rFonts w:ascii="Times New Roman" w:hAnsi="Times New Roman"/>
                <w:sz w:val="24"/>
                <w:szCs w:val="28"/>
              </w:rPr>
              <w:t>2020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77B1" w:rsidRPr="00437447" w:rsidRDefault="004477B1" w:rsidP="008E3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37447">
              <w:rPr>
                <w:rFonts w:ascii="Times New Roman" w:hAnsi="Times New Roman"/>
                <w:sz w:val="24"/>
                <w:szCs w:val="28"/>
              </w:rPr>
              <w:t>2021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77B1" w:rsidRPr="00437447" w:rsidRDefault="004477B1" w:rsidP="008E3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37447">
              <w:rPr>
                <w:rFonts w:ascii="Times New Roman" w:hAnsi="Times New Roman"/>
                <w:sz w:val="24"/>
                <w:szCs w:val="28"/>
              </w:rPr>
              <w:t>2022</w:t>
            </w:r>
          </w:p>
        </w:tc>
        <w:tc>
          <w:tcPr>
            <w:tcW w:w="1843" w:type="dxa"/>
            <w:vAlign w:val="center"/>
          </w:tcPr>
          <w:p w:rsidR="004477B1" w:rsidRPr="00437447" w:rsidRDefault="004477B1" w:rsidP="008E3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37447">
              <w:rPr>
                <w:rFonts w:ascii="Times New Roman" w:hAnsi="Times New Roman"/>
                <w:sz w:val="24"/>
                <w:szCs w:val="28"/>
              </w:rPr>
              <w:t>2023</w:t>
            </w:r>
          </w:p>
        </w:tc>
        <w:tc>
          <w:tcPr>
            <w:tcW w:w="1778" w:type="dxa"/>
            <w:vAlign w:val="center"/>
          </w:tcPr>
          <w:p w:rsidR="004477B1" w:rsidRPr="00437447" w:rsidRDefault="004477B1" w:rsidP="008E3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37447">
              <w:rPr>
                <w:rFonts w:ascii="Times New Roman" w:hAnsi="Times New Roman"/>
                <w:sz w:val="24"/>
                <w:szCs w:val="28"/>
              </w:rPr>
              <w:t>2024</w:t>
            </w:r>
          </w:p>
        </w:tc>
      </w:tr>
      <w:tr w:rsidR="004477B1" w:rsidRPr="00437447" w:rsidTr="008E306F">
        <w:tc>
          <w:tcPr>
            <w:tcW w:w="669" w:type="dxa"/>
            <w:shd w:val="clear" w:color="auto" w:fill="auto"/>
          </w:tcPr>
          <w:p w:rsidR="004477B1" w:rsidRPr="00437447" w:rsidRDefault="004477B1" w:rsidP="008E30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43744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050" w:type="dxa"/>
            <w:shd w:val="clear" w:color="auto" w:fill="auto"/>
          </w:tcPr>
          <w:p w:rsidR="004477B1" w:rsidRPr="00437447" w:rsidRDefault="004477B1" w:rsidP="008E30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«Культура» на 2020-2024 годы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4477B1" w:rsidRPr="00437447" w:rsidRDefault="004477B1" w:rsidP="008E3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37447">
              <w:rPr>
                <w:rFonts w:ascii="Times New Roman" w:hAnsi="Times New Roman"/>
                <w:sz w:val="24"/>
                <w:szCs w:val="28"/>
              </w:rPr>
              <w:t>5 100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477B1" w:rsidRPr="00437447" w:rsidRDefault="004477B1" w:rsidP="008E3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37447">
              <w:rPr>
                <w:rFonts w:ascii="Times New Roman" w:hAnsi="Times New Roman"/>
                <w:sz w:val="24"/>
                <w:szCs w:val="28"/>
              </w:rPr>
              <w:t>8 500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77B1" w:rsidRPr="00437447" w:rsidRDefault="004477B1" w:rsidP="008E3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37447">
              <w:rPr>
                <w:rFonts w:ascii="Times New Roman" w:hAnsi="Times New Roman"/>
                <w:sz w:val="24"/>
                <w:szCs w:val="28"/>
              </w:rPr>
              <w:t>8 500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77B1" w:rsidRPr="00437447" w:rsidRDefault="004477B1" w:rsidP="008E3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37447">
              <w:rPr>
                <w:rFonts w:ascii="Times New Roman" w:hAnsi="Times New Roman"/>
                <w:sz w:val="24"/>
                <w:szCs w:val="28"/>
              </w:rPr>
              <w:t>8 500</w:t>
            </w:r>
          </w:p>
        </w:tc>
        <w:tc>
          <w:tcPr>
            <w:tcW w:w="1843" w:type="dxa"/>
            <w:vAlign w:val="center"/>
          </w:tcPr>
          <w:p w:rsidR="004477B1" w:rsidRPr="00437447" w:rsidRDefault="004477B1" w:rsidP="008E3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37447">
              <w:rPr>
                <w:rFonts w:ascii="Times New Roman" w:hAnsi="Times New Roman"/>
                <w:sz w:val="24"/>
                <w:szCs w:val="28"/>
              </w:rPr>
              <w:t>8 500</w:t>
            </w:r>
          </w:p>
        </w:tc>
        <w:tc>
          <w:tcPr>
            <w:tcW w:w="1778" w:type="dxa"/>
            <w:vAlign w:val="center"/>
          </w:tcPr>
          <w:p w:rsidR="004477B1" w:rsidRPr="00437447" w:rsidRDefault="004477B1" w:rsidP="008E3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37447">
              <w:rPr>
                <w:rFonts w:ascii="Times New Roman" w:hAnsi="Times New Roman"/>
                <w:sz w:val="24"/>
                <w:szCs w:val="28"/>
              </w:rPr>
              <w:t>8 500</w:t>
            </w:r>
          </w:p>
        </w:tc>
      </w:tr>
      <w:tr w:rsidR="004477B1" w:rsidRPr="00437447" w:rsidTr="008E306F">
        <w:trPr>
          <w:trHeight w:val="404"/>
        </w:trPr>
        <w:tc>
          <w:tcPr>
            <w:tcW w:w="669" w:type="dxa"/>
            <w:shd w:val="clear" w:color="auto" w:fill="auto"/>
          </w:tcPr>
          <w:p w:rsidR="004477B1" w:rsidRPr="00437447" w:rsidRDefault="004477B1" w:rsidP="008E30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437447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4050" w:type="dxa"/>
            <w:shd w:val="clear" w:color="auto" w:fill="auto"/>
          </w:tcPr>
          <w:p w:rsidR="004477B1" w:rsidRPr="00437447" w:rsidRDefault="004477B1" w:rsidP="008E30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«Образование» на 2020-2024 годы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4477B1" w:rsidRPr="00437447" w:rsidRDefault="004477B1" w:rsidP="008E3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37447">
              <w:rPr>
                <w:rFonts w:ascii="Times New Roman" w:hAnsi="Times New Roman"/>
                <w:sz w:val="24"/>
                <w:szCs w:val="28"/>
              </w:rPr>
              <w:t>18 329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477B1" w:rsidRPr="00437447" w:rsidRDefault="004477B1" w:rsidP="008E3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37447">
              <w:rPr>
                <w:rFonts w:ascii="Times New Roman" w:hAnsi="Times New Roman"/>
                <w:sz w:val="24"/>
                <w:szCs w:val="28"/>
              </w:rPr>
              <w:t>16 337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77B1" w:rsidRPr="00437447" w:rsidRDefault="004477B1" w:rsidP="008E3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37447">
              <w:rPr>
                <w:rFonts w:ascii="Times New Roman" w:hAnsi="Times New Roman"/>
                <w:sz w:val="24"/>
                <w:szCs w:val="28"/>
              </w:rPr>
              <w:t>16 337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77B1" w:rsidRPr="00437447" w:rsidRDefault="004477B1" w:rsidP="008E3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37447">
              <w:rPr>
                <w:rFonts w:ascii="Times New Roman" w:hAnsi="Times New Roman"/>
                <w:sz w:val="24"/>
                <w:szCs w:val="28"/>
              </w:rPr>
              <w:t>16 337</w:t>
            </w:r>
          </w:p>
        </w:tc>
        <w:tc>
          <w:tcPr>
            <w:tcW w:w="1843" w:type="dxa"/>
            <w:vAlign w:val="center"/>
          </w:tcPr>
          <w:p w:rsidR="004477B1" w:rsidRPr="00437447" w:rsidRDefault="004477B1" w:rsidP="008E3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37447">
              <w:rPr>
                <w:rFonts w:ascii="Times New Roman" w:hAnsi="Times New Roman"/>
                <w:sz w:val="24"/>
                <w:szCs w:val="28"/>
              </w:rPr>
              <w:t>16 337</w:t>
            </w:r>
          </w:p>
        </w:tc>
        <w:tc>
          <w:tcPr>
            <w:tcW w:w="1778" w:type="dxa"/>
            <w:vAlign w:val="center"/>
          </w:tcPr>
          <w:p w:rsidR="004477B1" w:rsidRPr="00437447" w:rsidRDefault="004477B1" w:rsidP="008E3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37447">
              <w:rPr>
                <w:rFonts w:ascii="Times New Roman" w:hAnsi="Times New Roman"/>
                <w:sz w:val="24"/>
                <w:szCs w:val="28"/>
              </w:rPr>
              <w:t>16 337</w:t>
            </w:r>
          </w:p>
        </w:tc>
      </w:tr>
      <w:tr w:rsidR="004477B1" w:rsidRPr="00437447" w:rsidTr="008E306F">
        <w:tc>
          <w:tcPr>
            <w:tcW w:w="669" w:type="dxa"/>
            <w:shd w:val="clear" w:color="auto" w:fill="auto"/>
          </w:tcPr>
          <w:p w:rsidR="004477B1" w:rsidRPr="00437447" w:rsidRDefault="004477B1" w:rsidP="008E30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437447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4050" w:type="dxa"/>
            <w:shd w:val="clear" w:color="auto" w:fill="auto"/>
          </w:tcPr>
          <w:p w:rsidR="004477B1" w:rsidRPr="00437447" w:rsidRDefault="004477B1" w:rsidP="008E30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«Спорт» 2020-2024 годы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4477B1" w:rsidRPr="00437447" w:rsidRDefault="004477B1" w:rsidP="008E3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37447">
              <w:rPr>
                <w:rFonts w:ascii="Times New Roman" w:hAnsi="Times New Roman"/>
                <w:sz w:val="24"/>
                <w:szCs w:val="28"/>
              </w:rPr>
              <w:t>4 100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477B1" w:rsidRPr="00437447" w:rsidRDefault="004477B1" w:rsidP="008E3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37447">
              <w:rPr>
                <w:rFonts w:ascii="Times New Roman" w:hAnsi="Times New Roman"/>
                <w:sz w:val="24"/>
                <w:szCs w:val="28"/>
              </w:rPr>
              <w:t>2100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77B1" w:rsidRPr="00437447" w:rsidRDefault="004477B1" w:rsidP="008E3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37447">
              <w:rPr>
                <w:rFonts w:ascii="Times New Roman" w:hAnsi="Times New Roman"/>
                <w:sz w:val="24"/>
                <w:szCs w:val="28"/>
              </w:rPr>
              <w:t>2 100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77B1" w:rsidRPr="00437447" w:rsidRDefault="004477B1" w:rsidP="008E3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37447">
              <w:rPr>
                <w:rFonts w:ascii="Times New Roman" w:hAnsi="Times New Roman"/>
                <w:sz w:val="24"/>
                <w:szCs w:val="28"/>
              </w:rPr>
              <w:t>2 100</w:t>
            </w:r>
          </w:p>
        </w:tc>
        <w:tc>
          <w:tcPr>
            <w:tcW w:w="1843" w:type="dxa"/>
            <w:vAlign w:val="center"/>
          </w:tcPr>
          <w:p w:rsidR="004477B1" w:rsidRPr="00437447" w:rsidRDefault="004477B1" w:rsidP="008E3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37447">
              <w:rPr>
                <w:rFonts w:ascii="Times New Roman" w:hAnsi="Times New Roman"/>
                <w:sz w:val="24"/>
                <w:szCs w:val="28"/>
              </w:rPr>
              <w:t>2 100</w:t>
            </w:r>
          </w:p>
        </w:tc>
        <w:tc>
          <w:tcPr>
            <w:tcW w:w="1778" w:type="dxa"/>
            <w:vAlign w:val="center"/>
          </w:tcPr>
          <w:p w:rsidR="004477B1" w:rsidRPr="00437447" w:rsidRDefault="004477B1" w:rsidP="008E3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37447">
              <w:rPr>
                <w:rFonts w:ascii="Times New Roman" w:hAnsi="Times New Roman"/>
                <w:sz w:val="24"/>
                <w:szCs w:val="28"/>
              </w:rPr>
              <w:t>2 100</w:t>
            </w:r>
          </w:p>
        </w:tc>
      </w:tr>
      <w:tr w:rsidR="004477B1" w:rsidRPr="00437447" w:rsidTr="008E306F">
        <w:tc>
          <w:tcPr>
            <w:tcW w:w="669" w:type="dxa"/>
            <w:shd w:val="clear" w:color="auto" w:fill="auto"/>
          </w:tcPr>
          <w:p w:rsidR="004477B1" w:rsidRPr="00437447" w:rsidRDefault="004477B1" w:rsidP="008E30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050" w:type="dxa"/>
            <w:shd w:val="clear" w:color="auto" w:fill="auto"/>
          </w:tcPr>
          <w:p w:rsidR="004477B1" w:rsidRPr="00437447" w:rsidRDefault="004477B1" w:rsidP="008E306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26" w:type="dxa"/>
            <w:shd w:val="clear" w:color="auto" w:fill="auto"/>
          </w:tcPr>
          <w:p w:rsidR="004477B1" w:rsidRPr="00437447" w:rsidRDefault="004477B1" w:rsidP="008E3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37447">
              <w:rPr>
                <w:rFonts w:ascii="Times New Roman" w:hAnsi="Times New Roman"/>
                <w:sz w:val="24"/>
                <w:szCs w:val="28"/>
              </w:rPr>
              <w:t>27 529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477B1" w:rsidRPr="00437447" w:rsidRDefault="004477B1" w:rsidP="008E3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37447">
              <w:rPr>
                <w:rFonts w:ascii="Times New Roman" w:hAnsi="Times New Roman"/>
                <w:sz w:val="24"/>
                <w:szCs w:val="28"/>
              </w:rPr>
              <w:t>26 937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77B1" w:rsidRPr="00437447" w:rsidRDefault="004477B1" w:rsidP="008E3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37447">
              <w:rPr>
                <w:rFonts w:ascii="Times New Roman" w:hAnsi="Times New Roman"/>
                <w:sz w:val="24"/>
                <w:szCs w:val="28"/>
              </w:rPr>
              <w:t>26 937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77B1" w:rsidRPr="00437447" w:rsidRDefault="004477B1" w:rsidP="008E3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37447">
              <w:rPr>
                <w:rFonts w:ascii="Times New Roman" w:hAnsi="Times New Roman"/>
                <w:sz w:val="24"/>
                <w:szCs w:val="28"/>
              </w:rPr>
              <w:t>26 937</w:t>
            </w:r>
          </w:p>
        </w:tc>
        <w:tc>
          <w:tcPr>
            <w:tcW w:w="1843" w:type="dxa"/>
            <w:vAlign w:val="center"/>
          </w:tcPr>
          <w:p w:rsidR="004477B1" w:rsidRPr="00437447" w:rsidRDefault="004477B1" w:rsidP="008E3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37447">
              <w:rPr>
                <w:rFonts w:ascii="Times New Roman" w:hAnsi="Times New Roman"/>
                <w:sz w:val="24"/>
                <w:szCs w:val="28"/>
              </w:rPr>
              <w:t>26 937</w:t>
            </w:r>
          </w:p>
        </w:tc>
        <w:tc>
          <w:tcPr>
            <w:tcW w:w="1778" w:type="dxa"/>
            <w:vAlign w:val="center"/>
          </w:tcPr>
          <w:p w:rsidR="004477B1" w:rsidRPr="00437447" w:rsidRDefault="004477B1" w:rsidP="008E30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37447">
              <w:rPr>
                <w:rFonts w:ascii="Times New Roman" w:hAnsi="Times New Roman"/>
                <w:sz w:val="24"/>
                <w:szCs w:val="28"/>
              </w:rPr>
              <w:t>26 937</w:t>
            </w:r>
          </w:p>
        </w:tc>
      </w:tr>
    </w:tbl>
    <w:p w:rsidR="004477B1" w:rsidRPr="00437447" w:rsidRDefault="004477B1" w:rsidP="0000033E">
      <w:pPr>
        <w:widowControl w:val="0"/>
        <w:autoSpaceDE w:val="0"/>
        <w:autoSpaceDN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605D" w:rsidRPr="00437447" w:rsidRDefault="00E93AC5" w:rsidP="005F1B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37447"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  <w:r w:rsidR="0059605D" w:rsidRPr="004374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Общая характеристика сферы реализации Подпрограммы </w:t>
      </w:r>
      <w:r w:rsidR="005F1B47" w:rsidRPr="00437447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IX</w:t>
      </w:r>
      <w:r w:rsidR="005F1B47" w:rsidRPr="004374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9605D" w:rsidRPr="00437447">
        <w:rPr>
          <w:rFonts w:ascii="Times New Roman" w:eastAsia="Times New Roman" w:hAnsi="Times New Roman"/>
          <w:b/>
          <w:sz w:val="28"/>
          <w:szCs w:val="28"/>
          <w:lang w:eastAsia="ru-RU"/>
        </w:rPr>
        <w:t>городского округа Красногорск</w:t>
      </w:r>
    </w:p>
    <w:p w:rsidR="0059605D" w:rsidRPr="00437447" w:rsidRDefault="00893B24" w:rsidP="005F1B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374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«Развитие и поддержка социально </w:t>
      </w:r>
      <w:r w:rsidR="0059605D" w:rsidRPr="00437447">
        <w:rPr>
          <w:rFonts w:ascii="Times New Roman" w:eastAsia="Times New Roman" w:hAnsi="Times New Roman"/>
          <w:b/>
          <w:sz w:val="28"/>
          <w:szCs w:val="28"/>
          <w:lang w:eastAsia="ru-RU"/>
        </w:rPr>
        <w:t>ориентированных некоммерческих организаций»</w:t>
      </w:r>
    </w:p>
    <w:p w:rsidR="0059605D" w:rsidRPr="00437447" w:rsidRDefault="0059605D" w:rsidP="0059605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9605D" w:rsidRPr="00437447" w:rsidRDefault="0059605D" w:rsidP="00C47DB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4374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Гражданское общество возникает как результат свободной самоорганизации жителей территории, стремящихся к объединению на основе осознания общности своих интересов и целей, и способных самостоятельно решать не только свои собственные проблемы, но и проблемы других людей.</w:t>
      </w:r>
    </w:p>
    <w:p w:rsidR="0059605D" w:rsidRPr="00437447" w:rsidRDefault="0059605D" w:rsidP="00C47DB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4374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Сегодня, общество столкнулось с трудностями решения не только экономических, но и важнейших социально-культурных проблем. Одним из институтов, способных эффективно справиться с решением задач привлечения дополнительных финансовых средств в отрасль социальной сферы, а также содействовать оптимизации распределения ресурсов экономики, является некоммерческий сектор.</w:t>
      </w:r>
    </w:p>
    <w:p w:rsidR="0059605D" w:rsidRPr="00437447" w:rsidRDefault="0059605D" w:rsidP="00C47DB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4374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Для дальнейшего развития гражданского общества необходимо создание условий, в том числе повышение эффективности взаимодействия органов власти и некоммерческих организаций и закрепления механизма социального партнерства в городском округе Красногорск. </w:t>
      </w:r>
    </w:p>
    <w:p w:rsidR="0059605D" w:rsidRPr="00437447" w:rsidRDefault="0059605D" w:rsidP="00C47DB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4374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Особая роль некоммерческого сектора экономики обуславливается тем, что его организации становятся ядром гражданского общества, без которого немыслима реализация на практике принципов демократии. </w:t>
      </w:r>
      <w:r w:rsidR="009B1AB1" w:rsidRPr="004374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СО НКО</w:t>
      </w:r>
      <w:r w:rsidRPr="004374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и общественные объединения участвуют в решении проблем городского округа Красногорск, оказывают социальные услуги населению, выражают интересы граждан.</w:t>
      </w:r>
    </w:p>
    <w:p w:rsidR="0059605D" w:rsidRPr="00437447" w:rsidRDefault="0059605D" w:rsidP="00C47DB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4374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В настоящее время поддержка </w:t>
      </w:r>
      <w:r w:rsidR="0016616A" w:rsidRPr="004374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СО НКО</w:t>
      </w:r>
      <w:r w:rsidRPr="004374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особенно актуальна, в связи с тем, что некоммерческие организации могут выступать посредником между администрацией и народным волеизъявлением, являться гарантами социального комфорта, способны работать в малых сообществах, тем самым стабилизируя общество. </w:t>
      </w:r>
    </w:p>
    <w:p w:rsidR="0059605D" w:rsidRPr="00437447" w:rsidRDefault="0059605D" w:rsidP="00C47D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37447">
        <w:rPr>
          <w:rFonts w:ascii="Times New Roman" w:hAnsi="Times New Roman"/>
          <w:sz w:val="28"/>
          <w:szCs w:val="28"/>
        </w:rPr>
        <w:t xml:space="preserve">В числе зарегистрированных НКО: общественные организации и движения, религиозные организации, национально-культурные автономии, некоммерческие партнерства, учреждения, автономные некоммерческие организации, благотворительные и иные фонды, профсоюзные организации, объединения работодателей, казачьи общества, ассоциации и союзы и другие. </w:t>
      </w:r>
    </w:p>
    <w:p w:rsidR="0059605D" w:rsidRPr="00437447" w:rsidRDefault="0059605D" w:rsidP="00C47DB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4374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У </w:t>
      </w:r>
      <w:r w:rsidR="0016616A" w:rsidRPr="004374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СО НКО</w:t>
      </w:r>
      <w:r w:rsidRPr="004374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в настоящее время имеется целый комплекс проблем, в том числе недостаточность финансовых средств, необходимых для осуществления уставной деятельности и реализации социально значимых проектов в городском округе, ограниченное взаимодействие с администрацией в решении вопросов, недостаточность ресурсов. Некоммерческие организации, выполняя огромную социальную работу, не всегда умеют донести до населения, бизнеса и органов власти информацию о своей деятельности. </w:t>
      </w:r>
    </w:p>
    <w:p w:rsidR="0059605D" w:rsidRPr="00437447" w:rsidRDefault="0059605D" w:rsidP="00C47DB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4374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 соответствии с пунктом 33 части 1 статьи 16 </w:t>
      </w:r>
      <w:hyperlink r:id="rId23" w:history="1">
        <w:r w:rsidRPr="00437447"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>Федерального закона от 06.10.2003 N 131-ФЗ "Об общих принципах организации местного самоуправления в Российской Федерации"</w:t>
        </w:r>
      </w:hyperlink>
      <w:r w:rsidRPr="004374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, оказание поддержки </w:t>
      </w:r>
      <w:r w:rsidR="005F6CFF" w:rsidRPr="004374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СО НКО</w:t>
      </w:r>
      <w:r w:rsidRPr="004374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 благотворительной деятельности и добровольчеству отнесено к вопросам местного значения городского округа.</w:t>
      </w:r>
    </w:p>
    <w:p w:rsidR="0059605D" w:rsidRPr="00437447" w:rsidRDefault="0059605D" w:rsidP="00C47DB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4374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Согласно </w:t>
      </w:r>
      <w:hyperlink r:id="rId24" w:history="1">
        <w:r w:rsidRPr="00437447"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>Федеральному закону от 12.01.1996 N 7-ФЗ "О некоммерческих организациях"</w:t>
        </w:r>
      </w:hyperlink>
      <w:r w:rsidRPr="004374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 к полномочиям органов местного самоуправления по решению вопросов поддержки </w:t>
      </w:r>
      <w:r w:rsidR="0016616A" w:rsidRPr="004374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СО НКО </w:t>
      </w:r>
      <w:r w:rsidRPr="004374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относится создание условий для деятельности </w:t>
      </w:r>
      <w:r w:rsidR="0016616A" w:rsidRPr="004374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СО НКО</w:t>
      </w:r>
      <w:r w:rsidRPr="004374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, в том числе разработка и реализация муниципальных программ поддержки </w:t>
      </w:r>
      <w:r w:rsidR="0016616A" w:rsidRPr="004374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СО НКО</w:t>
      </w:r>
      <w:r w:rsidRPr="004374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с учетом местных социально-экономических, экологических, культурных и других особенностей.</w:t>
      </w:r>
    </w:p>
    <w:p w:rsidR="0059605D" w:rsidRPr="00437447" w:rsidRDefault="0059605D" w:rsidP="00C47DB7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43744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Разработка подпрограммы </w:t>
      </w:r>
      <w:r w:rsidR="005F1B47" w:rsidRPr="00437447">
        <w:rPr>
          <w:rFonts w:ascii="Times New Roman" w:hAnsi="Times New Roman"/>
          <w:spacing w:val="2"/>
          <w:sz w:val="28"/>
          <w:szCs w:val="28"/>
          <w:shd w:val="clear" w:color="auto" w:fill="FFFFFF"/>
          <w:lang w:val="en-US"/>
        </w:rPr>
        <w:t>IX</w:t>
      </w:r>
      <w:r w:rsidR="005F1B47" w:rsidRPr="0043744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43744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городского округа Красногорск «</w:t>
      </w:r>
      <w:r w:rsidRPr="00437447">
        <w:rPr>
          <w:rFonts w:ascii="Times New Roman" w:hAnsi="Times New Roman"/>
          <w:sz w:val="28"/>
          <w:szCs w:val="28"/>
        </w:rPr>
        <w:t>Развитие и поддержка социально</w:t>
      </w:r>
      <w:r w:rsidR="005F1B47" w:rsidRPr="00437447">
        <w:rPr>
          <w:rFonts w:ascii="Times New Roman" w:hAnsi="Times New Roman"/>
          <w:sz w:val="28"/>
          <w:szCs w:val="28"/>
        </w:rPr>
        <w:t xml:space="preserve"> </w:t>
      </w:r>
      <w:r w:rsidRPr="00437447">
        <w:rPr>
          <w:rFonts w:ascii="Times New Roman" w:hAnsi="Times New Roman"/>
          <w:sz w:val="28"/>
          <w:szCs w:val="28"/>
        </w:rPr>
        <w:t>ориентированных некоммерческих организаций</w:t>
      </w:r>
      <w:r w:rsidR="0016616A" w:rsidRPr="00437447">
        <w:rPr>
          <w:rFonts w:ascii="Times New Roman" w:hAnsi="Times New Roman"/>
          <w:sz w:val="28"/>
          <w:szCs w:val="28"/>
        </w:rPr>
        <w:t>»</w:t>
      </w:r>
      <w:r w:rsidRPr="00437447">
        <w:rPr>
          <w:rFonts w:ascii="Times New Roman" w:hAnsi="Times New Roman"/>
          <w:sz w:val="28"/>
          <w:szCs w:val="28"/>
        </w:rPr>
        <w:t xml:space="preserve"> в городском округе Красногорск Московской области</w:t>
      </w:r>
      <w:r w:rsidRPr="0043744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обусловлена необходимостью выработки системного, комплексного подхода к решению вопроса поддержки </w:t>
      </w:r>
      <w:r w:rsidR="0016616A" w:rsidRPr="0043744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СО НКО</w:t>
      </w:r>
      <w:r w:rsidRPr="0043744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на территории городского округа.</w:t>
      </w:r>
    </w:p>
    <w:p w:rsidR="0059605D" w:rsidRPr="00437447" w:rsidRDefault="0059605D" w:rsidP="00C47DB7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43744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В то же время развитие </w:t>
      </w:r>
      <w:r w:rsidR="0056737E" w:rsidRPr="0043744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СО НКО</w:t>
      </w:r>
      <w:r w:rsidRPr="0043744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в городском округе Красногорск сталкивается с целым комплексом различных проблем. </w:t>
      </w:r>
    </w:p>
    <w:p w:rsidR="0059605D" w:rsidRPr="00437447" w:rsidRDefault="0059605D" w:rsidP="00C47DB7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43744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К их числу могут быть отнесены:</w:t>
      </w:r>
    </w:p>
    <w:p w:rsidR="0059605D" w:rsidRPr="00437447" w:rsidRDefault="0059605D" w:rsidP="00C47DB7">
      <w:pPr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43744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- явная недостаточность материальных и финансовых ресурсов, необходимых для устойчивого развития городского сектора некоммерческих организаций;</w:t>
      </w:r>
    </w:p>
    <w:p w:rsidR="0059605D" w:rsidRPr="00437447" w:rsidRDefault="0059605D" w:rsidP="00C47DB7">
      <w:pPr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43744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- отсутствие в секторе </w:t>
      </w:r>
      <w:r w:rsidR="0056737E" w:rsidRPr="0043744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СО НКО</w:t>
      </w:r>
      <w:r w:rsidRPr="0043744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достаточного количества кадров, способных эффективно решать задачи по социальному проектированию, разрабатывать и реализовывать новаторские программы и проекты, направленные на решение конкретных социальных задач;</w:t>
      </w:r>
    </w:p>
    <w:p w:rsidR="0059605D" w:rsidRPr="00437447" w:rsidRDefault="0059605D" w:rsidP="00C47DB7">
      <w:pPr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43744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- недостаток профессиональных знаний и умений у сотрудников некоммерческих организаций;</w:t>
      </w:r>
    </w:p>
    <w:p w:rsidR="0059605D" w:rsidRPr="00437447" w:rsidRDefault="0059605D" w:rsidP="00C47DB7">
      <w:pPr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43744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- низкая активность и инициативность юридических лиц, имеющих возможность для оказания финансовой и материальной поддержки </w:t>
      </w:r>
      <w:r w:rsidR="0056737E" w:rsidRPr="0043744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СО НКО</w:t>
      </w:r>
      <w:r w:rsidRPr="0043744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;</w:t>
      </w:r>
    </w:p>
    <w:p w:rsidR="0059605D" w:rsidRPr="00437447" w:rsidRDefault="0059605D" w:rsidP="00C47DB7">
      <w:pPr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43744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- слабая общественная поддержка деятельности некоммерческих организаций, отсутствие у населения доверия и интереса к их работе.</w:t>
      </w:r>
    </w:p>
    <w:p w:rsidR="0059605D" w:rsidRPr="00437447" w:rsidRDefault="0059605D" w:rsidP="00C47DB7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43744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Решение некоторых из указанных проблем возможно через реализацию Подпрограммы</w:t>
      </w:r>
      <w:r w:rsidR="005F1B47" w:rsidRPr="0043744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5F1B47" w:rsidRPr="00437447">
        <w:rPr>
          <w:rFonts w:ascii="Times New Roman" w:hAnsi="Times New Roman"/>
          <w:spacing w:val="2"/>
          <w:sz w:val="28"/>
          <w:szCs w:val="28"/>
          <w:shd w:val="clear" w:color="auto" w:fill="FFFFFF"/>
          <w:lang w:val="en-US"/>
        </w:rPr>
        <w:t>IX</w:t>
      </w:r>
      <w:r w:rsidRPr="0043744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, которая направлена на использование потенциала </w:t>
      </w:r>
      <w:r w:rsidR="0056737E" w:rsidRPr="0043744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СО НКО</w:t>
      </w:r>
      <w:r w:rsidRPr="0043744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в решении социальных проблем с целью повышения эффективности предоставляемых социальных и общественно-полезных услуг на территории городского округа Красногорск.</w:t>
      </w:r>
      <w:r w:rsidRPr="004374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</w:p>
    <w:p w:rsidR="0059605D" w:rsidRPr="00437447" w:rsidRDefault="0059605D" w:rsidP="00C47DB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4374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Мероприятия муниципальной программы носят комплексный характер и для их решения необходимо эффективно использовать финансовые ресурсы, сконцентрировав их на решении приоритетных задач, что обеспечит комплексное решение проблем, а также обеспечит взаимосвязь между проводимыми мероприятиями и результатами их выполнения.</w:t>
      </w:r>
    </w:p>
    <w:p w:rsidR="00B30C2E" w:rsidRPr="00437447" w:rsidRDefault="005F1B47" w:rsidP="00C47DB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4374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Основными мероприятиями под</w:t>
      </w:r>
      <w:r w:rsidR="00B30C2E" w:rsidRPr="004374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программы</w:t>
      </w:r>
      <w:r w:rsidRPr="004374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437447">
        <w:rPr>
          <w:rFonts w:ascii="Times New Roman" w:eastAsia="Times New Roman" w:hAnsi="Times New Roman"/>
          <w:spacing w:val="2"/>
          <w:sz w:val="28"/>
          <w:szCs w:val="28"/>
          <w:lang w:val="en-US" w:eastAsia="ru-RU"/>
        </w:rPr>
        <w:t>IX</w:t>
      </w:r>
      <w:r w:rsidR="00B30C2E" w:rsidRPr="004374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являются: </w:t>
      </w:r>
    </w:p>
    <w:p w:rsidR="00F41229" w:rsidRPr="00437447" w:rsidRDefault="00F41229" w:rsidP="00C47DB7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- осуществление финансовой поддержки</w:t>
      </w:r>
      <w:r w:rsidR="008126C1" w:rsidRPr="00437447">
        <w:rPr>
          <w:rFonts w:ascii="Times New Roman" w:eastAsia="Times New Roman" w:hAnsi="Times New Roman"/>
          <w:sz w:val="28"/>
          <w:szCs w:val="28"/>
          <w:lang w:eastAsia="ru-RU"/>
        </w:rPr>
        <w:t xml:space="preserve"> СО НКО ;</w:t>
      </w:r>
    </w:p>
    <w:p w:rsidR="00B30C2E" w:rsidRPr="00437447" w:rsidRDefault="00F41229" w:rsidP="00C47DB7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 xml:space="preserve">- осуществление имущественной, информационной и консультативной поддержки </w:t>
      </w:r>
      <w:r w:rsidR="008126C1" w:rsidRPr="00437447">
        <w:rPr>
          <w:rFonts w:ascii="Times New Roman" w:eastAsia="Times New Roman" w:hAnsi="Times New Roman"/>
          <w:sz w:val="28"/>
          <w:szCs w:val="28"/>
          <w:lang w:eastAsia="ru-RU"/>
        </w:rPr>
        <w:t>СО НКО.</w:t>
      </w:r>
    </w:p>
    <w:p w:rsidR="0059605D" w:rsidRPr="00437447" w:rsidRDefault="005F1B47" w:rsidP="00C47DB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4374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Мероприятия под</w:t>
      </w:r>
      <w:r w:rsidR="0059605D" w:rsidRPr="004374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программы </w:t>
      </w:r>
      <w:r w:rsidRPr="00437447">
        <w:rPr>
          <w:rFonts w:ascii="Times New Roman" w:eastAsia="Times New Roman" w:hAnsi="Times New Roman"/>
          <w:spacing w:val="2"/>
          <w:sz w:val="28"/>
          <w:szCs w:val="28"/>
          <w:lang w:val="en-US" w:eastAsia="ru-RU"/>
        </w:rPr>
        <w:t>IX</w:t>
      </w:r>
      <w:r w:rsidRPr="004374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59605D" w:rsidRPr="004374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направлены на решение ряда проблем: </w:t>
      </w:r>
    </w:p>
    <w:p w:rsidR="0059605D" w:rsidRPr="00437447" w:rsidRDefault="0059605D" w:rsidP="00C47DB7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4374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- оказание финансовой поддержки </w:t>
      </w:r>
      <w:r w:rsidR="008126C1" w:rsidRPr="004374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СО НКО</w:t>
      </w:r>
      <w:r w:rsidRPr="004374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городского округа Красногорск посредством предоставления субсидий на возмещение затрат;</w:t>
      </w:r>
    </w:p>
    <w:p w:rsidR="0059605D" w:rsidRPr="00437447" w:rsidRDefault="0059605D" w:rsidP="00C47DB7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4374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осуществление имущественной поддержки СО НКО;</w:t>
      </w:r>
    </w:p>
    <w:p w:rsidR="0059605D" w:rsidRPr="00437447" w:rsidRDefault="0059605D" w:rsidP="00C47DB7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4374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- оказание информационной и консультационной поддержки </w:t>
      </w:r>
      <w:r w:rsidR="000E259C" w:rsidRPr="004374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СО НКО</w:t>
      </w:r>
      <w:r w:rsidRPr="004374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;</w:t>
      </w:r>
    </w:p>
    <w:p w:rsidR="0059605D" w:rsidRPr="00437447" w:rsidRDefault="0059605D" w:rsidP="00C47DB7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4374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проведение совместных мероприятий.</w:t>
      </w:r>
    </w:p>
    <w:p w:rsidR="0059605D" w:rsidRPr="00437447" w:rsidRDefault="0059605D" w:rsidP="00C47DB7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43744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В настоящее время администрацией городского округа Красногорск уже предпринимаются действия по налаживанию устойчивых связей с общественными структурами, направленные на укрепление потенциала </w:t>
      </w:r>
      <w:r w:rsidR="000E259C" w:rsidRPr="0043744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СО НКО</w:t>
      </w:r>
      <w:r w:rsidRPr="0043744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</w:t>
      </w:r>
    </w:p>
    <w:p w:rsidR="0059605D" w:rsidRPr="00437447" w:rsidRDefault="0059605D" w:rsidP="00C47DB7">
      <w:pPr>
        <w:spacing w:after="0" w:line="240" w:lineRule="auto"/>
        <w:ind w:firstLine="851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37447">
        <w:rPr>
          <w:rFonts w:ascii="Times New Roman" w:hAnsi="Times New Roman"/>
          <w:sz w:val="28"/>
          <w:szCs w:val="28"/>
        </w:rPr>
        <w:t>Ежегодно финансовую поддержку получают общественные организации, зарегистрированные на территории городского округа Красногорск, такие как:</w:t>
      </w:r>
    </w:p>
    <w:p w:rsidR="0059605D" w:rsidRPr="00437447" w:rsidRDefault="0059605D" w:rsidP="00C47DB7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37447">
        <w:rPr>
          <w:rFonts w:ascii="Times New Roman" w:hAnsi="Times New Roman"/>
          <w:sz w:val="28"/>
          <w:szCs w:val="28"/>
        </w:rPr>
        <w:t>- Красногорская районная общественная организация ветеранов (пенсионеров) войны, труда, Вооруженных сил и правоохранительных органов, основной деятельность, которой является защита прав членов своей организации (численность людей, состоящих в данной общественной организации, превышает 6000 человек);</w:t>
      </w:r>
    </w:p>
    <w:p w:rsidR="0059605D" w:rsidRPr="00437447" w:rsidRDefault="0059605D" w:rsidP="00C47DB7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37447">
        <w:rPr>
          <w:rFonts w:ascii="Times New Roman" w:hAnsi="Times New Roman"/>
          <w:sz w:val="28"/>
          <w:szCs w:val="28"/>
        </w:rPr>
        <w:t>- Московская областная общественная организация помощи больным сахарным диабетом «Единство»;</w:t>
      </w:r>
    </w:p>
    <w:p w:rsidR="0059605D" w:rsidRPr="00437447" w:rsidRDefault="0059605D" w:rsidP="00C47DB7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37447">
        <w:rPr>
          <w:rFonts w:ascii="Times New Roman" w:hAnsi="Times New Roman"/>
          <w:sz w:val="28"/>
          <w:szCs w:val="28"/>
        </w:rPr>
        <w:t>- Красногорская районная общественная организация «Союз-Чернобыль»;</w:t>
      </w:r>
    </w:p>
    <w:p w:rsidR="0059605D" w:rsidRPr="00437447" w:rsidRDefault="0059605D" w:rsidP="00C47DB7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37447">
        <w:rPr>
          <w:rFonts w:ascii="Times New Roman" w:hAnsi="Times New Roman"/>
          <w:sz w:val="28"/>
          <w:szCs w:val="28"/>
        </w:rPr>
        <w:t>- Красногорская городская организация Московской областной организации Общероссийской общественной организации «Всероссийское общество инвалидов»;</w:t>
      </w:r>
    </w:p>
    <w:p w:rsidR="0059605D" w:rsidRPr="00437447" w:rsidRDefault="0059605D" w:rsidP="00C47DB7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37447">
        <w:rPr>
          <w:rFonts w:ascii="Times New Roman" w:hAnsi="Times New Roman"/>
          <w:sz w:val="28"/>
          <w:szCs w:val="28"/>
        </w:rPr>
        <w:t>- Московская областная организация Общероссийской общественной организации инвалидов «Всероссийское ордена трудового красного знамени общество слепых» Истринская местная организация ВОС.</w:t>
      </w:r>
    </w:p>
    <w:p w:rsidR="0059605D" w:rsidRPr="00437447" w:rsidRDefault="0059605D" w:rsidP="00C47DB7">
      <w:pPr>
        <w:spacing w:after="0" w:line="240" w:lineRule="auto"/>
        <w:ind w:firstLine="708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4374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 области спорта на территории городского округа Красногорск осуществляется поддержка следующих СО НКО:</w:t>
      </w:r>
    </w:p>
    <w:p w:rsidR="0059605D" w:rsidRPr="00437447" w:rsidRDefault="0059605D" w:rsidP="00C47D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 xml:space="preserve">- автономная некоммерческая организация «Физкультурно-спортивный клуб инвалидов «Русь» (работает с гражданами с ограниченными возможностями здоровья; занимается поддержкой и обеспечением подготовки спортивных команд для участия в областных, российских и международных соревнованиях среди граждан с ограниченными возможностями здоровья). </w:t>
      </w:r>
    </w:p>
    <w:p w:rsidR="0059605D" w:rsidRPr="00437447" w:rsidRDefault="0059605D" w:rsidP="00C47DB7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37447">
        <w:rPr>
          <w:rFonts w:ascii="Times New Roman" w:hAnsi="Times New Roman"/>
          <w:sz w:val="28"/>
          <w:szCs w:val="28"/>
        </w:rPr>
        <w:t>- в 2017</w:t>
      </w:r>
      <w:r w:rsidR="00464F12" w:rsidRPr="00437447">
        <w:rPr>
          <w:rFonts w:ascii="Times New Roman" w:hAnsi="Times New Roman"/>
          <w:sz w:val="28"/>
          <w:szCs w:val="28"/>
        </w:rPr>
        <w:t>-2019</w:t>
      </w:r>
      <w:r w:rsidRPr="00437447">
        <w:rPr>
          <w:rFonts w:ascii="Times New Roman" w:hAnsi="Times New Roman"/>
          <w:sz w:val="28"/>
          <w:szCs w:val="28"/>
        </w:rPr>
        <w:t xml:space="preserve"> год</w:t>
      </w:r>
      <w:r w:rsidR="00464F12" w:rsidRPr="00437447">
        <w:rPr>
          <w:rFonts w:ascii="Times New Roman" w:hAnsi="Times New Roman"/>
          <w:sz w:val="28"/>
          <w:szCs w:val="28"/>
        </w:rPr>
        <w:t>ы</w:t>
      </w:r>
      <w:r w:rsidRPr="00437447">
        <w:rPr>
          <w:rFonts w:ascii="Times New Roman" w:hAnsi="Times New Roman"/>
          <w:sz w:val="28"/>
          <w:szCs w:val="28"/>
        </w:rPr>
        <w:t xml:space="preserve"> в рамках исполнения мероприятия «Проведение мероприятий по социальной реабилитации детей-инвалидов с применением инновационных методов» муниципальной программы «Социальная поддержка населения» проведены занятия по программе «Лыжи мечты. Горные лыжи» для 30 детей-инвалидов.</w:t>
      </w:r>
    </w:p>
    <w:p w:rsidR="0059605D" w:rsidRPr="00437447" w:rsidRDefault="0059605D" w:rsidP="00C47DB7">
      <w:pPr>
        <w:spacing w:after="0" w:line="240" w:lineRule="auto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59605D" w:rsidRPr="00437447" w:rsidRDefault="0059605D" w:rsidP="00C47DB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374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Прогноз развития сферы реализации Подпрограммы </w:t>
      </w:r>
      <w:r w:rsidR="00155D55" w:rsidRPr="00437447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IX</w:t>
      </w:r>
      <w:r w:rsidR="007F1015" w:rsidRPr="00437447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4374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:rsidR="0059605D" w:rsidRPr="00437447" w:rsidRDefault="0059605D" w:rsidP="00C47DB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9605D" w:rsidRPr="00437447" w:rsidRDefault="0059605D" w:rsidP="00C47D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системы поддержки </w:t>
      </w:r>
      <w:r w:rsidR="000E259C" w:rsidRPr="00437447">
        <w:rPr>
          <w:rFonts w:ascii="Times New Roman" w:eastAsia="Times New Roman" w:hAnsi="Times New Roman"/>
          <w:sz w:val="28"/>
          <w:szCs w:val="28"/>
          <w:lang w:eastAsia="ru-RU"/>
        </w:rPr>
        <w:t>СО НКО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 xml:space="preserve"> будет осуществляться в следующих основных направлениях:</w:t>
      </w:r>
    </w:p>
    <w:p w:rsidR="0059605D" w:rsidRPr="00437447" w:rsidRDefault="0059605D" w:rsidP="00C47DB7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 xml:space="preserve">- создание условий для деятельности </w:t>
      </w:r>
      <w:r w:rsidR="000E259C" w:rsidRPr="00437447">
        <w:rPr>
          <w:rFonts w:ascii="Times New Roman" w:eastAsia="Times New Roman" w:hAnsi="Times New Roman"/>
          <w:sz w:val="28"/>
          <w:szCs w:val="28"/>
          <w:lang w:eastAsia="ru-RU"/>
        </w:rPr>
        <w:t xml:space="preserve">СО НКО 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посредством оказания финансовой, имущественной, информационной и консультационной поддержки.</w:t>
      </w:r>
    </w:p>
    <w:p w:rsidR="0059605D" w:rsidRPr="00437447" w:rsidRDefault="0059605D" w:rsidP="00C47DB7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37447">
        <w:rPr>
          <w:rFonts w:ascii="Times New Roman" w:hAnsi="Times New Roman"/>
          <w:sz w:val="28"/>
          <w:szCs w:val="28"/>
        </w:rPr>
        <w:t xml:space="preserve">- усиление роли 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деятельности СО НКО</w:t>
      </w:r>
      <w:r w:rsidRPr="00437447">
        <w:rPr>
          <w:rFonts w:ascii="Times New Roman" w:hAnsi="Times New Roman"/>
          <w:sz w:val="28"/>
          <w:szCs w:val="28"/>
        </w:rPr>
        <w:t xml:space="preserve"> в реализации общественных интересов населения городского округа Красногорск.</w:t>
      </w:r>
    </w:p>
    <w:p w:rsidR="0059605D" w:rsidRPr="00437447" w:rsidRDefault="0059605D" w:rsidP="00C47DB7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 xml:space="preserve">- создание условий, поощрение и стимулирование благотворительной деятельности и добровольческого движения в городском округе Красногорск. </w:t>
      </w:r>
    </w:p>
    <w:p w:rsidR="0059605D" w:rsidRPr="00437447" w:rsidRDefault="0059605D" w:rsidP="00C47DB7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- создание условий для развития сферы социальных услуг, предоставляемых СО НКО населению городского округа.</w:t>
      </w:r>
    </w:p>
    <w:p w:rsidR="0059605D" w:rsidRPr="00437447" w:rsidRDefault="0059605D" w:rsidP="00C47DB7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437447">
        <w:rPr>
          <w:rFonts w:ascii="Times New Roman" w:hAnsi="Times New Roman" w:cs="Courier New"/>
          <w:sz w:val="28"/>
          <w:szCs w:val="28"/>
        </w:rPr>
        <w:t>- формирование эффективных механизмов привлечения СО НКО к предоставлению социальных услуг.</w:t>
      </w:r>
    </w:p>
    <w:p w:rsidR="0059605D" w:rsidRPr="00437447" w:rsidRDefault="0059605D" w:rsidP="00C47DB7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4374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- повышение активности </w:t>
      </w:r>
      <w:r w:rsidR="000E259C" w:rsidRPr="004374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СО НКО</w:t>
      </w:r>
      <w:r w:rsidRPr="004374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городского округа Красногорск во взаимодействии с администрацией городского округа Красногорск.</w:t>
      </w:r>
    </w:p>
    <w:p w:rsidR="0059605D" w:rsidRPr="00437447" w:rsidRDefault="0059605D" w:rsidP="00C47DB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4374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- формирование механизма партнерских отношений между органами местного самоуправления и </w:t>
      </w:r>
      <w:r w:rsidR="007229D1" w:rsidRPr="004374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СО НКО</w:t>
      </w:r>
      <w:r w:rsidRPr="004374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 усиление роли общественных объединений в реализации общественных интересов</w:t>
      </w:r>
      <w:r w:rsidRPr="00437447">
        <w:rPr>
          <w:rFonts w:ascii="Arial" w:eastAsia="Times New Roman" w:hAnsi="Arial" w:cs="Arial"/>
          <w:spacing w:val="2"/>
          <w:sz w:val="21"/>
          <w:szCs w:val="21"/>
          <w:lang w:eastAsia="ru-RU"/>
        </w:rPr>
        <w:t xml:space="preserve"> </w:t>
      </w:r>
      <w:r w:rsidRPr="004374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населения.</w:t>
      </w:r>
      <w:r w:rsidRPr="00437447">
        <w:rPr>
          <w:rFonts w:ascii="Arial" w:eastAsia="Times New Roman" w:hAnsi="Arial" w:cs="Arial"/>
          <w:spacing w:val="2"/>
          <w:sz w:val="21"/>
          <w:szCs w:val="21"/>
          <w:lang w:eastAsia="ru-RU"/>
        </w:rPr>
        <w:t xml:space="preserve"> </w:t>
      </w:r>
    </w:p>
    <w:p w:rsidR="0059605D" w:rsidRPr="00437447" w:rsidRDefault="0059605D" w:rsidP="00C47DB7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43744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Реализация мероприятий, предусмотренных Программой, позволит обеспечить формирование благоприятных условий для развития </w:t>
      </w:r>
      <w:r w:rsidR="007229D1" w:rsidRPr="0043744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СО НКО</w:t>
      </w:r>
      <w:r w:rsidRPr="0043744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</w:t>
      </w:r>
    </w:p>
    <w:p w:rsidR="0059605D" w:rsidRPr="00437447" w:rsidRDefault="0059605D" w:rsidP="00C47DB7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43744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Приоритетными направлениями муниципальной политики в сфере поддержки </w:t>
      </w:r>
      <w:r w:rsidR="007229D1" w:rsidRPr="0043744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СО НКО</w:t>
      </w:r>
      <w:r w:rsidRPr="0043744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станут:</w:t>
      </w:r>
    </w:p>
    <w:p w:rsidR="0059605D" w:rsidRPr="00437447" w:rsidRDefault="0059605D" w:rsidP="00C47DB7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43744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- создание прозрачной и конкурентной системы муниципальной поддержки негосударственных (не муниципальных) некоммерческих организаций, оказывающих социальные услуги населению;</w:t>
      </w:r>
    </w:p>
    <w:p w:rsidR="0059605D" w:rsidRPr="00437447" w:rsidRDefault="0059605D" w:rsidP="00C47DB7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43744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- оказание за счет средств бюджета городского округа финансовой поддержки деятельности </w:t>
      </w:r>
      <w:r w:rsidR="00004EA8" w:rsidRPr="0043744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СО НКО</w:t>
      </w:r>
      <w:r w:rsidRPr="0043744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, направленной на достижение конкретных значений показателей результативности реализуемых социально значимых программ (проектов);</w:t>
      </w:r>
    </w:p>
    <w:p w:rsidR="0059605D" w:rsidRPr="00437447" w:rsidRDefault="0059605D" w:rsidP="00C47DB7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43744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- развитие инфраструктуры поддержки </w:t>
      </w:r>
      <w:r w:rsidR="00004EA8" w:rsidRPr="0043744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СО НКО</w:t>
      </w:r>
      <w:r w:rsidRPr="0043744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, расширение масштабов предоставления информационной и консультационной поддержки </w:t>
      </w:r>
      <w:r w:rsidR="00004EA8" w:rsidRPr="0043744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СО НКО</w:t>
      </w:r>
      <w:r w:rsidRPr="0043744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, содействие привлечению социально ориентированными некоммерческими организациями труда добровольцев;</w:t>
      </w:r>
    </w:p>
    <w:p w:rsidR="0059605D" w:rsidRPr="00437447" w:rsidRDefault="0059605D" w:rsidP="00C47DB7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43744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- обеспечение открытости информации о муниципальной поддержке </w:t>
      </w:r>
      <w:r w:rsidR="00004EA8" w:rsidRPr="0043744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СО НКО</w:t>
      </w:r>
      <w:r w:rsidRPr="0043744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;</w:t>
      </w:r>
    </w:p>
    <w:p w:rsidR="0059605D" w:rsidRPr="00437447" w:rsidRDefault="0059605D" w:rsidP="00C47DB7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43744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- содействие увеличению объемов целевых поступлений, получаемых </w:t>
      </w:r>
      <w:r w:rsidR="00004EA8" w:rsidRPr="0043744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СО НКО</w:t>
      </w:r>
      <w:r w:rsidRPr="0043744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от коммерческих организаций и граждан;</w:t>
      </w:r>
    </w:p>
    <w:p w:rsidR="0059605D" w:rsidRPr="00437447" w:rsidRDefault="0059605D" w:rsidP="00C47DB7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43744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- содействие развитию практики благотворительной деятельности граждан и организаций, а также распространению добровольческой деятельности (волонтерства).</w:t>
      </w:r>
    </w:p>
    <w:p w:rsidR="0059605D" w:rsidRPr="00437447" w:rsidRDefault="0059605D" w:rsidP="00C47DB7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43744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Выполнению представленных задач и достижению показателей могут помешать риски, которые могут возникнуть при ухудшении экономической ситуации в Российской Федерации, Московской области, городском округа Красногорск.</w:t>
      </w:r>
    </w:p>
    <w:p w:rsidR="0059605D" w:rsidRPr="00437447" w:rsidRDefault="0059605D" w:rsidP="00C47DB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Внешними рискам</w:t>
      </w:r>
      <w:r w:rsidR="00004EA8" w:rsidRPr="00437447">
        <w:rPr>
          <w:rFonts w:ascii="Times New Roman" w:eastAsia="Times New Roman" w:hAnsi="Times New Roman"/>
          <w:sz w:val="28"/>
          <w:szCs w:val="28"/>
          <w:lang w:eastAsia="ru-RU"/>
        </w:rPr>
        <w:t>и для реализации подп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рограммы являются:</w:t>
      </w:r>
    </w:p>
    <w:p w:rsidR="0059605D" w:rsidRPr="00437447" w:rsidRDefault="0059605D" w:rsidP="00C47D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ab/>
        <w:t>макроэкономические риски связаны с возможным снижением темпов роста экономики, высокой инфляцией, кризисными явлениями в банковской системе и дефицитом бюджета;</w:t>
      </w:r>
    </w:p>
    <w:p w:rsidR="0059605D" w:rsidRPr="00437447" w:rsidRDefault="0059605D" w:rsidP="00C47D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финансовый риск реализации </w:t>
      </w:r>
      <w:r w:rsidR="00004EA8" w:rsidRPr="00437447">
        <w:rPr>
          <w:rFonts w:ascii="Times New Roman" w:eastAsia="Times New Roman" w:hAnsi="Times New Roman"/>
          <w:sz w:val="28"/>
          <w:szCs w:val="28"/>
          <w:lang w:eastAsia="ru-RU"/>
        </w:rPr>
        <w:t>подпрограммы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 xml:space="preserve"> связан с возможными кризисными явлениями в экономике, которые могут привести как к снижению объемов финансирования мероприятий за счет средств бюджета округа и бюджета Московской области.</w:t>
      </w:r>
    </w:p>
    <w:p w:rsidR="0059605D" w:rsidRPr="00437447" w:rsidRDefault="0059605D" w:rsidP="00C47DB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Минимизация внешних рисков возможна на основе:</w:t>
      </w:r>
    </w:p>
    <w:p w:rsidR="0059605D" w:rsidRPr="00437447" w:rsidRDefault="0059605D" w:rsidP="00C47D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привлечения внебюджетных источников финансирования; </w:t>
      </w:r>
    </w:p>
    <w:p w:rsidR="0059605D" w:rsidRPr="00437447" w:rsidRDefault="0059605D" w:rsidP="00C47D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437447">
        <w:rPr>
          <w:rFonts w:ascii="Times New Roman" w:eastAsia="Times New Roman" w:hAnsi="Times New Roman"/>
          <w:sz w:val="28"/>
          <w:szCs w:val="28"/>
          <w:lang w:eastAsia="ru-RU"/>
        </w:rPr>
        <w:tab/>
        <w:t>эффективного мониторинга реализации мероприятий Подпрограммы и принятия необходимых оперативных мер.</w:t>
      </w:r>
    </w:p>
    <w:p w:rsidR="0059605D" w:rsidRPr="00437447" w:rsidRDefault="004060E8" w:rsidP="0059605D">
      <w:pPr>
        <w:spacing w:after="0" w:line="240" w:lineRule="auto"/>
        <w:ind w:right="-477"/>
        <w:jc w:val="center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 w:rsidRPr="00437447"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  <w:r w:rsidR="00F75650" w:rsidRPr="00437447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мероприятий Подпрограммы</w:t>
      </w:r>
      <w:r w:rsidR="00721F50" w:rsidRPr="00437447">
        <w:rPr>
          <w:rFonts w:ascii="Times New Roman" w:eastAsia="Times New Roman" w:hAnsi="Times New Roman"/>
          <w:b/>
          <w:sz w:val="28"/>
          <w:szCs w:val="28"/>
          <w:lang w:val="x-none" w:eastAsia="ru-RU"/>
        </w:rPr>
        <w:t xml:space="preserve"> </w:t>
      </w:r>
      <w:r w:rsidR="0090522D" w:rsidRPr="00437447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IX </w:t>
      </w:r>
    </w:p>
    <w:p w:rsidR="0059605D" w:rsidRPr="00437447" w:rsidRDefault="0059605D" w:rsidP="0059605D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437447">
        <w:rPr>
          <w:rFonts w:ascii="Times New Roman" w:hAnsi="Times New Roman"/>
          <w:b/>
          <w:sz w:val="28"/>
          <w:szCs w:val="28"/>
        </w:rPr>
        <w:t xml:space="preserve"> «Развитие и поддержка </w:t>
      </w:r>
      <w:r w:rsidR="00AA4C31" w:rsidRPr="00437447">
        <w:rPr>
          <w:rFonts w:ascii="Times New Roman" w:hAnsi="Times New Roman"/>
          <w:b/>
          <w:sz w:val="28"/>
          <w:szCs w:val="28"/>
        </w:rPr>
        <w:t>социально ориентированных некоммерческих организаций</w:t>
      </w:r>
      <w:r w:rsidRPr="00437447">
        <w:rPr>
          <w:rFonts w:ascii="Times New Roman" w:hAnsi="Times New Roman"/>
          <w:b/>
          <w:sz w:val="28"/>
          <w:szCs w:val="28"/>
        </w:rPr>
        <w:t xml:space="preserve">» </w:t>
      </w:r>
    </w:p>
    <w:p w:rsidR="0059605D" w:rsidRPr="00437447" w:rsidRDefault="0059605D" w:rsidP="005960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5166" w:type="pct"/>
        <w:jc w:val="center"/>
        <w:tblLayout w:type="fixed"/>
        <w:tblLook w:val="0480" w:firstRow="0" w:lastRow="0" w:firstColumn="1" w:lastColumn="0" w:noHBand="0" w:noVBand="1"/>
      </w:tblPr>
      <w:tblGrid>
        <w:gridCol w:w="780"/>
        <w:gridCol w:w="2409"/>
        <w:gridCol w:w="993"/>
        <w:gridCol w:w="1277"/>
        <w:gridCol w:w="1130"/>
        <w:gridCol w:w="1134"/>
        <w:gridCol w:w="1134"/>
        <w:gridCol w:w="1134"/>
        <w:gridCol w:w="996"/>
        <w:gridCol w:w="993"/>
        <w:gridCol w:w="1558"/>
        <w:gridCol w:w="1739"/>
      </w:tblGrid>
      <w:tr w:rsidR="00A2012F" w:rsidRPr="00437447" w:rsidTr="00A2012F">
        <w:trPr>
          <w:cantSplit/>
          <w:trHeight w:val="810"/>
          <w:tblHeader/>
          <w:jc w:val="center"/>
        </w:trPr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12F" w:rsidRPr="00437447" w:rsidRDefault="00A2012F" w:rsidP="002C7B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12F" w:rsidRPr="00437447" w:rsidRDefault="00A2012F" w:rsidP="00E94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</w:p>
          <w:p w:rsidR="00A2012F" w:rsidRPr="00437447" w:rsidRDefault="00A2012F" w:rsidP="00E94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12F" w:rsidRPr="00437447" w:rsidRDefault="00A2012F" w:rsidP="00E93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Сроки </w:t>
            </w: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исполнения мероприятия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12F" w:rsidRPr="00437447" w:rsidRDefault="00A2012F" w:rsidP="002C7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Источник </w:t>
            </w: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12F" w:rsidRPr="00437447" w:rsidRDefault="00A2012F" w:rsidP="002C7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(тыс. руб.)</w:t>
            </w:r>
          </w:p>
        </w:tc>
        <w:tc>
          <w:tcPr>
            <w:tcW w:w="176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12F" w:rsidRPr="00437447" w:rsidRDefault="00A2012F" w:rsidP="002C7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12F" w:rsidRPr="00437447" w:rsidRDefault="00A2012F" w:rsidP="00E94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за     выполнение мероприятия Подпрограммы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12F" w:rsidRPr="00437447" w:rsidRDefault="00A2012F" w:rsidP="00E94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Результаты выполнения мероприятий Подпрограммы</w:t>
            </w:r>
          </w:p>
        </w:tc>
      </w:tr>
      <w:tr w:rsidR="00A2012F" w:rsidRPr="00437447" w:rsidTr="00A2012F">
        <w:trPr>
          <w:cantSplit/>
          <w:trHeight w:val="915"/>
          <w:tblHeader/>
          <w:jc w:val="center"/>
        </w:trPr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2F" w:rsidRPr="00437447" w:rsidRDefault="00A2012F" w:rsidP="002C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2F" w:rsidRPr="00437447" w:rsidRDefault="00A2012F" w:rsidP="002C7B2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2F" w:rsidRPr="00437447" w:rsidRDefault="00A2012F" w:rsidP="002C7B2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2F" w:rsidRPr="00437447" w:rsidRDefault="00A2012F" w:rsidP="002C7B2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2F" w:rsidRPr="00437447" w:rsidRDefault="00A2012F" w:rsidP="002C7B2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012F" w:rsidRPr="00437447" w:rsidRDefault="00A2012F" w:rsidP="006E1C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012F" w:rsidRPr="00437447" w:rsidRDefault="00A2012F" w:rsidP="00AF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012F" w:rsidRPr="00437447" w:rsidRDefault="00A2012F" w:rsidP="00AF6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012F" w:rsidRPr="00437447" w:rsidRDefault="00A2012F" w:rsidP="002C7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012F" w:rsidRPr="00437447" w:rsidRDefault="00A2012F" w:rsidP="002C7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2F" w:rsidRPr="00437447" w:rsidRDefault="00A2012F" w:rsidP="002C7B2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2F" w:rsidRPr="00437447" w:rsidRDefault="00A2012F" w:rsidP="002C7B2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2012F" w:rsidRPr="00437447" w:rsidTr="00A2012F">
        <w:trPr>
          <w:cantSplit/>
          <w:trHeight w:val="242"/>
          <w:tblHeader/>
          <w:jc w:val="center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12F" w:rsidRPr="00437447" w:rsidRDefault="00A2012F" w:rsidP="002C7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2F" w:rsidRPr="00437447" w:rsidRDefault="00A2012F" w:rsidP="002C7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12F" w:rsidRPr="00437447" w:rsidRDefault="00A2012F" w:rsidP="002C7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2F" w:rsidRPr="00437447" w:rsidRDefault="00A2012F" w:rsidP="002C7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2F" w:rsidRPr="00437447" w:rsidRDefault="00A2012F" w:rsidP="002C7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2F" w:rsidRPr="00437447" w:rsidRDefault="00A2012F" w:rsidP="002C7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2F" w:rsidRPr="00437447" w:rsidRDefault="00A2012F" w:rsidP="002C7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2F" w:rsidRPr="00437447" w:rsidRDefault="00A2012F" w:rsidP="002C7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2F" w:rsidRPr="00437447" w:rsidRDefault="00A2012F" w:rsidP="002C7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2F" w:rsidRPr="00437447" w:rsidRDefault="00A2012F" w:rsidP="002C7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2F" w:rsidRPr="00437447" w:rsidRDefault="00A2012F" w:rsidP="002C7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2F" w:rsidRPr="00437447" w:rsidRDefault="00A2012F" w:rsidP="002C7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</w:tr>
      <w:tr w:rsidR="00A2012F" w:rsidRPr="00437447" w:rsidTr="00A2012F">
        <w:trPr>
          <w:cantSplit/>
          <w:trHeight w:val="242"/>
          <w:jc w:val="center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12F" w:rsidRPr="00437447" w:rsidRDefault="00A2012F" w:rsidP="00CF2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12F" w:rsidRPr="00437447" w:rsidRDefault="00A2012F" w:rsidP="003A4D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01. Осуществление финансовой поддержки СО НКО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12F" w:rsidRPr="00437447" w:rsidRDefault="00A2012F" w:rsidP="00C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2020-2024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2F" w:rsidRPr="00437447" w:rsidRDefault="00A2012F" w:rsidP="0054345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2F" w:rsidRPr="00437447" w:rsidRDefault="009625D4" w:rsidP="001E3B4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447">
              <w:rPr>
                <w:rFonts w:ascii="Times New Roman" w:hAnsi="Times New Roman"/>
                <w:bCs/>
                <w:sz w:val="24"/>
                <w:szCs w:val="24"/>
              </w:rPr>
              <w:t>132 776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2F" w:rsidRPr="00437447" w:rsidRDefault="00A2012F" w:rsidP="00CF2F6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447">
              <w:rPr>
                <w:rFonts w:ascii="Times New Roman" w:hAnsi="Times New Roman"/>
                <w:bCs/>
                <w:sz w:val="24"/>
                <w:szCs w:val="24"/>
              </w:rPr>
              <w:t>22 596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2F" w:rsidRPr="00437447" w:rsidRDefault="00C4228E" w:rsidP="00CF2F6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447">
              <w:rPr>
                <w:rFonts w:ascii="Times New Roman" w:hAnsi="Times New Roman"/>
                <w:bCs/>
                <w:sz w:val="24"/>
                <w:szCs w:val="24"/>
              </w:rPr>
              <w:t>26 285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2F" w:rsidRPr="00437447" w:rsidRDefault="009625D4" w:rsidP="00CF2F6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447">
              <w:rPr>
                <w:rFonts w:ascii="Times New Roman" w:hAnsi="Times New Roman"/>
                <w:bCs/>
                <w:sz w:val="24"/>
                <w:szCs w:val="24"/>
              </w:rPr>
              <w:t>27 625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2F" w:rsidRPr="00437447" w:rsidRDefault="00B7385B" w:rsidP="00CF2F6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447">
              <w:rPr>
                <w:rFonts w:ascii="Times New Roman" w:hAnsi="Times New Roman"/>
                <w:bCs/>
                <w:sz w:val="24"/>
                <w:szCs w:val="24"/>
              </w:rPr>
              <w:t>28 135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2F" w:rsidRPr="00437447" w:rsidRDefault="00B7385B" w:rsidP="00CF2F6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447">
              <w:rPr>
                <w:rFonts w:ascii="Times New Roman" w:hAnsi="Times New Roman"/>
                <w:bCs/>
                <w:sz w:val="24"/>
                <w:szCs w:val="24"/>
              </w:rPr>
              <w:t>28 135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2F" w:rsidRPr="00437447" w:rsidRDefault="00A2012F" w:rsidP="00CF2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социальным вопросам, управление бухгалтерского учета и отчетности</w:t>
            </w:r>
            <w:r w:rsidR="00EA36A4"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DF2B19"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культуры, туризма и молодежной политики</w:t>
            </w:r>
            <w:r w:rsidR="00EA36A4" w:rsidRPr="00437447">
              <w:rPr>
                <w:rFonts w:ascii="Times New Roman" w:hAnsi="Times New Roman"/>
                <w:sz w:val="24"/>
                <w:szCs w:val="24"/>
              </w:rPr>
              <w:t>, управление образования, управление по физической культуре и спорту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2F" w:rsidRPr="00437447" w:rsidRDefault="00A2012F" w:rsidP="00CF2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Достижение запланированных показателей по числу СО НКО, которым оказана поддержка органами местного самоуправления, доли расходов, направляемых на предоставление субсидий СО НКО </w:t>
            </w:r>
          </w:p>
        </w:tc>
      </w:tr>
      <w:tr w:rsidR="00A2012F" w:rsidRPr="00437447" w:rsidTr="00A2012F">
        <w:trPr>
          <w:cantSplit/>
          <w:trHeight w:val="242"/>
          <w:jc w:val="center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12F" w:rsidRPr="00437447" w:rsidRDefault="00A2012F" w:rsidP="00CF2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12F" w:rsidRPr="00437447" w:rsidRDefault="00A2012F" w:rsidP="003A4D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01.01.</w:t>
            </w:r>
          </w:p>
          <w:p w:rsidR="00A2012F" w:rsidRPr="00437447" w:rsidRDefault="00A2012F" w:rsidP="006712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финансовой поддержки общественным объединениям инвалидов, а также территориальным подразделениям, созданным общероссийскими общественными объединениями инвалидов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12F" w:rsidRPr="00437447" w:rsidRDefault="00A2012F" w:rsidP="00C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2020-2024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2F" w:rsidRPr="00437447" w:rsidRDefault="00A2012F" w:rsidP="0054345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2F" w:rsidRPr="00437447" w:rsidRDefault="000A031F" w:rsidP="008102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7 260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2F" w:rsidRPr="00437447" w:rsidRDefault="00A2012F" w:rsidP="006B1D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1 900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2F" w:rsidRPr="00437447" w:rsidRDefault="0081028C" w:rsidP="00CF2F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1 340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2F" w:rsidRPr="00437447" w:rsidRDefault="0081028C" w:rsidP="00CF2F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1 340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2F" w:rsidRPr="00437447" w:rsidRDefault="0081028C" w:rsidP="00CF2F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1 340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2F" w:rsidRPr="00437447" w:rsidRDefault="009C7C26" w:rsidP="00CF2F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1</w:t>
            </w:r>
            <w:r w:rsidR="000A031F" w:rsidRPr="004374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2F" w:rsidRPr="00437447" w:rsidRDefault="00A2012F" w:rsidP="00CF2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социальным вопросам, управление бухгалтерского учета и отчетности, управление по физической культуре и спорту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2F" w:rsidRPr="00437447" w:rsidRDefault="00A2012F" w:rsidP="00BE5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Усиление роли деятельности СО НКО в реализации общественных интересов населения городского округа Красногорск</w:t>
            </w:r>
          </w:p>
        </w:tc>
      </w:tr>
      <w:tr w:rsidR="00A2012F" w:rsidRPr="00437447" w:rsidTr="00A2012F">
        <w:trPr>
          <w:cantSplit/>
          <w:trHeight w:val="242"/>
          <w:jc w:val="center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12F" w:rsidRPr="00437447" w:rsidRDefault="00A2012F" w:rsidP="00CF2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12F" w:rsidRPr="00437447" w:rsidRDefault="00A2012F" w:rsidP="003A4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Мероприятие 01.02.</w:t>
            </w:r>
          </w:p>
          <w:p w:rsidR="00A2012F" w:rsidRPr="00437447" w:rsidRDefault="00A2012F" w:rsidP="00E37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Предоставление субсидии СО НКО в сфере социальной защиты населения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12F" w:rsidRPr="00437447" w:rsidRDefault="00A2012F" w:rsidP="00CF2F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2020-2024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2F" w:rsidRPr="00437447" w:rsidRDefault="00A2012F" w:rsidP="0054345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2F" w:rsidRPr="00437447" w:rsidRDefault="000A031F" w:rsidP="003E15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 xml:space="preserve">124 </w:t>
            </w:r>
            <w:r w:rsidR="003E156B" w:rsidRPr="00437447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2F" w:rsidRPr="00437447" w:rsidRDefault="00A2012F" w:rsidP="00895F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20 396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2F" w:rsidRPr="00437447" w:rsidRDefault="008D5EAB" w:rsidP="00CF2F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24 690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2F" w:rsidRPr="00437447" w:rsidRDefault="000A031F" w:rsidP="003E15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 xml:space="preserve">26 </w:t>
            </w:r>
            <w:r w:rsidR="003E156B" w:rsidRPr="00437447">
              <w:rPr>
                <w:rFonts w:ascii="Times New Roman" w:hAnsi="Times New Roman"/>
                <w:sz w:val="24"/>
                <w:szCs w:val="24"/>
              </w:rPr>
              <w:t>030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2F" w:rsidRPr="00437447" w:rsidRDefault="000A031F" w:rsidP="00CF2F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26 540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2F" w:rsidRPr="00437447" w:rsidRDefault="000A031F" w:rsidP="00CF2F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26 540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2F" w:rsidRPr="00437447" w:rsidRDefault="00A2012F" w:rsidP="00CF2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социальным вопросам, управление бухгалтерского учета и отчетности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2F" w:rsidRPr="00437447" w:rsidRDefault="00A2012F" w:rsidP="000F1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условий, поощрение и стимулирование благотворительной деятельности и добровольческого движения в городском округе Красногорск </w:t>
            </w:r>
          </w:p>
        </w:tc>
      </w:tr>
      <w:tr w:rsidR="00180D54" w:rsidRPr="00437447" w:rsidTr="00467F0E">
        <w:trPr>
          <w:cantSplit/>
          <w:trHeight w:val="242"/>
          <w:jc w:val="center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D54" w:rsidRPr="00437447" w:rsidRDefault="00180D54" w:rsidP="00180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D54" w:rsidRPr="00437447" w:rsidRDefault="00180D54" w:rsidP="00777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 w:rsidR="00901BDF" w:rsidRPr="00437447">
              <w:rPr>
                <w:rFonts w:ascii="Times New Roman" w:hAnsi="Times New Roman"/>
                <w:sz w:val="24"/>
                <w:szCs w:val="24"/>
              </w:rPr>
              <w:t>0</w:t>
            </w:r>
            <w:r w:rsidR="008D0335" w:rsidRPr="00437447">
              <w:rPr>
                <w:rFonts w:ascii="Times New Roman" w:hAnsi="Times New Roman"/>
                <w:sz w:val="24"/>
                <w:szCs w:val="24"/>
              </w:rPr>
              <w:t>1.</w:t>
            </w:r>
            <w:r w:rsidR="00901BDF" w:rsidRPr="00437447">
              <w:rPr>
                <w:rFonts w:ascii="Times New Roman" w:hAnsi="Times New Roman"/>
                <w:sz w:val="24"/>
                <w:szCs w:val="24"/>
              </w:rPr>
              <w:t>0</w:t>
            </w:r>
            <w:r w:rsidR="00777AF0" w:rsidRPr="00437447">
              <w:rPr>
                <w:rFonts w:ascii="Times New Roman" w:hAnsi="Times New Roman"/>
                <w:sz w:val="24"/>
                <w:szCs w:val="24"/>
              </w:rPr>
              <w:t>3.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 xml:space="preserve"> Предоставление субсидий СО НКО в сфере культуры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D54" w:rsidRPr="00437447" w:rsidRDefault="00180D54" w:rsidP="00180D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2020-2024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D54" w:rsidRPr="00437447" w:rsidRDefault="00180D54" w:rsidP="0054345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213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829" w:rsidRPr="00437447" w:rsidRDefault="00180D54" w:rsidP="005E08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Финансирование мероприятия предусмотрено в рамках муниципальной программы «Культура» на 2020-2024 годы</w:t>
            </w:r>
            <w:r w:rsidR="005E0829"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</w:t>
            </w:r>
            <w:r w:rsidR="005E0829" w:rsidRPr="00437447">
              <w:rPr>
                <w:rFonts w:ascii="Times New Roman" w:hAnsi="Times New Roman"/>
                <w:sz w:val="24"/>
                <w:szCs w:val="24"/>
              </w:rPr>
              <w:t>одпрограмма VIII «Обеспечивающая подпрограмма» , "Мероприятие 1.2.3 Поддержка выдающихся деятелей культуры и искусства и молодых талантливых авторов  городского округа Красногорск, субсидии некоммерческим организациям сферы культуры, подготовка и издание альманахов"</w:t>
            </w:r>
          </w:p>
        </w:tc>
        <w:tc>
          <w:tcPr>
            <w:tcW w:w="51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D54" w:rsidRPr="00437447" w:rsidRDefault="00DF2B19" w:rsidP="00180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культуры, туризма и молодежной политики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D54" w:rsidRPr="00437447" w:rsidRDefault="00180D54" w:rsidP="00180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Увеличение охвата жителей округа культурно-досуговыми мероприятиями </w:t>
            </w:r>
          </w:p>
        </w:tc>
      </w:tr>
      <w:tr w:rsidR="00180D54" w:rsidRPr="00437447" w:rsidTr="00467F0E">
        <w:trPr>
          <w:cantSplit/>
          <w:trHeight w:val="242"/>
          <w:jc w:val="center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D54" w:rsidRPr="00437447" w:rsidRDefault="00180D54" w:rsidP="00180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D54" w:rsidRPr="00437447" w:rsidRDefault="00180D54" w:rsidP="00777A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r w:rsidR="00777AF0" w:rsidRPr="004374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2581" w:rsidRPr="00437447">
              <w:rPr>
                <w:rFonts w:ascii="Times New Roman" w:hAnsi="Times New Roman"/>
                <w:sz w:val="24"/>
                <w:szCs w:val="24"/>
              </w:rPr>
              <w:t>0</w:t>
            </w:r>
            <w:r w:rsidR="008D0335" w:rsidRPr="00437447">
              <w:rPr>
                <w:rFonts w:ascii="Times New Roman" w:hAnsi="Times New Roman"/>
                <w:sz w:val="24"/>
                <w:szCs w:val="24"/>
              </w:rPr>
              <w:t>1.</w:t>
            </w:r>
            <w:r w:rsidR="00F72581" w:rsidRPr="00437447">
              <w:rPr>
                <w:rFonts w:ascii="Times New Roman" w:hAnsi="Times New Roman"/>
                <w:sz w:val="24"/>
                <w:szCs w:val="24"/>
              </w:rPr>
              <w:t>0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5. Предоставление субсидии СО НКО, оказывающим услугу присмотра и ухода за детьми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D54" w:rsidRPr="00437447" w:rsidRDefault="00180D54" w:rsidP="00180D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2020-2024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D54" w:rsidRPr="00437447" w:rsidRDefault="00180D54" w:rsidP="0054345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213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1B8" w:rsidRPr="00437447" w:rsidRDefault="00180D54" w:rsidP="00D961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Финансирование мероприятия предусмотрено в рамках </w:t>
            </w:r>
            <w:r w:rsidR="00A4372B"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реализации </w:t>
            </w: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программы «Образование» на 2020-2024 годы</w:t>
            </w:r>
            <w:r w:rsidR="00D961B8"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D961B8" w:rsidRPr="00437447">
              <w:rPr>
                <w:rFonts w:ascii="Times New Roman" w:hAnsi="Times New Roman"/>
                <w:sz w:val="24"/>
                <w:szCs w:val="24"/>
              </w:rPr>
              <w:t>подпрограмма 1 «Дошкольное образование», «Мероприятие Р2.1. 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помещений»</w:t>
            </w:r>
          </w:p>
        </w:tc>
        <w:tc>
          <w:tcPr>
            <w:tcW w:w="51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D54" w:rsidRPr="00437447" w:rsidRDefault="00180D54" w:rsidP="00180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  <w:p w:rsidR="00180D54" w:rsidRPr="00437447" w:rsidRDefault="00180D54" w:rsidP="00180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D54" w:rsidRPr="00437447" w:rsidRDefault="00180D54" w:rsidP="00180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финансовой поддержки  СО НКО в сфере образования</w:t>
            </w:r>
          </w:p>
        </w:tc>
      </w:tr>
      <w:tr w:rsidR="00180D54" w:rsidRPr="00437447" w:rsidTr="00467F0E">
        <w:trPr>
          <w:cantSplit/>
          <w:trHeight w:val="242"/>
          <w:jc w:val="center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D54" w:rsidRPr="00437447" w:rsidRDefault="00180D54" w:rsidP="00180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D54" w:rsidRPr="00437447" w:rsidRDefault="00180D54" w:rsidP="00180D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 w:rsidR="00F72581" w:rsidRPr="00437447">
              <w:rPr>
                <w:rFonts w:ascii="Times New Roman" w:hAnsi="Times New Roman"/>
                <w:sz w:val="24"/>
                <w:szCs w:val="24"/>
              </w:rPr>
              <w:t>0</w:t>
            </w:r>
            <w:r w:rsidR="008D0335" w:rsidRPr="00437447">
              <w:rPr>
                <w:rFonts w:ascii="Times New Roman" w:hAnsi="Times New Roman"/>
                <w:sz w:val="24"/>
                <w:szCs w:val="24"/>
              </w:rPr>
              <w:t>1.</w:t>
            </w:r>
            <w:r w:rsidR="00F72581" w:rsidRPr="00437447">
              <w:rPr>
                <w:rFonts w:ascii="Times New Roman" w:hAnsi="Times New Roman"/>
                <w:sz w:val="24"/>
                <w:szCs w:val="24"/>
              </w:rPr>
              <w:t>0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7. Предоставление субсидий СО НКО в сфере физической культуры и спорта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D54" w:rsidRPr="00437447" w:rsidRDefault="00180D54" w:rsidP="00180D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2020-2024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D54" w:rsidRPr="00437447" w:rsidRDefault="00180D54" w:rsidP="0054345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213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D54" w:rsidRPr="00437447" w:rsidRDefault="00180D54" w:rsidP="00A43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Финансирование мероприятия предусмотрено в рамках</w:t>
            </w:r>
          </w:p>
          <w:p w:rsidR="00A4372B" w:rsidRPr="00437447" w:rsidRDefault="00180D54" w:rsidP="00A43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муниципальной программы «</w:t>
            </w:r>
            <w:r w:rsidR="00A4372B" w:rsidRPr="00437447">
              <w:rPr>
                <w:rFonts w:ascii="Times New Roman" w:hAnsi="Times New Roman"/>
                <w:sz w:val="24"/>
                <w:szCs w:val="24"/>
              </w:rPr>
              <w:t>Социальная защита населения» на 2020-2024 годы</w:t>
            </w:r>
            <w:r w:rsidR="0065718F" w:rsidRPr="004374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подпрограмм</w:t>
            </w:r>
            <w:r w:rsidR="00A4372B" w:rsidRPr="00437447">
              <w:rPr>
                <w:rFonts w:ascii="Times New Roman" w:hAnsi="Times New Roman"/>
                <w:sz w:val="24"/>
                <w:szCs w:val="24"/>
              </w:rPr>
              <w:t>а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 xml:space="preserve"> «Доступная среда»</w:t>
            </w:r>
            <w:r w:rsidR="00A4372B" w:rsidRPr="004374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80D54" w:rsidRPr="00437447" w:rsidRDefault="00A4372B" w:rsidP="00A43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 xml:space="preserve"> мероприятие 3.1</w:t>
            </w:r>
          </w:p>
        </w:tc>
        <w:tc>
          <w:tcPr>
            <w:tcW w:w="51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D54" w:rsidRPr="00437447" w:rsidRDefault="00D02898" w:rsidP="00180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</w:t>
            </w:r>
            <w:r w:rsidR="00180D54"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физической культуре и спорту,</w:t>
            </w:r>
          </w:p>
          <w:p w:rsidR="00180D54" w:rsidRPr="00437447" w:rsidRDefault="00180D54" w:rsidP="00180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социальным вопросам</w:t>
            </w:r>
          </w:p>
        </w:tc>
        <w:tc>
          <w:tcPr>
            <w:tcW w:w="56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D54" w:rsidRPr="00437447" w:rsidRDefault="00180D54" w:rsidP="00180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 xml:space="preserve">Увеличение числа занимающихся физической культурой и спортом </w:t>
            </w:r>
          </w:p>
        </w:tc>
      </w:tr>
      <w:tr w:rsidR="00A2012F" w:rsidRPr="00437447" w:rsidTr="00A2012F">
        <w:trPr>
          <w:cantSplit/>
          <w:trHeight w:val="242"/>
          <w:jc w:val="center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12F" w:rsidRPr="00437447" w:rsidRDefault="00A2012F" w:rsidP="00180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12F" w:rsidRPr="00437447" w:rsidRDefault="00A2012F" w:rsidP="00E37C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Мероприятие 01.08. Предоставление субсидии СО НКО в сфере охраны здоровья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12F" w:rsidRPr="00437447" w:rsidRDefault="00A2012F" w:rsidP="00180D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2020-2024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2F" w:rsidRPr="00437447" w:rsidRDefault="00A2012F" w:rsidP="0054345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2F" w:rsidRPr="00437447" w:rsidRDefault="000A031F" w:rsidP="00C908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1 320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2F" w:rsidRPr="00437447" w:rsidRDefault="00A2012F" w:rsidP="00180D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2F" w:rsidRPr="00437447" w:rsidRDefault="00C90862" w:rsidP="00180D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2F" w:rsidRPr="00437447" w:rsidRDefault="00C90862" w:rsidP="00180D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2F" w:rsidRPr="00437447" w:rsidRDefault="00C90862" w:rsidP="00035C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</w:t>
            </w:r>
            <w:r w:rsidR="00035C49" w:rsidRPr="00437447">
              <w:rPr>
                <w:rFonts w:ascii="Times New Roman" w:hAnsi="Times New Roman"/>
                <w:sz w:val="24"/>
                <w:szCs w:val="24"/>
              </w:rPr>
              <w:t>5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2F" w:rsidRPr="00437447" w:rsidRDefault="000A031F" w:rsidP="00180D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51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2F" w:rsidRPr="00437447" w:rsidRDefault="00A2012F" w:rsidP="00180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социальным вопросам</w:t>
            </w:r>
          </w:p>
        </w:tc>
        <w:tc>
          <w:tcPr>
            <w:tcW w:w="56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2F" w:rsidRPr="00437447" w:rsidRDefault="00A2012F" w:rsidP="00180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финансовой поддержки СО НКО в сфере охраны здоровья</w:t>
            </w:r>
          </w:p>
        </w:tc>
      </w:tr>
      <w:tr w:rsidR="00180D54" w:rsidRPr="00437447" w:rsidTr="00467F0E">
        <w:trPr>
          <w:trHeight w:val="70"/>
          <w:jc w:val="center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D54" w:rsidRPr="00437447" w:rsidRDefault="00180D54" w:rsidP="00180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D54" w:rsidRPr="00437447" w:rsidRDefault="00180D54" w:rsidP="00180D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Основное мероприятие 02</w:t>
            </w: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180D54" w:rsidRPr="00437447" w:rsidRDefault="00180D54" w:rsidP="00464F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имущественной, информационной и консульта</w:t>
            </w:r>
            <w:r w:rsidR="00464F12"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ционной</w:t>
            </w: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поддержки СО НКО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D54" w:rsidRPr="00437447" w:rsidRDefault="00180D54" w:rsidP="00180D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D54" w:rsidRPr="00437447" w:rsidRDefault="00180D54" w:rsidP="005434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</w:t>
            </w:r>
            <w:r w:rsidR="0054345A" w:rsidRPr="00437447">
              <w:rPr>
                <w:rFonts w:ascii="Times New Roman" w:hAnsi="Times New Roman"/>
                <w:sz w:val="24"/>
                <w:szCs w:val="24"/>
              </w:rPr>
              <w:t xml:space="preserve"> Красногорск</w:t>
            </w:r>
          </w:p>
          <w:p w:rsidR="00180D54" w:rsidRPr="00437447" w:rsidRDefault="00180D54" w:rsidP="005434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D54" w:rsidRPr="00437447" w:rsidRDefault="00180D54" w:rsidP="00180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рамках средств, предусмотренных на основную деятельность администрации</w:t>
            </w:r>
          </w:p>
        </w:tc>
        <w:tc>
          <w:tcPr>
            <w:tcW w:w="51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D54" w:rsidRPr="00437447" w:rsidRDefault="00180D54" w:rsidP="00180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социальным вопросам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D54" w:rsidRPr="00437447" w:rsidRDefault="00A5278C" w:rsidP="00180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Достижение запланированных показателей  по количеству предоставляемой площади СО  НКО , численности граждан, принявших участие в просветительских мероприятиях по вопросам деятельности СО НКО, количеству проведенных мероприятий по вопросам деятельности СО НКО </w:t>
            </w:r>
          </w:p>
        </w:tc>
      </w:tr>
      <w:tr w:rsidR="00180D54" w:rsidRPr="00437447" w:rsidTr="00467F0E">
        <w:trPr>
          <w:trHeight w:val="315"/>
          <w:jc w:val="center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D54" w:rsidRPr="00437447" w:rsidRDefault="00180D54" w:rsidP="00180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D54" w:rsidRPr="00437447" w:rsidRDefault="00180D54" w:rsidP="00777AF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Мероприятие </w:t>
            </w:r>
            <w:r w:rsidR="00911760" w:rsidRPr="004374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  <w:r w:rsidR="008D0335" w:rsidRPr="004374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</w:t>
            </w:r>
            <w:r w:rsidR="00911760" w:rsidRPr="004374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  <w:r w:rsidRPr="004374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 Предоставление имущественной и консульта</w:t>
            </w:r>
            <w:r w:rsidR="00464F12" w:rsidRPr="004374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ционной </w:t>
            </w:r>
            <w:r w:rsidRPr="004374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поддержки СО НКО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D54" w:rsidRPr="00437447" w:rsidRDefault="00180D54" w:rsidP="00180D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D54" w:rsidRPr="00437447" w:rsidRDefault="00180D54" w:rsidP="005434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</w:t>
            </w:r>
            <w:r w:rsidR="0054345A" w:rsidRPr="00437447">
              <w:rPr>
                <w:rFonts w:ascii="Times New Roman" w:hAnsi="Times New Roman"/>
                <w:sz w:val="24"/>
                <w:szCs w:val="24"/>
              </w:rPr>
              <w:t xml:space="preserve"> Красногорск</w:t>
            </w:r>
          </w:p>
        </w:tc>
        <w:tc>
          <w:tcPr>
            <w:tcW w:w="213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D54" w:rsidRPr="00437447" w:rsidRDefault="00180D54" w:rsidP="00180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рамках средств, предусмотренных на основную деятельность администрации</w:t>
            </w:r>
          </w:p>
        </w:tc>
        <w:tc>
          <w:tcPr>
            <w:tcW w:w="51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D54" w:rsidRPr="00437447" w:rsidRDefault="00180D54" w:rsidP="00180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социальным вопросам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80D54" w:rsidRPr="00437447" w:rsidRDefault="00180D54" w:rsidP="00180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</w:t>
            </w: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</w:t>
            </w: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о</w:t>
            </w: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крыт</w:t>
            </w: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инфо</w:t>
            </w: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мации о м</w:t>
            </w: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</w:t>
            </w: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</w:t>
            </w: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</w:t>
            </w: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держке СО НКО</w:t>
            </w:r>
          </w:p>
        </w:tc>
      </w:tr>
      <w:tr w:rsidR="00180D54" w:rsidRPr="00437447" w:rsidTr="00467F0E">
        <w:trPr>
          <w:trHeight w:val="315"/>
          <w:jc w:val="center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D54" w:rsidRPr="00437447" w:rsidRDefault="00180D54" w:rsidP="00180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D54" w:rsidRPr="00437447" w:rsidRDefault="00777AF0" w:rsidP="00180D5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Мероприятие </w:t>
            </w:r>
            <w:r w:rsidR="00911760" w:rsidRPr="004374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  <w:r w:rsidR="008D0335" w:rsidRPr="004374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</w:t>
            </w:r>
            <w:r w:rsidR="00911760" w:rsidRPr="004374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  <w:r w:rsidR="00187608" w:rsidRPr="004374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  <w:p w:rsidR="00180D54" w:rsidRPr="00437447" w:rsidRDefault="00180D54" w:rsidP="00180D5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информационной поддержки, организация и проведение конференций, совещаний, круглых столов, семинаров, тренингов, форумов, образовательных программ и других просветительских мероприятий по вопросам деятельности СО НКО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D54" w:rsidRPr="00437447" w:rsidRDefault="00180D54" w:rsidP="00180D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D54" w:rsidRPr="00437447" w:rsidRDefault="00180D54" w:rsidP="00180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</w:t>
            </w:r>
            <w:r w:rsidR="0054345A" w:rsidRPr="00437447">
              <w:rPr>
                <w:rFonts w:ascii="Times New Roman" w:hAnsi="Times New Roman"/>
                <w:sz w:val="24"/>
                <w:szCs w:val="24"/>
              </w:rPr>
              <w:t xml:space="preserve"> Красногорск</w:t>
            </w:r>
          </w:p>
        </w:tc>
        <w:tc>
          <w:tcPr>
            <w:tcW w:w="213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D54" w:rsidRPr="00437447" w:rsidRDefault="00180D54" w:rsidP="00180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рамках средств, предусмотренных на основную деятельность администрации</w:t>
            </w:r>
          </w:p>
        </w:tc>
        <w:tc>
          <w:tcPr>
            <w:tcW w:w="51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D54" w:rsidRPr="00437447" w:rsidRDefault="00180D54" w:rsidP="00180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социальным вопросам</w:t>
            </w:r>
          </w:p>
        </w:tc>
        <w:tc>
          <w:tcPr>
            <w:tcW w:w="56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D54" w:rsidRPr="00437447" w:rsidRDefault="00180D54" w:rsidP="00180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060E8" w:rsidRPr="00437447" w:rsidRDefault="004060E8" w:rsidP="00961854">
      <w:pPr>
        <w:spacing w:after="0" w:line="240" w:lineRule="auto"/>
        <w:contextualSpacing/>
        <w:rPr>
          <w:rFonts w:ascii="Times New Roman" w:hAnsi="Times New Roman"/>
          <w:sz w:val="24"/>
          <w:szCs w:val="28"/>
        </w:rPr>
      </w:pPr>
    </w:p>
    <w:p w:rsidR="00CF01EF" w:rsidRPr="00437447" w:rsidRDefault="00CF01EF" w:rsidP="00961854">
      <w:pPr>
        <w:spacing w:after="0" w:line="240" w:lineRule="auto"/>
        <w:contextualSpacing/>
        <w:rPr>
          <w:rFonts w:ascii="Times New Roman" w:hAnsi="Times New Roman"/>
          <w:sz w:val="24"/>
          <w:szCs w:val="28"/>
        </w:rPr>
      </w:pPr>
    </w:p>
    <w:p w:rsidR="00CF01EF" w:rsidRPr="00437447" w:rsidRDefault="00CF01EF" w:rsidP="00961854">
      <w:pPr>
        <w:spacing w:after="0" w:line="240" w:lineRule="auto"/>
        <w:contextualSpacing/>
        <w:rPr>
          <w:rFonts w:ascii="Times New Roman" w:hAnsi="Times New Roman"/>
          <w:sz w:val="24"/>
          <w:szCs w:val="28"/>
        </w:rPr>
      </w:pPr>
      <w:r w:rsidRPr="00437447">
        <w:rPr>
          <w:rFonts w:ascii="Times New Roman" w:hAnsi="Times New Roman"/>
          <w:sz w:val="24"/>
          <w:szCs w:val="28"/>
        </w:rPr>
        <w:br w:type="page"/>
      </w:r>
    </w:p>
    <w:tbl>
      <w:tblPr>
        <w:tblW w:w="154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2"/>
        <w:gridCol w:w="22"/>
        <w:gridCol w:w="1992"/>
        <w:gridCol w:w="22"/>
        <w:gridCol w:w="3758"/>
        <w:gridCol w:w="55"/>
        <w:gridCol w:w="3185"/>
        <w:gridCol w:w="24"/>
        <w:gridCol w:w="2465"/>
      </w:tblGrid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8"/>
        </w:trPr>
        <w:tc>
          <w:tcPr>
            <w:tcW w:w="15425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Обоснование финансовых ресурсов, необходимых для реализации мероприятий подпрограмм муниципальной программы городского округа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 xml:space="preserve"> Красногорск «Социальная защита населения»</w:t>
            </w: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17"/>
        </w:trPr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Наименование мероприятия подпрограммы</w:t>
            </w:r>
          </w:p>
        </w:tc>
        <w:tc>
          <w:tcPr>
            <w:tcW w:w="20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3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Общий объем финансовых ресурсов, необходимых для реализации мероприятия, в том числе по годам</w:t>
            </w:r>
          </w:p>
        </w:tc>
        <w:tc>
          <w:tcPr>
            <w:tcW w:w="24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2"/>
        </w:trPr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3"/>
        </w:trPr>
        <w:tc>
          <w:tcPr>
            <w:tcW w:w="154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1. Социальная поддержка граждан</w:t>
            </w: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2"/>
        </w:trPr>
        <w:tc>
          <w:tcPr>
            <w:tcW w:w="39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3 Предоставление мер социальной поддержки и субсидий по оплате жилого помещения и коммунальных услуг гражданам Российской Федерации, имеющим место жительства в Московской области</w:t>
            </w:r>
          </w:p>
        </w:tc>
        <w:tc>
          <w:tcPr>
            <w:tcW w:w="203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81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 xml:space="preserve">Всего: </w:t>
            </w:r>
            <w:r w:rsidR="009E26CA" w:rsidRPr="00437447">
              <w:rPr>
                <w:rFonts w:ascii="Times New Roman" w:hAnsi="Times New Roman"/>
                <w:sz w:val="24"/>
                <w:szCs w:val="24"/>
              </w:rPr>
              <w:t>88 416</w:t>
            </w:r>
            <w:r w:rsidR="00C03E17" w:rsidRPr="00437447">
              <w:rPr>
                <w:rFonts w:ascii="Times New Roman" w:hAnsi="Times New Roman"/>
                <w:sz w:val="24"/>
                <w:szCs w:val="24"/>
              </w:rPr>
              <w:t>,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00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2020 год - 32 262,00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2021 год - 33 959,00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 xml:space="preserve">2022 год </w:t>
            </w:r>
            <w:r w:rsidR="009E26CA" w:rsidRPr="00437447">
              <w:rPr>
                <w:rFonts w:ascii="Times New Roman" w:hAnsi="Times New Roman"/>
                <w:sz w:val="24"/>
                <w:szCs w:val="24"/>
              </w:rPr>
              <w:t>–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26CA" w:rsidRPr="00437447">
              <w:rPr>
                <w:rFonts w:ascii="Times New Roman" w:hAnsi="Times New Roman"/>
                <w:sz w:val="24"/>
                <w:szCs w:val="24"/>
              </w:rPr>
              <w:t>22 195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,00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 xml:space="preserve">2023 год </w:t>
            </w:r>
            <w:r w:rsidR="00C03E17" w:rsidRPr="00437447">
              <w:rPr>
                <w:rFonts w:ascii="Times New Roman" w:hAnsi="Times New Roman"/>
                <w:sz w:val="24"/>
                <w:szCs w:val="24"/>
              </w:rPr>
              <w:t>–</w:t>
            </w:r>
            <w:r w:rsidR="009E26CA" w:rsidRPr="004374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0 руб</w:t>
            </w:r>
            <w:r w:rsidR="009E26CA" w:rsidRPr="004374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 xml:space="preserve">2024 год </w:t>
            </w:r>
            <w:r w:rsidR="00C03E17" w:rsidRPr="00437447">
              <w:rPr>
                <w:rFonts w:ascii="Times New Roman" w:hAnsi="Times New Roman"/>
                <w:sz w:val="24"/>
                <w:szCs w:val="24"/>
              </w:rPr>
              <w:t>–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26CA" w:rsidRPr="00437447">
              <w:rPr>
                <w:rFonts w:ascii="Times New Roman" w:hAnsi="Times New Roman"/>
                <w:sz w:val="24"/>
                <w:szCs w:val="24"/>
              </w:rPr>
              <w:t>0 руб.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2"/>
        </w:trPr>
        <w:tc>
          <w:tcPr>
            <w:tcW w:w="3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0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8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2"/>
        </w:trPr>
        <w:tc>
          <w:tcPr>
            <w:tcW w:w="3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0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38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2"/>
        </w:trPr>
        <w:tc>
          <w:tcPr>
            <w:tcW w:w="3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0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8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2"/>
        </w:trPr>
        <w:tc>
          <w:tcPr>
            <w:tcW w:w="3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0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8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83"/>
        </w:trPr>
        <w:tc>
          <w:tcPr>
            <w:tcW w:w="3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0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8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2"/>
        </w:trPr>
        <w:tc>
          <w:tcPr>
            <w:tcW w:w="39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3.1 Предоставление гражданам субсидий на оплату жилого помещения и коммунальных услуг</w:t>
            </w:r>
          </w:p>
        </w:tc>
        <w:tc>
          <w:tcPr>
            <w:tcW w:w="203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81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Расчёт размера субсидии производится исходя из совокупного дохода семьи и стандарта стоимости жилищно-коммунальных услуг. Средства субвенции выделяются из бюджета Московской области в зависимости от количества получателей субсидии за предыдущий год.</w:t>
            </w:r>
          </w:p>
        </w:tc>
        <w:tc>
          <w:tcPr>
            <w:tcW w:w="3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 xml:space="preserve">Всего: </w:t>
            </w:r>
            <w:r w:rsidR="009E26CA" w:rsidRPr="00437447">
              <w:rPr>
                <w:rFonts w:ascii="Times New Roman" w:hAnsi="Times New Roman"/>
                <w:sz w:val="24"/>
                <w:szCs w:val="24"/>
              </w:rPr>
              <w:t>79 772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,00 тыс.руб</w:t>
            </w:r>
            <w:r w:rsidR="009E26CA" w:rsidRPr="004374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2020 год - 29 065,00 тыс.руб</w:t>
            </w:r>
            <w:r w:rsidR="009E26CA" w:rsidRPr="004374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2021 год - 30 736,00 тыс.руб</w:t>
            </w:r>
            <w:r w:rsidR="009E26CA" w:rsidRPr="004374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 xml:space="preserve">2022 год </w:t>
            </w:r>
            <w:r w:rsidR="009E26CA" w:rsidRPr="00437447">
              <w:rPr>
                <w:rFonts w:ascii="Times New Roman" w:hAnsi="Times New Roman"/>
                <w:sz w:val="24"/>
                <w:szCs w:val="24"/>
              </w:rPr>
              <w:t>–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26CA" w:rsidRPr="00437447">
              <w:rPr>
                <w:rFonts w:ascii="Times New Roman" w:hAnsi="Times New Roman"/>
                <w:sz w:val="24"/>
                <w:szCs w:val="24"/>
              </w:rPr>
              <w:t>19 971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,00 тыс.руб</w:t>
            </w:r>
            <w:r w:rsidR="009E26CA" w:rsidRPr="004374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 xml:space="preserve">2023 год </w:t>
            </w:r>
            <w:r w:rsidR="00C03E17" w:rsidRPr="00437447">
              <w:rPr>
                <w:rFonts w:ascii="Times New Roman" w:hAnsi="Times New Roman"/>
                <w:sz w:val="24"/>
                <w:szCs w:val="24"/>
              </w:rPr>
              <w:t>–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26CA" w:rsidRPr="00437447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руб</w:t>
            </w:r>
            <w:r w:rsidR="009E26CA" w:rsidRPr="004374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 xml:space="preserve">2024 год </w:t>
            </w:r>
            <w:r w:rsidR="00C03E17" w:rsidRPr="00437447">
              <w:rPr>
                <w:rFonts w:ascii="Times New Roman" w:hAnsi="Times New Roman"/>
                <w:sz w:val="24"/>
                <w:szCs w:val="24"/>
              </w:rPr>
              <w:t>–</w:t>
            </w:r>
            <w:r w:rsidR="009E26CA" w:rsidRPr="00437447">
              <w:rPr>
                <w:rFonts w:ascii="Times New Roman" w:hAnsi="Times New Roman"/>
                <w:sz w:val="24"/>
                <w:szCs w:val="24"/>
              </w:rPr>
              <w:t xml:space="preserve"> 0 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руб</w:t>
            </w:r>
            <w:r w:rsidR="009E26CA" w:rsidRPr="004374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2"/>
        </w:trPr>
        <w:tc>
          <w:tcPr>
            <w:tcW w:w="3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0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8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2"/>
        </w:trPr>
        <w:tc>
          <w:tcPr>
            <w:tcW w:w="3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0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8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2"/>
        </w:trPr>
        <w:tc>
          <w:tcPr>
            <w:tcW w:w="3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0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8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2"/>
        </w:trPr>
        <w:tc>
          <w:tcPr>
            <w:tcW w:w="3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0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8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</w:tr>
      <w:tr w:rsidR="00CF01EF" w:rsidRPr="00437447" w:rsidTr="004D43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909"/>
        </w:trPr>
        <w:tc>
          <w:tcPr>
            <w:tcW w:w="3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0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8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18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</w:tr>
      <w:tr w:rsidR="004D4308" w:rsidRPr="00437447" w:rsidTr="004D43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50"/>
        </w:trPr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D4308" w:rsidRPr="00437447" w:rsidRDefault="004D4308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Мероприятие 3.2. 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308" w:rsidRPr="00437447" w:rsidRDefault="004D4308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308" w:rsidRPr="00437447" w:rsidRDefault="004D4308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Средства субсвенции предназначены на выплаты заработной платы сотрудникам, обеспечивающим предоставление государственной услуги.  Количество сотрудников рассчитывается от количества получателей субсидий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308" w:rsidRPr="00437447" w:rsidRDefault="004D4308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Всего: 13 092,00 тыс.руб</w:t>
            </w:r>
          </w:p>
          <w:p w:rsidR="004D4308" w:rsidRPr="00437447" w:rsidRDefault="004D4308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2020 год - 3 197,00 тыс.руб</w:t>
            </w:r>
          </w:p>
          <w:p w:rsidR="004D4308" w:rsidRPr="00437447" w:rsidRDefault="004D4308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2021 год - 3 223,00 тыс.руб</w:t>
            </w:r>
          </w:p>
          <w:p w:rsidR="004D4308" w:rsidRPr="00437447" w:rsidRDefault="004D4308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2022 год - 2 224,00 тыс.руб</w:t>
            </w:r>
          </w:p>
          <w:p w:rsidR="009E26CA" w:rsidRPr="00437447" w:rsidRDefault="004D4308" w:rsidP="009E26CA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 xml:space="preserve">2023 год - </w:t>
            </w:r>
            <w:r w:rsidR="009E26CA" w:rsidRPr="00437447">
              <w:rPr>
                <w:rFonts w:ascii="Times New Roman" w:hAnsi="Times New Roman"/>
                <w:sz w:val="24"/>
                <w:szCs w:val="24"/>
              </w:rPr>
              <w:t>0 руб.</w:t>
            </w:r>
          </w:p>
          <w:p w:rsidR="004D4308" w:rsidRPr="00437447" w:rsidRDefault="009E26CA" w:rsidP="009E26CA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2024 год – 0 руб.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308" w:rsidRPr="00437447" w:rsidRDefault="004D4308" w:rsidP="0088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1EF" w:rsidRPr="00437447" w:rsidTr="004D43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787"/>
        </w:trPr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10 Проведение социально значимых мероприятий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 xml:space="preserve">Всего: </w:t>
            </w:r>
            <w:r w:rsidR="00082840" w:rsidRPr="00437447">
              <w:rPr>
                <w:rFonts w:ascii="Times New Roman" w:hAnsi="Times New Roman"/>
                <w:sz w:val="24"/>
                <w:szCs w:val="24"/>
              </w:rPr>
              <w:t>40 743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,00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2020 год - 15 448,00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2021 год - 6 931,00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 xml:space="preserve">2022 год </w:t>
            </w:r>
            <w:r w:rsidR="00082840" w:rsidRPr="00437447">
              <w:rPr>
                <w:rFonts w:ascii="Times New Roman" w:hAnsi="Times New Roman"/>
                <w:sz w:val="24"/>
                <w:szCs w:val="24"/>
              </w:rPr>
              <w:t>– 6 738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,00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2023 год - 5 813,00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2024 год - 5 813,00 тыс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2"/>
        </w:trPr>
        <w:tc>
          <w:tcPr>
            <w:tcW w:w="39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10.1 Поощрение и поздравление граждан в связи с праздниками, памятными датами</w:t>
            </w:r>
          </w:p>
        </w:tc>
        <w:tc>
          <w:tcPr>
            <w:tcW w:w="203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81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 xml:space="preserve">Запланированы выплаты к 9 мая участникам и инвалидам ВОВ, труженикам тыла, узникам, вдовам. Выплаты к дням Воинской Славы. </w:t>
            </w:r>
          </w:p>
        </w:tc>
        <w:tc>
          <w:tcPr>
            <w:tcW w:w="3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 xml:space="preserve">Всего: </w:t>
            </w:r>
            <w:r w:rsidR="00F759BB" w:rsidRPr="00437447">
              <w:rPr>
                <w:rFonts w:ascii="Times New Roman" w:hAnsi="Times New Roman"/>
                <w:sz w:val="24"/>
                <w:szCs w:val="24"/>
              </w:rPr>
              <w:t>40 106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,00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2020 год - 15 405,00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2021 год - 6 787,00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 xml:space="preserve">2022 год </w:t>
            </w:r>
            <w:r w:rsidR="00F759BB" w:rsidRPr="00437447">
              <w:rPr>
                <w:rFonts w:ascii="Times New Roman" w:hAnsi="Times New Roman"/>
                <w:sz w:val="24"/>
                <w:szCs w:val="24"/>
              </w:rPr>
              <w:t>–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59BB" w:rsidRPr="00437447">
              <w:rPr>
                <w:rFonts w:ascii="Times New Roman" w:hAnsi="Times New Roman"/>
                <w:sz w:val="24"/>
                <w:szCs w:val="24"/>
              </w:rPr>
              <w:t>6 588,00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 xml:space="preserve">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2023 год - 5 663,00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2024 год - 5 663,00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2"/>
        </w:trPr>
        <w:tc>
          <w:tcPr>
            <w:tcW w:w="3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0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8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2"/>
        </w:trPr>
        <w:tc>
          <w:tcPr>
            <w:tcW w:w="3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0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8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2"/>
        </w:trPr>
        <w:tc>
          <w:tcPr>
            <w:tcW w:w="3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0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8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2"/>
        </w:trPr>
        <w:tc>
          <w:tcPr>
            <w:tcW w:w="3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0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8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79"/>
        </w:trPr>
        <w:tc>
          <w:tcPr>
            <w:tcW w:w="3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0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8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828"/>
        </w:trPr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Мероприятие 10.3. Проведение совещаний, семинаров, "круглых столов", конференций, конкурсов и иных социально значимых мероприятий в сфере социальной защиты населения</w:t>
            </w:r>
          </w:p>
        </w:tc>
        <w:tc>
          <w:tcPr>
            <w:tcW w:w="20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054CC9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Организация праздника труда (конкурсы),  проведение семинара с сфере труда.</w:t>
            </w:r>
          </w:p>
        </w:tc>
        <w:tc>
          <w:tcPr>
            <w:tcW w:w="3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Всего: 637,00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2020 год - 43,00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2021 год - 144,00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2022 год - 150,00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2023 год - 150,00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2024 год - 150,00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4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2"/>
        </w:trPr>
        <w:tc>
          <w:tcPr>
            <w:tcW w:w="39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18 Предоставление государственных гарантий муниципальным служащим, поощрение за муниципальную службу</w:t>
            </w:r>
          </w:p>
        </w:tc>
        <w:tc>
          <w:tcPr>
            <w:tcW w:w="203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81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Всего: 91 921,00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2020 год - 17 663,00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2021 год - 16 313,00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2022 год - 19 315,00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2023 год - 19 315,00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2024 год - 19 315,00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2"/>
        </w:trPr>
        <w:tc>
          <w:tcPr>
            <w:tcW w:w="3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036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81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2"/>
        </w:trPr>
        <w:tc>
          <w:tcPr>
            <w:tcW w:w="3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036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81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2"/>
        </w:trPr>
        <w:tc>
          <w:tcPr>
            <w:tcW w:w="3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036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81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2"/>
        </w:trPr>
        <w:tc>
          <w:tcPr>
            <w:tcW w:w="3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036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81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2"/>
        </w:trPr>
        <w:tc>
          <w:tcPr>
            <w:tcW w:w="3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036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81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2"/>
        </w:trPr>
        <w:tc>
          <w:tcPr>
            <w:tcW w:w="3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036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2"/>
        </w:trPr>
        <w:tc>
          <w:tcPr>
            <w:tcW w:w="3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036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81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2"/>
        </w:trPr>
        <w:tc>
          <w:tcPr>
            <w:tcW w:w="3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036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81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3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036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81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2"/>
        </w:trPr>
        <w:tc>
          <w:tcPr>
            <w:tcW w:w="39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18.3 Организация выплаты пенсии за выслугу лет лицам, замещающим муниципальные должности и должности муниципальной службы, в связи с выходом на пенсию</w:t>
            </w:r>
          </w:p>
        </w:tc>
        <w:tc>
          <w:tcPr>
            <w:tcW w:w="203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81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054CC9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Выплаты проводятся 192 пенсионерам</w:t>
            </w:r>
          </w:p>
        </w:tc>
        <w:tc>
          <w:tcPr>
            <w:tcW w:w="3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Всего: 82 240,00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2020 год - 15 539,00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2021 год - 16 313,00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2022 год - 16 796,00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2023 год - 16 796,00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2024 год - 16 796,00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2"/>
        </w:trPr>
        <w:tc>
          <w:tcPr>
            <w:tcW w:w="3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0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8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2"/>
        </w:trPr>
        <w:tc>
          <w:tcPr>
            <w:tcW w:w="3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0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8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2"/>
        </w:trPr>
        <w:tc>
          <w:tcPr>
            <w:tcW w:w="3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0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8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2"/>
        </w:trPr>
        <w:tc>
          <w:tcPr>
            <w:tcW w:w="3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0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8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73"/>
        </w:trPr>
        <w:tc>
          <w:tcPr>
            <w:tcW w:w="3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0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8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2"/>
        </w:trPr>
        <w:tc>
          <w:tcPr>
            <w:tcW w:w="39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18.4 Организация выплаты единовременного поощрения при увольнении муниципального служащего в связи с выходом на пенсию</w:t>
            </w:r>
          </w:p>
        </w:tc>
        <w:tc>
          <w:tcPr>
            <w:tcW w:w="203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81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Плановое количество пенсионеров- 16 человек</w:t>
            </w:r>
          </w:p>
        </w:tc>
        <w:tc>
          <w:tcPr>
            <w:tcW w:w="3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Всего: 9 681,00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2020 год - 2 124,00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2022 год - 2 519,00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2023 год - 2 519,00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2024 год - 2 519,00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2"/>
        </w:trPr>
        <w:tc>
          <w:tcPr>
            <w:tcW w:w="3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0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8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2"/>
        </w:trPr>
        <w:tc>
          <w:tcPr>
            <w:tcW w:w="3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0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8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2"/>
        </w:trPr>
        <w:tc>
          <w:tcPr>
            <w:tcW w:w="3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0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8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95"/>
        </w:trPr>
        <w:tc>
          <w:tcPr>
            <w:tcW w:w="3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0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8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39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18.4.1 Организация выплаты единовременного поощрения при увольнении муниципального служащего в связи с выходом на пенсию</w:t>
            </w:r>
          </w:p>
        </w:tc>
        <w:tc>
          <w:tcPr>
            <w:tcW w:w="203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81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Всего: 508,00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2020 год - 508,00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61"/>
        </w:trPr>
        <w:tc>
          <w:tcPr>
            <w:tcW w:w="3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0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8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5"/>
        </w:trPr>
        <w:tc>
          <w:tcPr>
            <w:tcW w:w="39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 xml:space="preserve">18.4.2 Организация выплаты единовременного денежного поощрения в связи с выходом на пенсию лицам, замещавшим должности муниципальной службы в органах местного самоуправления городского округа </w:t>
            </w:r>
          </w:p>
        </w:tc>
        <w:tc>
          <w:tcPr>
            <w:tcW w:w="203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81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Плановое количество пенсионеров- 16 человек</w:t>
            </w:r>
          </w:p>
        </w:tc>
        <w:tc>
          <w:tcPr>
            <w:tcW w:w="3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Всего: 9 173,00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2020 год - 1 616,00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2022 год - 2 519,00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2023 год - 2 519,00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2024 год - 2 519,00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2"/>
        </w:trPr>
        <w:tc>
          <w:tcPr>
            <w:tcW w:w="3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0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8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2"/>
        </w:trPr>
        <w:tc>
          <w:tcPr>
            <w:tcW w:w="3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0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8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2"/>
        </w:trPr>
        <w:tc>
          <w:tcPr>
            <w:tcW w:w="3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0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8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28"/>
        </w:trPr>
        <w:tc>
          <w:tcPr>
            <w:tcW w:w="3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0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8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2"/>
        </w:trPr>
        <w:tc>
          <w:tcPr>
            <w:tcW w:w="39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19 Дополнительные меры социальной поддержки и социальной помощи гражданам</w:t>
            </w:r>
          </w:p>
        </w:tc>
        <w:tc>
          <w:tcPr>
            <w:tcW w:w="203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81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 xml:space="preserve">Всего: </w:t>
            </w:r>
            <w:r w:rsidR="009E26CA" w:rsidRPr="00437447">
              <w:rPr>
                <w:rFonts w:ascii="Times New Roman" w:hAnsi="Times New Roman"/>
                <w:sz w:val="24"/>
                <w:szCs w:val="24"/>
              </w:rPr>
              <w:t>76 374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,</w:t>
            </w:r>
            <w:r w:rsidR="009E26CA" w:rsidRPr="00437447">
              <w:rPr>
                <w:rFonts w:ascii="Times New Roman" w:hAnsi="Times New Roman"/>
                <w:sz w:val="24"/>
                <w:szCs w:val="24"/>
              </w:rPr>
              <w:t>2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 xml:space="preserve">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2020 год - 14 836,00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2021 год - 13 616,00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 xml:space="preserve">2022 год </w:t>
            </w:r>
            <w:r w:rsidR="0042684A" w:rsidRPr="00437447">
              <w:rPr>
                <w:rFonts w:ascii="Times New Roman" w:hAnsi="Times New Roman"/>
                <w:sz w:val="24"/>
                <w:szCs w:val="24"/>
              </w:rPr>
              <w:t>–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26CA" w:rsidRPr="00437447">
              <w:rPr>
                <w:rFonts w:ascii="Times New Roman" w:hAnsi="Times New Roman"/>
                <w:sz w:val="24"/>
                <w:szCs w:val="24"/>
              </w:rPr>
              <w:t>20 390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,</w:t>
            </w:r>
            <w:r w:rsidR="009E26CA" w:rsidRPr="00437447">
              <w:rPr>
                <w:rFonts w:ascii="Times New Roman" w:hAnsi="Times New Roman"/>
                <w:sz w:val="24"/>
                <w:szCs w:val="24"/>
              </w:rPr>
              <w:t>20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 xml:space="preserve">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2023 год - 13 766,00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2024 год - 13 766,00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2"/>
        </w:trPr>
        <w:tc>
          <w:tcPr>
            <w:tcW w:w="3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0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8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2"/>
        </w:trPr>
        <w:tc>
          <w:tcPr>
            <w:tcW w:w="3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0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8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2"/>
        </w:trPr>
        <w:tc>
          <w:tcPr>
            <w:tcW w:w="3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0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8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63"/>
        </w:trPr>
        <w:tc>
          <w:tcPr>
            <w:tcW w:w="3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0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8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2"/>
        </w:trPr>
        <w:tc>
          <w:tcPr>
            <w:tcW w:w="39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19.1 Оказание мер социальной поддержки отдельным категориям граждан</w:t>
            </w:r>
          </w:p>
        </w:tc>
        <w:tc>
          <w:tcPr>
            <w:tcW w:w="203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81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5F5ED0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Единовременная материальная помощь (830 заявителей, средняя выплата - 9698,7 руб.), единовременное пособие по рождению ребенка (400 пособий по 5000 рублей), пособие на погребение "Почетных граждан", доплаты к пенсиям, ежемесячные выплаты отдельным категориям спортсменов, имеющим почетные звания РФ, единовременные выплаты сиротам, услуги банка</w:t>
            </w:r>
          </w:p>
        </w:tc>
        <w:tc>
          <w:tcPr>
            <w:tcW w:w="3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 xml:space="preserve">Всего: </w:t>
            </w:r>
            <w:r w:rsidR="00AA7653" w:rsidRPr="00437447">
              <w:rPr>
                <w:rFonts w:ascii="Times New Roman" w:hAnsi="Times New Roman"/>
                <w:sz w:val="24"/>
                <w:szCs w:val="24"/>
              </w:rPr>
              <w:t>60 925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,</w:t>
            </w:r>
            <w:r w:rsidR="00AA7653" w:rsidRPr="00437447">
              <w:rPr>
                <w:rFonts w:ascii="Times New Roman" w:hAnsi="Times New Roman"/>
                <w:sz w:val="24"/>
                <w:szCs w:val="24"/>
              </w:rPr>
              <w:t>2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2020 год - 11 032,00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2021 год - 10 371,00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 xml:space="preserve">2022 год </w:t>
            </w:r>
            <w:r w:rsidR="0042684A" w:rsidRPr="00437447">
              <w:rPr>
                <w:rFonts w:ascii="Times New Roman" w:hAnsi="Times New Roman"/>
                <w:sz w:val="24"/>
                <w:szCs w:val="24"/>
              </w:rPr>
              <w:t>–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7653" w:rsidRPr="00437447">
              <w:rPr>
                <w:rFonts w:ascii="Times New Roman" w:hAnsi="Times New Roman"/>
                <w:sz w:val="24"/>
                <w:szCs w:val="24"/>
              </w:rPr>
              <w:t>17 590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,</w:t>
            </w:r>
            <w:r w:rsidR="00AA7653" w:rsidRPr="00437447">
              <w:rPr>
                <w:rFonts w:ascii="Times New Roman" w:hAnsi="Times New Roman"/>
                <w:sz w:val="24"/>
                <w:szCs w:val="24"/>
              </w:rPr>
              <w:t>2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2023 год - 10 966,00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2024 год - 10 966,00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2"/>
        </w:trPr>
        <w:tc>
          <w:tcPr>
            <w:tcW w:w="3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0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8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2"/>
        </w:trPr>
        <w:tc>
          <w:tcPr>
            <w:tcW w:w="3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0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8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2"/>
        </w:trPr>
        <w:tc>
          <w:tcPr>
            <w:tcW w:w="3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0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8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2"/>
        </w:trPr>
        <w:tc>
          <w:tcPr>
            <w:tcW w:w="3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0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8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75"/>
        </w:trPr>
        <w:tc>
          <w:tcPr>
            <w:tcW w:w="3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0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8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808"/>
        </w:trPr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19.3 Меры социальной поддержки по зубопротезированию отдельным категориям граждан.</w:t>
            </w:r>
          </w:p>
        </w:tc>
        <w:tc>
          <w:tcPr>
            <w:tcW w:w="20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56 человек за год *50 тыс.рублей (средняя выплата)</w:t>
            </w:r>
          </w:p>
        </w:tc>
        <w:tc>
          <w:tcPr>
            <w:tcW w:w="3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Всего: 15 449,00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2020 год – 3 804,00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2021 год – 3 245,00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2022 год – 2 800,00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2023 год – 2 800,00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2024 год – 2 800,00 тыс.руб.</w:t>
            </w:r>
          </w:p>
        </w:tc>
        <w:tc>
          <w:tcPr>
            <w:tcW w:w="24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1EF" w:rsidRPr="00437447" w:rsidTr="00D445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3"/>
        </w:trPr>
        <w:tc>
          <w:tcPr>
            <w:tcW w:w="154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2. Доступная среда</w:t>
            </w:r>
          </w:p>
        </w:tc>
      </w:tr>
      <w:tr w:rsidR="005F27E7" w:rsidRPr="00437447" w:rsidTr="00584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725"/>
        </w:trPr>
        <w:tc>
          <w:tcPr>
            <w:tcW w:w="39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000000" w:fill="FFFFFF"/>
          </w:tcPr>
          <w:p w:rsidR="005F27E7" w:rsidRPr="00437447" w:rsidRDefault="005F27E7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Основное мероприятие 02 «Создание безбарьерной среды на объектах социальной, инженерной и транспортной инфраструктуры в Московской области»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5F27E7" w:rsidRPr="00437447" w:rsidRDefault="005F27E7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78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5F27E7" w:rsidRPr="00437447" w:rsidRDefault="005F27E7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584449" w:rsidRPr="00437447" w:rsidRDefault="00584449" w:rsidP="00584449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Всего:   3 064,37 тыс. руб.</w:t>
            </w:r>
          </w:p>
          <w:p w:rsidR="00584449" w:rsidRPr="00437447" w:rsidRDefault="00584449" w:rsidP="00584449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2020 год – 0,00 тыс. руб.</w:t>
            </w:r>
          </w:p>
          <w:p w:rsidR="00584449" w:rsidRPr="00437447" w:rsidRDefault="00584449" w:rsidP="00584449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2021 год – 288,47 тыс. руб.</w:t>
            </w:r>
          </w:p>
          <w:p w:rsidR="00584449" w:rsidRPr="00437447" w:rsidRDefault="00584449" w:rsidP="00584449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2022 год – 0,00 тыс. руб.</w:t>
            </w:r>
          </w:p>
          <w:p w:rsidR="00584449" w:rsidRPr="00437447" w:rsidRDefault="00584449" w:rsidP="00584449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2023 год – 2 775,90 тыс. руб.</w:t>
            </w:r>
          </w:p>
          <w:p w:rsidR="005F27E7" w:rsidRPr="00437447" w:rsidRDefault="00584449" w:rsidP="00584449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2024 год – 0,00 тыс. руб.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F27E7" w:rsidRPr="00437447" w:rsidRDefault="005F27E7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7E7" w:rsidRPr="00437447" w:rsidTr="00D445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75"/>
        </w:trPr>
        <w:tc>
          <w:tcPr>
            <w:tcW w:w="392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5F27E7" w:rsidRPr="00437447" w:rsidRDefault="005F27E7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PT Sans" w:hAnsi="PT Sans"/>
                <w:sz w:val="18"/>
                <w:szCs w:val="18"/>
                <w:shd w:val="clear" w:color="auto" w:fill="F2F1ED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5F27E7" w:rsidRPr="00437447" w:rsidRDefault="00272FE1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Средства местного бюджета муниципального района (городского округа)</w:t>
            </w:r>
          </w:p>
          <w:p w:rsidR="00272FE1" w:rsidRPr="00437447" w:rsidRDefault="00272FE1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</w:p>
          <w:p w:rsidR="00272FE1" w:rsidRPr="00437447" w:rsidRDefault="00272FE1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</w:p>
          <w:p w:rsidR="00272FE1" w:rsidRPr="00437447" w:rsidRDefault="00272FE1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</w:p>
          <w:p w:rsidR="00272FE1" w:rsidRPr="00437447" w:rsidRDefault="00272FE1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5F27E7" w:rsidRPr="00437447" w:rsidRDefault="005F27E7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272FE1" w:rsidRPr="00437447" w:rsidRDefault="00272FE1" w:rsidP="00272FE1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 xml:space="preserve">Всего:    </w:t>
            </w:r>
            <w:r w:rsidR="0013096F" w:rsidRPr="00437447">
              <w:rPr>
                <w:rFonts w:ascii="Times New Roman" w:hAnsi="Times New Roman"/>
                <w:sz w:val="24"/>
                <w:szCs w:val="24"/>
              </w:rPr>
              <w:t>2</w:t>
            </w:r>
            <w:r w:rsidR="00AA7653" w:rsidRPr="00437447">
              <w:rPr>
                <w:rFonts w:ascii="Times New Roman" w:hAnsi="Times New Roman"/>
                <w:sz w:val="24"/>
                <w:szCs w:val="24"/>
              </w:rPr>
              <w:t xml:space="preserve">1 171,92 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272FE1" w:rsidRPr="00437447" w:rsidRDefault="00272FE1" w:rsidP="00272FE1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2020 год – 8 391,70 тыс. руб.</w:t>
            </w:r>
          </w:p>
          <w:p w:rsidR="00272FE1" w:rsidRPr="00437447" w:rsidRDefault="00272FE1" w:rsidP="00272FE1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2021 год – 4 302,63 тыс. руб.</w:t>
            </w:r>
          </w:p>
          <w:p w:rsidR="00272FE1" w:rsidRPr="00437447" w:rsidRDefault="00272FE1" w:rsidP="00272FE1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 xml:space="preserve">2022 год – </w:t>
            </w:r>
            <w:r w:rsidR="00AA7653" w:rsidRPr="00437447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272FE1" w:rsidRPr="00437447" w:rsidRDefault="00272FE1" w:rsidP="00272FE1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2023 год – 4 377,59 тыс. руб.</w:t>
            </w:r>
          </w:p>
          <w:p w:rsidR="005F27E7" w:rsidRPr="00437447" w:rsidRDefault="00272FE1" w:rsidP="00272FE1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2024 год – 4 100,00 тыс. руб.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F27E7" w:rsidRPr="00437447" w:rsidRDefault="005F27E7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E2E" w:rsidRPr="00437447" w:rsidTr="00331B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58"/>
        </w:trPr>
        <w:tc>
          <w:tcPr>
            <w:tcW w:w="39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A5B47" w:rsidRPr="00437447" w:rsidRDefault="00FA5B47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2.1 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</w:t>
            </w:r>
          </w:p>
        </w:tc>
        <w:tc>
          <w:tcPr>
            <w:tcW w:w="20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A5B47" w:rsidRPr="00437447" w:rsidRDefault="00FA5B47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81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 w:rsidR="00FA5B47" w:rsidRPr="00437447" w:rsidRDefault="00FA5B47" w:rsidP="00FA5B47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В соответствии с порядком предоставления субсидий из бюджета Московской области бюджетам муниципальных образований Московской области, согласно гос.программе Московской области «Соци</w:t>
            </w:r>
            <w:r w:rsidR="00303F89" w:rsidRPr="00437447">
              <w:rPr>
                <w:rFonts w:ascii="Times New Roman" w:hAnsi="Times New Roman"/>
                <w:sz w:val="24"/>
                <w:szCs w:val="24"/>
              </w:rPr>
              <w:t>а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 xml:space="preserve">льная защита населения Московской области </w:t>
            </w:r>
          </w:p>
        </w:tc>
        <w:tc>
          <w:tcPr>
            <w:tcW w:w="3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A5B47" w:rsidRPr="00437447" w:rsidRDefault="00FA5B47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Всего: 288,47 тыс.руб</w:t>
            </w:r>
          </w:p>
          <w:p w:rsidR="00FA5B47" w:rsidRPr="00437447" w:rsidRDefault="00FA5B47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2021 год - 288,47 тыс.руб</w:t>
            </w:r>
          </w:p>
          <w:p w:rsidR="00FA5B47" w:rsidRPr="00437447" w:rsidRDefault="00FA5B47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A5B47" w:rsidRPr="00437447" w:rsidRDefault="00FA5B47" w:rsidP="0088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E2E" w:rsidRPr="00437447" w:rsidTr="00331B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75"/>
        </w:trPr>
        <w:tc>
          <w:tcPr>
            <w:tcW w:w="3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A5B47" w:rsidRPr="00437447" w:rsidRDefault="00FA5B47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0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A5B47" w:rsidRPr="00437447" w:rsidRDefault="00FA5B47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81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A5B47" w:rsidRPr="00437447" w:rsidRDefault="00FA5B47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A5B47" w:rsidRPr="00437447" w:rsidRDefault="00FA5B47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Всего: 123,63 тыс.руб</w:t>
            </w:r>
          </w:p>
          <w:p w:rsidR="00FA5B47" w:rsidRPr="00437447" w:rsidRDefault="00FA5B47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2021 год - 123,63 тыс.руб</w:t>
            </w:r>
          </w:p>
          <w:p w:rsidR="00FA5B47" w:rsidRPr="00437447" w:rsidRDefault="00FA5B47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A5B47" w:rsidRPr="00437447" w:rsidRDefault="00FA5B47" w:rsidP="0088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9"/>
        </w:trPr>
        <w:tc>
          <w:tcPr>
            <w:tcW w:w="39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2.2 Мероприятия по созданию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203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81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Средства бюджета МО – создание доступной среды в муниципальных образовательных учреждениях</w:t>
            </w:r>
          </w:p>
        </w:tc>
        <w:tc>
          <w:tcPr>
            <w:tcW w:w="3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Всего: 2 775,90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2023 год - 2 775,90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2"/>
        </w:trPr>
        <w:tc>
          <w:tcPr>
            <w:tcW w:w="3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0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8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3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03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81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 xml:space="preserve">Софинансирование </w:t>
            </w:r>
          </w:p>
        </w:tc>
        <w:tc>
          <w:tcPr>
            <w:tcW w:w="3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Всего: 277,59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2023 год - 277,59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33"/>
        </w:trPr>
        <w:tc>
          <w:tcPr>
            <w:tcW w:w="3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0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8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2"/>
        </w:trPr>
        <w:tc>
          <w:tcPr>
            <w:tcW w:w="39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2.4 Повышение доступности объектов культуры, спорта, образования для инвалидов и маломобильных групп населения</w:t>
            </w:r>
          </w:p>
        </w:tc>
        <w:tc>
          <w:tcPr>
            <w:tcW w:w="203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81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 xml:space="preserve">Всего: </w:t>
            </w:r>
            <w:r w:rsidR="005C77BE" w:rsidRPr="00437447">
              <w:rPr>
                <w:rFonts w:ascii="Times New Roman" w:hAnsi="Times New Roman"/>
                <w:sz w:val="24"/>
                <w:szCs w:val="24"/>
              </w:rPr>
              <w:t>20 770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,70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2020 год - 8 391,70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2021 год - 4 179,00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 xml:space="preserve">2022 год </w:t>
            </w:r>
            <w:r w:rsidR="005C77BE" w:rsidRPr="00437447">
              <w:rPr>
                <w:rFonts w:ascii="Times New Roman" w:hAnsi="Times New Roman"/>
                <w:sz w:val="24"/>
                <w:szCs w:val="24"/>
              </w:rPr>
              <w:t>–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BE" w:rsidRPr="00437447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2023 год - 4 100,00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2024 год - 4 100,00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2"/>
        </w:trPr>
        <w:tc>
          <w:tcPr>
            <w:tcW w:w="3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0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8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2"/>
        </w:trPr>
        <w:tc>
          <w:tcPr>
            <w:tcW w:w="3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0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8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2"/>
        </w:trPr>
        <w:tc>
          <w:tcPr>
            <w:tcW w:w="3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0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8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2"/>
        </w:trPr>
        <w:tc>
          <w:tcPr>
            <w:tcW w:w="3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0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8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73"/>
        </w:trPr>
        <w:tc>
          <w:tcPr>
            <w:tcW w:w="3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0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8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2"/>
        </w:trPr>
        <w:tc>
          <w:tcPr>
            <w:tcW w:w="39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2.4.1 Повышение доступности объектов культуры, объектов дополнительного образования в сфере культуры для инвалидов и маломобильных групп населения</w:t>
            </w:r>
          </w:p>
        </w:tc>
        <w:tc>
          <w:tcPr>
            <w:tcW w:w="203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81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Создание доступной среды в 4 учреждениях культуры</w:t>
            </w:r>
          </w:p>
        </w:tc>
        <w:tc>
          <w:tcPr>
            <w:tcW w:w="3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 xml:space="preserve">Всего: </w:t>
            </w:r>
            <w:r w:rsidR="0082687F" w:rsidRPr="00437447">
              <w:rPr>
                <w:rFonts w:ascii="Times New Roman" w:hAnsi="Times New Roman"/>
                <w:sz w:val="24"/>
                <w:szCs w:val="24"/>
              </w:rPr>
              <w:t>6 544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,00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2020 год - 865,00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2021 год - 1 679,00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 xml:space="preserve">2022 год - </w:t>
            </w:r>
            <w:r w:rsidR="0082687F" w:rsidRPr="00437447">
              <w:rPr>
                <w:rFonts w:ascii="Times New Roman" w:hAnsi="Times New Roman"/>
                <w:sz w:val="24"/>
                <w:szCs w:val="24"/>
              </w:rPr>
              <w:t>0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,00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2023 год - 2 000,00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2024 год - 2 000,00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2"/>
        </w:trPr>
        <w:tc>
          <w:tcPr>
            <w:tcW w:w="3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0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8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2"/>
        </w:trPr>
        <w:tc>
          <w:tcPr>
            <w:tcW w:w="3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0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8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2"/>
        </w:trPr>
        <w:tc>
          <w:tcPr>
            <w:tcW w:w="3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0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8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2"/>
        </w:trPr>
        <w:tc>
          <w:tcPr>
            <w:tcW w:w="3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0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8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86"/>
        </w:trPr>
        <w:tc>
          <w:tcPr>
            <w:tcW w:w="3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0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8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5"/>
        </w:trPr>
        <w:tc>
          <w:tcPr>
            <w:tcW w:w="39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2.4.2 Повышение доступности объектов спорта для инвалидов и маломобильных групп населения</w:t>
            </w:r>
          </w:p>
        </w:tc>
        <w:tc>
          <w:tcPr>
            <w:tcW w:w="203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81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Проведение мероприятий для инвалидов, субсидия некоммерческим организациям в сфере спорта для адаптации инвалидов, приобретение специализированного оборудования для адаптации детей-инвалидов с ОВЗ</w:t>
            </w:r>
          </w:p>
        </w:tc>
        <w:tc>
          <w:tcPr>
            <w:tcW w:w="3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Всего: 4 573,00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2020 год - 3 673,00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2021 год - 900,00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2"/>
        </w:trPr>
        <w:tc>
          <w:tcPr>
            <w:tcW w:w="3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0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8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92"/>
        </w:trPr>
        <w:tc>
          <w:tcPr>
            <w:tcW w:w="3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0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8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94"/>
        </w:trPr>
        <w:tc>
          <w:tcPr>
            <w:tcW w:w="39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2.4.3 Повышение доступности объектов образования для инвалидов и маломобильных групп населения</w:t>
            </w:r>
          </w:p>
        </w:tc>
        <w:tc>
          <w:tcPr>
            <w:tcW w:w="203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81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Создание доступной среды в 3 учреждениях образования</w:t>
            </w:r>
          </w:p>
        </w:tc>
        <w:tc>
          <w:tcPr>
            <w:tcW w:w="3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 xml:space="preserve">Всего: </w:t>
            </w:r>
            <w:r w:rsidR="005C77BE" w:rsidRPr="00437447">
              <w:rPr>
                <w:rFonts w:ascii="Times New Roman" w:hAnsi="Times New Roman"/>
                <w:sz w:val="24"/>
                <w:szCs w:val="24"/>
              </w:rPr>
              <w:t>9 653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,70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2020 год - 3 853,70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2021 год - 1 600,00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 xml:space="preserve">2022 год </w:t>
            </w:r>
            <w:r w:rsidR="005C77BE" w:rsidRPr="00437447">
              <w:rPr>
                <w:rFonts w:ascii="Times New Roman" w:hAnsi="Times New Roman"/>
                <w:sz w:val="24"/>
                <w:szCs w:val="24"/>
              </w:rPr>
              <w:t>–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BE" w:rsidRPr="00437447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2023 год - 2 100,00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2024 год - 2 100,00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2"/>
        </w:trPr>
        <w:tc>
          <w:tcPr>
            <w:tcW w:w="3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0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8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2"/>
        </w:trPr>
        <w:tc>
          <w:tcPr>
            <w:tcW w:w="3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0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8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2"/>
        </w:trPr>
        <w:tc>
          <w:tcPr>
            <w:tcW w:w="3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0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8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2"/>
        </w:trPr>
        <w:tc>
          <w:tcPr>
            <w:tcW w:w="3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0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8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9"/>
        </w:trPr>
        <w:tc>
          <w:tcPr>
            <w:tcW w:w="3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0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8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</w:tr>
      <w:tr w:rsidR="00516227" w:rsidRPr="00437447" w:rsidTr="005162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824"/>
        </w:trPr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227" w:rsidRPr="00437447" w:rsidRDefault="00516227" w:rsidP="00516227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Основное мероприятие 03 «Повышение доступности и качества реабилитационных услуг (развитие системы реабилитации и социальной интеграции инвалидов)»</w:t>
            </w:r>
          </w:p>
        </w:tc>
        <w:tc>
          <w:tcPr>
            <w:tcW w:w="20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227" w:rsidRPr="00437447" w:rsidRDefault="00516227" w:rsidP="00516227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227" w:rsidRPr="00437447" w:rsidRDefault="00516227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227" w:rsidRPr="00437447" w:rsidRDefault="00516227" w:rsidP="00004F50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 xml:space="preserve">Всего: 19 </w:t>
            </w:r>
            <w:r w:rsidR="00F40FEB" w:rsidRPr="00437447">
              <w:rPr>
                <w:rFonts w:ascii="Times New Roman" w:hAnsi="Times New Roman"/>
                <w:sz w:val="24"/>
                <w:szCs w:val="24"/>
              </w:rPr>
              <w:t>030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,00 тыс. руб</w:t>
            </w:r>
          </w:p>
          <w:p w:rsidR="00516227" w:rsidRPr="00437447" w:rsidRDefault="00516227" w:rsidP="00004F50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2020 год – 4 870,00 тыс. руб</w:t>
            </w:r>
          </w:p>
          <w:p w:rsidR="00516227" w:rsidRPr="00437447" w:rsidRDefault="00516227" w:rsidP="00004F50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2021 год – 3 635,00 тыс. руб</w:t>
            </w:r>
          </w:p>
          <w:p w:rsidR="00516227" w:rsidRPr="00437447" w:rsidRDefault="00516227" w:rsidP="00004F50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 xml:space="preserve">2022 год – 3 </w:t>
            </w:r>
            <w:r w:rsidR="00F40FEB" w:rsidRPr="00437447">
              <w:rPr>
                <w:rFonts w:ascii="Times New Roman" w:hAnsi="Times New Roman"/>
                <w:sz w:val="24"/>
                <w:szCs w:val="24"/>
              </w:rPr>
              <w:t>25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5,00 тыс. руб</w:t>
            </w:r>
          </w:p>
          <w:p w:rsidR="00516227" w:rsidRPr="00437447" w:rsidRDefault="00516227" w:rsidP="00004F50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2023 год – 3 635,00 тыс. руб</w:t>
            </w:r>
          </w:p>
          <w:p w:rsidR="00516227" w:rsidRPr="00437447" w:rsidRDefault="00516227" w:rsidP="00004F50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2024 год – 3 635,00 тыс. руб</w:t>
            </w:r>
          </w:p>
        </w:tc>
        <w:tc>
          <w:tcPr>
            <w:tcW w:w="24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227" w:rsidRPr="00437447" w:rsidRDefault="00516227" w:rsidP="0088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</w:tr>
      <w:tr w:rsidR="00516227" w:rsidRPr="00437447" w:rsidTr="005162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20"/>
        </w:trPr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227" w:rsidRPr="00437447" w:rsidRDefault="00516227" w:rsidP="00516227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Мероприятие 3.1 «Обеспечение реабилитации инвалидов социально-культурными методами и методами физической культуры и спорта»</w:t>
            </w:r>
          </w:p>
        </w:tc>
        <w:tc>
          <w:tcPr>
            <w:tcW w:w="20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227" w:rsidRPr="00437447" w:rsidRDefault="00516227" w:rsidP="00516227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227" w:rsidRPr="00437447" w:rsidRDefault="00516227" w:rsidP="00516227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Проведение мероприятий для инвалидов, субсидия некоммерческим организациям в сфере спорта для адаптации инвалидов, приобретение специализированного оборудования для адаптации детей-инвалидов с ОВЗ</w:t>
            </w:r>
          </w:p>
        </w:tc>
        <w:tc>
          <w:tcPr>
            <w:tcW w:w="3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227" w:rsidRPr="00437447" w:rsidRDefault="00516227" w:rsidP="00004F50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 xml:space="preserve">Всего:     19 </w:t>
            </w:r>
            <w:r w:rsidR="00AF372C" w:rsidRPr="00437447">
              <w:rPr>
                <w:rFonts w:ascii="Times New Roman" w:hAnsi="Times New Roman"/>
                <w:sz w:val="24"/>
                <w:szCs w:val="24"/>
              </w:rPr>
              <w:t>030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,00 тыс. руб</w:t>
            </w:r>
          </w:p>
          <w:p w:rsidR="00516227" w:rsidRPr="00437447" w:rsidRDefault="00516227" w:rsidP="00004F50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2020 год – 4 870,00 тыс. руб</w:t>
            </w:r>
          </w:p>
          <w:p w:rsidR="00516227" w:rsidRPr="00437447" w:rsidRDefault="00516227" w:rsidP="00004F50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2021 год – 3 635,00 тыс. руб</w:t>
            </w:r>
          </w:p>
          <w:p w:rsidR="00516227" w:rsidRPr="00437447" w:rsidRDefault="00516227" w:rsidP="00004F50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 xml:space="preserve">2022 год – 3 </w:t>
            </w:r>
            <w:r w:rsidR="00AF372C" w:rsidRPr="00437447">
              <w:rPr>
                <w:rFonts w:ascii="Times New Roman" w:hAnsi="Times New Roman"/>
                <w:sz w:val="24"/>
                <w:szCs w:val="24"/>
              </w:rPr>
              <w:t>25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5,00 тыс. руб</w:t>
            </w:r>
          </w:p>
          <w:p w:rsidR="00516227" w:rsidRPr="00437447" w:rsidRDefault="00516227" w:rsidP="00004F50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2023 год – 3 635,00 тыс. руб</w:t>
            </w:r>
          </w:p>
          <w:p w:rsidR="00516227" w:rsidRPr="00437447" w:rsidRDefault="00516227" w:rsidP="00004F50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2024 год – 3 635,00 тыс. руб</w:t>
            </w:r>
          </w:p>
        </w:tc>
        <w:tc>
          <w:tcPr>
            <w:tcW w:w="24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16227" w:rsidRPr="00437447" w:rsidRDefault="00516227" w:rsidP="0088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</w:tr>
      <w:tr w:rsidR="00CF01EF" w:rsidRPr="00437447" w:rsidTr="00004F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1"/>
        </w:trPr>
        <w:tc>
          <w:tcPr>
            <w:tcW w:w="15425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3. Развитие системы отдыха и оздоровления детей</w:t>
            </w:r>
          </w:p>
        </w:tc>
      </w:tr>
      <w:tr w:rsidR="00CF01EF" w:rsidRPr="00437447" w:rsidTr="00004F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2"/>
        </w:trPr>
        <w:tc>
          <w:tcPr>
            <w:tcW w:w="3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5 Мероприятия по организации отдыха детей в каникулярное время, проводимые муниципальными образованиями Московской области</w:t>
            </w:r>
          </w:p>
        </w:tc>
        <w:tc>
          <w:tcPr>
            <w:tcW w:w="20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8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Используется затратный метод</w:t>
            </w:r>
          </w:p>
        </w:tc>
        <w:tc>
          <w:tcPr>
            <w:tcW w:w="3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Всего: 66 106,00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2020 год - 10 489,00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2021 год - 13 401,00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2022 год - 14 072,00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2023 год - 14 072,00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2024 год - 14 072,00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1EF" w:rsidRPr="00437447" w:rsidTr="00004F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2"/>
        </w:trPr>
        <w:tc>
          <w:tcPr>
            <w:tcW w:w="3902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036" w:type="dxa"/>
            <w:gridSpan w:val="3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813" w:type="dxa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</w:tr>
      <w:tr w:rsidR="00CF01EF" w:rsidRPr="00437447" w:rsidTr="00004F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2"/>
        </w:trPr>
        <w:tc>
          <w:tcPr>
            <w:tcW w:w="3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0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8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</w:tr>
      <w:tr w:rsidR="00CF01EF" w:rsidRPr="00437447" w:rsidTr="00004F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2"/>
        </w:trPr>
        <w:tc>
          <w:tcPr>
            <w:tcW w:w="3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0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8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</w:tr>
      <w:tr w:rsidR="00CF01EF" w:rsidRPr="00437447" w:rsidTr="00004F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2"/>
        </w:trPr>
        <w:tc>
          <w:tcPr>
            <w:tcW w:w="3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0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8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</w:tr>
      <w:tr w:rsidR="00CF01EF" w:rsidRPr="00437447" w:rsidTr="00004F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7"/>
        </w:trPr>
        <w:tc>
          <w:tcPr>
            <w:tcW w:w="3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0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8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</w:tr>
      <w:tr w:rsidR="00CF01EF" w:rsidRPr="00437447" w:rsidTr="00004F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2"/>
        </w:trPr>
        <w:tc>
          <w:tcPr>
            <w:tcW w:w="3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03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81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Используется затратный метод</w:t>
            </w:r>
          </w:p>
        </w:tc>
        <w:tc>
          <w:tcPr>
            <w:tcW w:w="318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Всего: 164 440,00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2020 год - 24 414,00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2021 год - 32 557,00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2022 год - 35 823,00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2023 год - 35 823,00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2024 год - 35 823,00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2"/>
        </w:trPr>
        <w:tc>
          <w:tcPr>
            <w:tcW w:w="3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0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8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2"/>
        </w:trPr>
        <w:tc>
          <w:tcPr>
            <w:tcW w:w="3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0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8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2"/>
        </w:trPr>
        <w:tc>
          <w:tcPr>
            <w:tcW w:w="3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0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8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2"/>
        </w:trPr>
        <w:tc>
          <w:tcPr>
            <w:tcW w:w="3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0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8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76"/>
        </w:trPr>
        <w:tc>
          <w:tcPr>
            <w:tcW w:w="3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0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8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2"/>
        </w:trPr>
        <w:tc>
          <w:tcPr>
            <w:tcW w:w="39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5.1 Мероприятия по организации отдыха детей в каникулярное время</w:t>
            </w:r>
          </w:p>
        </w:tc>
        <w:tc>
          <w:tcPr>
            <w:tcW w:w="203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81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Используется затратный метод</w:t>
            </w:r>
          </w:p>
        </w:tc>
        <w:tc>
          <w:tcPr>
            <w:tcW w:w="3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Всего: 66 106,00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2020 год - 10 489,00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2021 год - 13 401,00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2022 год - 14 072,00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2023 год - 14 072,00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2024 год - 14 072,00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2"/>
        </w:trPr>
        <w:tc>
          <w:tcPr>
            <w:tcW w:w="3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0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8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2"/>
        </w:trPr>
        <w:tc>
          <w:tcPr>
            <w:tcW w:w="3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0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8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2"/>
        </w:trPr>
        <w:tc>
          <w:tcPr>
            <w:tcW w:w="3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0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8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2"/>
        </w:trPr>
        <w:tc>
          <w:tcPr>
            <w:tcW w:w="3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0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8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6"/>
        </w:trPr>
        <w:tc>
          <w:tcPr>
            <w:tcW w:w="3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0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8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2"/>
        </w:trPr>
        <w:tc>
          <w:tcPr>
            <w:tcW w:w="3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03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81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Используется затратный метод</w:t>
            </w:r>
          </w:p>
        </w:tc>
        <w:tc>
          <w:tcPr>
            <w:tcW w:w="3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Всего: 140 477,00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2020 год - 22 290,00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2021 год - 28 478,00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2022 год - 29 903,00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2023 год - 29 903,00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2024 год - 29 903,00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2"/>
        </w:trPr>
        <w:tc>
          <w:tcPr>
            <w:tcW w:w="3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0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8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2"/>
        </w:trPr>
        <w:tc>
          <w:tcPr>
            <w:tcW w:w="3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0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8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2"/>
        </w:trPr>
        <w:tc>
          <w:tcPr>
            <w:tcW w:w="3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0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8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2"/>
        </w:trPr>
        <w:tc>
          <w:tcPr>
            <w:tcW w:w="3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0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8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83"/>
        </w:trPr>
        <w:tc>
          <w:tcPr>
            <w:tcW w:w="3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0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8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2"/>
        </w:trPr>
        <w:tc>
          <w:tcPr>
            <w:tcW w:w="39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5.4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</w:t>
            </w:r>
          </w:p>
        </w:tc>
        <w:tc>
          <w:tcPr>
            <w:tcW w:w="203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81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затратный метод: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Р план = Ротч * Iинф,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где Ротч - сумма фактически понесенных расходов на мероприятия по организации отдыха детей в каникулярное время в базовом (предшествующем планируемому) периоде;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Iинф - индекс инфляции в планируемом периоде.</w:t>
            </w:r>
          </w:p>
        </w:tc>
        <w:tc>
          <w:tcPr>
            <w:tcW w:w="3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Всего: 23 963,00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2020 год - 2 124,00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2021 год - 4 079,00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2022 год - 5 920,00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2023 год - 5 920,00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2024 год - 5 920,00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2"/>
        </w:trPr>
        <w:tc>
          <w:tcPr>
            <w:tcW w:w="3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0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8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2"/>
        </w:trPr>
        <w:tc>
          <w:tcPr>
            <w:tcW w:w="3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0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8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2"/>
        </w:trPr>
        <w:tc>
          <w:tcPr>
            <w:tcW w:w="3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0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8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2"/>
        </w:trPr>
        <w:tc>
          <w:tcPr>
            <w:tcW w:w="3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0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8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53"/>
        </w:trPr>
        <w:tc>
          <w:tcPr>
            <w:tcW w:w="3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0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8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1"/>
        </w:trPr>
        <w:tc>
          <w:tcPr>
            <w:tcW w:w="154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5. Обеспечивающая подпрограмма</w:t>
            </w: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70"/>
        </w:trPr>
        <w:tc>
          <w:tcPr>
            <w:tcW w:w="39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1137A4" w:rsidRPr="00437447">
              <w:rPr>
                <w:rFonts w:ascii="Times New Roman" w:hAnsi="Times New Roman"/>
                <w:sz w:val="24"/>
                <w:szCs w:val="24"/>
              </w:rPr>
              <w:t>Создание условий для реализации полномочий органов государственной власти Московской области и государственных органов Московской области</w:t>
            </w:r>
          </w:p>
        </w:tc>
        <w:tc>
          <w:tcPr>
            <w:tcW w:w="203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81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Всего: 40 875,00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2022 год - 13 625,00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2023 год - 13 625,00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2024 год - 13 625,00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2"/>
        </w:trPr>
        <w:tc>
          <w:tcPr>
            <w:tcW w:w="3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0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8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2"/>
        </w:trPr>
        <w:tc>
          <w:tcPr>
            <w:tcW w:w="3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0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8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81"/>
        </w:trPr>
        <w:tc>
          <w:tcPr>
            <w:tcW w:w="3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0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8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39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1.11 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203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81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 xml:space="preserve">Средства субсвенции предназначены на выплаты заработной платы сотрудникам. </w:t>
            </w:r>
          </w:p>
        </w:tc>
        <w:tc>
          <w:tcPr>
            <w:tcW w:w="3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Всего: 40 875,00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2022 год - 13 625,00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2023 год - 13 625,00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2024 год - 13 625,00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2"/>
        </w:trPr>
        <w:tc>
          <w:tcPr>
            <w:tcW w:w="3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0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8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2"/>
        </w:trPr>
        <w:tc>
          <w:tcPr>
            <w:tcW w:w="3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0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8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29"/>
        </w:trPr>
        <w:tc>
          <w:tcPr>
            <w:tcW w:w="3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0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8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4"/>
        </w:trPr>
        <w:tc>
          <w:tcPr>
            <w:tcW w:w="154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9. Развитие и поддержка социально ориентированных некоммерческих организаций</w:t>
            </w: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2"/>
        </w:trPr>
        <w:tc>
          <w:tcPr>
            <w:tcW w:w="39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1 Осуществление финансовой поддержки СО НКО</w:t>
            </w:r>
          </w:p>
        </w:tc>
        <w:tc>
          <w:tcPr>
            <w:tcW w:w="203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81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 xml:space="preserve">Всего: </w:t>
            </w:r>
            <w:r w:rsidR="00D37B45" w:rsidRPr="00437447">
              <w:rPr>
                <w:rFonts w:ascii="Times New Roman" w:hAnsi="Times New Roman"/>
                <w:sz w:val="24"/>
                <w:szCs w:val="24"/>
              </w:rPr>
              <w:t>132 776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,00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2020 год - 22 596,00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2021 год - 26 285,00 тыс.руб</w:t>
            </w:r>
          </w:p>
          <w:p w:rsidR="00CF01EF" w:rsidRPr="00437447" w:rsidRDefault="008D2411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2022 год – 27 625</w:t>
            </w:r>
            <w:r w:rsidR="00CF01EF" w:rsidRPr="00437447">
              <w:rPr>
                <w:rFonts w:ascii="Times New Roman" w:hAnsi="Times New Roman"/>
                <w:sz w:val="24"/>
                <w:szCs w:val="24"/>
              </w:rPr>
              <w:t>,00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2023 год - 28 135,00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2024 год - 28 135,00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2"/>
        </w:trPr>
        <w:tc>
          <w:tcPr>
            <w:tcW w:w="3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0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8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2"/>
        </w:trPr>
        <w:tc>
          <w:tcPr>
            <w:tcW w:w="3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0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8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2"/>
        </w:trPr>
        <w:tc>
          <w:tcPr>
            <w:tcW w:w="3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0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8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2"/>
        </w:trPr>
        <w:tc>
          <w:tcPr>
            <w:tcW w:w="3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0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8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4"/>
        </w:trPr>
        <w:tc>
          <w:tcPr>
            <w:tcW w:w="3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0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8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2"/>
        </w:trPr>
        <w:tc>
          <w:tcPr>
            <w:tcW w:w="39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1.1 Оказание финансовой поддержки общественным объединениям инвалидов, а также территориальным подразделениям, созданным общероссийскими общественными объединениями инвалидов</w:t>
            </w:r>
          </w:p>
        </w:tc>
        <w:tc>
          <w:tcPr>
            <w:tcW w:w="203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81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В соответствии с решением совета депутатов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Всего: 7 260,00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2020 год - 1 900,00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2021 год - 1 340,00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2022 год - 1 340,00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2023 год - 1 340,00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2024 год - 1 340,00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2"/>
        </w:trPr>
        <w:tc>
          <w:tcPr>
            <w:tcW w:w="3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0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8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2"/>
        </w:trPr>
        <w:tc>
          <w:tcPr>
            <w:tcW w:w="3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0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8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2"/>
        </w:trPr>
        <w:tc>
          <w:tcPr>
            <w:tcW w:w="3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0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8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2"/>
        </w:trPr>
        <w:tc>
          <w:tcPr>
            <w:tcW w:w="3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0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8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38"/>
        </w:trPr>
        <w:tc>
          <w:tcPr>
            <w:tcW w:w="3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0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8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2"/>
        </w:trPr>
        <w:tc>
          <w:tcPr>
            <w:tcW w:w="39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1.2 Предоставление субсидии СО НКО в сфере социальной защиты населения</w:t>
            </w:r>
          </w:p>
        </w:tc>
        <w:tc>
          <w:tcPr>
            <w:tcW w:w="203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81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5F5ED0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 xml:space="preserve">В соответствии с решением Совета депутатов, и </w:t>
            </w:r>
            <w:r w:rsidR="00CF01EF" w:rsidRPr="00437447">
              <w:rPr>
                <w:rFonts w:ascii="Times New Roman" w:hAnsi="Times New Roman"/>
                <w:sz w:val="24"/>
                <w:szCs w:val="24"/>
              </w:rPr>
              <w:t>субсидии на конкурсной основе на реализацию проекта Активное долголетие</w:t>
            </w:r>
          </w:p>
        </w:tc>
        <w:tc>
          <w:tcPr>
            <w:tcW w:w="3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E521AD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Всего: 124 19</w:t>
            </w:r>
            <w:r w:rsidR="00CF01EF" w:rsidRPr="00437447">
              <w:rPr>
                <w:rFonts w:ascii="Times New Roman" w:hAnsi="Times New Roman"/>
                <w:sz w:val="24"/>
                <w:szCs w:val="24"/>
              </w:rPr>
              <w:t>6,00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2020 год - 20 396,00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2021 год - 24 690,00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2022 год - 26 </w:t>
            </w:r>
            <w:r w:rsidR="00E521AD" w:rsidRPr="00437447">
              <w:rPr>
                <w:rFonts w:ascii="Times New Roman" w:hAnsi="Times New Roman"/>
                <w:sz w:val="24"/>
                <w:szCs w:val="24"/>
              </w:rPr>
              <w:t>030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,00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2023 год - 26 540,00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2024 год - 26 540,00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2"/>
        </w:trPr>
        <w:tc>
          <w:tcPr>
            <w:tcW w:w="3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0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8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2"/>
        </w:trPr>
        <w:tc>
          <w:tcPr>
            <w:tcW w:w="3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0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8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2"/>
        </w:trPr>
        <w:tc>
          <w:tcPr>
            <w:tcW w:w="3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0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8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2"/>
        </w:trPr>
        <w:tc>
          <w:tcPr>
            <w:tcW w:w="3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0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8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38"/>
        </w:trPr>
        <w:tc>
          <w:tcPr>
            <w:tcW w:w="3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0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8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52"/>
        </w:trPr>
        <w:tc>
          <w:tcPr>
            <w:tcW w:w="39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1.8 Предоставление субсидии СО НКО в сфере охраны здоровья</w:t>
            </w:r>
          </w:p>
        </w:tc>
        <w:tc>
          <w:tcPr>
            <w:tcW w:w="203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81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В соответствии с решением совета депутатов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Всего: 1 320,00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2020 год - 300,00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2021 год - 255,00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2022 год - 255,00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2023 год - 255,00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2024 год - 255,00 тыс.руб</w:t>
            </w:r>
          </w:p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2"/>
        </w:trPr>
        <w:tc>
          <w:tcPr>
            <w:tcW w:w="3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0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8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2"/>
        </w:trPr>
        <w:tc>
          <w:tcPr>
            <w:tcW w:w="3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0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8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2"/>
        </w:trPr>
        <w:tc>
          <w:tcPr>
            <w:tcW w:w="3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0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8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2"/>
        </w:trPr>
        <w:tc>
          <w:tcPr>
            <w:tcW w:w="3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0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8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37"/>
        </w:trPr>
        <w:tc>
          <w:tcPr>
            <w:tcW w:w="3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0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8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3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83"/>
        </w:trPr>
        <w:tc>
          <w:tcPr>
            <w:tcW w:w="390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3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83"/>
        </w:trPr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1EF" w:rsidRPr="00437447" w:rsidTr="00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83"/>
        </w:trPr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CF01EF" w:rsidRPr="00437447" w:rsidRDefault="00CF01EF" w:rsidP="008866F3">
            <w:pPr>
              <w:autoSpaceDE w:val="0"/>
              <w:autoSpaceDN w:val="0"/>
              <w:adjustRightInd w:val="0"/>
              <w:spacing w:after="0" w:line="240" w:lineRule="auto"/>
              <w:ind w:left="26" w:right="2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01EF" w:rsidRPr="00437447" w:rsidRDefault="00CF01EF" w:rsidP="00961854">
      <w:pPr>
        <w:spacing w:after="0" w:line="240" w:lineRule="auto"/>
        <w:contextualSpacing/>
        <w:rPr>
          <w:rFonts w:ascii="Times New Roman" w:hAnsi="Times New Roman"/>
          <w:sz w:val="24"/>
          <w:szCs w:val="28"/>
        </w:rPr>
      </w:pPr>
    </w:p>
    <w:p w:rsidR="00CF01EF" w:rsidRPr="00437447" w:rsidRDefault="00CF01EF" w:rsidP="00961854">
      <w:pPr>
        <w:spacing w:after="0" w:line="240" w:lineRule="auto"/>
        <w:contextualSpacing/>
        <w:rPr>
          <w:rFonts w:ascii="Times New Roman" w:hAnsi="Times New Roman"/>
          <w:sz w:val="24"/>
          <w:szCs w:val="28"/>
        </w:rPr>
      </w:pPr>
    </w:p>
    <w:p w:rsidR="00CF01EF" w:rsidRPr="00437447" w:rsidRDefault="00CF01EF" w:rsidP="00961854">
      <w:pPr>
        <w:spacing w:after="0" w:line="240" w:lineRule="auto"/>
        <w:contextualSpacing/>
        <w:rPr>
          <w:rFonts w:ascii="Times New Roman" w:hAnsi="Times New Roman"/>
          <w:sz w:val="24"/>
          <w:szCs w:val="28"/>
        </w:rPr>
      </w:pPr>
    </w:p>
    <w:p w:rsidR="00CF01EF" w:rsidRPr="00437447" w:rsidRDefault="00FF710E" w:rsidP="00961854">
      <w:pPr>
        <w:spacing w:after="0" w:line="240" w:lineRule="auto"/>
        <w:contextualSpacing/>
        <w:rPr>
          <w:rFonts w:ascii="Times New Roman" w:hAnsi="Times New Roman"/>
          <w:sz w:val="24"/>
          <w:szCs w:val="28"/>
        </w:rPr>
      </w:pPr>
      <w:r w:rsidRPr="00437447">
        <w:rPr>
          <w:rFonts w:ascii="Times New Roman" w:hAnsi="Times New Roman"/>
          <w:sz w:val="24"/>
          <w:szCs w:val="28"/>
        </w:rPr>
        <w:br w:type="page"/>
      </w:r>
    </w:p>
    <w:p w:rsidR="00FF710E" w:rsidRPr="00437447" w:rsidRDefault="00FF710E" w:rsidP="00FF710E">
      <w:pPr>
        <w:spacing w:after="0" w:line="259" w:lineRule="auto"/>
        <w:jc w:val="center"/>
        <w:rPr>
          <w:rFonts w:ascii="Times New Roman" w:hAnsi="Times New Roman"/>
          <w:b/>
          <w:bCs/>
        </w:rPr>
      </w:pPr>
      <w:r w:rsidRPr="00437447">
        <w:rPr>
          <w:rFonts w:ascii="Times New Roman" w:hAnsi="Times New Roman"/>
          <w:b/>
          <w:bCs/>
        </w:rPr>
        <w:t xml:space="preserve">«Дорожная карта» (план-график) </w:t>
      </w:r>
    </w:p>
    <w:p w:rsidR="00FF710E" w:rsidRPr="00437447" w:rsidRDefault="00FF710E" w:rsidP="00FF710E">
      <w:pPr>
        <w:spacing w:after="0" w:line="259" w:lineRule="auto"/>
        <w:jc w:val="center"/>
        <w:rPr>
          <w:rFonts w:ascii="Times New Roman" w:hAnsi="Times New Roman"/>
          <w:b/>
          <w:bCs/>
        </w:rPr>
      </w:pPr>
      <w:r w:rsidRPr="00437447">
        <w:rPr>
          <w:rFonts w:ascii="Times New Roman" w:hAnsi="Times New Roman"/>
          <w:b/>
          <w:bCs/>
        </w:rPr>
        <w:t xml:space="preserve">по выполнению основных мероприятий муниципальной программы городского округа Красногорск «Социальная защита населения» </w:t>
      </w:r>
    </w:p>
    <w:p w:rsidR="00FF710E" w:rsidRPr="00437447" w:rsidRDefault="00FF710E" w:rsidP="00FF710E">
      <w:pPr>
        <w:spacing w:after="0" w:line="259" w:lineRule="auto"/>
        <w:jc w:val="center"/>
        <w:rPr>
          <w:rFonts w:ascii="Times New Roman" w:hAnsi="Times New Roman"/>
          <w:b/>
          <w:bCs/>
        </w:rPr>
      </w:pPr>
      <w:r w:rsidRPr="00437447">
        <w:rPr>
          <w:rFonts w:ascii="Times New Roman" w:hAnsi="Times New Roman"/>
          <w:b/>
          <w:bCs/>
        </w:rPr>
        <w:t>на 2020-2024годы</w:t>
      </w:r>
    </w:p>
    <w:p w:rsidR="00FF710E" w:rsidRPr="00437447" w:rsidRDefault="00FF710E" w:rsidP="00FF710E">
      <w:pPr>
        <w:spacing w:after="160" w:line="259" w:lineRule="auto"/>
        <w:jc w:val="center"/>
        <w:rPr>
          <w:rFonts w:ascii="Times New Roman" w:hAnsi="Times New Roman"/>
          <w:b/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3"/>
        <w:gridCol w:w="2568"/>
        <w:gridCol w:w="1573"/>
        <w:gridCol w:w="1573"/>
        <w:gridCol w:w="1573"/>
        <w:gridCol w:w="1573"/>
        <w:gridCol w:w="2213"/>
      </w:tblGrid>
      <w:tr w:rsidR="00DF0E2E" w:rsidRPr="00437447" w:rsidTr="00767ECB">
        <w:trPr>
          <w:jc w:val="center"/>
        </w:trPr>
        <w:tc>
          <w:tcPr>
            <w:tcW w:w="1287" w:type="pct"/>
            <w:vMerge w:val="restart"/>
            <w:shd w:val="clear" w:color="auto" w:fill="auto"/>
          </w:tcPr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447">
              <w:rPr>
                <w:rFonts w:ascii="Times New Roman" w:hAnsi="Times New Roman"/>
              </w:rPr>
              <w:t>Перечень стандартных процедур, обеспечивающих выполнение основного мероприятия, с указанием предельных сроков их исполнения</w:t>
            </w:r>
          </w:p>
        </w:tc>
        <w:tc>
          <w:tcPr>
            <w:tcW w:w="900" w:type="pct"/>
            <w:vMerge w:val="restart"/>
            <w:shd w:val="clear" w:color="auto" w:fill="auto"/>
          </w:tcPr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447">
              <w:rPr>
                <w:rFonts w:ascii="Times New Roman" w:hAnsi="Times New Roman"/>
              </w:rPr>
              <w:t xml:space="preserve">Ответственный исполнитель (Управление, отдел, ФИО) </w:t>
            </w:r>
          </w:p>
        </w:tc>
        <w:tc>
          <w:tcPr>
            <w:tcW w:w="2251" w:type="pct"/>
            <w:gridSpan w:val="4"/>
            <w:shd w:val="clear" w:color="auto" w:fill="auto"/>
          </w:tcPr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447">
              <w:rPr>
                <w:rFonts w:ascii="Times New Roman" w:hAnsi="Times New Roman"/>
              </w:rPr>
              <w:t>2022 год (тыс. руб.)</w:t>
            </w:r>
          </w:p>
        </w:tc>
        <w:tc>
          <w:tcPr>
            <w:tcW w:w="561" w:type="pct"/>
            <w:vMerge w:val="restart"/>
            <w:shd w:val="clear" w:color="auto" w:fill="auto"/>
          </w:tcPr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447">
              <w:rPr>
                <w:rFonts w:ascii="Times New Roman" w:hAnsi="Times New Roman"/>
              </w:rPr>
              <w:t>Результат выполнения</w:t>
            </w:r>
          </w:p>
        </w:tc>
      </w:tr>
      <w:tr w:rsidR="00DF0E2E" w:rsidRPr="00437447" w:rsidTr="00767ECB">
        <w:trPr>
          <w:jc w:val="center"/>
        </w:trPr>
        <w:tc>
          <w:tcPr>
            <w:tcW w:w="1287" w:type="pct"/>
            <w:vMerge/>
            <w:shd w:val="clear" w:color="auto" w:fill="auto"/>
          </w:tcPr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3" w:type="pct"/>
            <w:shd w:val="clear" w:color="auto" w:fill="auto"/>
          </w:tcPr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447">
              <w:rPr>
                <w:rFonts w:ascii="Times New Roman" w:hAnsi="Times New Roman"/>
                <w:lang w:val="en-US"/>
              </w:rPr>
              <w:t>I</w:t>
            </w:r>
            <w:r w:rsidRPr="00437447">
              <w:rPr>
                <w:rFonts w:ascii="Times New Roman" w:hAnsi="Times New Roman"/>
              </w:rPr>
              <w:t xml:space="preserve"> квартал</w:t>
            </w:r>
          </w:p>
        </w:tc>
        <w:tc>
          <w:tcPr>
            <w:tcW w:w="563" w:type="pct"/>
            <w:shd w:val="clear" w:color="auto" w:fill="auto"/>
          </w:tcPr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447">
              <w:rPr>
                <w:rFonts w:ascii="Times New Roman" w:hAnsi="Times New Roman"/>
                <w:lang w:val="en-US"/>
              </w:rPr>
              <w:t>II</w:t>
            </w:r>
            <w:r w:rsidRPr="00437447">
              <w:rPr>
                <w:rFonts w:ascii="Times New Roman" w:hAnsi="Times New Roman"/>
              </w:rPr>
              <w:t xml:space="preserve"> квартал</w:t>
            </w:r>
          </w:p>
        </w:tc>
        <w:tc>
          <w:tcPr>
            <w:tcW w:w="563" w:type="pct"/>
            <w:shd w:val="clear" w:color="auto" w:fill="auto"/>
          </w:tcPr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447">
              <w:rPr>
                <w:rFonts w:ascii="Times New Roman" w:hAnsi="Times New Roman"/>
                <w:lang w:val="en-US"/>
              </w:rPr>
              <w:t>III</w:t>
            </w:r>
            <w:r w:rsidRPr="00437447">
              <w:rPr>
                <w:rFonts w:ascii="Times New Roman" w:hAnsi="Times New Roman"/>
              </w:rPr>
              <w:t xml:space="preserve"> квартал</w:t>
            </w:r>
          </w:p>
        </w:tc>
        <w:tc>
          <w:tcPr>
            <w:tcW w:w="563" w:type="pct"/>
            <w:shd w:val="clear" w:color="auto" w:fill="auto"/>
          </w:tcPr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447">
              <w:rPr>
                <w:rFonts w:ascii="Times New Roman" w:hAnsi="Times New Roman"/>
                <w:lang w:val="en-US"/>
              </w:rPr>
              <w:t>IV</w:t>
            </w:r>
            <w:r w:rsidRPr="00437447">
              <w:rPr>
                <w:rFonts w:ascii="Times New Roman" w:hAnsi="Times New Roman"/>
              </w:rPr>
              <w:t xml:space="preserve"> квартал</w:t>
            </w:r>
          </w:p>
        </w:tc>
        <w:tc>
          <w:tcPr>
            <w:tcW w:w="561" w:type="pct"/>
            <w:vMerge/>
            <w:shd w:val="clear" w:color="auto" w:fill="auto"/>
          </w:tcPr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F0E2E" w:rsidRPr="00437447" w:rsidTr="00767ECB">
        <w:trPr>
          <w:jc w:val="center"/>
        </w:trPr>
        <w:tc>
          <w:tcPr>
            <w:tcW w:w="1287" w:type="pct"/>
            <w:shd w:val="clear" w:color="auto" w:fill="auto"/>
          </w:tcPr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37447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00" w:type="pct"/>
            <w:shd w:val="clear" w:color="auto" w:fill="auto"/>
          </w:tcPr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37447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563" w:type="pct"/>
            <w:shd w:val="clear" w:color="auto" w:fill="auto"/>
          </w:tcPr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447">
              <w:rPr>
                <w:rFonts w:ascii="Times New Roman" w:hAnsi="Times New Roman"/>
              </w:rPr>
              <w:t>3</w:t>
            </w:r>
          </w:p>
        </w:tc>
        <w:tc>
          <w:tcPr>
            <w:tcW w:w="563" w:type="pct"/>
            <w:shd w:val="clear" w:color="auto" w:fill="auto"/>
          </w:tcPr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447">
              <w:rPr>
                <w:rFonts w:ascii="Times New Roman" w:hAnsi="Times New Roman"/>
              </w:rPr>
              <w:t>4</w:t>
            </w:r>
          </w:p>
        </w:tc>
        <w:tc>
          <w:tcPr>
            <w:tcW w:w="563" w:type="pct"/>
            <w:shd w:val="clear" w:color="auto" w:fill="auto"/>
          </w:tcPr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37447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563" w:type="pct"/>
            <w:shd w:val="clear" w:color="auto" w:fill="auto"/>
          </w:tcPr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37447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561" w:type="pct"/>
            <w:shd w:val="clear" w:color="auto" w:fill="auto"/>
          </w:tcPr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37447">
              <w:rPr>
                <w:rFonts w:ascii="Times New Roman" w:hAnsi="Times New Roman"/>
                <w:b/>
                <w:bCs/>
              </w:rPr>
              <w:t>7</w:t>
            </w:r>
          </w:p>
        </w:tc>
      </w:tr>
      <w:tr w:rsidR="00DF0E2E" w:rsidRPr="00437447" w:rsidTr="00767ECB">
        <w:trPr>
          <w:jc w:val="center"/>
        </w:trPr>
        <w:tc>
          <w:tcPr>
            <w:tcW w:w="5000" w:type="pct"/>
            <w:gridSpan w:val="7"/>
            <w:shd w:val="clear" w:color="auto" w:fill="auto"/>
          </w:tcPr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37447">
              <w:rPr>
                <w:rFonts w:ascii="Times New Roman" w:hAnsi="Times New Roman"/>
                <w:b/>
                <w:bCs/>
              </w:rPr>
              <w:t xml:space="preserve">Подпрограмма </w:t>
            </w:r>
            <w:r w:rsidRPr="00437447">
              <w:rPr>
                <w:rFonts w:ascii="Times New Roman" w:hAnsi="Times New Roman"/>
                <w:b/>
                <w:bCs/>
                <w:lang w:val="en-US"/>
              </w:rPr>
              <w:t>I</w:t>
            </w:r>
            <w:r w:rsidRPr="00437447">
              <w:rPr>
                <w:rFonts w:ascii="Times New Roman" w:hAnsi="Times New Roman"/>
                <w:b/>
                <w:bCs/>
              </w:rPr>
              <w:t xml:space="preserve"> «Социальная поддержка граждан»</w:t>
            </w:r>
          </w:p>
        </w:tc>
      </w:tr>
      <w:tr w:rsidR="00DF0E2E" w:rsidRPr="00437447" w:rsidTr="00767ECB">
        <w:trPr>
          <w:jc w:val="center"/>
        </w:trPr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F710E" w:rsidRPr="00437447" w:rsidRDefault="00FF710E" w:rsidP="00767ECB">
            <w:pPr>
              <w:spacing w:after="0" w:line="240" w:lineRule="auto"/>
              <w:rPr>
                <w:rFonts w:ascii="Times New Roman" w:hAnsi="Times New Roman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3 Предоставление мер социальной поддержки и субсидий по оплате жилого помещения и коммунальных услуг гражданам Российской Федерации, имеющим место жительства в Московской области</w:t>
            </w:r>
          </w:p>
        </w:tc>
        <w:tc>
          <w:tcPr>
            <w:tcW w:w="900" w:type="pct"/>
            <w:shd w:val="clear" w:color="auto" w:fill="auto"/>
          </w:tcPr>
          <w:p w:rsidR="00FF710E" w:rsidRPr="00437447" w:rsidRDefault="00FF710E" w:rsidP="00767ECB">
            <w:pPr>
              <w:spacing w:after="0" w:line="240" w:lineRule="auto"/>
              <w:rPr>
                <w:rFonts w:ascii="Times New Roman" w:hAnsi="Times New Roman"/>
              </w:rPr>
            </w:pPr>
            <w:r w:rsidRPr="00437447">
              <w:rPr>
                <w:rFonts w:ascii="Times New Roman" w:hAnsi="Times New Roman"/>
              </w:rPr>
              <w:t xml:space="preserve">Отдел по признанию граждан малоимущими и предоставлению жилищных субсидий управления по социальным вопросам </w:t>
            </w:r>
          </w:p>
          <w:p w:rsidR="006B36A4" w:rsidRPr="00437447" w:rsidRDefault="006B36A4" w:rsidP="00767ECB">
            <w:pPr>
              <w:spacing w:after="0" w:line="240" w:lineRule="auto"/>
              <w:rPr>
                <w:rFonts w:ascii="Times New Roman" w:hAnsi="Times New Roman"/>
              </w:rPr>
            </w:pPr>
            <w:r w:rsidRPr="00437447">
              <w:rPr>
                <w:rFonts w:ascii="Times New Roman" w:hAnsi="Times New Roman"/>
              </w:rPr>
              <w:t>Покусаева М.В.</w:t>
            </w:r>
          </w:p>
        </w:tc>
        <w:tc>
          <w:tcPr>
            <w:tcW w:w="563" w:type="pct"/>
            <w:shd w:val="clear" w:color="auto" w:fill="auto"/>
          </w:tcPr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447">
              <w:rPr>
                <w:rFonts w:ascii="Times New Roman" w:hAnsi="Times New Roman"/>
              </w:rPr>
              <w:t>7909,124</w:t>
            </w:r>
          </w:p>
        </w:tc>
        <w:tc>
          <w:tcPr>
            <w:tcW w:w="563" w:type="pct"/>
            <w:shd w:val="clear" w:color="auto" w:fill="auto"/>
          </w:tcPr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447">
              <w:rPr>
                <w:rFonts w:ascii="Times New Roman" w:hAnsi="Times New Roman"/>
              </w:rPr>
              <w:t>7359,374</w:t>
            </w:r>
          </w:p>
        </w:tc>
        <w:tc>
          <w:tcPr>
            <w:tcW w:w="563" w:type="pct"/>
            <w:shd w:val="clear" w:color="auto" w:fill="auto"/>
          </w:tcPr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447">
              <w:rPr>
                <w:rFonts w:ascii="Times New Roman" w:hAnsi="Times New Roman"/>
              </w:rPr>
              <w:t>7355,502</w:t>
            </w:r>
          </w:p>
        </w:tc>
        <w:tc>
          <w:tcPr>
            <w:tcW w:w="563" w:type="pct"/>
            <w:shd w:val="clear" w:color="auto" w:fill="auto"/>
          </w:tcPr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710E" w:rsidRPr="00437447" w:rsidRDefault="00D57A46" w:rsidP="00767E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447">
              <w:rPr>
                <w:rFonts w:ascii="Times New Roman" w:hAnsi="Times New Roman"/>
              </w:rPr>
              <w:t>6 511</w:t>
            </w:r>
          </w:p>
        </w:tc>
        <w:tc>
          <w:tcPr>
            <w:tcW w:w="561" w:type="pct"/>
            <w:shd w:val="clear" w:color="auto" w:fill="auto"/>
          </w:tcPr>
          <w:p w:rsidR="00FF710E" w:rsidRPr="00437447" w:rsidRDefault="00A0079D" w:rsidP="00767E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447">
              <w:rPr>
                <w:rFonts w:ascii="Times New Roman" w:hAnsi="Times New Roman"/>
              </w:rPr>
              <w:t xml:space="preserve">Предоставление субсидий по оплате 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жилого помещения и коммунальных услуг</w:t>
            </w:r>
          </w:p>
        </w:tc>
      </w:tr>
      <w:tr w:rsidR="00DF0E2E" w:rsidRPr="00437447" w:rsidTr="00767ECB">
        <w:trPr>
          <w:trHeight w:val="1456"/>
          <w:jc w:val="center"/>
        </w:trPr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F710E" w:rsidRPr="00437447" w:rsidRDefault="00FF710E" w:rsidP="00767EC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3.1 Предоставление гражданам субсидий на оплату жилого помещения и коммунальных услуг</w:t>
            </w:r>
          </w:p>
        </w:tc>
        <w:tc>
          <w:tcPr>
            <w:tcW w:w="900" w:type="pct"/>
            <w:shd w:val="clear" w:color="auto" w:fill="auto"/>
          </w:tcPr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447">
              <w:rPr>
                <w:rFonts w:ascii="Times New Roman" w:hAnsi="Times New Roman"/>
              </w:rPr>
              <w:t>Отдел по признанию граждан малоимущими и предоставлению жилищных субсидий управления по социальным вопросам</w:t>
            </w:r>
          </w:p>
          <w:p w:rsidR="006B36A4" w:rsidRPr="00437447" w:rsidRDefault="006B36A4" w:rsidP="00767E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37447">
              <w:rPr>
                <w:rFonts w:ascii="Times New Roman" w:hAnsi="Times New Roman"/>
              </w:rPr>
              <w:t>Покусаева М.В.</w:t>
            </w:r>
          </w:p>
        </w:tc>
        <w:tc>
          <w:tcPr>
            <w:tcW w:w="563" w:type="pct"/>
            <w:shd w:val="clear" w:color="auto" w:fill="auto"/>
          </w:tcPr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6800,625</w:t>
            </w:r>
          </w:p>
        </w:tc>
        <w:tc>
          <w:tcPr>
            <w:tcW w:w="563" w:type="pct"/>
            <w:shd w:val="clear" w:color="auto" w:fill="auto"/>
          </w:tcPr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6699,875</w:t>
            </w:r>
          </w:p>
        </w:tc>
        <w:tc>
          <w:tcPr>
            <w:tcW w:w="563" w:type="pct"/>
            <w:shd w:val="clear" w:color="auto" w:fill="auto"/>
          </w:tcPr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6899,5</w:t>
            </w:r>
          </w:p>
        </w:tc>
        <w:tc>
          <w:tcPr>
            <w:tcW w:w="563" w:type="pct"/>
            <w:shd w:val="clear" w:color="auto" w:fill="auto"/>
          </w:tcPr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FF710E" w:rsidRPr="00437447" w:rsidRDefault="00D57A46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6 511</w:t>
            </w:r>
          </w:p>
        </w:tc>
        <w:tc>
          <w:tcPr>
            <w:tcW w:w="561" w:type="pct"/>
            <w:shd w:val="clear" w:color="auto" w:fill="auto"/>
          </w:tcPr>
          <w:p w:rsidR="00FF710E" w:rsidRPr="00437447" w:rsidRDefault="00A0079D" w:rsidP="00767E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37447">
              <w:rPr>
                <w:rFonts w:ascii="Times New Roman" w:hAnsi="Times New Roman"/>
              </w:rPr>
              <w:t xml:space="preserve">Предоставление субсидий по оплате </w:t>
            </w:r>
            <w:r w:rsidRPr="00437447">
              <w:rPr>
                <w:rFonts w:ascii="Times New Roman" w:hAnsi="Times New Roman"/>
                <w:sz w:val="24"/>
                <w:szCs w:val="24"/>
              </w:rPr>
              <w:t>жилого помещения и коммунальных услуг</w:t>
            </w:r>
          </w:p>
        </w:tc>
      </w:tr>
      <w:tr w:rsidR="00DF0E2E" w:rsidRPr="00437447" w:rsidTr="00767ECB">
        <w:trPr>
          <w:jc w:val="center"/>
        </w:trPr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F710E" w:rsidRPr="00437447" w:rsidRDefault="00FF710E" w:rsidP="00767EC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Мероприятие 3.2. 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900" w:type="pct"/>
            <w:shd w:val="clear" w:color="auto" w:fill="auto"/>
          </w:tcPr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447">
              <w:rPr>
                <w:rFonts w:ascii="Times New Roman" w:hAnsi="Times New Roman"/>
              </w:rPr>
              <w:t>Отдел по признанию граждан малоимущими и предоставлению жилищных субсидий управления по социальным вопросам</w:t>
            </w:r>
          </w:p>
          <w:p w:rsidR="006B36A4" w:rsidRPr="00437447" w:rsidRDefault="006B36A4" w:rsidP="00767E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37447">
              <w:rPr>
                <w:rFonts w:ascii="Times New Roman" w:hAnsi="Times New Roman"/>
              </w:rPr>
              <w:t>Покусаева М.В.</w:t>
            </w:r>
          </w:p>
        </w:tc>
        <w:tc>
          <w:tcPr>
            <w:tcW w:w="563" w:type="pct"/>
            <w:shd w:val="clear" w:color="auto" w:fill="auto"/>
          </w:tcPr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1108,499</w:t>
            </w:r>
          </w:p>
        </w:tc>
        <w:tc>
          <w:tcPr>
            <w:tcW w:w="563" w:type="pct"/>
            <w:shd w:val="clear" w:color="auto" w:fill="auto"/>
          </w:tcPr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659,499</w:t>
            </w:r>
          </w:p>
        </w:tc>
        <w:tc>
          <w:tcPr>
            <w:tcW w:w="563" w:type="pct"/>
            <w:shd w:val="clear" w:color="auto" w:fill="auto"/>
          </w:tcPr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456,002</w:t>
            </w:r>
          </w:p>
        </w:tc>
        <w:tc>
          <w:tcPr>
            <w:tcW w:w="563" w:type="pct"/>
            <w:shd w:val="clear" w:color="auto" w:fill="auto"/>
          </w:tcPr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561" w:type="pct"/>
            <w:shd w:val="clear" w:color="auto" w:fill="auto"/>
          </w:tcPr>
          <w:p w:rsidR="00FF710E" w:rsidRPr="00437447" w:rsidRDefault="00A0079D" w:rsidP="00767E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Обеспечение предоставления гражданам субсидий</w:t>
            </w:r>
          </w:p>
        </w:tc>
      </w:tr>
      <w:tr w:rsidR="00DF0E2E" w:rsidRPr="00437447" w:rsidTr="00767ECB">
        <w:trPr>
          <w:jc w:val="center"/>
        </w:trPr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F710E" w:rsidRPr="00437447" w:rsidRDefault="00FF710E" w:rsidP="00767EC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10 Проведение социально значимых мероприятий</w:t>
            </w:r>
          </w:p>
        </w:tc>
        <w:tc>
          <w:tcPr>
            <w:tcW w:w="900" w:type="pct"/>
            <w:shd w:val="clear" w:color="auto" w:fill="auto"/>
          </w:tcPr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Отдел социального развития управления по социальным вопросам</w:t>
            </w:r>
          </w:p>
          <w:p w:rsidR="006B36A4" w:rsidRPr="00437447" w:rsidRDefault="006B36A4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Кузнецова М.В.</w:t>
            </w:r>
          </w:p>
        </w:tc>
        <w:tc>
          <w:tcPr>
            <w:tcW w:w="563" w:type="pct"/>
            <w:shd w:val="clear" w:color="auto" w:fill="auto"/>
          </w:tcPr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323</w:t>
            </w:r>
          </w:p>
        </w:tc>
        <w:tc>
          <w:tcPr>
            <w:tcW w:w="563" w:type="pct"/>
            <w:shd w:val="clear" w:color="auto" w:fill="auto"/>
          </w:tcPr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FF710E" w:rsidRPr="00437447" w:rsidRDefault="0044514C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6 315</w:t>
            </w:r>
          </w:p>
        </w:tc>
        <w:tc>
          <w:tcPr>
            <w:tcW w:w="563" w:type="pct"/>
            <w:shd w:val="clear" w:color="auto" w:fill="auto"/>
          </w:tcPr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FF710E" w:rsidRPr="00437447" w:rsidRDefault="003E6E85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563" w:type="pct"/>
            <w:shd w:val="clear" w:color="auto" w:fill="auto"/>
          </w:tcPr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561" w:type="pct"/>
            <w:shd w:val="clear" w:color="auto" w:fill="auto"/>
          </w:tcPr>
          <w:p w:rsidR="00FF710E" w:rsidRPr="00437447" w:rsidRDefault="00A0079D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Проведение социально значимых мероприятий</w:t>
            </w:r>
          </w:p>
        </w:tc>
      </w:tr>
      <w:tr w:rsidR="00DF0E2E" w:rsidRPr="00437447" w:rsidTr="00767ECB">
        <w:trPr>
          <w:jc w:val="center"/>
        </w:trPr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F710E" w:rsidRPr="00437447" w:rsidRDefault="00FF710E" w:rsidP="00767EC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10.1 Поощрение и поздравление граждан в связи с праздниками, памятными датами</w:t>
            </w:r>
          </w:p>
        </w:tc>
        <w:tc>
          <w:tcPr>
            <w:tcW w:w="900" w:type="pct"/>
            <w:shd w:val="clear" w:color="auto" w:fill="auto"/>
          </w:tcPr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Отдел социального развития управления по социальным вопросам</w:t>
            </w:r>
          </w:p>
          <w:p w:rsidR="006B36A4" w:rsidRPr="00437447" w:rsidRDefault="006B36A4" w:rsidP="00767E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Кузнецова М.В.</w:t>
            </w:r>
          </w:p>
        </w:tc>
        <w:tc>
          <w:tcPr>
            <w:tcW w:w="563" w:type="pct"/>
            <w:shd w:val="clear" w:color="auto" w:fill="auto"/>
          </w:tcPr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223</w:t>
            </w:r>
          </w:p>
        </w:tc>
        <w:tc>
          <w:tcPr>
            <w:tcW w:w="563" w:type="pct"/>
            <w:shd w:val="clear" w:color="auto" w:fill="auto"/>
          </w:tcPr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FF710E" w:rsidRPr="00437447" w:rsidRDefault="009B72D4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6 315</w:t>
            </w:r>
          </w:p>
        </w:tc>
        <w:tc>
          <w:tcPr>
            <w:tcW w:w="563" w:type="pct"/>
            <w:shd w:val="clear" w:color="auto" w:fill="auto"/>
          </w:tcPr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FF710E" w:rsidRPr="00437447" w:rsidRDefault="003E6E85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563" w:type="pct"/>
            <w:shd w:val="clear" w:color="auto" w:fill="auto"/>
          </w:tcPr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561" w:type="pct"/>
            <w:shd w:val="clear" w:color="auto" w:fill="auto"/>
          </w:tcPr>
          <w:p w:rsidR="00FF710E" w:rsidRPr="00437447" w:rsidRDefault="009662A3" w:rsidP="00767EC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Осуществление выплат</w:t>
            </w:r>
            <w:r w:rsidR="00A0079D" w:rsidRPr="00437447">
              <w:rPr>
                <w:rFonts w:ascii="Times New Roman" w:hAnsi="Times New Roman"/>
                <w:bCs/>
              </w:rPr>
              <w:t xml:space="preserve"> </w:t>
            </w:r>
            <w:r w:rsidRPr="00437447">
              <w:rPr>
                <w:rFonts w:ascii="Times New Roman" w:hAnsi="Times New Roman"/>
                <w:bCs/>
              </w:rPr>
              <w:t>к дням Воинской славы, 9 мая</w:t>
            </w:r>
          </w:p>
        </w:tc>
      </w:tr>
      <w:tr w:rsidR="00DF0E2E" w:rsidRPr="00437447" w:rsidTr="00767ECB">
        <w:trPr>
          <w:jc w:val="center"/>
        </w:trPr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F710E" w:rsidRPr="00437447" w:rsidRDefault="00FF710E" w:rsidP="00767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Мероприятие 10.3. Проведение совещаний, семинаров, "круглых столов", конференций, конкурсов и иных социально значимых мероприятий в сфере социальной защиты населения</w:t>
            </w:r>
          </w:p>
        </w:tc>
        <w:tc>
          <w:tcPr>
            <w:tcW w:w="900" w:type="pct"/>
            <w:shd w:val="clear" w:color="auto" w:fill="auto"/>
          </w:tcPr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Отдел по труду и ценообраз</w:t>
            </w:r>
            <w:r w:rsidR="006B36A4" w:rsidRPr="00437447">
              <w:rPr>
                <w:rFonts w:ascii="Times New Roman" w:hAnsi="Times New Roman"/>
                <w:bCs/>
              </w:rPr>
              <w:t>ованию экономического управления</w:t>
            </w:r>
          </w:p>
          <w:p w:rsidR="006B36A4" w:rsidRPr="00437447" w:rsidRDefault="006B36A4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Кондратова И.С.</w:t>
            </w:r>
          </w:p>
        </w:tc>
        <w:tc>
          <w:tcPr>
            <w:tcW w:w="563" w:type="pct"/>
            <w:shd w:val="clear" w:color="auto" w:fill="auto"/>
          </w:tcPr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563" w:type="pct"/>
            <w:shd w:val="clear" w:color="auto" w:fill="auto"/>
          </w:tcPr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563" w:type="pct"/>
            <w:shd w:val="clear" w:color="auto" w:fill="auto"/>
          </w:tcPr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563" w:type="pct"/>
            <w:shd w:val="clear" w:color="auto" w:fill="auto"/>
          </w:tcPr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561" w:type="pct"/>
            <w:shd w:val="clear" w:color="auto" w:fill="auto"/>
          </w:tcPr>
          <w:p w:rsidR="00FF710E" w:rsidRPr="00437447" w:rsidRDefault="009662A3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Проведение мероприятий в Дню труда</w:t>
            </w:r>
          </w:p>
        </w:tc>
      </w:tr>
      <w:tr w:rsidR="00DF0E2E" w:rsidRPr="00437447" w:rsidTr="00767ECB">
        <w:trPr>
          <w:jc w:val="center"/>
        </w:trPr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F710E" w:rsidRPr="00437447" w:rsidRDefault="00FF710E" w:rsidP="00767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18 Предоставление государственных гарантий муниципальным служащим, поощрение за муниципальную службу</w:t>
            </w:r>
          </w:p>
        </w:tc>
        <w:tc>
          <w:tcPr>
            <w:tcW w:w="900" w:type="pct"/>
            <w:shd w:val="clear" w:color="auto" w:fill="auto"/>
          </w:tcPr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 xml:space="preserve">Отдел </w:t>
            </w:r>
            <w:r w:rsidR="006B36A4" w:rsidRPr="00437447">
              <w:rPr>
                <w:rFonts w:ascii="Times New Roman" w:hAnsi="Times New Roman"/>
                <w:bCs/>
              </w:rPr>
              <w:t xml:space="preserve">муниципальной службы и </w:t>
            </w:r>
            <w:r w:rsidRPr="00437447">
              <w:rPr>
                <w:rFonts w:ascii="Times New Roman" w:hAnsi="Times New Roman"/>
                <w:bCs/>
              </w:rPr>
              <w:t>кадров</w:t>
            </w:r>
          </w:p>
          <w:p w:rsidR="006B36A4" w:rsidRPr="00437447" w:rsidRDefault="006B36A4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Компаниец Е.И.</w:t>
            </w:r>
          </w:p>
        </w:tc>
        <w:tc>
          <w:tcPr>
            <w:tcW w:w="563" w:type="pct"/>
            <w:shd w:val="clear" w:color="auto" w:fill="auto"/>
          </w:tcPr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FF710E" w:rsidRPr="00437447" w:rsidRDefault="00034E14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6718</w:t>
            </w:r>
          </w:p>
        </w:tc>
        <w:tc>
          <w:tcPr>
            <w:tcW w:w="563" w:type="pct"/>
            <w:shd w:val="clear" w:color="auto" w:fill="auto"/>
          </w:tcPr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FF710E" w:rsidRPr="00437447" w:rsidRDefault="00FF710E" w:rsidP="00034E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4</w:t>
            </w:r>
            <w:r w:rsidR="00034E14" w:rsidRPr="00437447">
              <w:rPr>
                <w:rFonts w:ascii="Times New Roman" w:hAnsi="Times New Roman"/>
                <w:bCs/>
              </w:rPr>
              <w:t>199</w:t>
            </w:r>
          </w:p>
        </w:tc>
        <w:tc>
          <w:tcPr>
            <w:tcW w:w="563" w:type="pct"/>
            <w:shd w:val="clear" w:color="auto" w:fill="auto"/>
          </w:tcPr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FF710E" w:rsidRPr="00437447" w:rsidRDefault="00FF710E" w:rsidP="00034E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4</w:t>
            </w:r>
            <w:r w:rsidR="00034E14" w:rsidRPr="00437447">
              <w:rPr>
                <w:rFonts w:ascii="Times New Roman" w:hAnsi="Times New Roman"/>
                <w:bCs/>
              </w:rPr>
              <w:t>199</w:t>
            </w:r>
          </w:p>
        </w:tc>
        <w:tc>
          <w:tcPr>
            <w:tcW w:w="563" w:type="pct"/>
            <w:shd w:val="clear" w:color="auto" w:fill="auto"/>
          </w:tcPr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FF710E" w:rsidRPr="00437447" w:rsidRDefault="00034E14" w:rsidP="00034E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4199</w:t>
            </w:r>
          </w:p>
        </w:tc>
        <w:tc>
          <w:tcPr>
            <w:tcW w:w="561" w:type="pct"/>
            <w:shd w:val="clear" w:color="auto" w:fill="auto"/>
          </w:tcPr>
          <w:p w:rsidR="00FF710E" w:rsidRPr="00437447" w:rsidRDefault="00BF382D" w:rsidP="00767E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Организация ежемесячных выплат пенсии</w:t>
            </w:r>
          </w:p>
        </w:tc>
      </w:tr>
      <w:tr w:rsidR="00DF0E2E" w:rsidRPr="00437447" w:rsidTr="00767ECB">
        <w:trPr>
          <w:jc w:val="center"/>
        </w:trPr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F710E" w:rsidRPr="00437447" w:rsidRDefault="00FF710E" w:rsidP="00767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18.3 Организация выплаты пенсии за выслугу лет лицам, замещающим муниципальные должности и должности муниципальной службы, в связи с выходом на пенсию</w:t>
            </w:r>
          </w:p>
        </w:tc>
        <w:tc>
          <w:tcPr>
            <w:tcW w:w="900" w:type="pct"/>
            <w:shd w:val="clear" w:color="auto" w:fill="auto"/>
          </w:tcPr>
          <w:p w:rsidR="006B36A4" w:rsidRPr="00437447" w:rsidRDefault="006B36A4" w:rsidP="006B36A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Отдел муниципальной службы и кадров</w:t>
            </w:r>
          </w:p>
          <w:p w:rsidR="006B36A4" w:rsidRPr="00437447" w:rsidRDefault="006B36A4" w:rsidP="006B36A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Компаниец Е.И.</w:t>
            </w:r>
          </w:p>
        </w:tc>
        <w:tc>
          <w:tcPr>
            <w:tcW w:w="563" w:type="pct"/>
            <w:shd w:val="clear" w:color="auto" w:fill="auto"/>
          </w:tcPr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FF710E" w:rsidRPr="00437447" w:rsidRDefault="00FF710E" w:rsidP="00034E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447">
              <w:rPr>
                <w:rFonts w:ascii="Times New Roman" w:hAnsi="Times New Roman"/>
              </w:rPr>
              <w:t>4</w:t>
            </w:r>
            <w:r w:rsidR="00034E14" w:rsidRPr="00437447">
              <w:rPr>
                <w:rFonts w:ascii="Times New Roman" w:hAnsi="Times New Roman"/>
              </w:rPr>
              <w:t>199</w:t>
            </w:r>
          </w:p>
        </w:tc>
        <w:tc>
          <w:tcPr>
            <w:tcW w:w="563" w:type="pct"/>
            <w:shd w:val="clear" w:color="auto" w:fill="auto"/>
          </w:tcPr>
          <w:p w:rsidR="00FF710E" w:rsidRPr="00437447" w:rsidRDefault="00FF710E" w:rsidP="00034E1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FF710E" w:rsidRPr="00437447" w:rsidRDefault="00FF710E" w:rsidP="00034E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4</w:t>
            </w:r>
            <w:r w:rsidR="00034E14" w:rsidRPr="00437447">
              <w:rPr>
                <w:rFonts w:ascii="Times New Roman" w:hAnsi="Times New Roman"/>
                <w:bCs/>
              </w:rPr>
              <w:t>199</w:t>
            </w:r>
          </w:p>
        </w:tc>
        <w:tc>
          <w:tcPr>
            <w:tcW w:w="563" w:type="pct"/>
            <w:shd w:val="clear" w:color="auto" w:fill="auto"/>
          </w:tcPr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FF710E" w:rsidRPr="00437447" w:rsidRDefault="00FF710E" w:rsidP="00034E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4</w:t>
            </w:r>
            <w:r w:rsidR="00034E14" w:rsidRPr="00437447">
              <w:rPr>
                <w:rFonts w:ascii="Times New Roman" w:hAnsi="Times New Roman"/>
                <w:bCs/>
              </w:rPr>
              <w:t>199</w:t>
            </w:r>
          </w:p>
        </w:tc>
        <w:tc>
          <w:tcPr>
            <w:tcW w:w="563" w:type="pct"/>
            <w:shd w:val="clear" w:color="auto" w:fill="auto"/>
          </w:tcPr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FF710E" w:rsidRPr="00437447" w:rsidRDefault="00FF710E" w:rsidP="00034E1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41</w:t>
            </w:r>
            <w:r w:rsidR="00034E14" w:rsidRPr="00437447">
              <w:rPr>
                <w:rFonts w:ascii="Times New Roman" w:hAnsi="Times New Roman"/>
                <w:bCs/>
              </w:rPr>
              <w:t>99</w:t>
            </w:r>
          </w:p>
        </w:tc>
        <w:tc>
          <w:tcPr>
            <w:tcW w:w="561" w:type="pct"/>
            <w:shd w:val="clear" w:color="auto" w:fill="auto"/>
          </w:tcPr>
          <w:p w:rsidR="00FF710E" w:rsidRPr="00437447" w:rsidRDefault="009662A3" w:rsidP="00767EC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Организация ежемесячных выплат пенсии</w:t>
            </w:r>
          </w:p>
        </w:tc>
      </w:tr>
      <w:tr w:rsidR="00DF0E2E" w:rsidRPr="00437447" w:rsidTr="00767ECB">
        <w:trPr>
          <w:jc w:val="center"/>
        </w:trPr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F710E" w:rsidRPr="00437447" w:rsidRDefault="00FF710E" w:rsidP="00767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18.4.2 Организация выплаты единовременного денежного поощрения в связи с выходом на пенсию лицам, замещавшим должности муниципальной службы в органах местного самоуправления городского округа</w:t>
            </w:r>
          </w:p>
        </w:tc>
        <w:tc>
          <w:tcPr>
            <w:tcW w:w="900" w:type="pct"/>
            <w:shd w:val="clear" w:color="auto" w:fill="auto"/>
          </w:tcPr>
          <w:p w:rsidR="006B36A4" w:rsidRPr="00437447" w:rsidRDefault="006B36A4" w:rsidP="006B36A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Отдел муниципальной службы и кадров</w:t>
            </w:r>
          </w:p>
          <w:p w:rsidR="006B36A4" w:rsidRPr="00437447" w:rsidRDefault="006B36A4" w:rsidP="006B36A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Компаниец Е.И.</w:t>
            </w:r>
          </w:p>
        </w:tc>
        <w:tc>
          <w:tcPr>
            <w:tcW w:w="563" w:type="pct"/>
            <w:shd w:val="clear" w:color="auto" w:fill="auto"/>
          </w:tcPr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FF710E" w:rsidRPr="00437447" w:rsidRDefault="00034E14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2519</w:t>
            </w:r>
          </w:p>
        </w:tc>
        <w:tc>
          <w:tcPr>
            <w:tcW w:w="563" w:type="pct"/>
            <w:shd w:val="clear" w:color="auto" w:fill="auto"/>
          </w:tcPr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563" w:type="pct"/>
            <w:shd w:val="clear" w:color="auto" w:fill="auto"/>
          </w:tcPr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563" w:type="pct"/>
            <w:shd w:val="clear" w:color="auto" w:fill="auto"/>
          </w:tcPr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561" w:type="pct"/>
            <w:shd w:val="clear" w:color="auto" w:fill="auto"/>
          </w:tcPr>
          <w:p w:rsidR="00FF710E" w:rsidRPr="00437447" w:rsidRDefault="009662A3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Организация выплаты единовременного поощрения в связи с выходом на пенсию</w:t>
            </w:r>
          </w:p>
        </w:tc>
      </w:tr>
      <w:tr w:rsidR="00DF0E2E" w:rsidRPr="00437447" w:rsidTr="00767ECB">
        <w:trPr>
          <w:jc w:val="center"/>
        </w:trPr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F710E" w:rsidRPr="00437447" w:rsidRDefault="00FF710E" w:rsidP="00767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19 Дополнительные меры социальной поддержки и социальной помощи гражданам</w:t>
            </w:r>
          </w:p>
        </w:tc>
        <w:tc>
          <w:tcPr>
            <w:tcW w:w="900" w:type="pct"/>
            <w:shd w:val="clear" w:color="auto" w:fill="auto"/>
          </w:tcPr>
          <w:p w:rsidR="00FF710E" w:rsidRPr="00437447" w:rsidRDefault="006B36A4" w:rsidP="006B36A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Отдел социального развития у</w:t>
            </w:r>
            <w:r w:rsidR="00FF710E" w:rsidRPr="00437447">
              <w:rPr>
                <w:rFonts w:ascii="Times New Roman" w:hAnsi="Times New Roman"/>
                <w:bCs/>
              </w:rPr>
              <w:t>правлени</w:t>
            </w:r>
            <w:r w:rsidRPr="00437447">
              <w:rPr>
                <w:rFonts w:ascii="Times New Roman" w:hAnsi="Times New Roman"/>
                <w:bCs/>
              </w:rPr>
              <w:t>я</w:t>
            </w:r>
            <w:r w:rsidR="00FF710E" w:rsidRPr="00437447">
              <w:rPr>
                <w:rFonts w:ascii="Times New Roman" w:hAnsi="Times New Roman"/>
                <w:bCs/>
              </w:rPr>
              <w:t xml:space="preserve"> по социальным вопросам</w:t>
            </w:r>
          </w:p>
          <w:p w:rsidR="006B36A4" w:rsidRPr="00437447" w:rsidRDefault="006B36A4" w:rsidP="006B36A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Кузнецова М.В.</w:t>
            </w:r>
          </w:p>
        </w:tc>
        <w:tc>
          <w:tcPr>
            <w:tcW w:w="563" w:type="pct"/>
            <w:shd w:val="clear" w:color="auto" w:fill="auto"/>
          </w:tcPr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4173</w:t>
            </w:r>
          </w:p>
        </w:tc>
        <w:tc>
          <w:tcPr>
            <w:tcW w:w="563" w:type="pct"/>
            <w:shd w:val="clear" w:color="auto" w:fill="auto"/>
          </w:tcPr>
          <w:p w:rsidR="00FF710E" w:rsidRPr="00437447" w:rsidRDefault="00901ACF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6964</w:t>
            </w:r>
          </w:p>
        </w:tc>
        <w:tc>
          <w:tcPr>
            <w:tcW w:w="563" w:type="pct"/>
            <w:shd w:val="clear" w:color="auto" w:fill="auto"/>
          </w:tcPr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3246</w:t>
            </w:r>
          </w:p>
        </w:tc>
        <w:tc>
          <w:tcPr>
            <w:tcW w:w="563" w:type="pct"/>
            <w:shd w:val="clear" w:color="auto" w:fill="auto"/>
          </w:tcPr>
          <w:p w:rsidR="00FF710E" w:rsidRPr="00437447" w:rsidRDefault="002C75E3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2 473</w:t>
            </w:r>
          </w:p>
        </w:tc>
        <w:tc>
          <w:tcPr>
            <w:tcW w:w="561" w:type="pct"/>
            <w:shd w:val="clear" w:color="auto" w:fill="auto"/>
          </w:tcPr>
          <w:p w:rsidR="00FF710E" w:rsidRPr="00437447" w:rsidRDefault="00BF382D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Оказание мер социальной поддержки гражданам</w:t>
            </w:r>
          </w:p>
        </w:tc>
      </w:tr>
      <w:tr w:rsidR="00DF0E2E" w:rsidRPr="00437447" w:rsidTr="00767ECB">
        <w:trPr>
          <w:jc w:val="center"/>
        </w:trPr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F710E" w:rsidRPr="00437447" w:rsidRDefault="00FF710E" w:rsidP="00767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19.1 Оказание мер социальной поддержки отдельным категориям граждан</w:t>
            </w:r>
          </w:p>
        </w:tc>
        <w:tc>
          <w:tcPr>
            <w:tcW w:w="900" w:type="pct"/>
            <w:shd w:val="clear" w:color="auto" w:fill="auto"/>
          </w:tcPr>
          <w:p w:rsidR="006B36A4" w:rsidRPr="00437447" w:rsidRDefault="006B36A4" w:rsidP="006B36A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Отдел социального развития управления по социальным вопросам</w:t>
            </w:r>
          </w:p>
          <w:p w:rsidR="006B36A4" w:rsidRPr="00437447" w:rsidRDefault="006B36A4" w:rsidP="006B36A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Кузнецова М.В.</w:t>
            </w:r>
          </w:p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3" w:type="pct"/>
            <w:shd w:val="clear" w:color="auto" w:fill="auto"/>
          </w:tcPr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3627</w:t>
            </w:r>
          </w:p>
        </w:tc>
        <w:tc>
          <w:tcPr>
            <w:tcW w:w="563" w:type="pct"/>
            <w:shd w:val="clear" w:color="auto" w:fill="auto"/>
          </w:tcPr>
          <w:p w:rsidR="00FF710E" w:rsidRPr="00437447" w:rsidRDefault="00901ACF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6078</w:t>
            </w:r>
          </w:p>
        </w:tc>
        <w:tc>
          <w:tcPr>
            <w:tcW w:w="563" w:type="pct"/>
            <w:shd w:val="clear" w:color="auto" w:fill="auto"/>
          </w:tcPr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2500</w:t>
            </w:r>
          </w:p>
        </w:tc>
        <w:tc>
          <w:tcPr>
            <w:tcW w:w="563" w:type="pct"/>
            <w:shd w:val="clear" w:color="auto" w:fill="auto"/>
          </w:tcPr>
          <w:p w:rsidR="00FF710E" w:rsidRPr="00437447" w:rsidRDefault="002C75E3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1 851</w:t>
            </w:r>
          </w:p>
        </w:tc>
        <w:tc>
          <w:tcPr>
            <w:tcW w:w="561" w:type="pct"/>
            <w:shd w:val="clear" w:color="auto" w:fill="auto"/>
          </w:tcPr>
          <w:p w:rsidR="00FF710E" w:rsidRPr="00437447" w:rsidRDefault="009662A3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Оказание материальной помощи отдельным категориям граждан</w:t>
            </w:r>
          </w:p>
        </w:tc>
      </w:tr>
      <w:tr w:rsidR="00DF0E2E" w:rsidRPr="00437447" w:rsidTr="00767ECB">
        <w:trPr>
          <w:jc w:val="center"/>
        </w:trPr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F710E" w:rsidRPr="00437447" w:rsidRDefault="00FF710E" w:rsidP="00767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19.3 Меры социальной поддержки по зубопротезированию отдельным категориям граждан</w:t>
            </w:r>
          </w:p>
        </w:tc>
        <w:tc>
          <w:tcPr>
            <w:tcW w:w="900" w:type="pct"/>
            <w:shd w:val="clear" w:color="auto" w:fill="auto"/>
          </w:tcPr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Отдел содействия здравоохранению управления по социальным вопросам</w:t>
            </w:r>
          </w:p>
          <w:p w:rsidR="006B36A4" w:rsidRPr="00437447" w:rsidRDefault="006B36A4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Кочанова А.В.</w:t>
            </w:r>
          </w:p>
        </w:tc>
        <w:tc>
          <w:tcPr>
            <w:tcW w:w="563" w:type="pct"/>
            <w:shd w:val="clear" w:color="auto" w:fill="auto"/>
          </w:tcPr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546</w:t>
            </w:r>
          </w:p>
        </w:tc>
        <w:tc>
          <w:tcPr>
            <w:tcW w:w="563" w:type="pct"/>
            <w:shd w:val="clear" w:color="auto" w:fill="auto"/>
          </w:tcPr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886</w:t>
            </w:r>
          </w:p>
        </w:tc>
        <w:tc>
          <w:tcPr>
            <w:tcW w:w="563" w:type="pct"/>
            <w:shd w:val="clear" w:color="auto" w:fill="auto"/>
          </w:tcPr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746</w:t>
            </w:r>
          </w:p>
        </w:tc>
        <w:tc>
          <w:tcPr>
            <w:tcW w:w="563" w:type="pct"/>
            <w:shd w:val="clear" w:color="auto" w:fill="auto"/>
          </w:tcPr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622</w:t>
            </w:r>
          </w:p>
        </w:tc>
        <w:tc>
          <w:tcPr>
            <w:tcW w:w="561" w:type="pct"/>
            <w:shd w:val="clear" w:color="auto" w:fill="auto"/>
          </w:tcPr>
          <w:p w:rsidR="009A71FD" w:rsidRPr="00437447" w:rsidRDefault="00BF382D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Оказание ма</w:t>
            </w:r>
            <w:r w:rsidR="009A71FD" w:rsidRPr="00437447">
              <w:rPr>
                <w:rFonts w:ascii="Times New Roman" w:hAnsi="Times New Roman"/>
                <w:bCs/>
              </w:rPr>
              <w:t>т</w:t>
            </w:r>
            <w:r w:rsidRPr="00437447">
              <w:rPr>
                <w:rFonts w:ascii="Times New Roman" w:hAnsi="Times New Roman"/>
                <w:bCs/>
              </w:rPr>
              <w:t>е</w:t>
            </w:r>
            <w:r w:rsidR="009A71FD" w:rsidRPr="00437447">
              <w:rPr>
                <w:rFonts w:ascii="Times New Roman" w:hAnsi="Times New Roman"/>
                <w:bCs/>
              </w:rPr>
              <w:t>риальной помощи по зубопротезированию отдельным категориям граждан</w:t>
            </w:r>
          </w:p>
        </w:tc>
      </w:tr>
      <w:tr w:rsidR="00DF0E2E" w:rsidRPr="00437447" w:rsidTr="00767ECB">
        <w:trPr>
          <w:trHeight w:val="499"/>
          <w:jc w:val="center"/>
        </w:trPr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</w:tcPr>
          <w:p w:rsidR="00FF710E" w:rsidRPr="00437447" w:rsidRDefault="00FF710E" w:rsidP="00767EC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37447">
              <w:rPr>
                <w:rFonts w:ascii="Times New Roman" w:hAnsi="Times New Roman"/>
                <w:b/>
                <w:bCs/>
              </w:rPr>
              <w:t xml:space="preserve">Подпрограмма </w:t>
            </w:r>
            <w:r w:rsidRPr="00437447">
              <w:rPr>
                <w:rFonts w:ascii="Times New Roman" w:hAnsi="Times New Roman"/>
                <w:b/>
                <w:bCs/>
                <w:lang w:val="en-US"/>
              </w:rPr>
              <w:t xml:space="preserve">II </w:t>
            </w:r>
            <w:r w:rsidRPr="00437447">
              <w:rPr>
                <w:rFonts w:ascii="Times New Roman" w:hAnsi="Times New Roman"/>
                <w:b/>
                <w:bCs/>
              </w:rPr>
              <w:t xml:space="preserve"> «Доступная среда» </w:t>
            </w:r>
          </w:p>
        </w:tc>
      </w:tr>
      <w:tr w:rsidR="00DF0E2E" w:rsidRPr="00437447" w:rsidTr="00767ECB">
        <w:trPr>
          <w:jc w:val="center"/>
        </w:trPr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F710E" w:rsidRPr="00437447" w:rsidRDefault="00FF710E" w:rsidP="00767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2.4 Повышение доступности объектов культуры, спорта, образования для инвалидов и маломобильных групп населения</w:t>
            </w:r>
          </w:p>
        </w:tc>
        <w:tc>
          <w:tcPr>
            <w:tcW w:w="900" w:type="pct"/>
            <w:shd w:val="clear" w:color="auto" w:fill="auto"/>
          </w:tcPr>
          <w:p w:rsidR="00FF710E" w:rsidRPr="00437447" w:rsidRDefault="00FF710E" w:rsidP="006B36A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Управление образования</w:t>
            </w:r>
            <w:r w:rsidR="006B36A4" w:rsidRPr="00437447">
              <w:rPr>
                <w:rFonts w:ascii="Times New Roman" w:hAnsi="Times New Roman"/>
                <w:bCs/>
              </w:rPr>
              <w:t xml:space="preserve"> Кравец О.В</w:t>
            </w:r>
            <w:r w:rsidRPr="00437447">
              <w:rPr>
                <w:rFonts w:ascii="Times New Roman" w:hAnsi="Times New Roman"/>
                <w:bCs/>
              </w:rPr>
              <w:t>, управление культуры, туризма и молодежной политики</w:t>
            </w:r>
            <w:r w:rsidR="006B36A4" w:rsidRPr="00437447">
              <w:rPr>
                <w:rFonts w:ascii="Times New Roman" w:hAnsi="Times New Roman"/>
                <w:bCs/>
              </w:rPr>
              <w:t xml:space="preserve"> Ковалева Г.М.</w:t>
            </w:r>
            <w:r w:rsidRPr="00437447">
              <w:rPr>
                <w:rFonts w:ascii="Times New Roman" w:hAnsi="Times New Roman"/>
                <w:bCs/>
              </w:rPr>
              <w:t>, управление по физической культуре и спорту</w:t>
            </w:r>
            <w:r w:rsidR="006B36A4" w:rsidRPr="00437447">
              <w:rPr>
                <w:rFonts w:ascii="Times New Roman" w:hAnsi="Times New Roman"/>
                <w:bCs/>
              </w:rPr>
              <w:t xml:space="preserve"> Герман Д.Н.</w:t>
            </w:r>
          </w:p>
        </w:tc>
        <w:tc>
          <w:tcPr>
            <w:tcW w:w="563" w:type="pct"/>
            <w:shd w:val="clear" w:color="auto" w:fill="auto"/>
          </w:tcPr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563" w:type="pct"/>
            <w:shd w:val="clear" w:color="auto" w:fill="auto"/>
          </w:tcPr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563" w:type="pct"/>
            <w:shd w:val="clear" w:color="auto" w:fill="auto"/>
          </w:tcPr>
          <w:p w:rsidR="00FF710E" w:rsidRPr="00437447" w:rsidRDefault="00EC5752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975</w:t>
            </w:r>
          </w:p>
        </w:tc>
        <w:tc>
          <w:tcPr>
            <w:tcW w:w="563" w:type="pct"/>
            <w:shd w:val="clear" w:color="auto" w:fill="auto"/>
          </w:tcPr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561" w:type="pct"/>
            <w:shd w:val="clear" w:color="auto" w:fill="auto"/>
          </w:tcPr>
          <w:p w:rsidR="00FF710E" w:rsidRPr="00437447" w:rsidRDefault="0043157B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 xml:space="preserve">Повышение доступности муниципальных объектов </w:t>
            </w:r>
          </w:p>
        </w:tc>
      </w:tr>
      <w:tr w:rsidR="00DF0E2E" w:rsidRPr="00437447" w:rsidTr="00767ECB">
        <w:trPr>
          <w:jc w:val="center"/>
        </w:trPr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F710E" w:rsidRPr="00437447" w:rsidRDefault="00FF710E" w:rsidP="00767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2.4.1 Повышение доступности объектов культуры, объектов дополнительного образования в сфере культуры для инвалидов и маломобильных групп населения</w:t>
            </w:r>
          </w:p>
        </w:tc>
        <w:tc>
          <w:tcPr>
            <w:tcW w:w="900" w:type="pct"/>
            <w:shd w:val="clear" w:color="auto" w:fill="auto"/>
          </w:tcPr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управление культуры, туризма и молодежной политики</w:t>
            </w:r>
          </w:p>
          <w:p w:rsidR="006B36A4" w:rsidRPr="00437447" w:rsidRDefault="006B36A4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Ковалева Г.М.</w:t>
            </w:r>
          </w:p>
        </w:tc>
        <w:tc>
          <w:tcPr>
            <w:tcW w:w="563" w:type="pct"/>
            <w:shd w:val="clear" w:color="auto" w:fill="auto"/>
          </w:tcPr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563" w:type="pct"/>
            <w:shd w:val="clear" w:color="auto" w:fill="auto"/>
          </w:tcPr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563" w:type="pct"/>
            <w:shd w:val="clear" w:color="auto" w:fill="auto"/>
          </w:tcPr>
          <w:p w:rsidR="00FF710E" w:rsidRPr="00437447" w:rsidRDefault="00EC5752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563" w:type="pct"/>
            <w:shd w:val="clear" w:color="auto" w:fill="auto"/>
          </w:tcPr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561" w:type="pct"/>
            <w:shd w:val="clear" w:color="auto" w:fill="auto"/>
          </w:tcPr>
          <w:p w:rsidR="00FF710E" w:rsidRPr="00437447" w:rsidRDefault="00AE0F0E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Повышение доступности муниципальных объектов культуры</w:t>
            </w:r>
          </w:p>
        </w:tc>
      </w:tr>
      <w:tr w:rsidR="00DF0E2E" w:rsidRPr="00437447" w:rsidTr="00767ECB">
        <w:trPr>
          <w:jc w:val="center"/>
        </w:trPr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F710E" w:rsidRPr="00437447" w:rsidRDefault="00FF710E" w:rsidP="00767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2.4.3 Повышение доступности объектов образования для инвалидов и маломобильных групп населения</w:t>
            </w:r>
          </w:p>
        </w:tc>
        <w:tc>
          <w:tcPr>
            <w:tcW w:w="900" w:type="pct"/>
            <w:shd w:val="clear" w:color="auto" w:fill="auto"/>
          </w:tcPr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Управление образования</w:t>
            </w:r>
          </w:p>
          <w:p w:rsidR="006B36A4" w:rsidRPr="00437447" w:rsidRDefault="006B36A4" w:rsidP="006B36A4">
            <w:pPr>
              <w:tabs>
                <w:tab w:val="left" w:pos="870"/>
                <w:tab w:val="center" w:pos="117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 xml:space="preserve"> Кравец О.В.</w:t>
            </w:r>
          </w:p>
        </w:tc>
        <w:tc>
          <w:tcPr>
            <w:tcW w:w="563" w:type="pct"/>
            <w:shd w:val="clear" w:color="auto" w:fill="auto"/>
          </w:tcPr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563" w:type="pct"/>
            <w:shd w:val="clear" w:color="auto" w:fill="auto"/>
          </w:tcPr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563" w:type="pct"/>
            <w:shd w:val="clear" w:color="auto" w:fill="auto"/>
          </w:tcPr>
          <w:p w:rsidR="00FF710E" w:rsidRPr="00437447" w:rsidRDefault="00EC5752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975</w:t>
            </w:r>
          </w:p>
        </w:tc>
        <w:tc>
          <w:tcPr>
            <w:tcW w:w="563" w:type="pct"/>
            <w:shd w:val="clear" w:color="auto" w:fill="auto"/>
          </w:tcPr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561" w:type="pct"/>
            <w:shd w:val="clear" w:color="auto" w:fill="auto"/>
          </w:tcPr>
          <w:p w:rsidR="00FF710E" w:rsidRPr="00437447" w:rsidRDefault="00AE0F0E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Повышение доступности муниципальных объектов образования</w:t>
            </w:r>
          </w:p>
        </w:tc>
      </w:tr>
      <w:tr w:rsidR="00DF0E2E" w:rsidRPr="00437447" w:rsidTr="00767ECB">
        <w:trPr>
          <w:jc w:val="center"/>
        </w:trPr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F710E" w:rsidRPr="00437447" w:rsidRDefault="00FF710E" w:rsidP="00767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Основное мероприятие 03. Повышение доступности и качества реабилитационных услуг</w:t>
            </w:r>
          </w:p>
        </w:tc>
        <w:tc>
          <w:tcPr>
            <w:tcW w:w="900" w:type="pct"/>
            <w:shd w:val="clear" w:color="auto" w:fill="auto"/>
          </w:tcPr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Управление по социальным вопросам</w:t>
            </w:r>
            <w:r w:rsidR="006B36A4" w:rsidRPr="00437447">
              <w:rPr>
                <w:rFonts w:ascii="Times New Roman" w:hAnsi="Times New Roman"/>
                <w:bCs/>
              </w:rPr>
              <w:t xml:space="preserve"> Доманевская О.В.</w:t>
            </w:r>
            <w:r w:rsidRPr="00437447">
              <w:rPr>
                <w:rFonts w:ascii="Times New Roman" w:hAnsi="Times New Roman"/>
                <w:bCs/>
              </w:rPr>
              <w:t>, управление культуры, туризма и молодежной политики</w:t>
            </w:r>
            <w:r w:rsidR="006B36A4" w:rsidRPr="00437447">
              <w:rPr>
                <w:rFonts w:ascii="Times New Roman" w:hAnsi="Times New Roman"/>
                <w:bCs/>
              </w:rPr>
              <w:t xml:space="preserve"> Ковалева Г.М.</w:t>
            </w:r>
            <w:r w:rsidRPr="00437447">
              <w:rPr>
                <w:rFonts w:ascii="Times New Roman" w:hAnsi="Times New Roman"/>
                <w:bCs/>
              </w:rPr>
              <w:t>, управление по физической культуре и спорту</w:t>
            </w:r>
            <w:r w:rsidR="006B36A4" w:rsidRPr="00437447">
              <w:rPr>
                <w:rFonts w:ascii="Times New Roman" w:hAnsi="Times New Roman"/>
                <w:bCs/>
              </w:rPr>
              <w:t xml:space="preserve"> Герман Д.Н.</w:t>
            </w:r>
          </w:p>
        </w:tc>
        <w:tc>
          <w:tcPr>
            <w:tcW w:w="563" w:type="pct"/>
            <w:shd w:val="clear" w:color="auto" w:fill="auto"/>
          </w:tcPr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1035</w:t>
            </w:r>
          </w:p>
        </w:tc>
        <w:tc>
          <w:tcPr>
            <w:tcW w:w="563" w:type="pct"/>
            <w:shd w:val="clear" w:color="auto" w:fill="auto"/>
          </w:tcPr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425</w:t>
            </w:r>
          </w:p>
        </w:tc>
        <w:tc>
          <w:tcPr>
            <w:tcW w:w="563" w:type="pct"/>
            <w:shd w:val="clear" w:color="auto" w:fill="auto"/>
          </w:tcPr>
          <w:p w:rsidR="00FF710E" w:rsidRPr="00437447" w:rsidRDefault="00EC5752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650</w:t>
            </w:r>
          </w:p>
        </w:tc>
        <w:tc>
          <w:tcPr>
            <w:tcW w:w="563" w:type="pct"/>
            <w:shd w:val="clear" w:color="auto" w:fill="auto"/>
          </w:tcPr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1145</w:t>
            </w:r>
          </w:p>
        </w:tc>
        <w:tc>
          <w:tcPr>
            <w:tcW w:w="561" w:type="pct"/>
            <w:shd w:val="clear" w:color="auto" w:fill="auto"/>
          </w:tcPr>
          <w:p w:rsidR="00FF710E" w:rsidRPr="00437447" w:rsidRDefault="00AE0F0E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Повышение доступности реабилитационных услуг для инвалидов</w:t>
            </w:r>
          </w:p>
        </w:tc>
      </w:tr>
      <w:tr w:rsidR="00DF0E2E" w:rsidRPr="00437447" w:rsidTr="00767ECB">
        <w:trPr>
          <w:jc w:val="center"/>
        </w:trPr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</w:tcPr>
          <w:p w:rsidR="00FF710E" w:rsidRPr="00437447" w:rsidRDefault="00FF710E" w:rsidP="00767EC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37447">
              <w:rPr>
                <w:rFonts w:ascii="Times New Roman" w:hAnsi="Times New Roman"/>
                <w:b/>
                <w:bCs/>
              </w:rPr>
              <w:t xml:space="preserve">Подпрограмма </w:t>
            </w:r>
            <w:r w:rsidRPr="00437447">
              <w:rPr>
                <w:rFonts w:ascii="Times New Roman" w:hAnsi="Times New Roman"/>
                <w:b/>
                <w:bCs/>
                <w:lang w:val="en-US"/>
              </w:rPr>
              <w:t>III</w:t>
            </w:r>
            <w:r w:rsidRPr="00437447">
              <w:rPr>
                <w:rFonts w:ascii="Times New Roman" w:hAnsi="Times New Roman"/>
                <w:b/>
                <w:bCs/>
              </w:rPr>
              <w:t xml:space="preserve"> «Развитие системы отдыха и оздоровления детей»</w:t>
            </w:r>
          </w:p>
        </w:tc>
      </w:tr>
      <w:tr w:rsidR="00DF0E2E" w:rsidRPr="00437447" w:rsidTr="00767ECB">
        <w:trPr>
          <w:jc w:val="center"/>
        </w:trPr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F710E" w:rsidRPr="00437447" w:rsidRDefault="00FF710E" w:rsidP="00767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5 Мероприятия по организации отдыха детей в каникулярное время, проводимые муниципальными образованиями Московской области</w:t>
            </w:r>
          </w:p>
        </w:tc>
        <w:tc>
          <w:tcPr>
            <w:tcW w:w="900" w:type="pct"/>
            <w:shd w:val="clear" w:color="auto" w:fill="auto"/>
          </w:tcPr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Управление образования</w:t>
            </w:r>
          </w:p>
          <w:p w:rsidR="006B36A4" w:rsidRPr="00437447" w:rsidRDefault="006B36A4" w:rsidP="00767E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Кравец О.В.</w:t>
            </w:r>
          </w:p>
        </w:tc>
        <w:tc>
          <w:tcPr>
            <w:tcW w:w="563" w:type="pct"/>
            <w:shd w:val="clear" w:color="auto" w:fill="auto"/>
          </w:tcPr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563" w:type="pct"/>
            <w:shd w:val="clear" w:color="auto" w:fill="auto"/>
          </w:tcPr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21214</w:t>
            </w:r>
          </w:p>
        </w:tc>
        <w:tc>
          <w:tcPr>
            <w:tcW w:w="563" w:type="pct"/>
            <w:shd w:val="clear" w:color="auto" w:fill="auto"/>
          </w:tcPr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28681</w:t>
            </w:r>
          </w:p>
        </w:tc>
        <w:tc>
          <w:tcPr>
            <w:tcW w:w="563" w:type="pct"/>
            <w:shd w:val="clear" w:color="auto" w:fill="auto"/>
          </w:tcPr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561" w:type="pct"/>
            <w:shd w:val="clear" w:color="auto" w:fill="auto"/>
          </w:tcPr>
          <w:p w:rsidR="00FF710E" w:rsidRPr="00437447" w:rsidRDefault="00AE0F0E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Организация отдыха детей в каникулярное время</w:t>
            </w:r>
          </w:p>
        </w:tc>
      </w:tr>
      <w:tr w:rsidR="00DF0E2E" w:rsidRPr="00437447" w:rsidTr="00767ECB">
        <w:trPr>
          <w:jc w:val="center"/>
        </w:trPr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F710E" w:rsidRPr="00437447" w:rsidRDefault="00FF710E" w:rsidP="00767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5.1 Мероприятия по организации отдыха детей в каникулярное время</w:t>
            </w:r>
          </w:p>
        </w:tc>
        <w:tc>
          <w:tcPr>
            <w:tcW w:w="900" w:type="pct"/>
            <w:shd w:val="clear" w:color="auto" w:fill="auto"/>
          </w:tcPr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Управление образования</w:t>
            </w:r>
          </w:p>
          <w:p w:rsidR="006B36A4" w:rsidRPr="00437447" w:rsidRDefault="006B36A4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Кравец О.В.</w:t>
            </w:r>
          </w:p>
        </w:tc>
        <w:tc>
          <w:tcPr>
            <w:tcW w:w="563" w:type="pct"/>
            <w:shd w:val="clear" w:color="auto" w:fill="auto"/>
          </w:tcPr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563" w:type="pct"/>
            <w:shd w:val="clear" w:color="auto" w:fill="auto"/>
          </w:tcPr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19414</w:t>
            </w:r>
          </w:p>
        </w:tc>
        <w:tc>
          <w:tcPr>
            <w:tcW w:w="563" w:type="pct"/>
            <w:shd w:val="clear" w:color="auto" w:fill="auto"/>
          </w:tcPr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24561</w:t>
            </w:r>
          </w:p>
        </w:tc>
        <w:tc>
          <w:tcPr>
            <w:tcW w:w="563" w:type="pct"/>
            <w:shd w:val="clear" w:color="auto" w:fill="auto"/>
          </w:tcPr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561" w:type="pct"/>
            <w:shd w:val="clear" w:color="auto" w:fill="auto"/>
          </w:tcPr>
          <w:p w:rsidR="00FF710E" w:rsidRPr="00437447" w:rsidRDefault="00AE0F0E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Организация отдыха детей в каникулярное время</w:t>
            </w:r>
          </w:p>
        </w:tc>
      </w:tr>
      <w:tr w:rsidR="00DF0E2E" w:rsidRPr="00437447" w:rsidTr="00767ECB">
        <w:trPr>
          <w:jc w:val="center"/>
        </w:trPr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F710E" w:rsidRPr="00437447" w:rsidRDefault="00FF710E" w:rsidP="00767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5.4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</w:t>
            </w:r>
          </w:p>
        </w:tc>
        <w:tc>
          <w:tcPr>
            <w:tcW w:w="900" w:type="pct"/>
            <w:shd w:val="clear" w:color="auto" w:fill="auto"/>
          </w:tcPr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Управление образования</w:t>
            </w:r>
            <w:r w:rsidR="006B36A4" w:rsidRPr="00437447">
              <w:rPr>
                <w:rFonts w:ascii="Times New Roman" w:hAnsi="Times New Roman"/>
                <w:bCs/>
              </w:rPr>
              <w:t xml:space="preserve"> Кравец О.В.</w:t>
            </w:r>
            <w:r w:rsidRPr="00437447">
              <w:rPr>
                <w:rFonts w:ascii="Times New Roman" w:hAnsi="Times New Roman"/>
                <w:bCs/>
              </w:rPr>
              <w:t>, управление по физической культуре и спорту</w:t>
            </w:r>
            <w:r w:rsidR="006B36A4" w:rsidRPr="00437447">
              <w:rPr>
                <w:rFonts w:ascii="Times New Roman" w:hAnsi="Times New Roman"/>
                <w:bCs/>
              </w:rPr>
              <w:t xml:space="preserve"> Герман Д.Н.</w:t>
            </w:r>
          </w:p>
        </w:tc>
        <w:tc>
          <w:tcPr>
            <w:tcW w:w="563" w:type="pct"/>
            <w:shd w:val="clear" w:color="auto" w:fill="auto"/>
          </w:tcPr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563" w:type="pct"/>
            <w:shd w:val="clear" w:color="auto" w:fill="auto"/>
          </w:tcPr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1800</w:t>
            </w:r>
          </w:p>
        </w:tc>
        <w:tc>
          <w:tcPr>
            <w:tcW w:w="563" w:type="pct"/>
            <w:shd w:val="clear" w:color="auto" w:fill="auto"/>
          </w:tcPr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4120</w:t>
            </w:r>
          </w:p>
        </w:tc>
        <w:tc>
          <w:tcPr>
            <w:tcW w:w="563" w:type="pct"/>
            <w:shd w:val="clear" w:color="auto" w:fill="auto"/>
          </w:tcPr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561" w:type="pct"/>
            <w:shd w:val="clear" w:color="auto" w:fill="auto"/>
          </w:tcPr>
          <w:p w:rsidR="00FF710E" w:rsidRPr="00437447" w:rsidRDefault="00AE0F0E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Организация отдыха детей в каникулярное время</w:t>
            </w:r>
          </w:p>
        </w:tc>
      </w:tr>
      <w:tr w:rsidR="00DF0E2E" w:rsidRPr="00437447" w:rsidTr="00767ECB">
        <w:trPr>
          <w:jc w:val="center"/>
        </w:trPr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</w:tcPr>
          <w:p w:rsidR="00FF710E" w:rsidRPr="00437447" w:rsidRDefault="00FF710E" w:rsidP="00767EC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37447">
              <w:rPr>
                <w:rFonts w:ascii="Times New Roman" w:hAnsi="Times New Roman"/>
                <w:b/>
                <w:bCs/>
              </w:rPr>
              <w:t xml:space="preserve">Подпрограмма </w:t>
            </w:r>
            <w:r w:rsidRPr="00437447">
              <w:rPr>
                <w:rFonts w:ascii="Times New Roman" w:hAnsi="Times New Roman"/>
                <w:b/>
                <w:bCs/>
                <w:lang w:val="en-US"/>
              </w:rPr>
              <w:t>V</w:t>
            </w:r>
            <w:r w:rsidRPr="00437447">
              <w:rPr>
                <w:rFonts w:ascii="Times New Roman" w:hAnsi="Times New Roman"/>
                <w:b/>
                <w:bCs/>
              </w:rPr>
              <w:t xml:space="preserve"> «Обеспечивающая подпрограмма»</w:t>
            </w:r>
          </w:p>
        </w:tc>
      </w:tr>
      <w:tr w:rsidR="00DF0E2E" w:rsidRPr="00437447" w:rsidTr="00767ECB">
        <w:trPr>
          <w:jc w:val="center"/>
        </w:trPr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F710E" w:rsidRPr="00437447" w:rsidRDefault="00FF710E" w:rsidP="00767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1 Создание условий для реализации полномочий органов государственной власти Московской области и государственных органов Московской области</w:t>
            </w:r>
          </w:p>
        </w:tc>
        <w:tc>
          <w:tcPr>
            <w:tcW w:w="900" w:type="pct"/>
            <w:shd w:val="clear" w:color="auto" w:fill="auto"/>
          </w:tcPr>
          <w:p w:rsidR="006B36A4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Управление по делам несовершеннолетних</w:t>
            </w:r>
            <w:r w:rsidR="006B36A4" w:rsidRPr="00437447">
              <w:rPr>
                <w:rFonts w:ascii="Times New Roman" w:hAnsi="Times New Roman"/>
                <w:bCs/>
              </w:rPr>
              <w:t xml:space="preserve"> и защите их прав </w:t>
            </w:r>
          </w:p>
          <w:p w:rsidR="00FF710E" w:rsidRPr="00437447" w:rsidRDefault="006B36A4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Мартынова С.Н.</w:t>
            </w:r>
          </w:p>
        </w:tc>
        <w:tc>
          <w:tcPr>
            <w:tcW w:w="563" w:type="pct"/>
            <w:shd w:val="clear" w:color="auto" w:fill="auto"/>
          </w:tcPr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3407</w:t>
            </w:r>
          </w:p>
        </w:tc>
        <w:tc>
          <w:tcPr>
            <w:tcW w:w="563" w:type="pct"/>
            <w:shd w:val="clear" w:color="auto" w:fill="auto"/>
          </w:tcPr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3406</w:t>
            </w:r>
          </w:p>
        </w:tc>
        <w:tc>
          <w:tcPr>
            <w:tcW w:w="563" w:type="pct"/>
            <w:shd w:val="clear" w:color="auto" w:fill="auto"/>
          </w:tcPr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3406</w:t>
            </w:r>
          </w:p>
        </w:tc>
        <w:tc>
          <w:tcPr>
            <w:tcW w:w="563" w:type="pct"/>
            <w:shd w:val="clear" w:color="auto" w:fill="auto"/>
          </w:tcPr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3406</w:t>
            </w:r>
          </w:p>
        </w:tc>
        <w:tc>
          <w:tcPr>
            <w:tcW w:w="561" w:type="pct"/>
            <w:shd w:val="clear" w:color="auto" w:fill="auto"/>
          </w:tcPr>
          <w:p w:rsidR="00FF710E" w:rsidRPr="00437447" w:rsidRDefault="00AE0F0E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 xml:space="preserve">Создание условий для комиссии по делам несовершеннолетних </w:t>
            </w:r>
          </w:p>
        </w:tc>
      </w:tr>
      <w:tr w:rsidR="00DF0E2E" w:rsidRPr="00437447" w:rsidTr="00767ECB">
        <w:trPr>
          <w:jc w:val="center"/>
        </w:trPr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F710E" w:rsidRPr="00437447" w:rsidRDefault="00FF710E" w:rsidP="00767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1.11 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900" w:type="pct"/>
            <w:shd w:val="clear" w:color="auto" w:fill="auto"/>
          </w:tcPr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Управление по делам несовершеннолетних</w:t>
            </w:r>
            <w:r w:rsidR="006B36A4" w:rsidRPr="00437447">
              <w:rPr>
                <w:rFonts w:ascii="Times New Roman" w:hAnsi="Times New Roman"/>
                <w:bCs/>
              </w:rPr>
              <w:t xml:space="preserve"> и защите их прав</w:t>
            </w:r>
          </w:p>
          <w:p w:rsidR="006B36A4" w:rsidRPr="00437447" w:rsidRDefault="006B36A4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Мартынова С.Н.</w:t>
            </w:r>
          </w:p>
        </w:tc>
        <w:tc>
          <w:tcPr>
            <w:tcW w:w="563" w:type="pct"/>
            <w:shd w:val="clear" w:color="auto" w:fill="auto"/>
          </w:tcPr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3407</w:t>
            </w:r>
          </w:p>
        </w:tc>
        <w:tc>
          <w:tcPr>
            <w:tcW w:w="563" w:type="pct"/>
            <w:shd w:val="clear" w:color="auto" w:fill="auto"/>
          </w:tcPr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3406</w:t>
            </w:r>
          </w:p>
        </w:tc>
        <w:tc>
          <w:tcPr>
            <w:tcW w:w="563" w:type="pct"/>
            <w:shd w:val="clear" w:color="auto" w:fill="auto"/>
          </w:tcPr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3406</w:t>
            </w:r>
          </w:p>
        </w:tc>
        <w:tc>
          <w:tcPr>
            <w:tcW w:w="563" w:type="pct"/>
            <w:shd w:val="clear" w:color="auto" w:fill="auto"/>
          </w:tcPr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3406</w:t>
            </w:r>
          </w:p>
        </w:tc>
        <w:tc>
          <w:tcPr>
            <w:tcW w:w="561" w:type="pct"/>
            <w:shd w:val="clear" w:color="auto" w:fill="auto"/>
          </w:tcPr>
          <w:p w:rsidR="00FF710E" w:rsidRPr="00437447" w:rsidRDefault="00AE0F0E" w:rsidP="00767E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Создание условий для комиссии по делам несовершеннолетних</w:t>
            </w:r>
          </w:p>
        </w:tc>
      </w:tr>
      <w:tr w:rsidR="00DF0E2E" w:rsidRPr="00437447" w:rsidTr="00767ECB">
        <w:trPr>
          <w:jc w:val="center"/>
        </w:trPr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</w:tcPr>
          <w:p w:rsidR="00FF710E" w:rsidRPr="00437447" w:rsidRDefault="00FF710E" w:rsidP="00767EC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37447">
              <w:rPr>
                <w:rFonts w:ascii="Times New Roman" w:hAnsi="Times New Roman"/>
                <w:b/>
                <w:bCs/>
              </w:rPr>
              <w:t xml:space="preserve">Подпрограмма </w:t>
            </w:r>
            <w:r w:rsidRPr="00437447">
              <w:rPr>
                <w:rFonts w:ascii="Times New Roman" w:hAnsi="Times New Roman"/>
                <w:b/>
                <w:bCs/>
                <w:lang w:val="en-US"/>
              </w:rPr>
              <w:t>IX</w:t>
            </w:r>
            <w:r w:rsidRPr="00437447">
              <w:rPr>
                <w:rFonts w:ascii="Times New Roman" w:hAnsi="Times New Roman"/>
                <w:b/>
                <w:bCs/>
              </w:rPr>
              <w:t xml:space="preserve"> «Развитие и поддержка социально ориентированных некоммерческих организаций»</w:t>
            </w:r>
          </w:p>
        </w:tc>
      </w:tr>
      <w:tr w:rsidR="00DF0E2E" w:rsidRPr="00437447" w:rsidTr="00767ECB">
        <w:trPr>
          <w:jc w:val="center"/>
        </w:trPr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1 Осуществление финансовой поддержки СО НКО</w:t>
            </w:r>
          </w:p>
        </w:tc>
        <w:tc>
          <w:tcPr>
            <w:tcW w:w="900" w:type="pct"/>
            <w:shd w:val="clear" w:color="auto" w:fill="auto"/>
          </w:tcPr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 xml:space="preserve">Управление по социальным вопросам </w:t>
            </w:r>
          </w:p>
          <w:p w:rsidR="00901379" w:rsidRPr="00437447" w:rsidRDefault="00901379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Доманевская О.В.</w:t>
            </w:r>
          </w:p>
        </w:tc>
        <w:tc>
          <w:tcPr>
            <w:tcW w:w="563" w:type="pct"/>
            <w:shd w:val="clear" w:color="auto" w:fill="auto"/>
          </w:tcPr>
          <w:p w:rsidR="00FF710E" w:rsidRPr="00437447" w:rsidRDefault="00FF710E" w:rsidP="00803BA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11</w:t>
            </w:r>
            <w:r w:rsidR="00803BAC" w:rsidRPr="00437447">
              <w:rPr>
                <w:rFonts w:ascii="Times New Roman" w:hAnsi="Times New Roman"/>
                <w:bCs/>
              </w:rPr>
              <w:t>305</w:t>
            </w:r>
          </w:p>
        </w:tc>
        <w:tc>
          <w:tcPr>
            <w:tcW w:w="563" w:type="pct"/>
            <w:shd w:val="clear" w:color="auto" w:fill="auto"/>
          </w:tcPr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13000</w:t>
            </w:r>
          </w:p>
        </w:tc>
        <w:tc>
          <w:tcPr>
            <w:tcW w:w="563" w:type="pct"/>
            <w:shd w:val="clear" w:color="auto" w:fill="auto"/>
          </w:tcPr>
          <w:p w:rsidR="00FF710E" w:rsidRPr="00437447" w:rsidRDefault="00FF710E" w:rsidP="00803BA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6</w:t>
            </w:r>
            <w:r w:rsidR="00803BAC" w:rsidRPr="00437447">
              <w:rPr>
                <w:rFonts w:ascii="Times New Roman" w:hAnsi="Times New Roman"/>
                <w:bCs/>
              </w:rPr>
              <w:t>90</w:t>
            </w:r>
          </w:p>
        </w:tc>
        <w:tc>
          <w:tcPr>
            <w:tcW w:w="563" w:type="pct"/>
            <w:shd w:val="clear" w:color="auto" w:fill="auto"/>
          </w:tcPr>
          <w:p w:rsidR="00FF710E" w:rsidRPr="00437447" w:rsidRDefault="00061C69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2630</w:t>
            </w:r>
          </w:p>
        </w:tc>
        <w:tc>
          <w:tcPr>
            <w:tcW w:w="561" w:type="pct"/>
            <w:shd w:val="clear" w:color="auto" w:fill="auto"/>
          </w:tcPr>
          <w:p w:rsidR="00FF710E" w:rsidRPr="00437447" w:rsidRDefault="00AE0F0E" w:rsidP="00767E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Оказание финансовой поддержки СО НКО</w:t>
            </w:r>
          </w:p>
        </w:tc>
      </w:tr>
      <w:tr w:rsidR="00DF0E2E" w:rsidRPr="00437447" w:rsidTr="00767ECB">
        <w:trPr>
          <w:jc w:val="center"/>
        </w:trPr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1.1 Оказание финансовой поддержки общественным объединениям инвалидов, а также территориальным подразделениям, созданным общероссийскими общественными объединениями инвалидов</w:t>
            </w:r>
          </w:p>
        </w:tc>
        <w:tc>
          <w:tcPr>
            <w:tcW w:w="900" w:type="pct"/>
            <w:shd w:val="clear" w:color="auto" w:fill="auto"/>
          </w:tcPr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Управление по социальным вопросам</w:t>
            </w:r>
          </w:p>
          <w:p w:rsidR="00901379" w:rsidRPr="00437447" w:rsidRDefault="00901379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Доманевская О.В.</w:t>
            </w:r>
          </w:p>
        </w:tc>
        <w:tc>
          <w:tcPr>
            <w:tcW w:w="563" w:type="pct"/>
            <w:shd w:val="clear" w:color="auto" w:fill="auto"/>
          </w:tcPr>
          <w:p w:rsidR="00FF710E" w:rsidRPr="00437447" w:rsidRDefault="00803BAC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65</w:t>
            </w:r>
            <w:r w:rsidR="00C36899" w:rsidRPr="00437447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563" w:type="pct"/>
            <w:shd w:val="clear" w:color="auto" w:fill="auto"/>
          </w:tcPr>
          <w:p w:rsidR="00FF710E" w:rsidRPr="00437447" w:rsidRDefault="00C36899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563" w:type="pct"/>
            <w:shd w:val="clear" w:color="auto" w:fill="auto"/>
          </w:tcPr>
          <w:p w:rsidR="00FF710E" w:rsidRPr="00437447" w:rsidRDefault="00803BAC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690</w:t>
            </w:r>
          </w:p>
        </w:tc>
        <w:tc>
          <w:tcPr>
            <w:tcW w:w="563" w:type="pct"/>
            <w:shd w:val="clear" w:color="auto" w:fill="auto"/>
          </w:tcPr>
          <w:p w:rsidR="00FF710E" w:rsidRPr="00437447" w:rsidRDefault="00C36899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561" w:type="pct"/>
            <w:shd w:val="clear" w:color="auto" w:fill="auto"/>
          </w:tcPr>
          <w:p w:rsidR="00FF710E" w:rsidRPr="00437447" w:rsidRDefault="00AE0F0E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 xml:space="preserve">Оказание финансовой поддержки СО НКО </w:t>
            </w:r>
          </w:p>
        </w:tc>
      </w:tr>
      <w:tr w:rsidR="00DF0E2E" w:rsidRPr="00437447" w:rsidTr="00767ECB">
        <w:trPr>
          <w:jc w:val="center"/>
        </w:trPr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1.2 Предоставление субсидии СО НКО в сфере социальной защиты населения</w:t>
            </w:r>
          </w:p>
        </w:tc>
        <w:tc>
          <w:tcPr>
            <w:tcW w:w="900" w:type="pct"/>
            <w:shd w:val="clear" w:color="auto" w:fill="auto"/>
          </w:tcPr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Управление по социальным вопросам</w:t>
            </w:r>
          </w:p>
          <w:p w:rsidR="00901379" w:rsidRPr="00437447" w:rsidRDefault="00901379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Доманевская О.В.</w:t>
            </w:r>
          </w:p>
        </w:tc>
        <w:tc>
          <w:tcPr>
            <w:tcW w:w="563" w:type="pct"/>
            <w:shd w:val="clear" w:color="auto" w:fill="auto"/>
          </w:tcPr>
          <w:p w:rsidR="00FF710E" w:rsidRPr="00437447" w:rsidRDefault="00C36899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10400</w:t>
            </w:r>
          </w:p>
        </w:tc>
        <w:tc>
          <w:tcPr>
            <w:tcW w:w="563" w:type="pct"/>
            <w:shd w:val="clear" w:color="auto" w:fill="auto"/>
          </w:tcPr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13000</w:t>
            </w:r>
          </w:p>
        </w:tc>
        <w:tc>
          <w:tcPr>
            <w:tcW w:w="563" w:type="pct"/>
            <w:shd w:val="clear" w:color="auto" w:fill="auto"/>
          </w:tcPr>
          <w:p w:rsidR="00FF710E" w:rsidRPr="00437447" w:rsidRDefault="00C36899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563" w:type="pct"/>
            <w:shd w:val="clear" w:color="auto" w:fill="auto"/>
          </w:tcPr>
          <w:p w:rsidR="00FF710E" w:rsidRPr="00437447" w:rsidRDefault="00E90999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2630</w:t>
            </w:r>
          </w:p>
        </w:tc>
        <w:tc>
          <w:tcPr>
            <w:tcW w:w="561" w:type="pct"/>
            <w:shd w:val="clear" w:color="auto" w:fill="auto"/>
          </w:tcPr>
          <w:p w:rsidR="00FF710E" w:rsidRPr="00437447" w:rsidRDefault="00AE0F0E" w:rsidP="00767E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Оказание финансовой поддержки СО НКО</w:t>
            </w:r>
          </w:p>
        </w:tc>
      </w:tr>
      <w:tr w:rsidR="00767ECB" w:rsidRPr="00BF25F6" w:rsidTr="00767ECB">
        <w:trPr>
          <w:jc w:val="center"/>
        </w:trPr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47">
              <w:rPr>
                <w:rFonts w:ascii="Times New Roman" w:hAnsi="Times New Roman"/>
                <w:sz w:val="24"/>
                <w:szCs w:val="24"/>
              </w:rPr>
              <w:t>1.8 Предоставление субсидии СО НКО в сфере охраны здоровья</w:t>
            </w:r>
          </w:p>
        </w:tc>
        <w:tc>
          <w:tcPr>
            <w:tcW w:w="900" w:type="pct"/>
            <w:shd w:val="clear" w:color="auto" w:fill="auto"/>
          </w:tcPr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Управление по социальным вопросам</w:t>
            </w:r>
          </w:p>
          <w:p w:rsidR="00901379" w:rsidRPr="00437447" w:rsidRDefault="00901379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Доманевская О.В.</w:t>
            </w:r>
          </w:p>
        </w:tc>
        <w:tc>
          <w:tcPr>
            <w:tcW w:w="563" w:type="pct"/>
            <w:shd w:val="clear" w:color="auto" w:fill="auto"/>
          </w:tcPr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255</w:t>
            </w:r>
          </w:p>
        </w:tc>
        <w:tc>
          <w:tcPr>
            <w:tcW w:w="563" w:type="pct"/>
            <w:shd w:val="clear" w:color="auto" w:fill="auto"/>
          </w:tcPr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563" w:type="pct"/>
            <w:shd w:val="clear" w:color="auto" w:fill="auto"/>
          </w:tcPr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563" w:type="pct"/>
            <w:shd w:val="clear" w:color="auto" w:fill="auto"/>
          </w:tcPr>
          <w:p w:rsidR="00FF710E" w:rsidRPr="00437447" w:rsidRDefault="00FF710E" w:rsidP="00767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561" w:type="pct"/>
            <w:shd w:val="clear" w:color="auto" w:fill="auto"/>
          </w:tcPr>
          <w:p w:rsidR="00FF710E" w:rsidRPr="00BF25F6" w:rsidRDefault="00AE0F0E" w:rsidP="00767E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37447">
              <w:rPr>
                <w:rFonts w:ascii="Times New Roman" w:hAnsi="Times New Roman"/>
                <w:bCs/>
              </w:rPr>
              <w:t>Оказание финансовой поддержки СО НКО</w:t>
            </w:r>
          </w:p>
        </w:tc>
      </w:tr>
    </w:tbl>
    <w:p w:rsidR="00FF710E" w:rsidRPr="00BF25F6" w:rsidRDefault="00FF710E" w:rsidP="00FF710E">
      <w:pPr>
        <w:spacing w:after="160" w:line="259" w:lineRule="auto"/>
        <w:jc w:val="center"/>
        <w:rPr>
          <w:b/>
          <w:bCs/>
        </w:rPr>
      </w:pPr>
    </w:p>
    <w:p w:rsidR="00CF01EF" w:rsidRPr="00BF25F6" w:rsidRDefault="00CF01EF" w:rsidP="00961854">
      <w:pPr>
        <w:spacing w:after="0" w:line="240" w:lineRule="auto"/>
        <w:contextualSpacing/>
        <w:rPr>
          <w:rFonts w:ascii="Times New Roman" w:hAnsi="Times New Roman"/>
          <w:sz w:val="24"/>
          <w:szCs w:val="28"/>
        </w:rPr>
      </w:pPr>
    </w:p>
    <w:sectPr w:rsidR="00CF01EF" w:rsidRPr="00BF25F6" w:rsidSect="00D05D73">
      <w:headerReference w:type="default" r:id="rId25"/>
      <w:footerReference w:type="default" r:id="rId26"/>
      <w:headerReference w:type="first" r:id="rId27"/>
      <w:pgSz w:w="16838" w:h="11905" w:orient="landscape"/>
      <w:pgMar w:top="709" w:right="1134" w:bottom="567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0FA" w:rsidRDefault="00B210FA" w:rsidP="004816B1">
      <w:pPr>
        <w:spacing w:after="0" w:line="240" w:lineRule="auto"/>
      </w:pPr>
      <w:r>
        <w:separator/>
      </w:r>
    </w:p>
  </w:endnote>
  <w:endnote w:type="continuationSeparator" w:id="0">
    <w:p w:rsidR="00B210FA" w:rsidRDefault="00B210FA" w:rsidP="00481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ヒラギノ角ゴ Pro W3">
    <w:charset w:val="00"/>
    <w:family w:val="roman"/>
    <w:pitch w:val="default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F6D" w:rsidRDefault="00CF2F6D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5C5D5F">
      <w:rPr>
        <w:noProof/>
      </w:rPr>
      <w:t>2</w:t>
    </w:r>
    <w:r>
      <w:rPr>
        <w:noProof/>
      </w:rPr>
      <w:fldChar w:fldCharType="end"/>
    </w:r>
  </w:p>
  <w:p w:rsidR="00CF2F6D" w:rsidRDefault="00CF2F6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0FA" w:rsidRDefault="00B210FA" w:rsidP="004816B1">
      <w:pPr>
        <w:spacing w:after="0" w:line="240" w:lineRule="auto"/>
      </w:pPr>
      <w:r>
        <w:separator/>
      </w:r>
    </w:p>
  </w:footnote>
  <w:footnote w:type="continuationSeparator" w:id="0">
    <w:p w:rsidR="00B210FA" w:rsidRDefault="00B210FA" w:rsidP="00481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F6D" w:rsidRDefault="00CF2F6D">
    <w:pPr>
      <w:pStyle w:val="ab"/>
    </w:pPr>
  </w:p>
  <w:p w:rsidR="00CF2F6D" w:rsidRDefault="00CF2F6D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F6D" w:rsidRDefault="00CF2F6D">
    <w:pPr>
      <w:pStyle w:val="ab"/>
    </w:pPr>
  </w:p>
  <w:p w:rsidR="00CF2F6D" w:rsidRDefault="00CF2F6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482DD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EA4021"/>
    <w:multiLevelType w:val="multilevel"/>
    <w:tmpl w:val="D5CCA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374FC"/>
    <w:multiLevelType w:val="hybridMultilevel"/>
    <w:tmpl w:val="96107D8A"/>
    <w:lvl w:ilvl="0" w:tplc="EFBC7E88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8054A47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0812527D"/>
    <w:multiLevelType w:val="hybridMultilevel"/>
    <w:tmpl w:val="539ABE70"/>
    <w:lvl w:ilvl="0" w:tplc="31E6BF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A8A08B4"/>
    <w:multiLevelType w:val="hybridMultilevel"/>
    <w:tmpl w:val="850A77BA"/>
    <w:lvl w:ilvl="0" w:tplc="50F40F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74023B"/>
    <w:multiLevelType w:val="hybridMultilevel"/>
    <w:tmpl w:val="0C04559E"/>
    <w:lvl w:ilvl="0" w:tplc="93AA8266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36389"/>
    <w:multiLevelType w:val="hybridMultilevel"/>
    <w:tmpl w:val="9670B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031B26"/>
    <w:multiLevelType w:val="hybridMultilevel"/>
    <w:tmpl w:val="C8004BEC"/>
    <w:lvl w:ilvl="0" w:tplc="AAF87D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FB04D3"/>
    <w:multiLevelType w:val="hybridMultilevel"/>
    <w:tmpl w:val="B868EC72"/>
    <w:lvl w:ilvl="0" w:tplc="79B6C8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A50F28"/>
    <w:multiLevelType w:val="hybridMultilevel"/>
    <w:tmpl w:val="CDE45BA2"/>
    <w:lvl w:ilvl="0" w:tplc="D6E6C7E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1E26DF"/>
    <w:multiLevelType w:val="hybridMultilevel"/>
    <w:tmpl w:val="0BE6C40A"/>
    <w:lvl w:ilvl="0" w:tplc="8340CB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273A29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81754B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32CD2C8B"/>
    <w:multiLevelType w:val="hybridMultilevel"/>
    <w:tmpl w:val="0FCC80C2"/>
    <w:lvl w:ilvl="0" w:tplc="04190001">
      <w:start w:val="1"/>
      <w:numFmt w:val="bullet"/>
      <w:lvlText w:val=""/>
      <w:lvlJc w:val="left"/>
      <w:pPr>
        <w:ind w:left="6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15" w15:restartNumberingAfterBreak="0">
    <w:nsid w:val="35DF7709"/>
    <w:multiLevelType w:val="hybridMultilevel"/>
    <w:tmpl w:val="92DEDAB2"/>
    <w:lvl w:ilvl="0" w:tplc="4C666AFA">
      <w:start w:val="1"/>
      <w:numFmt w:val="decimal"/>
      <w:lvlText w:val="%1."/>
      <w:lvlJc w:val="left"/>
      <w:pPr>
        <w:ind w:left="473" w:hanging="360"/>
      </w:pPr>
    </w:lvl>
    <w:lvl w:ilvl="1" w:tplc="04190019">
      <w:start w:val="1"/>
      <w:numFmt w:val="lowerLetter"/>
      <w:lvlText w:val="%2."/>
      <w:lvlJc w:val="left"/>
      <w:pPr>
        <w:ind w:left="1193" w:hanging="360"/>
      </w:pPr>
    </w:lvl>
    <w:lvl w:ilvl="2" w:tplc="0419001B">
      <w:start w:val="1"/>
      <w:numFmt w:val="lowerRoman"/>
      <w:lvlText w:val="%3."/>
      <w:lvlJc w:val="right"/>
      <w:pPr>
        <w:ind w:left="1913" w:hanging="180"/>
      </w:pPr>
    </w:lvl>
    <w:lvl w:ilvl="3" w:tplc="0419000F">
      <w:start w:val="1"/>
      <w:numFmt w:val="decimal"/>
      <w:lvlText w:val="%4."/>
      <w:lvlJc w:val="left"/>
      <w:pPr>
        <w:ind w:left="2633" w:hanging="360"/>
      </w:pPr>
    </w:lvl>
    <w:lvl w:ilvl="4" w:tplc="04190019">
      <w:start w:val="1"/>
      <w:numFmt w:val="lowerLetter"/>
      <w:lvlText w:val="%5."/>
      <w:lvlJc w:val="left"/>
      <w:pPr>
        <w:ind w:left="3353" w:hanging="360"/>
      </w:pPr>
    </w:lvl>
    <w:lvl w:ilvl="5" w:tplc="0419001B">
      <w:start w:val="1"/>
      <w:numFmt w:val="lowerRoman"/>
      <w:lvlText w:val="%6."/>
      <w:lvlJc w:val="right"/>
      <w:pPr>
        <w:ind w:left="4073" w:hanging="180"/>
      </w:pPr>
    </w:lvl>
    <w:lvl w:ilvl="6" w:tplc="0419000F">
      <w:start w:val="1"/>
      <w:numFmt w:val="decimal"/>
      <w:lvlText w:val="%7."/>
      <w:lvlJc w:val="left"/>
      <w:pPr>
        <w:ind w:left="4793" w:hanging="360"/>
      </w:pPr>
    </w:lvl>
    <w:lvl w:ilvl="7" w:tplc="04190019">
      <w:start w:val="1"/>
      <w:numFmt w:val="lowerLetter"/>
      <w:lvlText w:val="%8."/>
      <w:lvlJc w:val="left"/>
      <w:pPr>
        <w:ind w:left="5513" w:hanging="360"/>
      </w:pPr>
    </w:lvl>
    <w:lvl w:ilvl="8" w:tplc="0419001B">
      <w:start w:val="1"/>
      <w:numFmt w:val="lowerRoman"/>
      <w:lvlText w:val="%9."/>
      <w:lvlJc w:val="right"/>
      <w:pPr>
        <w:ind w:left="6233" w:hanging="180"/>
      </w:pPr>
    </w:lvl>
  </w:abstractNum>
  <w:abstractNum w:abstractNumId="16" w15:restartNumberingAfterBreak="0">
    <w:nsid w:val="36E828D0"/>
    <w:multiLevelType w:val="hybridMultilevel"/>
    <w:tmpl w:val="30A0DA18"/>
    <w:lvl w:ilvl="0" w:tplc="D5CC7F54">
      <w:start w:val="1"/>
      <w:numFmt w:val="decimal"/>
      <w:lvlText w:val="%1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517850"/>
    <w:multiLevelType w:val="hybridMultilevel"/>
    <w:tmpl w:val="6D6EA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E34242"/>
    <w:multiLevelType w:val="hybridMultilevel"/>
    <w:tmpl w:val="2A1254AA"/>
    <w:lvl w:ilvl="0" w:tplc="94922C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AD348F"/>
    <w:multiLevelType w:val="hybridMultilevel"/>
    <w:tmpl w:val="B5260FB2"/>
    <w:lvl w:ilvl="0" w:tplc="CF1625E2">
      <w:start w:val="1"/>
      <w:numFmt w:val="decimal"/>
      <w:lvlText w:val="%1."/>
      <w:lvlJc w:val="left"/>
      <w:pPr>
        <w:ind w:left="1413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FE82DF6"/>
    <w:multiLevelType w:val="hybridMultilevel"/>
    <w:tmpl w:val="C3B6A1BE"/>
    <w:lvl w:ilvl="0" w:tplc="73CA9A7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334225"/>
    <w:multiLevelType w:val="multilevel"/>
    <w:tmpl w:val="55B093DC"/>
    <w:lvl w:ilvl="0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42" w:hanging="1440"/>
      </w:pPr>
      <w:rPr>
        <w:rFonts w:hint="default"/>
      </w:rPr>
    </w:lvl>
  </w:abstractNum>
  <w:abstractNum w:abstractNumId="23" w15:restartNumberingAfterBreak="0">
    <w:nsid w:val="5A6947B5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5F0631FA"/>
    <w:multiLevelType w:val="hybridMultilevel"/>
    <w:tmpl w:val="E04C4D0E"/>
    <w:lvl w:ilvl="0" w:tplc="61C665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60E27ECB"/>
    <w:multiLevelType w:val="hybridMultilevel"/>
    <w:tmpl w:val="A38E2188"/>
    <w:lvl w:ilvl="0" w:tplc="6470A61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2E4C78"/>
    <w:multiLevelType w:val="hybridMultilevel"/>
    <w:tmpl w:val="30A0DA18"/>
    <w:lvl w:ilvl="0" w:tplc="D5CC7F54">
      <w:start w:val="1"/>
      <w:numFmt w:val="decimal"/>
      <w:lvlText w:val="%1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64C77622"/>
    <w:multiLevelType w:val="hybridMultilevel"/>
    <w:tmpl w:val="3566EECC"/>
    <w:lvl w:ilvl="0" w:tplc="482656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B0890"/>
    <w:multiLevelType w:val="hybridMultilevel"/>
    <w:tmpl w:val="3566EECC"/>
    <w:lvl w:ilvl="0" w:tplc="482656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C92AF8"/>
    <w:multiLevelType w:val="multilevel"/>
    <w:tmpl w:val="3836E6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71441286"/>
    <w:multiLevelType w:val="hybridMultilevel"/>
    <w:tmpl w:val="58285996"/>
    <w:lvl w:ilvl="0" w:tplc="56D805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32E0B32"/>
    <w:multiLevelType w:val="hybridMultilevel"/>
    <w:tmpl w:val="EC52AD46"/>
    <w:lvl w:ilvl="0" w:tplc="58E6EDEA">
      <w:start w:val="4"/>
      <w:numFmt w:val="bullet"/>
      <w:lvlText w:val="—"/>
      <w:lvlJc w:val="left"/>
      <w:pPr>
        <w:ind w:left="1408" w:hanging="7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59113AE"/>
    <w:multiLevelType w:val="multilevel"/>
    <w:tmpl w:val="3EC0A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59932ED"/>
    <w:multiLevelType w:val="hybridMultilevel"/>
    <w:tmpl w:val="57189EE4"/>
    <w:lvl w:ilvl="0" w:tplc="2626F060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98F379A"/>
    <w:multiLevelType w:val="hybridMultilevel"/>
    <w:tmpl w:val="C4C2D0EE"/>
    <w:lvl w:ilvl="0" w:tplc="ED684336">
      <w:start w:val="2"/>
      <w:numFmt w:val="decimal"/>
      <w:lvlText w:val="%1."/>
      <w:lvlJc w:val="left"/>
      <w:pPr>
        <w:ind w:left="16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38" w:hanging="360"/>
      </w:pPr>
    </w:lvl>
    <w:lvl w:ilvl="2" w:tplc="0419001B" w:tentative="1">
      <w:start w:val="1"/>
      <w:numFmt w:val="lowerRoman"/>
      <w:lvlText w:val="%3."/>
      <w:lvlJc w:val="right"/>
      <w:pPr>
        <w:ind w:left="3058" w:hanging="180"/>
      </w:pPr>
    </w:lvl>
    <w:lvl w:ilvl="3" w:tplc="0419000F" w:tentative="1">
      <w:start w:val="1"/>
      <w:numFmt w:val="decimal"/>
      <w:lvlText w:val="%4."/>
      <w:lvlJc w:val="left"/>
      <w:pPr>
        <w:ind w:left="3778" w:hanging="360"/>
      </w:pPr>
    </w:lvl>
    <w:lvl w:ilvl="4" w:tplc="04190019" w:tentative="1">
      <w:start w:val="1"/>
      <w:numFmt w:val="lowerLetter"/>
      <w:lvlText w:val="%5."/>
      <w:lvlJc w:val="left"/>
      <w:pPr>
        <w:ind w:left="4498" w:hanging="360"/>
      </w:pPr>
    </w:lvl>
    <w:lvl w:ilvl="5" w:tplc="0419001B" w:tentative="1">
      <w:start w:val="1"/>
      <w:numFmt w:val="lowerRoman"/>
      <w:lvlText w:val="%6."/>
      <w:lvlJc w:val="right"/>
      <w:pPr>
        <w:ind w:left="5218" w:hanging="180"/>
      </w:pPr>
    </w:lvl>
    <w:lvl w:ilvl="6" w:tplc="0419000F" w:tentative="1">
      <w:start w:val="1"/>
      <w:numFmt w:val="decimal"/>
      <w:lvlText w:val="%7."/>
      <w:lvlJc w:val="left"/>
      <w:pPr>
        <w:ind w:left="5938" w:hanging="360"/>
      </w:pPr>
    </w:lvl>
    <w:lvl w:ilvl="7" w:tplc="04190019" w:tentative="1">
      <w:start w:val="1"/>
      <w:numFmt w:val="lowerLetter"/>
      <w:lvlText w:val="%8."/>
      <w:lvlJc w:val="left"/>
      <w:pPr>
        <w:ind w:left="6658" w:hanging="360"/>
      </w:pPr>
    </w:lvl>
    <w:lvl w:ilvl="8" w:tplc="0419001B" w:tentative="1">
      <w:start w:val="1"/>
      <w:numFmt w:val="lowerRoman"/>
      <w:lvlText w:val="%9."/>
      <w:lvlJc w:val="right"/>
      <w:pPr>
        <w:ind w:left="7378" w:hanging="180"/>
      </w:pPr>
    </w:lvl>
  </w:abstractNum>
  <w:abstractNum w:abstractNumId="35" w15:restartNumberingAfterBreak="0">
    <w:nsid w:val="7EA13D07"/>
    <w:multiLevelType w:val="hybridMultilevel"/>
    <w:tmpl w:val="B1F0F2AA"/>
    <w:lvl w:ilvl="0" w:tplc="4C4A402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D2164D"/>
    <w:multiLevelType w:val="hybridMultilevel"/>
    <w:tmpl w:val="88606F14"/>
    <w:lvl w:ilvl="0" w:tplc="7F0EC6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7"/>
  </w:num>
  <w:num w:numId="3">
    <w:abstractNumId w:val="11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5"/>
  </w:num>
  <w:num w:numId="7">
    <w:abstractNumId w:val="32"/>
  </w:num>
  <w:num w:numId="8">
    <w:abstractNumId w:val="1"/>
  </w:num>
  <w:num w:numId="9">
    <w:abstractNumId w:val="22"/>
  </w:num>
  <w:num w:numId="10">
    <w:abstractNumId w:val="14"/>
  </w:num>
  <w:num w:numId="11">
    <w:abstractNumId w:val="3"/>
  </w:num>
  <w:num w:numId="12">
    <w:abstractNumId w:val="28"/>
  </w:num>
  <w:num w:numId="13">
    <w:abstractNumId w:val="27"/>
  </w:num>
  <w:num w:numId="14">
    <w:abstractNumId w:val="36"/>
  </w:num>
  <w:num w:numId="15">
    <w:abstractNumId w:val="8"/>
  </w:num>
  <w:num w:numId="16">
    <w:abstractNumId w:val="9"/>
  </w:num>
  <w:num w:numId="17">
    <w:abstractNumId w:val="18"/>
  </w:num>
  <w:num w:numId="18">
    <w:abstractNumId w:val="6"/>
  </w:num>
  <w:num w:numId="19">
    <w:abstractNumId w:val="24"/>
  </w:num>
  <w:num w:numId="20">
    <w:abstractNumId w:val="26"/>
  </w:num>
  <w:num w:numId="21">
    <w:abstractNumId w:val="16"/>
  </w:num>
  <w:num w:numId="22">
    <w:abstractNumId w:val="34"/>
  </w:num>
  <w:num w:numId="23">
    <w:abstractNumId w:val="0"/>
  </w:num>
  <w:num w:numId="24">
    <w:abstractNumId w:val="31"/>
  </w:num>
  <w:num w:numId="25">
    <w:abstractNumId w:val="23"/>
  </w:num>
  <w:num w:numId="26">
    <w:abstractNumId w:val="33"/>
  </w:num>
  <w:num w:numId="27">
    <w:abstractNumId w:val="25"/>
  </w:num>
  <w:num w:numId="28">
    <w:abstractNumId w:val="12"/>
  </w:num>
  <w:num w:numId="29">
    <w:abstractNumId w:val="13"/>
  </w:num>
  <w:num w:numId="30">
    <w:abstractNumId w:val="29"/>
  </w:num>
  <w:num w:numId="31">
    <w:abstractNumId w:val="5"/>
  </w:num>
  <w:num w:numId="32">
    <w:abstractNumId w:val="20"/>
  </w:num>
  <w:num w:numId="33">
    <w:abstractNumId w:val="3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19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EBF"/>
    <w:rsid w:val="0000033E"/>
    <w:rsid w:val="0000037B"/>
    <w:rsid w:val="00000A4B"/>
    <w:rsid w:val="000027D5"/>
    <w:rsid w:val="000034C6"/>
    <w:rsid w:val="000034FC"/>
    <w:rsid w:val="000039D6"/>
    <w:rsid w:val="00004EA8"/>
    <w:rsid w:val="00004F50"/>
    <w:rsid w:val="00005070"/>
    <w:rsid w:val="0000524E"/>
    <w:rsid w:val="00005467"/>
    <w:rsid w:val="00005E35"/>
    <w:rsid w:val="00007336"/>
    <w:rsid w:val="00007630"/>
    <w:rsid w:val="00007D5A"/>
    <w:rsid w:val="000103B2"/>
    <w:rsid w:val="00010E8F"/>
    <w:rsid w:val="000137D4"/>
    <w:rsid w:val="00013C5A"/>
    <w:rsid w:val="00014DC3"/>
    <w:rsid w:val="0001504D"/>
    <w:rsid w:val="00015053"/>
    <w:rsid w:val="00016261"/>
    <w:rsid w:val="00016F6B"/>
    <w:rsid w:val="00017759"/>
    <w:rsid w:val="000219E7"/>
    <w:rsid w:val="00022526"/>
    <w:rsid w:val="000226D7"/>
    <w:rsid w:val="00022AAC"/>
    <w:rsid w:val="000230F9"/>
    <w:rsid w:val="000249D2"/>
    <w:rsid w:val="000257E9"/>
    <w:rsid w:val="00025BD2"/>
    <w:rsid w:val="000267AF"/>
    <w:rsid w:val="000279DE"/>
    <w:rsid w:val="0003073B"/>
    <w:rsid w:val="0003290E"/>
    <w:rsid w:val="0003330E"/>
    <w:rsid w:val="00033A6A"/>
    <w:rsid w:val="00033CDE"/>
    <w:rsid w:val="00033DF3"/>
    <w:rsid w:val="00034307"/>
    <w:rsid w:val="000346D8"/>
    <w:rsid w:val="00034AC7"/>
    <w:rsid w:val="00034E14"/>
    <w:rsid w:val="00035C49"/>
    <w:rsid w:val="00035CDC"/>
    <w:rsid w:val="00036269"/>
    <w:rsid w:val="000367BF"/>
    <w:rsid w:val="00036909"/>
    <w:rsid w:val="0003713D"/>
    <w:rsid w:val="000378EE"/>
    <w:rsid w:val="00037B30"/>
    <w:rsid w:val="0004018B"/>
    <w:rsid w:val="00040B1D"/>
    <w:rsid w:val="00040F03"/>
    <w:rsid w:val="00041871"/>
    <w:rsid w:val="00042384"/>
    <w:rsid w:val="000427E6"/>
    <w:rsid w:val="00042B7D"/>
    <w:rsid w:val="0004314D"/>
    <w:rsid w:val="00043300"/>
    <w:rsid w:val="00044197"/>
    <w:rsid w:val="000446FA"/>
    <w:rsid w:val="00045263"/>
    <w:rsid w:val="000457C7"/>
    <w:rsid w:val="0004647F"/>
    <w:rsid w:val="000465DC"/>
    <w:rsid w:val="00046FAA"/>
    <w:rsid w:val="0004708E"/>
    <w:rsid w:val="000474E0"/>
    <w:rsid w:val="0004751C"/>
    <w:rsid w:val="00047B71"/>
    <w:rsid w:val="00050538"/>
    <w:rsid w:val="00050A35"/>
    <w:rsid w:val="00052F20"/>
    <w:rsid w:val="000538D8"/>
    <w:rsid w:val="00053AF6"/>
    <w:rsid w:val="00053C3A"/>
    <w:rsid w:val="00054102"/>
    <w:rsid w:val="000541C3"/>
    <w:rsid w:val="00054C21"/>
    <w:rsid w:val="00054CC9"/>
    <w:rsid w:val="0005548C"/>
    <w:rsid w:val="0005581E"/>
    <w:rsid w:val="0005688F"/>
    <w:rsid w:val="00056F08"/>
    <w:rsid w:val="00057AB5"/>
    <w:rsid w:val="00057FA2"/>
    <w:rsid w:val="00060144"/>
    <w:rsid w:val="000606D9"/>
    <w:rsid w:val="00060EC7"/>
    <w:rsid w:val="00061578"/>
    <w:rsid w:val="00061991"/>
    <w:rsid w:val="00061C69"/>
    <w:rsid w:val="00061D83"/>
    <w:rsid w:val="000629D9"/>
    <w:rsid w:val="00063CA3"/>
    <w:rsid w:val="00064E19"/>
    <w:rsid w:val="00065272"/>
    <w:rsid w:val="00065629"/>
    <w:rsid w:val="00065F86"/>
    <w:rsid w:val="000660C7"/>
    <w:rsid w:val="0006708E"/>
    <w:rsid w:val="000676CB"/>
    <w:rsid w:val="0007253F"/>
    <w:rsid w:val="00073358"/>
    <w:rsid w:val="00074258"/>
    <w:rsid w:val="00074BA8"/>
    <w:rsid w:val="00075E8D"/>
    <w:rsid w:val="00075EAA"/>
    <w:rsid w:val="000764CF"/>
    <w:rsid w:val="0007688A"/>
    <w:rsid w:val="000777EF"/>
    <w:rsid w:val="00077F79"/>
    <w:rsid w:val="00080049"/>
    <w:rsid w:val="000807C4"/>
    <w:rsid w:val="0008125E"/>
    <w:rsid w:val="00082286"/>
    <w:rsid w:val="0008261B"/>
    <w:rsid w:val="00082840"/>
    <w:rsid w:val="00082D70"/>
    <w:rsid w:val="000833E5"/>
    <w:rsid w:val="000847AD"/>
    <w:rsid w:val="00086545"/>
    <w:rsid w:val="00086EEB"/>
    <w:rsid w:val="000872CC"/>
    <w:rsid w:val="000879DA"/>
    <w:rsid w:val="00090564"/>
    <w:rsid w:val="00090CA0"/>
    <w:rsid w:val="00091348"/>
    <w:rsid w:val="00092876"/>
    <w:rsid w:val="00092A90"/>
    <w:rsid w:val="00092CC7"/>
    <w:rsid w:val="00093AED"/>
    <w:rsid w:val="00093B71"/>
    <w:rsid w:val="0009480C"/>
    <w:rsid w:val="00095936"/>
    <w:rsid w:val="00095B6B"/>
    <w:rsid w:val="0009601C"/>
    <w:rsid w:val="000971D5"/>
    <w:rsid w:val="00097221"/>
    <w:rsid w:val="000A031F"/>
    <w:rsid w:val="000A0446"/>
    <w:rsid w:val="000A06BA"/>
    <w:rsid w:val="000A1BD7"/>
    <w:rsid w:val="000A2DB4"/>
    <w:rsid w:val="000A2FF2"/>
    <w:rsid w:val="000A30E0"/>
    <w:rsid w:val="000A3671"/>
    <w:rsid w:val="000A4C07"/>
    <w:rsid w:val="000A5154"/>
    <w:rsid w:val="000A532C"/>
    <w:rsid w:val="000A5337"/>
    <w:rsid w:val="000A53D1"/>
    <w:rsid w:val="000A64B6"/>
    <w:rsid w:val="000A66F2"/>
    <w:rsid w:val="000A6902"/>
    <w:rsid w:val="000A72ED"/>
    <w:rsid w:val="000A739D"/>
    <w:rsid w:val="000B153B"/>
    <w:rsid w:val="000B18AE"/>
    <w:rsid w:val="000B1AF3"/>
    <w:rsid w:val="000B2103"/>
    <w:rsid w:val="000B2D47"/>
    <w:rsid w:val="000B2D6A"/>
    <w:rsid w:val="000B3684"/>
    <w:rsid w:val="000B36FF"/>
    <w:rsid w:val="000B37D0"/>
    <w:rsid w:val="000B3FC7"/>
    <w:rsid w:val="000B3FE1"/>
    <w:rsid w:val="000B5682"/>
    <w:rsid w:val="000B629D"/>
    <w:rsid w:val="000C01A5"/>
    <w:rsid w:val="000C056A"/>
    <w:rsid w:val="000C17B3"/>
    <w:rsid w:val="000C2154"/>
    <w:rsid w:val="000C2931"/>
    <w:rsid w:val="000C2BD5"/>
    <w:rsid w:val="000C3336"/>
    <w:rsid w:val="000C37CB"/>
    <w:rsid w:val="000C3A6A"/>
    <w:rsid w:val="000C3D67"/>
    <w:rsid w:val="000C4535"/>
    <w:rsid w:val="000C462D"/>
    <w:rsid w:val="000C4BA7"/>
    <w:rsid w:val="000C4F95"/>
    <w:rsid w:val="000C6BD5"/>
    <w:rsid w:val="000C6CAA"/>
    <w:rsid w:val="000D0ACB"/>
    <w:rsid w:val="000D0B70"/>
    <w:rsid w:val="000D19D9"/>
    <w:rsid w:val="000D1E3E"/>
    <w:rsid w:val="000D1E45"/>
    <w:rsid w:val="000D1FC2"/>
    <w:rsid w:val="000D237B"/>
    <w:rsid w:val="000D29A1"/>
    <w:rsid w:val="000D2E0E"/>
    <w:rsid w:val="000D3666"/>
    <w:rsid w:val="000D3C9F"/>
    <w:rsid w:val="000D4597"/>
    <w:rsid w:val="000D68C9"/>
    <w:rsid w:val="000D6C4D"/>
    <w:rsid w:val="000D6E4D"/>
    <w:rsid w:val="000D7956"/>
    <w:rsid w:val="000D7F94"/>
    <w:rsid w:val="000E0A48"/>
    <w:rsid w:val="000E0C5D"/>
    <w:rsid w:val="000E0DE4"/>
    <w:rsid w:val="000E0F28"/>
    <w:rsid w:val="000E2438"/>
    <w:rsid w:val="000E259C"/>
    <w:rsid w:val="000E293F"/>
    <w:rsid w:val="000E2DF9"/>
    <w:rsid w:val="000E3411"/>
    <w:rsid w:val="000E4453"/>
    <w:rsid w:val="000E4606"/>
    <w:rsid w:val="000E4CAC"/>
    <w:rsid w:val="000E560B"/>
    <w:rsid w:val="000E6FDE"/>
    <w:rsid w:val="000E78EC"/>
    <w:rsid w:val="000E7A9D"/>
    <w:rsid w:val="000F0029"/>
    <w:rsid w:val="000F095B"/>
    <w:rsid w:val="000F1375"/>
    <w:rsid w:val="000F1F3F"/>
    <w:rsid w:val="000F3112"/>
    <w:rsid w:val="000F3552"/>
    <w:rsid w:val="000F3ECA"/>
    <w:rsid w:val="000F4E0D"/>
    <w:rsid w:val="000F4E78"/>
    <w:rsid w:val="000F4EFA"/>
    <w:rsid w:val="000F4FDF"/>
    <w:rsid w:val="000F54A3"/>
    <w:rsid w:val="000F59C3"/>
    <w:rsid w:val="000F717E"/>
    <w:rsid w:val="00101C9C"/>
    <w:rsid w:val="00102678"/>
    <w:rsid w:val="00102BD8"/>
    <w:rsid w:val="00102C5D"/>
    <w:rsid w:val="00103AAF"/>
    <w:rsid w:val="00103C4C"/>
    <w:rsid w:val="00103D9E"/>
    <w:rsid w:val="00104EE5"/>
    <w:rsid w:val="00105BCC"/>
    <w:rsid w:val="00105E70"/>
    <w:rsid w:val="00106E6E"/>
    <w:rsid w:val="00107158"/>
    <w:rsid w:val="00107CDE"/>
    <w:rsid w:val="001103F6"/>
    <w:rsid w:val="001104A7"/>
    <w:rsid w:val="00110B63"/>
    <w:rsid w:val="00110EA9"/>
    <w:rsid w:val="00112534"/>
    <w:rsid w:val="001134AF"/>
    <w:rsid w:val="001137A4"/>
    <w:rsid w:val="00113D45"/>
    <w:rsid w:val="00113EE3"/>
    <w:rsid w:val="00114A1B"/>
    <w:rsid w:val="00114E8E"/>
    <w:rsid w:val="00115799"/>
    <w:rsid w:val="00116820"/>
    <w:rsid w:val="00117755"/>
    <w:rsid w:val="001211A5"/>
    <w:rsid w:val="001224D4"/>
    <w:rsid w:val="00122BEB"/>
    <w:rsid w:val="0012325A"/>
    <w:rsid w:val="00123FEC"/>
    <w:rsid w:val="0012409B"/>
    <w:rsid w:val="00125AD9"/>
    <w:rsid w:val="001268B2"/>
    <w:rsid w:val="00126CC4"/>
    <w:rsid w:val="0013096F"/>
    <w:rsid w:val="00130985"/>
    <w:rsid w:val="00130C00"/>
    <w:rsid w:val="00130FE4"/>
    <w:rsid w:val="00131791"/>
    <w:rsid w:val="00131F3C"/>
    <w:rsid w:val="00133AA9"/>
    <w:rsid w:val="001347A9"/>
    <w:rsid w:val="00134C0A"/>
    <w:rsid w:val="00135894"/>
    <w:rsid w:val="00135C53"/>
    <w:rsid w:val="00136492"/>
    <w:rsid w:val="00137E9C"/>
    <w:rsid w:val="00140809"/>
    <w:rsid w:val="00140A00"/>
    <w:rsid w:val="00140AFD"/>
    <w:rsid w:val="00141BA0"/>
    <w:rsid w:val="00142EA7"/>
    <w:rsid w:val="00144399"/>
    <w:rsid w:val="001443CA"/>
    <w:rsid w:val="0014446B"/>
    <w:rsid w:val="001444C6"/>
    <w:rsid w:val="00145834"/>
    <w:rsid w:val="00146570"/>
    <w:rsid w:val="001466ED"/>
    <w:rsid w:val="00151248"/>
    <w:rsid w:val="00151B6D"/>
    <w:rsid w:val="00152CA2"/>
    <w:rsid w:val="0015398D"/>
    <w:rsid w:val="00153D82"/>
    <w:rsid w:val="00153F58"/>
    <w:rsid w:val="001549C7"/>
    <w:rsid w:val="00155D55"/>
    <w:rsid w:val="00155DCB"/>
    <w:rsid w:val="0015659A"/>
    <w:rsid w:val="00156CED"/>
    <w:rsid w:val="00157018"/>
    <w:rsid w:val="00157638"/>
    <w:rsid w:val="00157DC2"/>
    <w:rsid w:val="00160D12"/>
    <w:rsid w:val="00161923"/>
    <w:rsid w:val="001627CC"/>
    <w:rsid w:val="00163146"/>
    <w:rsid w:val="001635DE"/>
    <w:rsid w:val="001637C3"/>
    <w:rsid w:val="00163AC3"/>
    <w:rsid w:val="001646FE"/>
    <w:rsid w:val="001651BC"/>
    <w:rsid w:val="0016616A"/>
    <w:rsid w:val="001668BF"/>
    <w:rsid w:val="00166DDB"/>
    <w:rsid w:val="001670AC"/>
    <w:rsid w:val="00167AA6"/>
    <w:rsid w:val="0017028A"/>
    <w:rsid w:val="00171B83"/>
    <w:rsid w:val="00171E38"/>
    <w:rsid w:val="0017243F"/>
    <w:rsid w:val="001725F5"/>
    <w:rsid w:val="00172622"/>
    <w:rsid w:val="0017272B"/>
    <w:rsid w:val="00173028"/>
    <w:rsid w:val="001731C4"/>
    <w:rsid w:val="0017401A"/>
    <w:rsid w:val="00174099"/>
    <w:rsid w:val="0017457C"/>
    <w:rsid w:val="00174C14"/>
    <w:rsid w:val="00176420"/>
    <w:rsid w:val="00176FA0"/>
    <w:rsid w:val="00177096"/>
    <w:rsid w:val="001809C9"/>
    <w:rsid w:val="00180D54"/>
    <w:rsid w:val="00180E10"/>
    <w:rsid w:val="0018246D"/>
    <w:rsid w:val="001827D9"/>
    <w:rsid w:val="00182BDA"/>
    <w:rsid w:val="0018372D"/>
    <w:rsid w:val="0018491C"/>
    <w:rsid w:val="00184A9D"/>
    <w:rsid w:val="0018576F"/>
    <w:rsid w:val="001862B8"/>
    <w:rsid w:val="00186BAE"/>
    <w:rsid w:val="001874AE"/>
    <w:rsid w:val="00187608"/>
    <w:rsid w:val="00187707"/>
    <w:rsid w:val="00187D53"/>
    <w:rsid w:val="00190626"/>
    <w:rsid w:val="00190A0E"/>
    <w:rsid w:val="001917F3"/>
    <w:rsid w:val="00193CF9"/>
    <w:rsid w:val="00193ECA"/>
    <w:rsid w:val="0019419E"/>
    <w:rsid w:val="00194F47"/>
    <w:rsid w:val="00195499"/>
    <w:rsid w:val="001959AD"/>
    <w:rsid w:val="00195B7B"/>
    <w:rsid w:val="00196310"/>
    <w:rsid w:val="00197133"/>
    <w:rsid w:val="00197241"/>
    <w:rsid w:val="00197277"/>
    <w:rsid w:val="00197423"/>
    <w:rsid w:val="001A0DE2"/>
    <w:rsid w:val="001A1276"/>
    <w:rsid w:val="001A22AC"/>
    <w:rsid w:val="001A2562"/>
    <w:rsid w:val="001A2583"/>
    <w:rsid w:val="001A2B74"/>
    <w:rsid w:val="001A43B9"/>
    <w:rsid w:val="001A510F"/>
    <w:rsid w:val="001A55D3"/>
    <w:rsid w:val="001A5EC8"/>
    <w:rsid w:val="001A7171"/>
    <w:rsid w:val="001A74F3"/>
    <w:rsid w:val="001A7AAD"/>
    <w:rsid w:val="001A7CC1"/>
    <w:rsid w:val="001A7F03"/>
    <w:rsid w:val="001B0B0D"/>
    <w:rsid w:val="001B13FC"/>
    <w:rsid w:val="001B1869"/>
    <w:rsid w:val="001B1D9F"/>
    <w:rsid w:val="001B20DD"/>
    <w:rsid w:val="001B2954"/>
    <w:rsid w:val="001B2B21"/>
    <w:rsid w:val="001B2C2A"/>
    <w:rsid w:val="001B2E44"/>
    <w:rsid w:val="001B56B0"/>
    <w:rsid w:val="001B5D46"/>
    <w:rsid w:val="001B7F21"/>
    <w:rsid w:val="001C1019"/>
    <w:rsid w:val="001C29FA"/>
    <w:rsid w:val="001C2BF3"/>
    <w:rsid w:val="001C2EF1"/>
    <w:rsid w:val="001C3488"/>
    <w:rsid w:val="001C3964"/>
    <w:rsid w:val="001C67AD"/>
    <w:rsid w:val="001D0C54"/>
    <w:rsid w:val="001D13BB"/>
    <w:rsid w:val="001D1BB0"/>
    <w:rsid w:val="001D2214"/>
    <w:rsid w:val="001D3196"/>
    <w:rsid w:val="001D37C7"/>
    <w:rsid w:val="001D3D25"/>
    <w:rsid w:val="001D46F7"/>
    <w:rsid w:val="001D52EB"/>
    <w:rsid w:val="001D5F85"/>
    <w:rsid w:val="001D60F6"/>
    <w:rsid w:val="001D6A4E"/>
    <w:rsid w:val="001D74EF"/>
    <w:rsid w:val="001D7AD4"/>
    <w:rsid w:val="001E0139"/>
    <w:rsid w:val="001E33F9"/>
    <w:rsid w:val="001E3B4D"/>
    <w:rsid w:val="001E413A"/>
    <w:rsid w:val="001E4F31"/>
    <w:rsid w:val="001E504B"/>
    <w:rsid w:val="001E6FF6"/>
    <w:rsid w:val="001E7652"/>
    <w:rsid w:val="001E781F"/>
    <w:rsid w:val="001E78BB"/>
    <w:rsid w:val="001E7A2B"/>
    <w:rsid w:val="001E7FE0"/>
    <w:rsid w:val="001F0CA4"/>
    <w:rsid w:val="001F0D7E"/>
    <w:rsid w:val="001F1AF8"/>
    <w:rsid w:val="001F253D"/>
    <w:rsid w:val="001F3087"/>
    <w:rsid w:val="001F369B"/>
    <w:rsid w:val="001F397F"/>
    <w:rsid w:val="001F47F3"/>
    <w:rsid w:val="001F528C"/>
    <w:rsid w:val="001F5A4C"/>
    <w:rsid w:val="001F7451"/>
    <w:rsid w:val="001F7F13"/>
    <w:rsid w:val="002001D1"/>
    <w:rsid w:val="0020073F"/>
    <w:rsid w:val="002032D0"/>
    <w:rsid w:val="00203C59"/>
    <w:rsid w:val="0020411D"/>
    <w:rsid w:val="00204156"/>
    <w:rsid w:val="00205299"/>
    <w:rsid w:val="0020605A"/>
    <w:rsid w:val="00206EBF"/>
    <w:rsid w:val="002075B3"/>
    <w:rsid w:val="00207930"/>
    <w:rsid w:val="00207A89"/>
    <w:rsid w:val="00207BA1"/>
    <w:rsid w:val="00210193"/>
    <w:rsid w:val="00210598"/>
    <w:rsid w:val="0021065B"/>
    <w:rsid w:val="0021138F"/>
    <w:rsid w:val="00211D8E"/>
    <w:rsid w:val="00211F9C"/>
    <w:rsid w:val="00212A9E"/>
    <w:rsid w:val="00212AC5"/>
    <w:rsid w:val="00212B27"/>
    <w:rsid w:val="00213050"/>
    <w:rsid w:val="0021398B"/>
    <w:rsid w:val="00213BD5"/>
    <w:rsid w:val="00213EEC"/>
    <w:rsid w:val="00215D58"/>
    <w:rsid w:val="0021636A"/>
    <w:rsid w:val="0021684E"/>
    <w:rsid w:val="0021726F"/>
    <w:rsid w:val="00217D22"/>
    <w:rsid w:val="00217FBF"/>
    <w:rsid w:val="002209F9"/>
    <w:rsid w:val="002213C8"/>
    <w:rsid w:val="002218B1"/>
    <w:rsid w:val="00223AC3"/>
    <w:rsid w:val="00223C58"/>
    <w:rsid w:val="0022509B"/>
    <w:rsid w:val="002259FF"/>
    <w:rsid w:val="002279A6"/>
    <w:rsid w:val="00227DEE"/>
    <w:rsid w:val="00227F33"/>
    <w:rsid w:val="00232C59"/>
    <w:rsid w:val="00233136"/>
    <w:rsid w:val="002333CA"/>
    <w:rsid w:val="00233A77"/>
    <w:rsid w:val="00234B26"/>
    <w:rsid w:val="0023539D"/>
    <w:rsid w:val="00235ABC"/>
    <w:rsid w:val="00235C68"/>
    <w:rsid w:val="0023650E"/>
    <w:rsid w:val="002367BB"/>
    <w:rsid w:val="00236B57"/>
    <w:rsid w:val="00236C4B"/>
    <w:rsid w:val="00236E6A"/>
    <w:rsid w:val="00237626"/>
    <w:rsid w:val="0024156C"/>
    <w:rsid w:val="0024220D"/>
    <w:rsid w:val="00242240"/>
    <w:rsid w:val="00243861"/>
    <w:rsid w:val="0024387C"/>
    <w:rsid w:val="00243C4E"/>
    <w:rsid w:val="00244188"/>
    <w:rsid w:val="00244664"/>
    <w:rsid w:val="0024474E"/>
    <w:rsid w:val="00244C7A"/>
    <w:rsid w:val="00245187"/>
    <w:rsid w:val="00245BB8"/>
    <w:rsid w:val="00246A75"/>
    <w:rsid w:val="00246C69"/>
    <w:rsid w:val="0024709B"/>
    <w:rsid w:val="002471E5"/>
    <w:rsid w:val="00247C2F"/>
    <w:rsid w:val="00250AD6"/>
    <w:rsid w:val="002513E0"/>
    <w:rsid w:val="0025204D"/>
    <w:rsid w:val="002521D5"/>
    <w:rsid w:val="00253C0E"/>
    <w:rsid w:val="002541D3"/>
    <w:rsid w:val="002560DE"/>
    <w:rsid w:val="002572B7"/>
    <w:rsid w:val="002576EB"/>
    <w:rsid w:val="00260031"/>
    <w:rsid w:val="00260100"/>
    <w:rsid w:val="00260E8A"/>
    <w:rsid w:val="00261C81"/>
    <w:rsid w:val="00262BC0"/>
    <w:rsid w:val="00262EA9"/>
    <w:rsid w:val="00266ABE"/>
    <w:rsid w:val="00266C1A"/>
    <w:rsid w:val="00266EEE"/>
    <w:rsid w:val="00267D65"/>
    <w:rsid w:val="00270165"/>
    <w:rsid w:val="0027077E"/>
    <w:rsid w:val="0027110A"/>
    <w:rsid w:val="00271546"/>
    <w:rsid w:val="00271DB6"/>
    <w:rsid w:val="00272136"/>
    <w:rsid w:val="00272FE1"/>
    <w:rsid w:val="00274132"/>
    <w:rsid w:val="00274FB8"/>
    <w:rsid w:val="0027526C"/>
    <w:rsid w:val="00275F3C"/>
    <w:rsid w:val="00275FA2"/>
    <w:rsid w:val="00276FE6"/>
    <w:rsid w:val="00277933"/>
    <w:rsid w:val="0028038D"/>
    <w:rsid w:val="00280B60"/>
    <w:rsid w:val="00280BD8"/>
    <w:rsid w:val="00281100"/>
    <w:rsid w:val="0028136F"/>
    <w:rsid w:val="00281FF7"/>
    <w:rsid w:val="00282902"/>
    <w:rsid w:val="00283D64"/>
    <w:rsid w:val="00283DCE"/>
    <w:rsid w:val="0028409D"/>
    <w:rsid w:val="00284670"/>
    <w:rsid w:val="00284E1A"/>
    <w:rsid w:val="0028680F"/>
    <w:rsid w:val="0028754A"/>
    <w:rsid w:val="002875D9"/>
    <w:rsid w:val="002906DE"/>
    <w:rsid w:val="00290DD0"/>
    <w:rsid w:val="002910D2"/>
    <w:rsid w:val="00291CCA"/>
    <w:rsid w:val="002922C2"/>
    <w:rsid w:val="00293193"/>
    <w:rsid w:val="00293438"/>
    <w:rsid w:val="00293C6E"/>
    <w:rsid w:val="00294588"/>
    <w:rsid w:val="00294EC6"/>
    <w:rsid w:val="002952C0"/>
    <w:rsid w:val="002959F5"/>
    <w:rsid w:val="00295C8A"/>
    <w:rsid w:val="0029678A"/>
    <w:rsid w:val="002967F9"/>
    <w:rsid w:val="00297535"/>
    <w:rsid w:val="00297A98"/>
    <w:rsid w:val="002A07DC"/>
    <w:rsid w:val="002A21DA"/>
    <w:rsid w:val="002A3820"/>
    <w:rsid w:val="002A456C"/>
    <w:rsid w:val="002A5163"/>
    <w:rsid w:val="002A5E29"/>
    <w:rsid w:val="002A60F8"/>
    <w:rsid w:val="002A680D"/>
    <w:rsid w:val="002A6CDE"/>
    <w:rsid w:val="002A7453"/>
    <w:rsid w:val="002A7EDD"/>
    <w:rsid w:val="002A7F27"/>
    <w:rsid w:val="002B0411"/>
    <w:rsid w:val="002B05F7"/>
    <w:rsid w:val="002B1069"/>
    <w:rsid w:val="002B108F"/>
    <w:rsid w:val="002B2086"/>
    <w:rsid w:val="002B27AA"/>
    <w:rsid w:val="002B36FB"/>
    <w:rsid w:val="002B434D"/>
    <w:rsid w:val="002B53FA"/>
    <w:rsid w:val="002B55C6"/>
    <w:rsid w:val="002B607D"/>
    <w:rsid w:val="002B6867"/>
    <w:rsid w:val="002B6876"/>
    <w:rsid w:val="002B6B9B"/>
    <w:rsid w:val="002B7129"/>
    <w:rsid w:val="002C12B1"/>
    <w:rsid w:val="002C23F7"/>
    <w:rsid w:val="002C26CD"/>
    <w:rsid w:val="002C4C13"/>
    <w:rsid w:val="002C5747"/>
    <w:rsid w:val="002C5AD9"/>
    <w:rsid w:val="002C606E"/>
    <w:rsid w:val="002C6D9F"/>
    <w:rsid w:val="002C6E3D"/>
    <w:rsid w:val="002C6FFA"/>
    <w:rsid w:val="002C75E3"/>
    <w:rsid w:val="002C7B21"/>
    <w:rsid w:val="002D39E8"/>
    <w:rsid w:val="002D4A50"/>
    <w:rsid w:val="002D4B28"/>
    <w:rsid w:val="002D4F95"/>
    <w:rsid w:val="002D4FC2"/>
    <w:rsid w:val="002D55D9"/>
    <w:rsid w:val="002D59E1"/>
    <w:rsid w:val="002D5D81"/>
    <w:rsid w:val="002D61AA"/>
    <w:rsid w:val="002D63BA"/>
    <w:rsid w:val="002D642F"/>
    <w:rsid w:val="002D6AF3"/>
    <w:rsid w:val="002D73E2"/>
    <w:rsid w:val="002E054E"/>
    <w:rsid w:val="002E0A14"/>
    <w:rsid w:val="002E1168"/>
    <w:rsid w:val="002E1E82"/>
    <w:rsid w:val="002E2667"/>
    <w:rsid w:val="002E32C6"/>
    <w:rsid w:val="002E3BD6"/>
    <w:rsid w:val="002E40B8"/>
    <w:rsid w:val="002E4398"/>
    <w:rsid w:val="002E5451"/>
    <w:rsid w:val="002E59BD"/>
    <w:rsid w:val="002E5F8E"/>
    <w:rsid w:val="002E5FD5"/>
    <w:rsid w:val="002E60A9"/>
    <w:rsid w:val="002E62FB"/>
    <w:rsid w:val="002E7780"/>
    <w:rsid w:val="002F06C6"/>
    <w:rsid w:val="002F0AE6"/>
    <w:rsid w:val="002F0E90"/>
    <w:rsid w:val="002F1680"/>
    <w:rsid w:val="002F1927"/>
    <w:rsid w:val="002F1ACA"/>
    <w:rsid w:val="002F21C5"/>
    <w:rsid w:val="002F2661"/>
    <w:rsid w:val="002F3AFF"/>
    <w:rsid w:val="002F3B85"/>
    <w:rsid w:val="002F67E6"/>
    <w:rsid w:val="002F6D32"/>
    <w:rsid w:val="002F6E56"/>
    <w:rsid w:val="00301617"/>
    <w:rsid w:val="003022F4"/>
    <w:rsid w:val="00302910"/>
    <w:rsid w:val="00302AAC"/>
    <w:rsid w:val="00303C0F"/>
    <w:rsid w:val="00303F89"/>
    <w:rsid w:val="0030403D"/>
    <w:rsid w:val="003040FB"/>
    <w:rsid w:val="0030462E"/>
    <w:rsid w:val="00305900"/>
    <w:rsid w:val="0030672A"/>
    <w:rsid w:val="00307742"/>
    <w:rsid w:val="00307C55"/>
    <w:rsid w:val="003102B1"/>
    <w:rsid w:val="00310EB4"/>
    <w:rsid w:val="00311655"/>
    <w:rsid w:val="0031174B"/>
    <w:rsid w:val="00313ADF"/>
    <w:rsid w:val="00313DB3"/>
    <w:rsid w:val="00313FD0"/>
    <w:rsid w:val="0031454D"/>
    <w:rsid w:val="00314DF5"/>
    <w:rsid w:val="0031538C"/>
    <w:rsid w:val="003158E0"/>
    <w:rsid w:val="00316301"/>
    <w:rsid w:val="00316914"/>
    <w:rsid w:val="00316F7C"/>
    <w:rsid w:val="0031704C"/>
    <w:rsid w:val="003171F7"/>
    <w:rsid w:val="00320027"/>
    <w:rsid w:val="00322090"/>
    <w:rsid w:val="003220F5"/>
    <w:rsid w:val="00322765"/>
    <w:rsid w:val="0032282B"/>
    <w:rsid w:val="00322BD2"/>
    <w:rsid w:val="00322C06"/>
    <w:rsid w:val="003230DB"/>
    <w:rsid w:val="00323A2E"/>
    <w:rsid w:val="00323C14"/>
    <w:rsid w:val="003260E9"/>
    <w:rsid w:val="003267DF"/>
    <w:rsid w:val="00326AFC"/>
    <w:rsid w:val="00326DF3"/>
    <w:rsid w:val="003300A5"/>
    <w:rsid w:val="003302ED"/>
    <w:rsid w:val="003309BA"/>
    <w:rsid w:val="0033181C"/>
    <w:rsid w:val="00331B52"/>
    <w:rsid w:val="00331FC2"/>
    <w:rsid w:val="003338F8"/>
    <w:rsid w:val="00333E37"/>
    <w:rsid w:val="00333ECF"/>
    <w:rsid w:val="00334407"/>
    <w:rsid w:val="003348CB"/>
    <w:rsid w:val="00334CF9"/>
    <w:rsid w:val="0033509F"/>
    <w:rsid w:val="003352AB"/>
    <w:rsid w:val="00335590"/>
    <w:rsid w:val="0033583A"/>
    <w:rsid w:val="00335E35"/>
    <w:rsid w:val="0033651F"/>
    <w:rsid w:val="00336907"/>
    <w:rsid w:val="0033757E"/>
    <w:rsid w:val="0033778F"/>
    <w:rsid w:val="003445BC"/>
    <w:rsid w:val="003449D6"/>
    <w:rsid w:val="00345D42"/>
    <w:rsid w:val="00345E2E"/>
    <w:rsid w:val="0034660E"/>
    <w:rsid w:val="0034729A"/>
    <w:rsid w:val="00347F47"/>
    <w:rsid w:val="00347F70"/>
    <w:rsid w:val="00350EA3"/>
    <w:rsid w:val="0035140B"/>
    <w:rsid w:val="0035237D"/>
    <w:rsid w:val="00353CB1"/>
    <w:rsid w:val="00355D6F"/>
    <w:rsid w:val="00355F0D"/>
    <w:rsid w:val="0035698B"/>
    <w:rsid w:val="0036056C"/>
    <w:rsid w:val="00360712"/>
    <w:rsid w:val="00360B7A"/>
    <w:rsid w:val="00360D1E"/>
    <w:rsid w:val="0036129A"/>
    <w:rsid w:val="00361344"/>
    <w:rsid w:val="003637EF"/>
    <w:rsid w:val="003646C2"/>
    <w:rsid w:val="003653A7"/>
    <w:rsid w:val="00365B5E"/>
    <w:rsid w:val="00366640"/>
    <w:rsid w:val="003669E6"/>
    <w:rsid w:val="00370F6F"/>
    <w:rsid w:val="003712F6"/>
    <w:rsid w:val="00371C7F"/>
    <w:rsid w:val="0037282D"/>
    <w:rsid w:val="00374444"/>
    <w:rsid w:val="00374CF3"/>
    <w:rsid w:val="00375A35"/>
    <w:rsid w:val="00375AB8"/>
    <w:rsid w:val="0037766E"/>
    <w:rsid w:val="00377893"/>
    <w:rsid w:val="00380AE4"/>
    <w:rsid w:val="00380C49"/>
    <w:rsid w:val="00380D2D"/>
    <w:rsid w:val="00381441"/>
    <w:rsid w:val="003818DC"/>
    <w:rsid w:val="003827C5"/>
    <w:rsid w:val="00382A48"/>
    <w:rsid w:val="00382B38"/>
    <w:rsid w:val="00382ED1"/>
    <w:rsid w:val="003835FD"/>
    <w:rsid w:val="003839AA"/>
    <w:rsid w:val="00384025"/>
    <w:rsid w:val="00385233"/>
    <w:rsid w:val="003855B8"/>
    <w:rsid w:val="003859C1"/>
    <w:rsid w:val="00385B0A"/>
    <w:rsid w:val="003869B5"/>
    <w:rsid w:val="00386EC7"/>
    <w:rsid w:val="00386F47"/>
    <w:rsid w:val="0038769D"/>
    <w:rsid w:val="00387E0B"/>
    <w:rsid w:val="003905C0"/>
    <w:rsid w:val="003907C3"/>
    <w:rsid w:val="00390910"/>
    <w:rsid w:val="00391246"/>
    <w:rsid w:val="0039299F"/>
    <w:rsid w:val="00392D8E"/>
    <w:rsid w:val="00393E71"/>
    <w:rsid w:val="00393EEB"/>
    <w:rsid w:val="003945CB"/>
    <w:rsid w:val="00394AE6"/>
    <w:rsid w:val="003956A3"/>
    <w:rsid w:val="003957C2"/>
    <w:rsid w:val="003975A8"/>
    <w:rsid w:val="003977BC"/>
    <w:rsid w:val="003979A0"/>
    <w:rsid w:val="003A1F4E"/>
    <w:rsid w:val="003A2DB6"/>
    <w:rsid w:val="003A3007"/>
    <w:rsid w:val="003A3CA1"/>
    <w:rsid w:val="003A4D6E"/>
    <w:rsid w:val="003A5080"/>
    <w:rsid w:val="003A56E5"/>
    <w:rsid w:val="003A57EC"/>
    <w:rsid w:val="003A68CC"/>
    <w:rsid w:val="003A6CA6"/>
    <w:rsid w:val="003A7DAA"/>
    <w:rsid w:val="003B2057"/>
    <w:rsid w:val="003B2EED"/>
    <w:rsid w:val="003B3436"/>
    <w:rsid w:val="003B40ED"/>
    <w:rsid w:val="003B42CF"/>
    <w:rsid w:val="003B51EE"/>
    <w:rsid w:val="003B5A48"/>
    <w:rsid w:val="003B66EA"/>
    <w:rsid w:val="003B7BBC"/>
    <w:rsid w:val="003B7D89"/>
    <w:rsid w:val="003C11E6"/>
    <w:rsid w:val="003C2B67"/>
    <w:rsid w:val="003C36B9"/>
    <w:rsid w:val="003C43EE"/>
    <w:rsid w:val="003C49A8"/>
    <w:rsid w:val="003C5060"/>
    <w:rsid w:val="003C5866"/>
    <w:rsid w:val="003C6013"/>
    <w:rsid w:val="003C72E9"/>
    <w:rsid w:val="003D104E"/>
    <w:rsid w:val="003D28F5"/>
    <w:rsid w:val="003D2AA0"/>
    <w:rsid w:val="003D3054"/>
    <w:rsid w:val="003D31A1"/>
    <w:rsid w:val="003D517E"/>
    <w:rsid w:val="003D528C"/>
    <w:rsid w:val="003D56AB"/>
    <w:rsid w:val="003D5F4D"/>
    <w:rsid w:val="003D6F84"/>
    <w:rsid w:val="003D72B1"/>
    <w:rsid w:val="003E011F"/>
    <w:rsid w:val="003E06D1"/>
    <w:rsid w:val="003E0CB7"/>
    <w:rsid w:val="003E156B"/>
    <w:rsid w:val="003E2AE3"/>
    <w:rsid w:val="003E2C67"/>
    <w:rsid w:val="003E3524"/>
    <w:rsid w:val="003E41AA"/>
    <w:rsid w:val="003E43D2"/>
    <w:rsid w:val="003E458A"/>
    <w:rsid w:val="003E4792"/>
    <w:rsid w:val="003E5503"/>
    <w:rsid w:val="003E5D47"/>
    <w:rsid w:val="003E68F6"/>
    <w:rsid w:val="003E6AD0"/>
    <w:rsid w:val="003E6E85"/>
    <w:rsid w:val="003E725C"/>
    <w:rsid w:val="003E7B65"/>
    <w:rsid w:val="003E7E06"/>
    <w:rsid w:val="003F05B9"/>
    <w:rsid w:val="003F0834"/>
    <w:rsid w:val="003F0C24"/>
    <w:rsid w:val="003F17B5"/>
    <w:rsid w:val="003F2425"/>
    <w:rsid w:val="003F257A"/>
    <w:rsid w:val="003F3FA1"/>
    <w:rsid w:val="003F4A31"/>
    <w:rsid w:val="0040024F"/>
    <w:rsid w:val="004003E3"/>
    <w:rsid w:val="00400EE7"/>
    <w:rsid w:val="004018ED"/>
    <w:rsid w:val="004022FF"/>
    <w:rsid w:val="00402E48"/>
    <w:rsid w:val="00402F29"/>
    <w:rsid w:val="004033CE"/>
    <w:rsid w:val="00404174"/>
    <w:rsid w:val="00405136"/>
    <w:rsid w:val="004060E8"/>
    <w:rsid w:val="00406D53"/>
    <w:rsid w:val="00407571"/>
    <w:rsid w:val="00407CC1"/>
    <w:rsid w:val="00407D4F"/>
    <w:rsid w:val="00410D7D"/>
    <w:rsid w:val="00411748"/>
    <w:rsid w:val="004123D7"/>
    <w:rsid w:val="00413F7B"/>
    <w:rsid w:val="0041426E"/>
    <w:rsid w:val="004148C1"/>
    <w:rsid w:val="00414CBF"/>
    <w:rsid w:val="0041508C"/>
    <w:rsid w:val="00415150"/>
    <w:rsid w:val="00415A1D"/>
    <w:rsid w:val="00416610"/>
    <w:rsid w:val="004172E2"/>
    <w:rsid w:val="00417503"/>
    <w:rsid w:val="00420A96"/>
    <w:rsid w:val="00420BA4"/>
    <w:rsid w:val="00421B2F"/>
    <w:rsid w:val="00421EA6"/>
    <w:rsid w:val="004233E2"/>
    <w:rsid w:val="004236F1"/>
    <w:rsid w:val="00423ABF"/>
    <w:rsid w:val="004246C0"/>
    <w:rsid w:val="00424AFD"/>
    <w:rsid w:val="00426758"/>
    <w:rsid w:val="0042684A"/>
    <w:rsid w:val="004269AA"/>
    <w:rsid w:val="00426C0D"/>
    <w:rsid w:val="00427DCE"/>
    <w:rsid w:val="00431120"/>
    <w:rsid w:val="00431454"/>
    <w:rsid w:val="0043157B"/>
    <w:rsid w:val="00432287"/>
    <w:rsid w:val="0043308B"/>
    <w:rsid w:val="004332F5"/>
    <w:rsid w:val="00434286"/>
    <w:rsid w:val="00436287"/>
    <w:rsid w:val="0043712B"/>
    <w:rsid w:val="00437447"/>
    <w:rsid w:val="00437543"/>
    <w:rsid w:val="00437AFB"/>
    <w:rsid w:val="00437D0E"/>
    <w:rsid w:val="0044075B"/>
    <w:rsid w:val="00440B90"/>
    <w:rsid w:val="00440BAA"/>
    <w:rsid w:val="004430C0"/>
    <w:rsid w:val="00444690"/>
    <w:rsid w:val="00444793"/>
    <w:rsid w:val="0044514C"/>
    <w:rsid w:val="00445391"/>
    <w:rsid w:val="00445509"/>
    <w:rsid w:val="00445C05"/>
    <w:rsid w:val="00445D18"/>
    <w:rsid w:val="0044672A"/>
    <w:rsid w:val="00446AD7"/>
    <w:rsid w:val="00446CCF"/>
    <w:rsid w:val="00447105"/>
    <w:rsid w:val="004477B1"/>
    <w:rsid w:val="0045033A"/>
    <w:rsid w:val="00450801"/>
    <w:rsid w:val="00450867"/>
    <w:rsid w:val="0045099C"/>
    <w:rsid w:val="004514E9"/>
    <w:rsid w:val="00451D29"/>
    <w:rsid w:val="004524E9"/>
    <w:rsid w:val="00452634"/>
    <w:rsid w:val="00454DAA"/>
    <w:rsid w:val="0045557F"/>
    <w:rsid w:val="004565D0"/>
    <w:rsid w:val="0046001A"/>
    <w:rsid w:val="004601C9"/>
    <w:rsid w:val="0046057A"/>
    <w:rsid w:val="004613AF"/>
    <w:rsid w:val="00461529"/>
    <w:rsid w:val="00463980"/>
    <w:rsid w:val="00464F12"/>
    <w:rsid w:val="004655BD"/>
    <w:rsid w:val="0046598B"/>
    <w:rsid w:val="004663B3"/>
    <w:rsid w:val="00467F0E"/>
    <w:rsid w:val="00467F54"/>
    <w:rsid w:val="004700FC"/>
    <w:rsid w:val="004705C4"/>
    <w:rsid w:val="00472167"/>
    <w:rsid w:val="004724DD"/>
    <w:rsid w:val="0047275A"/>
    <w:rsid w:val="0047370A"/>
    <w:rsid w:val="0047379D"/>
    <w:rsid w:val="00473A0D"/>
    <w:rsid w:val="00474B3A"/>
    <w:rsid w:val="00474E9B"/>
    <w:rsid w:val="00475E82"/>
    <w:rsid w:val="0047688E"/>
    <w:rsid w:val="00476A3E"/>
    <w:rsid w:val="00476ACE"/>
    <w:rsid w:val="00477057"/>
    <w:rsid w:val="004770F4"/>
    <w:rsid w:val="0048070C"/>
    <w:rsid w:val="004816B1"/>
    <w:rsid w:val="0048239D"/>
    <w:rsid w:val="00482537"/>
    <w:rsid w:val="0048305B"/>
    <w:rsid w:val="0048370F"/>
    <w:rsid w:val="004837E6"/>
    <w:rsid w:val="00483A81"/>
    <w:rsid w:val="00483B0E"/>
    <w:rsid w:val="00484044"/>
    <w:rsid w:val="004840DB"/>
    <w:rsid w:val="0048479F"/>
    <w:rsid w:val="00485E95"/>
    <w:rsid w:val="00486891"/>
    <w:rsid w:val="00490C52"/>
    <w:rsid w:val="00490D4D"/>
    <w:rsid w:val="0049124A"/>
    <w:rsid w:val="004918AA"/>
    <w:rsid w:val="0049247C"/>
    <w:rsid w:val="004928BB"/>
    <w:rsid w:val="00492D53"/>
    <w:rsid w:val="00492D87"/>
    <w:rsid w:val="00493FEB"/>
    <w:rsid w:val="0049411C"/>
    <w:rsid w:val="00494DCC"/>
    <w:rsid w:val="00495283"/>
    <w:rsid w:val="00495D19"/>
    <w:rsid w:val="00495FE3"/>
    <w:rsid w:val="004965DD"/>
    <w:rsid w:val="0049760D"/>
    <w:rsid w:val="004A06A1"/>
    <w:rsid w:val="004A1A6D"/>
    <w:rsid w:val="004A1D70"/>
    <w:rsid w:val="004A21C6"/>
    <w:rsid w:val="004A26E4"/>
    <w:rsid w:val="004A29CD"/>
    <w:rsid w:val="004A352D"/>
    <w:rsid w:val="004A3CCF"/>
    <w:rsid w:val="004A3FBC"/>
    <w:rsid w:val="004A45C9"/>
    <w:rsid w:val="004A4E08"/>
    <w:rsid w:val="004A5964"/>
    <w:rsid w:val="004A5E88"/>
    <w:rsid w:val="004A5EB5"/>
    <w:rsid w:val="004A667C"/>
    <w:rsid w:val="004A6DB1"/>
    <w:rsid w:val="004A77C8"/>
    <w:rsid w:val="004A7CA1"/>
    <w:rsid w:val="004B0E4A"/>
    <w:rsid w:val="004B29FE"/>
    <w:rsid w:val="004B3E95"/>
    <w:rsid w:val="004B3EAC"/>
    <w:rsid w:val="004B3EE6"/>
    <w:rsid w:val="004B59F0"/>
    <w:rsid w:val="004B6B61"/>
    <w:rsid w:val="004B6F04"/>
    <w:rsid w:val="004B78A0"/>
    <w:rsid w:val="004B7910"/>
    <w:rsid w:val="004C010C"/>
    <w:rsid w:val="004C0B30"/>
    <w:rsid w:val="004C0E15"/>
    <w:rsid w:val="004C1FBC"/>
    <w:rsid w:val="004C2E65"/>
    <w:rsid w:val="004C3244"/>
    <w:rsid w:val="004C3A3E"/>
    <w:rsid w:val="004C3AF8"/>
    <w:rsid w:val="004C3CA4"/>
    <w:rsid w:val="004C4710"/>
    <w:rsid w:val="004C4B56"/>
    <w:rsid w:val="004C4D44"/>
    <w:rsid w:val="004C4EED"/>
    <w:rsid w:val="004C5CAC"/>
    <w:rsid w:val="004C6992"/>
    <w:rsid w:val="004D011F"/>
    <w:rsid w:val="004D0DDE"/>
    <w:rsid w:val="004D11D3"/>
    <w:rsid w:val="004D126A"/>
    <w:rsid w:val="004D249D"/>
    <w:rsid w:val="004D2DAD"/>
    <w:rsid w:val="004D4308"/>
    <w:rsid w:val="004D56AA"/>
    <w:rsid w:val="004D6CC5"/>
    <w:rsid w:val="004D7E3E"/>
    <w:rsid w:val="004E14DD"/>
    <w:rsid w:val="004E1A27"/>
    <w:rsid w:val="004E20BB"/>
    <w:rsid w:val="004E2246"/>
    <w:rsid w:val="004E23AB"/>
    <w:rsid w:val="004E2AFA"/>
    <w:rsid w:val="004E2B81"/>
    <w:rsid w:val="004E6115"/>
    <w:rsid w:val="004E627F"/>
    <w:rsid w:val="004E7A0A"/>
    <w:rsid w:val="004F0BAE"/>
    <w:rsid w:val="004F0CB8"/>
    <w:rsid w:val="004F1577"/>
    <w:rsid w:val="004F1F68"/>
    <w:rsid w:val="004F2ECF"/>
    <w:rsid w:val="004F43CC"/>
    <w:rsid w:val="004F4AFA"/>
    <w:rsid w:val="004F4B00"/>
    <w:rsid w:val="004F6428"/>
    <w:rsid w:val="004F697F"/>
    <w:rsid w:val="004F6AC2"/>
    <w:rsid w:val="004F7CB7"/>
    <w:rsid w:val="00500024"/>
    <w:rsid w:val="00502E47"/>
    <w:rsid w:val="0050451A"/>
    <w:rsid w:val="0050539B"/>
    <w:rsid w:val="005055EC"/>
    <w:rsid w:val="00506069"/>
    <w:rsid w:val="00507955"/>
    <w:rsid w:val="00507F4D"/>
    <w:rsid w:val="00511324"/>
    <w:rsid w:val="00511CC6"/>
    <w:rsid w:val="00511DCD"/>
    <w:rsid w:val="005123CC"/>
    <w:rsid w:val="005130C7"/>
    <w:rsid w:val="00513DB8"/>
    <w:rsid w:val="0051433A"/>
    <w:rsid w:val="00514ADC"/>
    <w:rsid w:val="00514C50"/>
    <w:rsid w:val="00514FF5"/>
    <w:rsid w:val="00515421"/>
    <w:rsid w:val="00516227"/>
    <w:rsid w:val="005166A2"/>
    <w:rsid w:val="00516D74"/>
    <w:rsid w:val="00517109"/>
    <w:rsid w:val="00517B4C"/>
    <w:rsid w:val="00520066"/>
    <w:rsid w:val="00520171"/>
    <w:rsid w:val="00520FE1"/>
    <w:rsid w:val="0052134B"/>
    <w:rsid w:val="0052137D"/>
    <w:rsid w:val="00521D3C"/>
    <w:rsid w:val="00521DD7"/>
    <w:rsid w:val="00522733"/>
    <w:rsid w:val="00524681"/>
    <w:rsid w:val="0052574D"/>
    <w:rsid w:val="005258E4"/>
    <w:rsid w:val="005262D3"/>
    <w:rsid w:val="00527559"/>
    <w:rsid w:val="0053182F"/>
    <w:rsid w:val="0053238D"/>
    <w:rsid w:val="005324C6"/>
    <w:rsid w:val="00532CB3"/>
    <w:rsid w:val="0053307D"/>
    <w:rsid w:val="00533768"/>
    <w:rsid w:val="005337CE"/>
    <w:rsid w:val="00533F08"/>
    <w:rsid w:val="0053498A"/>
    <w:rsid w:val="00535094"/>
    <w:rsid w:val="00535A56"/>
    <w:rsid w:val="005367F5"/>
    <w:rsid w:val="0053720D"/>
    <w:rsid w:val="005405FA"/>
    <w:rsid w:val="00540B6F"/>
    <w:rsid w:val="00541267"/>
    <w:rsid w:val="00541DF5"/>
    <w:rsid w:val="005423D8"/>
    <w:rsid w:val="00543019"/>
    <w:rsid w:val="0054345A"/>
    <w:rsid w:val="005434AA"/>
    <w:rsid w:val="00543683"/>
    <w:rsid w:val="00543B6C"/>
    <w:rsid w:val="005444CA"/>
    <w:rsid w:val="005456D2"/>
    <w:rsid w:val="00545B0A"/>
    <w:rsid w:val="00545F15"/>
    <w:rsid w:val="00546160"/>
    <w:rsid w:val="0054678B"/>
    <w:rsid w:val="00546C9D"/>
    <w:rsid w:val="00546D9B"/>
    <w:rsid w:val="00547C2A"/>
    <w:rsid w:val="00547D89"/>
    <w:rsid w:val="00550A6A"/>
    <w:rsid w:val="005515D6"/>
    <w:rsid w:val="005530E7"/>
    <w:rsid w:val="00553EB9"/>
    <w:rsid w:val="0055464C"/>
    <w:rsid w:val="005547D7"/>
    <w:rsid w:val="00554BA0"/>
    <w:rsid w:val="00554EEF"/>
    <w:rsid w:val="0055500E"/>
    <w:rsid w:val="00557427"/>
    <w:rsid w:val="00557987"/>
    <w:rsid w:val="00557A1C"/>
    <w:rsid w:val="00560672"/>
    <w:rsid w:val="0056244B"/>
    <w:rsid w:val="00562739"/>
    <w:rsid w:val="00562971"/>
    <w:rsid w:val="00562AE2"/>
    <w:rsid w:val="00562C54"/>
    <w:rsid w:val="00563644"/>
    <w:rsid w:val="0056564D"/>
    <w:rsid w:val="00565858"/>
    <w:rsid w:val="00566974"/>
    <w:rsid w:val="00566BAA"/>
    <w:rsid w:val="00566F0C"/>
    <w:rsid w:val="0056737E"/>
    <w:rsid w:val="00567B30"/>
    <w:rsid w:val="005701CA"/>
    <w:rsid w:val="00571E38"/>
    <w:rsid w:val="0057416C"/>
    <w:rsid w:val="005743D5"/>
    <w:rsid w:val="00574560"/>
    <w:rsid w:val="00574736"/>
    <w:rsid w:val="005747AD"/>
    <w:rsid w:val="0057508A"/>
    <w:rsid w:val="00575727"/>
    <w:rsid w:val="00576938"/>
    <w:rsid w:val="00576F43"/>
    <w:rsid w:val="00580C85"/>
    <w:rsid w:val="00581BFA"/>
    <w:rsid w:val="00581CC9"/>
    <w:rsid w:val="005824EF"/>
    <w:rsid w:val="00583D4D"/>
    <w:rsid w:val="00584449"/>
    <w:rsid w:val="00584B95"/>
    <w:rsid w:val="005879B1"/>
    <w:rsid w:val="005905F4"/>
    <w:rsid w:val="005912A7"/>
    <w:rsid w:val="0059135A"/>
    <w:rsid w:val="005914D0"/>
    <w:rsid w:val="00592DFB"/>
    <w:rsid w:val="00592E9F"/>
    <w:rsid w:val="005957DD"/>
    <w:rsid w:val="0059605D"/>
    <w:rsid w:val="005964CF"/>
    <w:rsid w:val="005965F3"/>
    <w:rsid w:val="00596A09"/>
    <w:rsid w:val="00596D21"/>
    <w:rsid w:val="00597D1D"/>
    <w:rsid w:val="00597FB1"/>
    <w:rsid w:val="005A1690"/>
    <w:rsid w:val="005A1738"/>
    <w:rsid w:val="005A1908"/>
    <w:rsid w:val="005A4043"/>
    <w:rsid w:val="005A5DCE"/>
    <w:rsid w:val="005A5F76"/>
    <w:rsid w:val="005A644B"/>
    <w:rsid w:val="005A6988"/>
    <w:rsid w:val="005A6D94"/>
    <w:rsid w:val="005A7297"/>
    <w:rsid w:val="005B0B0A"/>
    <w:rsid w:val="005B13CD"/>
    <w:rsid w:val="005B2089"/>
    <w:rsid w:val="005B27E5"/>
    <w:rsid w:val="005B297B"/>
    <w:rsid w:val="005B46A3"/>
    <w:rsid w:val="005B62B5"/>
    <w:rsid w:val="005B6504"/>
    <w:rsid w:val="005B791B"/>
    <w:rsid w:val="005C05AC"/>
    <w:rsid w:val="005C1CF3"/>
    <w:rsid w:val="005C2505"/>
    <w:rsid w:val="005C29EC"/>
    <w:rsid w:val="005C36F2"/>
    <w:rsid w:val="005C4C32"/>
    <w:rsid w:val="005C523F"/>
    <w:rsid w:val="005C5D5F"/>
    <w:rsid w:val="005C61DC"/>
    <w:rsid w:val="005C6C67"/>
    <w:rsid w:val="005C743B"/>
    <w:rsid w:val="005C77BE"/>
    <w:rsid w:val="005C7AFE"/>
    <w:rsid w:val="005D004D"/>
    <w:rsid w:val="005D0AC9"/>
    <w:rsid w:val="005D10CE"/>
    <w:rsid w:val="005D1A1E"/>
    <w:rsid w:val="005D5740"/>
    <w:rsid w:val="005D719A"/>
    <w:rsid w:val="005D7238"/>
    <w:rsid w:val="005D7D7F"/>
    <w:rsid w:val="005E02A6"/>
    <w:rsid w:val="005E04E8"/>
    <w:rsid w:val="005E0752"/>
    <w:rsid w:val="005E0829"/>
    <w:rsid w:val="005E0DAF"/>
    <w:rsid w:val="005E126E"/>
    <w:rsid w:val="005E19B9"/>
    <w:rsid w:val="005E22AD"/>
    <w:rsid w:val="005E2637"/>
    <w:rsid w:val="005E299E"/>
    <w:rsid w:val="005E3FFA"/>
    <w:rsid w:val="005E503D"/>
    <w:rsid w:val="005E5C14"/>
    <w:rsid w:val="005E6CC6"/>
    <w:rsid w:val="005E735A"/>
    <w:rsid w:val="005F14F6"/>
    <w:rsid w:val="005F1755"/>
    <w:rsid w:val="005F1B47"/>
    <w:rsid w:val="005F1BAC"/>
    <w:rsid w:val="005F27E7"/>
    <w:rsid w:val="005F2D48"/>
    <w:rsid w:val="005F3592"/>
    <w:rsid w:val="005F5051"/>
    <w:rsid w:val="005F5ED0"/>
    <w:rsid w:val="005F67E6"/>
    <w:rsid w:val="005F6CFF"/>
    <w:rsid w:val="005F75A0"/>
    <w:rsid w:val="005F7E28"/>
    <w:rsid w:val="006014C8"/>
    <w:rsid w:val="00601B6D"/>
    <w:rsid w:val="00601BAE"/>
    <w:rsid w:val="00602238"/>
    <w:rsid w:val="0060224D"/>
    <w:rsid w:val="0060225D"/>
    <w:rsid w:val="0060248A"/>
    <w:rsid w:val="00602C50"/>
    <w:rsid w:val="00602D59"/>
    <w:rsid w:val="00602F3D"/>
    <w:rsid w:val="006039B5"/>
    <w:rsid w:val="006040C2"/>
    <w:rsid w:val="0060449F"/>
    <w:rsid w:val="006054E1"/>
    <w:rsid w:val="006061A4"/>
    <w:rsid w:val="0060697D"/>
    <w:rsid w:val="0060771C"/>
    <w:rsid w:val="00607B37"/>
    <w:rsid w:val="00607C13"/>
    <w:rsid w:val="00610952"/>
    <w:rsid w:val="00610DA9"/>
    <w:rsid w:val="00611312"/>
    <w:rsid w:val="006118AC"/>
    <w:rsid w:val="00611C56"/>
    <w:rsid w:val="00612C53"/>
    <w:rsid w:val="00613177"/>
    <w:rsid w:val="006133AA"/>
    <w:rsid w:val="00614B8E"/>
    <w:rsid w:val="0061530D"/>
    <w:rsid w:val="00615DA8"/>
    <w:rsid w:val="0061692D"/>
    <w:rsid w:val="006172C1"/>
    <w:rsid w:val="006176DB"/>
    <w:rsid w:val="0061775D"/>
    <w:rsid w:val="006178F1"/>
    <w:rsid w:val="006202C8"/>
    <w:rsid w:val="00621D53"/>
    <w:rsid w:val="00621E52"/>
    <w:rsid w:val="00621FEC"/>
    <w:rsid w:val="0062314D"/>
    <w:rsid w:val="0062395A"/>
    <w:rsid w:val="006244AD"/>
    <w:rsid w:val="00624FC3"/>
    <w:rsid w:val="00625218"/>
    <w:rsid w:val="00625C7D"/>
    <w:rsid w:val="00627757"/>
    <w:rsid w:val="00627BBF"/>
    <w:rsid w:val="00630256"/>
    <w:rsid w:val="00630816"/>
    <w:rsid w:val="00630D5C"/>
    <w:rsid w:val="00631AFA"/>
    <w:rsid w:val="00631F1E"/>
    <w:rsid w:val="006334A2"/>
    <w:rsid w:val="00633A8D"/>
    <w:rsid w:val="00634B52"/>
    <w:rsid w:val="00635487"/>
    <w:rsid w:val="006360E1"/>
    <w:rsid w:val="00636207"/>
    <w:rsid w:val="0063684B"/>
    <w:rsid w:val="00637268"/>
    <w:rsid w:val="00637B34"/>
    <w:rsid w:val="00640374"/>
    <w:rsid w:val="006408DD"/>
    <w:rsid w:val="006410EE"/>
    <w:rsid w:val="00642355"/>
    <w:rsid w:val="006424B1"/>
    <w:rsid w:val="00643D51"/>
    <w:rsid w:val="006443F6"/>
    <w:rsid w:val="00644810"/>
    <w:rsid w:val="00646387"/>
    <w:rsid w:val="00650BA2"/>
    <w:rsid w:val="006514D7"/>
    <w:rsid w:val="00651876"/>
    <w:rsid w:val="0065253C"/>
    <w:rsid w:val="00652675"/>
    <w:rsid w:val="00652716"/>
    <w:rsid w:val="006539C6"/>
    <w:rsid w:val="00653A51"/>
    <w:rsid w:val="0065718F"/>
    <w:rsid w:val="0066112C"/>
    <w:rsid w:val="00661250"/>
    <w:rsid w:val="00661BCF"/>
    <w:rsid w:val="00662D58"/>
    <w:rsid w:val="0066325B"/>
    <w:rsid w:val="00663C37"/>
    <w:rsid w:val="00663FA1"/>
    <w:rsid w:val="00664064"/>
    <w:rsid w:val="0066476A"/>
    <w:rsid w:val="006660CF"/>
    <w:rsid w:val="00667365"/>
    <w:rsid w:val="00667778"/>
    <w:rsid w:val="00670B0F"/>
    <w:rsid w:val="00670B79"/>
    <w:rsid w:val="0067121F"/>
    <w:rsid w:val="0067141B"/>
    <w:rsid w:val="00671707"/>
    <w:rsid w:val="00671BF2"/>
    <w:rsid w:val="00673223"/>
    <w:rsid w:val="00674775"/>
    <w:rsid w:val="006758DA"/>
    <w:rsid w:val="00676E94"/>
    <w:rsid w:val="006778A5"/>
    <w:rsid w:val="00677BF5"/>
    <w:rsid w:val="0068053E"/>
    <w:rsid w:val="006807A9"/>
    <w:rsid w:val="00680FB9"/>
    <w:rsid w:val="00681598"/>
    <w:rsid w:val="00681E1D"/>
    <w:rsid w:val="00684534"/>
    <w:rsid w:val="0068579B"/>
    <w:rsid w:val="0068787A"/>
    <w:rsid w:val="00687E57"/>
    <w:rsid w:val="0069017B"/>
    <w:rsid w:val="006906FC"/>
    <w:rsid w:val="00690A90"/>
    <w:rsid w:val="00691360"/>
    <w:rsid w:val="00691BF3"/>
    <w:rsid w:val="00692941"/>
    <w:rsid w:val="00692DDC"/>
    <w:rsid w:val="00695E85"/>
    <w:rsid w:val="00695EEB"/>
    <w:rsid w:val="00696E16"/>
    <w:rsid w:val="006A1215"/>
    <w:rsid w:val="006A1CA0"/>
    <w:rsid w:val="006A1CDD"/>
    <w:rsid w:val="006A2247"/>
    <w:rsid w:val="006A3C6A"/>
    <w:rsid w:val="006A4EA4"/>
    <w:rsid w:val="006A5837"/>
    <w:rsid w:val="006A7FF4"/>
    <w:rsid w:val="006B096A"/>
    <w:rsid w:val="006B108C"/>
    <w:rsid w:val="006B1D25"/>
    <w:rsid w:val="006B24E9"/>
    <w:rsid w:val="006B2BDD"/>
    <w:rsid w:val="006B32DB"/>
    <w:rsid w:val="006B36A4"/>
    <w:rsid w:val="006B4356"/>
    <w:rsid w:val="006B469A"/>
    <w:rsid w:val="006B4FFC"/>
    <w:rsid w:val="006B513C"/>
    <w:rsid w:val="006B5C3A"/>
    <w:rsid w:val="006B671A"/>
    <w:rsid w:val="006B6ED6"/>
    <w:rsid w:val="006B6F1E"/>
    <w:rsid w:val="006B7EEA"/>
    <w:rsid w:val="006C00AE"/>
    <w:rsid w:val="006C08BD"/>
    <w:rsid w:val="006C0B6F"/>
    <w:rsid w:val="006C14E0"/>
    <w:rsid w:val="006C185D"/>
    <w:rsid w:val="006C1E19"/>
    <w:rsid w:val="006C1FB5"/>
    <w:rsid w:val="006C25A9"/>
    <w:rsid w:val="006C41C2"/>
    <w:rsid w:val="006C4AEA"/>
    <w:rsid w:val="006C56F7"/>
    <w:rsid w:val="006C5856"/>
    <w:rsid w:val="006C607B"/>
    <w:rsid w:val="006C7E60"/>
    <w:rsid w:val="006D0ED9"/>
    <w:rsid w:val="006D1C7C"/>
    <w:rsid w:val="006D2801"/>
    <w:rsid w:val="006D3319"/>
    <w:rsid w:val="006D3A61"/>
    <w:rsid w:val="006D4357"/>
    <w:rsid w:val="006D4665"/>
    <w:rsid w:val="006D4685"/>
    <w:rsid w:val="006D6C86"/>
    <w:rsid w:val="006D71CE"/>
    <w:rsid w:val="006D72E2"/>
    <w:rsid w:val="006D74C8"/>
    <w:rsid w:val="006D76E9"/>
    <w:rsid w:val="006E09AF"/>
    <w:rsid w:val="006E0DE7"/>
    <w:rsid w:val="006E1CC0"/>
    <w:rsid w:val="006E33FF"/>
    <w:rsid w:val="006E36E5"/>
    <w:rsid w:val="006E42A0"/>
    <w:rsid w:val="006E60EF"/>
    <w:rsid w:val="006E67AA"/>
    <w:rsid w:val="006E7445"/>
    <w:rsid w:val="006E7965"/>
    <w:rsid w:val="006E7BB9"/>
    <w:rsid w:val="006F0610"/>
    <w:rsid w:val="006F1736"/>
    <w:rsid w:val="006F2DA8"/>
    <w:rsid w:val="006F2DA9"/>
    <w:rsid w:val="006F4BC8"/>
    <w:rsid w:val="006F62CD"/>
    <w:rsid w:val="006F68EB"/>
    <w:rsid w:val="006F7672"/>
    <w:rsid w:val="006F7BD6"/>
    <w:rsid w:val="007000A3"/>
    <w:rsid w:val="00700CCE"/>
    <w:rsid w:val="0070113A"/>
    <w:rsid w:val="007014CD"/>
    <w:rsid w:val="0070187B"/>
    <w:rsid w:val="00701D3D"/>
    <w:rsid w:val="0070248D"/>
    <w:rsid w:val="00702D4F"/>
    <w:rsid w:val="007035F9"/>
    <w:rsid w:val="007040AF"/>
    <w:rsid w:val="0070412D"/>
    <w:rsid w:val="00705D80"/>
    <w:rsid w:val="00705D90"/>
    <w:rsid w:val="0070607D"/>
    <w:rsid w:val="00706CCE"/>
    <w:rsid w:val="0071040A"/>
    <w:rsid w:val="007109BE"/>
    <w:rsid w:val="00711AE7"/>
    <w:rsid w:val="0071221C"/>
    <w:rsid w:val="00712CC1"/>
    <w:rsid w:val="00712DD2"/>
    <w:rsid w:val="00714447"/>
    <w:rsid w:val="00716094"/>
    <w:rsid w:val="00716530"/>
    <w:rsid w:val="00716801"/>
    <w:rsid w:val="00717514"/>
    <w:rsid w:val="007177E1"/>
    <w:rsid w:val="00717871"/>
    <w:rsid w:val="00720398"/>
    <w:rsid w:val="0072063C"/>
    <w:rsid w:val="00720ACB"/>
    <w:rsid w:val="00720C34"/>
    <w:rsid w:val="00720D6F"/>
    <w:rsid w:val="00720EA8"/>
    <w:rsid w:val="0072131C"/>
    <w:rsid w:val="0072145C"/>
    <w:rsid w:val="00721686"/>
    <w:rsid w:val="00721727"/>
    <w:rsid w:val="00721774"/>
    <w:rsid w:val="00721BAF"/>
    <w:rsid w:val="00721F50"/>
    <w:rsid w:val="007225E1"/>
    <w:rsid w:val="007229D1"/>
    <w:rsid w:val="00723986"/>
    <w:rsid w:val="00724315"/>
    <w:rsid w:val="00724C63"/>
    <w:rsid w:val="0072646C"/>
    <w:rsid w:val="0072695B"/>
    <w:rsid w:val="00726B37"/>
    <w:rsid w:val="00726C08"/>
    <w:rsid w:val="00726D5F"/>
    <w:rsid w:val="00727186"/>
    <w:rsid w:val="007277BE"/>
    <w:rsid w:val="0073185E"/>
    <w:rsid w:val="007322C4"/>
    <w:rsid w:val="007327B4"/>
    <w:rsid w:val="00732BBA"/>
    <w:rsid w:val="007331AB"/>
    <w:rsid w:val="00734B76"/>
    <w:rsid w:val="00736B5E"/>
    <w:rsid w:val="00736D16"/>
    <w:rsid w:val="00737001"/>
    <w:rsid w:val="007370D3"/>
    <w:rsid w:val="007377B3"/>
    <w:rsid w:val="007377DD"/>
    <w:rsid w:val="00737CAE"/>
    <w:rsid w:val="0074013E"/>
    <w:rsid w:val="007402C6"/>
    <w:rsid w:val="00741256"/>
    <w:rsid w:val="00741660"/>
    <w:rsid w:val="00742219"/>
    <w:rsid w:val="007425EC"/>
    <w:rsid w:val="0074303F"/>
    <w:rsid w:val="0074322A"/>
    <w:rsid w:val="00743629"/>
    <w:rsid w:val="00743E62"/>
    <w:rsid w:val="007443E0"/>
    <w:rsid w:val="0074529A"/>
    <w:rsid w:val="0074590A"/>
    <w:rsid w:val="00746C56"/>
    <w:rsid w:val="00746E3D"/>
    <w:rsid w:val="00747500"/>
    <w:rsid w:val="007479DE"/>
    <w:rsid w:val="00750303"/>
    <w:rsid w:val="00750F08"/>
    <w:rsid w:val="007513AB"/>
    <w:rsid w:val="0075208E"/>
    <w:rsid w:val="00752B24"/>
    <w:rsid w:val="007536D0"/>
    <w:rsid w:val="00757968"/>
    <w:rsid w:val="00757EC1"/>
    <w:rsid w:val="007603E3"/>
    <w:rsid w:val="007612A0"/>
    <w:rsid w:val="00761EE6"/>
    <w:rsid w:val="00762288"/>
    <w:rsid w:val="00762878"/>
    <w:rsid w:val="00762F51"/>
    <w:rsid w:val="00764ABB"/>
    <w:rsid w:val="0076563C"/>
    <w:rsid w:val="00765E6C"/>
    <w:rsid w:val="007663EE"/>
    <w:rsid w:val="0076641E"/>
    <w:rsid w:val="007664CB"/>
    <w:rsid w:val="007667B0"/>
    <w:rsid w:val="00766B22"/>
    <w:rsid w:val="00767478"/>
    <w:rsid w:val="00767ECB"/>
    <w:rsid w:val="00770AE1"/>
    <w:rsid w:val="00770D55"/>
    <w:rsid w:val="007722E9"/>
    <w:rsid w:val="00772D5D"/>
    <w:rsid w:val="00772DFA"/>
    <w:rsid w:val="00773432"/>
    <w:rsid w:val="00774404"/>
    <w:rsid w:val="00775D3B"/>
    <w:rsid w:val="007765A4"/>
    <w:rsid w:val="007772C5"/>
    <w:rsid w:val="0077748A"/>
    <w:rsid w:val="00777AF0"/>
    <w:rsid w:val="00777E67"/>
    <w:rsid w:val="00781B2D"/>
    <w:rsid w:val="00782505"/>
    <w:rsid w:val="00782CCB"/>
    <w:rsid w:val="007835C7"/>
    <w:rsid w:val="0078384A"/>
    <w:rsid w:val="00783E7E"/>
    <w:rsid w:val="00783FBD"/>
    <w:rsid w:val="00784C6D"/>
    <w:rsid w:val="00784E62"/>
    <w:rsid w:val="00785350"/>
    <w:rsid w:val="0078612B"/>
    <w:rsid w:val="00790DDE"/>
    <w:rsid w:val="00791451"/>
    <w:rsid w:val="0079197C"/>
    <w:rsid w:val="00793380"/>
    <w:rsid w:val="0079338C"/>
    <w:rsid w:val="00794E50"/>
    <w:rsid w:val="007959E5"/>
    <w:rsid w:val="00795D90"/>
    <w:rsid w:val="0079689D"/>
    <w:rsid w:val="00796C92"/>
    <w:rsid w:val="00797A7A"/>
    <w:rsid w:val="007A031C"/>
    <w:rsid w:val="007A0816"/>
    <w:rsid w:val="007A0B06"/>
    <w:rsid w:val="007A0ED8"/>
    <w:rsid w:val="007A14F5"/>
    <w:rsid w:val="007A24BF"/>
    <w:rsid w:val="007A2568"/>
    <w:rsid w:val="007A2F2E"/>
    <w:rsid w:val="007A4186"/>
    <w:rsid w:val="007A509D"/>
    <w:rsid w:val="007A6D9A"/>
    <w:rsid w:val="007A75E3"/>
    <w:rsid w:val="007A7E5F"/>
    <w:rsid w:val="007B0154"/>
    <w:rsid w:val="007B0C14"/>
    <w:rsid w:val="007B1366"/>
    <w:rsid w:val="007B14F6"/>
    <w:rsid w:val="007B1B38"/>
    <w:rsid w:val="007B20EC"/>
    <w:rsid w:val="007B28EE"/>
    <w:rsid w:val="007B2A46"/>
    <w:rsid w:val="007B2AD4"/>
    <w:rsid w:val="007B43D0"/>
    <w:rsid w:val="007B4460"/>
    <w:rsid w:val="007B4DAC"/>
    <w:rsid w:val="007B54F2"/>
    <w:rsid w:val="007B5724"/>
    <w:rsid w:val="007B6F07"/>
    <w:rsid w:val="007B7B7C"/>
    <w:rsid w:val="007B7DD3"/>
    <w:rsid w:val="007C06AF"/>
    <w:rsid w:val="007C3623"/>
    <w:rsid w:val="007C44BA"/>
    <w:rsid w:val="007C4960"/>
    <w:rsid w:val="007C4D92"/>
    <w:rsid w:val="007C50B0"/>
    <w:rsid w:val="007C52FC"/>
    <w:rsid w:val="007C5532"/>
    <w:rsid w:val="007C5FAF"/>
    <w:rsid w:val="007C7D09"/>
    <w:rsid w:val="007D06BE"/>
    <w:rsid w:val="007D0BEC"/>
    <w:rsid w:val="007D1409"/>
    <w:rsid w:val="007D199D"/>
    <w:rsid w:val="007D24BF"/>
    <w:rsid w:val="007D2A2C"/>
    <w:rsid w:val="007D2B3F"/>
    <w:rsid w:val="007D2BCA"/>
    <w:rsid w:val="007D4FA9"/>
    <w:rsid w:val="007D5401"/>
    <w:rsid w:val="007D6A4A"/>
    <w:rsid w:val="007D71B8"/>
    <w:rsid w:val="007D74ED"/>
    <w:rsid w:val="007E09B3"/>
    <w:rsid w:val="007E0C42"/>
    <w:rsid w:val="007E0E96"/>
    <w:rsid w:val="007E1008"/>
    <w:rsid w:val="007E18AD"/>
    <w:rsid w:val="007E245A"/>
    <w:rsid w:val="007E2A13"/>
    <w:rsid w:val="007E2A2A"/>
    <w:rsid w:val="007E2E04"/>
    <w:rsid w:val="007E3E6B"/>
    <w:rsid w:val="007E4B61"/>
    <w:rsid w:val="007E4B69"/>
    <w:rsid w:val="007E4C9D"/>
    <w:rsid w:val="007E5CBD"/>
    <w:rsid w:val="007E6459"/>
    <w:rsid w:val="007E7916"/>
    <w:rsid w:val="007E7C9A"/>
    <w:rsid w:val="007F0206"/>
    <w:rsid w:val="007F0DF5"/>
    <w:rsid w:val="007F0E33"/>
    <w:rsid w:val="007F0E6C"/>
    <w:rsid w:val="007F1015"/>
    <w:rsid w:val="007F1271"/>
    <w:rsid w:val="007F174A"/>
    <w:rsid w:val="007F2971"/>
    <w:rsid w:val="007F3A6D"/>
    <w:rsid w:val="007F4704"/>
    <w:rsid w:val="007F4E1B"/>
    <w:rsid w:val="007F50B4"/>
    <w:rsid w:val="007F5216"/>
    <w:rsid w:val="007F5EF8"/>
    <w:rsid w:val="007F5F58"/>
    <w:rsid w:val="00800017"/>
    <w:rsid w:val="0080003A"/>
    <w:rsid w:val="00800711"/>
    <w:rsid w:val="00800911"/>
    <w:rsid w:val="0080232C"/>
    <w:rsid w:val="00802859"/>
    <w:rsid w:val="00802886"/>
    <w:rsid w:val="008031FC"/>
    <w:rsid w:val="00803BAC"/>
    <w:rsid w:val="00805ABA"/>
    <w:rsid w:val="00806118"/>
    <w:rsid w:val="00806C26"/>
    <w:rsid w:val="00806EBA"/>
    <w:rsid w:val="008070F9"/>
    <w:rsid w:val="0081028C"/>
    <w:rsid w:val="00810C14"/>
    <w:rsid w:val="00812294"/>
    <w:rsid w:val="008124EA"/>
    <w:rsid w:val="00812658"/>
    <w:rsid w:val="008126C1"/>
    <w:rsid w:val="00812A85"/>
    <w:rsid w:val="00812F50"/>
    <w:rsid w:val="008149B3"/>
    <w:rsid w:val="00814A56"/>
    <w:rsid w:val="00815BEA"/>
    <w:rsid w:val="00816537"/>
    <w:rsid w:val="00816ACD"/>
    <w:rsid w:val="00816C12"/>
    <w:rsid w:val="0081790D"/>
    <w:rsid w:val="00817EA2"/>
    <w:rsid w:val="00817ED0"/>
    <w:rsid w:val="0082053D"/>
    <w:rsid w:val="00820D51"/>
    <w:rsid w:val="00820D56"/>
    <w:rsid w:val="00820D9C"/>
    <w:rsid w:val="008222D5"/>
    <w:rsid w:val="00824064"/>
    <w:rsid w:val="00824207"/>
    <w:rsid w:val="008244DC"/>
    <w:rsid w:val="008247A6"/>
    <w:rsid w:val="00824B8D"/>
    <w:rsid w:val="00825431"/>
    <w:rsid w:val="0082687F"/>
    <w:rsid w:val="0082697E"/>
    <w:rsid w:val="00826C00"/>
    <w:rsid w:val="008305FB"/>
    <w:rsid w:val="00830CAD"/>
    <w:rsid w:val="00830E29"/>
    <w:rsid w:val="008314F2"/>
    <w:rsid w:val="00831587"/>
    <w:rsid w:val="00832A06"/>
    <w:rsid w:val="00833CCD"/>
    <w:rsid w:val="00833E59"/>
    <w:rsid w:val="0083492F"/>
    <w:rsid w:val="00835021"/>
    <w:rsid w:val="008354D2"/>
    <w:rsid w:val="00836011"/>
    <w:rsid w:val="008368C2"/>
    <w:rsid w:val="00837FEF"/>
    <w:rsid w:val="0084012A"/>
    <w:rsid w:val="00840513"/>
    <w:rsid w:val="0084051F"/>
    <w:rsid w:val="00840878"/>
    <w:rsid w:val="00840AC5"/>
    <w:rsid w:val="00842040"/>
    <w:rsid w:val="00842B63"/>
    <w:rsid w:val="00843542"/>
    <w:rsid w:val="00843AAA"/>
    <w:rsid w:val="00843B2C"/>
    <w:rsid w:val="00843F11"/>
    <w:rsid w:val="00843F3B"/>
    <w:rsid w:val="00843F7E"/>
    <w:rsid w:val="00844AE6"/>
    <w:rsid w:val="008456BC"/>
    <w:rsid w:val="00845B6F"/>
    <w:rsid w:val="008466A1"/>
    <w:rsid w:val="00850482"/>
    <w:rsid w:val="0085082D"/>
    <w:rsid w:val="00850A11"/>
    <w:rsid w:val="00850A26"/>
    <w:rsid w:val="0085294F"/>
    <w:rsid w:val="008532BC"/>
    <w:rsid w:val="008549BB"/>
    <w:rsid w:val="00854B5C"/>
    <w:rsid w:val="0085614A"/>
    <w:rsid w:val="00856A12"/>
    <w:rsid w:val="00856B53"/>
    <w:rsid w:val="008570CD"/>
    <w:rsid w:val="008606E7"/>
    <w:rsid w:val="00860C15"/>
    <w:rsid w:val="00861437"/>
    <w:rsid w:val="00861623"/>
    <w:rsid w:val="0086226A"/>
    <w:rsid w:val="0086386C"/>
    <w:rsid w:val="00866391"/>
    <w:rsid w:val="00866F76"/>
    <w:rsid w:val="00867C01"/>
    <w:rsid w:val="00870A0D"/>
    <w:rsid w:val="00871160"/>
    <w:rsid w:val="00871357"/>
    <w:rsid w:val="00871583"/>
    <w:rsid w:val="008727ED"/>
    <w:rsid w:val="00872F67"/>
    <w:rsid w:val="0087359D"/>
    <w:rsid w:val="008735FC"/>
    <w:rsid w:val="008737F6"/>
    <w:rsid w:val="00873E48"/>
    <w:rsid w:val="008748F3"/>
    <w:rsid w:val="00876491"/>
    <w:rsid w:val="008777A7"/>
    <w:rsid w:val="00877CBB"/>
    <w:rsid w:val="008800F0"/>
    <w:rsid w:val="008801F5"/>
    <w:rsid w:val="00882139"/>
    <w:rsid w:val="0088245B"/>
    <w:rsid w:val="00882618"/>
    <w:rsid w:val="008827B3"/>
    <w:rsid w:val="0088298D"/>
    <w:rsid w:val="00882B72"/>
    <w:rsid w:val="008833FA"/>
    <w:rsid w:val="008838BD"/>
    <w:rsid w:val="00884DD1"/>
    <w:rsid w:val="00884F1E"/>
    <w:rsid w:val="008858FC"/>
    <w:rsid w:val="008866F3"/>
    <w:rsid w:val="0088670C"/>
    <w:rsid w:val="008868C8"/>
    <w:rsid w:val="008876ED"/>
    <w:rsid w:val="00890C3C"/>
    <w:rsid w:val="00891F22"/>
    <w:rsid w:val="008929C0"/>
    <w:rsid w:val="00892A61"/>
    <w:rsid w:val="008931C9"/>
    <w:rsid w:val="0089324D"/>
    <w:rsid w:val="00893661"/>
    <w:rsid w:val="008936B8"/>
    <w:rsid w:val="00893B24"/>
    <w:rsid w:val="00893BDE"/>
    <w:rsid w:val="00893C1A"/>
    <w:rsid w:val="00893E73"/>
    <w:rsid w:val="00894A97"/>
    <w:rsid w:val="00894CD0"/>
    <w:rsid w:val="008959F0"/>
    <w:rsid w:val="00895FE8"/>
    <w:rsid w:val="00896998"/>
    <w:rsid w:val="00896BE8"/>
    <w:rsid w:val="00896C29"/>
    <w:rsid w:val="00897484"/>
    <w:rsid w:val="008A0A0E"/>
    <w:rsid w:val="008A19C1"/>
    <w:rsid w:val="008A2211"/>
    <w:rsid w:val="008A3082"/>
    <w:rsid w:val="008A391F"/>
    <w:rsid w:val="008A4E64"/>
    <w:rsid w:val="008A4FD5"/>
    <w:rsid w:val="008A593A"/>
    <w:rsid w:val="008B0181"/>
    <w:rsid w:val="008B0E67"/>
    <w:rsid w:val="008B1499"/>
    <w:rsid w:val="008B1D7D"/>
    <w:rsid w:val="008B402F"/>
    <w:rsid w:val="008B4773"/>
    <w:rsid w:val="008B4BD5"/>
    <w:rsid w:val="008B5A93"/>
    <w:rsid w:val="008B67B4"/>
    <w:rsid w:val="008B6A07"/>
    <w:rsid w:val="008B6E18"/>
    <w:rsid w:val="008C02D3"/>
    <w:rsid w:val="008C1B72"/>
    <w:rsid w:val="008C254F"/>
    <w:rsid w:val="008C344E"/>
    <w:rsid w:val="008C3518"/>
    <w:rsid w:val="008C3B73"/>
    <w:rsid w:val="008C4C3D"/>
    <w:rsid w:val="008C4C75"/>
    <w:rsid w:val="008C4F24"/>
    <w:rsid w:val="008C524C"/>
    <w:rsid w:val="008C5621"/>
    <w:rsid w:val="008C5655"/>
    <w:rsid w:val="008C5713"/>
    <w:rsid w:val="008C5A69"/>
    <w:rsid w:val="008C5F3C"/>
    <w:rsid w:val="008C611F"/>
    <w:rsid w:val="008C7654"/>
    <w:rsid w:val="008C7E32"/>
    <w:rsid w:val="008D0335"/>
    <w:rsid w:val="008D051B"/>
    <w:rsid w:val="008D0D70"/>
    <w:rsid w:val="008D0DA4"/>
    <w:rsid w:val="008D146A"/>
    <w:rsid w:val="008D1656"/>
    <w:rsid w:val="008D1B18"/>
    <w:rsid w:val="008D1C9A"/>
    <w:rsid w:val="008D2411"/>
    <w:rsid w:val="008D2427"/>
    <w:rsid w:val="008D2F44"/>
    <w:rsid w:val="008D32E3"/>
    <w:rsid w:val="008D342B"/>
    <w:rsid w:val="008D3983"/>
    <w:rsid w:val="008D4658"/>
    <w:rsid w:val="008D564F"/>
    <w:rsid w:val="008D59E2"/>
    <w:rsid w:val="008D5EAB"/>
    <w:rsid w:val="008D62FF"/>
    <w:rsid w:val="008D7BC9"/>
    <w:rsid w:val="008E0ADE"/>
    <w:rsid w:val="008E2020"/>
    <w:rsid w:val="008E2564"/>
    <w:rsid w:val="008E306F"/>
    <w:rsid w:val="008E3661"/>
    <w:rsid w:val="008E3B70"/>
    <w:rsid w:val="008E463D"/>
    <w:rsid w:val="008E4A3E"/>
    <w:rsid w:val="008E4A4E"/>
    <w:rsid w:val="008E6623"/>
    <w:rsid w:val="008E6803"/>
    <w:rsid w:val="008E6913"/>
    <w:rsid w:val="008E7B93"/>
    <w:rsid w:val="008E7BB7"/>
    <w:rsid w:val="008E7C25"/>
    <w:rsid w:val="008F0F3F"/>
    <w:rsid w:val="008F1C1F"/>
    <w:rsid w:val="008F57F2"/>
    <w:rsid w:val="008F61DD"/>
    <w:rsid w:val="008F6F4F"/>
    <w:rsid w:val="008F77C0"/>
    <w:rsid w:val="00900501"/>
    <w:rsid w:val="00900675"/>
    <w:rsid w:val="00900943"/>
    <w:rsid w:val="00900C65"/>
    <w:rsid w:val="00900E49"/>
    <w:rsid w:val="0090111F"/>
    <w:rsid w:val="00901379"/>
    <w:rsid w:val="00901983"/>
    <w:rsid w:val="00901A85"/>
    <w:rsid w:val="00901ACF"/>
    <w:rsid w:val="00901BDF"/>
    <w:rsid w:val="00901DA4"/>
    <w:rsid w:val="00902A09"/>
    <w:rsid w:val="0090375F"/>
    <w:rsid w:val="00904BA0"/>
    <w:rsid w:val="0090522D"/>
    <w:rsid w:val="009053EC"/>
    <w:rsid w:val="00905B14"/>
    <w:rsid w:val="0090619F"/>
    <w:rsid w:val="009062CE"/>
    <w:rsid w:val="00907050"/>
    <w:rsid w:val="009076A6"/>
    <w:rsid w:val="009105CE"/>
    <w:rsid w:val="009106E9"/>
    <w:rsid w:val="00911403"/>
    <w:rsid w:val="009114B7"/>
    <w:rsid w:val="00911760"/>
    <w:rsid w:val="009127EC"/>
    <w:rsid w:val="00913F14"/>
    <w:rsid w:val="00914227"/>
    <w:rsid w:val="00915281"/>
    <w:rsid w:val="0091564C"/>
    <w:rsid w:val="00916908"/>
    <w:rsid w:val="00916AEF"/>
    <w:rsid w:val="0091717C"/>
    <w:rsid w:val="0091752D"/>
    <w:rsid w:val="00917EC5"/>
    <w:rsid w:val="009203B7"/>
    <w:rsid w:val="009208CB"/>
    <w:rsid w:val="00920F19"/>
    <w:rsid w:val="00920F3E"/>
    <w:rsid w:val="00921744"/>
    <w:rsid w:val="0092179E"/>
    <w:rsid w:val="009220FC"/>
    <w:rsid w:val="009236B5"/>
    <w:rsid w:val="00924750"/>
    <w:rsid w:val="00924BD8"/>
    <w:rsid w:val="009253EB"/>
    <w:rsid w:val="0092566C"/>
    <w:rsid w:val="009256C8"/>
    <w:rsid w:val="00925884"/>
    <w:rsid w:val="009276FD"/>
    <w:rsid w:val="00927B2B"/>
    <w:rsid w:val="00927CD2"/>
    <w:rsid w:val="009301B5"/>
    <w:rsid w:val="009311B8"/>
    <w:rsid w:val="009315BA"/>
    <w:rsid w:val="00931AA6"/>
    <w:rsid w:val="00932CD0"/>
    <w:rsid w:val="009347EB"/>
    <w:rsid w:val="0093595E"/>
    <w:rsid w:val="0093620F"/>
    <w:rsid w:val="009400B9"/>
    <w:rsid w:val="009402E5"/>
    <w:rsid w:val="00940C2E"/>
    <w:rsid w:val="00940C43"/>
    <w:rsid w:val="00941090"/>
    <w:rsid w:val="00941B4D"/>
    <w:rsid w:val="00941EE4"/>
    <w:rsid w:val="00943474"/>
    <w:rsid w:val="009436FD"/>
    <w:rsid w:val="00944E3F"/>
    <w:rsid w:val="00945EEA"/>
    <w:rsid w:val="009475E0"/>
    <w:rsid w:val="0094768A"/>
    <w:rsid w:val="0094794B"/>
    <w:rsid w:val="0095026A"/>
    <w:rsid w:val="00952423"/>
    <w:rsid w:val="009527C1"/>
    <w:rsid w:val="00952DC8"/>
    <w:rsid w:val="00953103"/>
    <w:rsid w:val="00953449"/>
    <w:rsid w:val="00954B5E"/>
    <w:rsid w:val="0095525D"/>
    <w:rsid w:val="00956193"/>
    <w:rsid w:val="009561E4"/>
    <w:rsid w:val="00956499"/>
    <w:rsid w:val="00956560"/>
    <w:rsid w:val="00957E49"/>
    <w:rsid w:val="00960192"/>
    <w:rsid w:val="009610D3"/>
    <w:rsid w:val="009614C4"/>
    <w:rsid w:val="00961854"/>
    <w:rsid w:val="00962447"/>
    <w:rsid w:val="009625D4"/>
    <w:rsid w:val="00962820"/>
    <w:rsid w:val="009628D8"/>
    <w:rsid w:val="009636E1"/>
    <w:rsid w:val="009638DD"/>
    <w:rsid w:val="00963E9A"/>
    <w:rsid w:val="00964909"/>
    <w:rsid w:val="00964F0D"/>
    <w:rsid w:val="00965036"/>
    <w:rsid w:val="0096523C"/>
    <w:rsid w:val="0096600D"/>
    <w:rsid w:val="0096601D"/>
    <w:rsid w:val="009662A3"/>
    <w:rsid w:val="00966AC7"/>
    <w:rsid w:val="009675D0"/>
    <w:rsid w:val="00967E6E"/>
    <w:rsid w:val="009704C0"/>
    <w:rsid w:val="00970A40"/>
    <w:rsid w:val="00971342"/>
    <w:rsid w:val="009714C3"/>
    <w:rsid w:val="00971BF9"/>
    <w:rsid w:val="00971E37"/>
    <w:rsid w:val="00971F10"/>
    <w:rsid w:val="009732A6"/>
    <w:rsid w:val="00975171"/>
    <w:rsid w:val="00980616"/>
    <w:rsid w:val="00983334"/>
    <w:rsid w:val="00983468"/>
    <w:rsid w:val="009843C1"/>
    <w:rsid w:val="009844C2"/>
    <w:rsid w:val="00985007"/>
    <w:rsid w:val="009862DA"/>
    <w:rsid w:val="00986A53"/>
    <w:rsid w:val="0098707A"/>
    <w:rsid w:val="009903C7"/>
    <w:rsid w:val="00990594"/>
    <w:rsid w:val="00990C6F"/>
    <w:rsid w:val="009920BC"/>
    <w:rsid w:val="00992C19"/>
    <w:rsid w:val="0099320B"/>
    <w:rsid w:val="00993B3E"/>
    <w:rsid w:val="00993E04"/>
    <w:rsid w:val="00995D75"/>
    <w:rsid w:val="00995EAD"/>
    <w:rsid w:val="00996B60"/>
    <w:rsid w:val="009975F8"/>
    <w:rsid w:val="0099765C"/>
    <w:rsid w:val="00997A9A"/>
    <w:rsid w:val="009A00D0"/>
    <w:rsid w:val="009A021B"/>
    <w:rsid w:val="009A1E9E"/>
    <w:rsid w:val="009A2519"/>
    <w:rsid w:val="009A2BB7"/>
    <w:rsid w:val="009A3069"/>
    <w:rsid w:val="009A3E41"/>
    <w:rsid w:val="009A4A83"/>
    <w:rsid w:val="009A4E4B"/>
    <w:rsid w:val="009A65DD"/>
    <w:rsid w:val="009A71FD"/>
    <w:rsid w:val="009A7A49"/>
    <w:rsid w:val="009A7AB5"/>
    <w:rsid w:val="009A7D88"/>
    <w:rsid w:val="009B0CC6"/>
    <w:rsid w:val="009B0E74"/>
    <w:rsid w:val="009B1454"/>
    <w:rsid w:val="009B1AB1"/>
    <w:rsid w:val="009B1B4D"/>
    <w:rsid w:val="009B1CC2"/>
    <w:rsid w:val="009B1D0D"/>
    <w:rsid w:val="009B2727"/>
    <w:rsid w:val="009B28BF"/>
    <w:rsid w:val="009B3202"/>
    <w:rsid w:val="009B38CA"/>
    <w:rsid w:val="009B39B1"/>
    <w:rsid w:val="009B3EE0"/>
    <w:rsid w:val="009B5CF5"/>
    <w:rsid w:val="009B65DF"/>
    <w:rsid w:val="009B6F72"/>
    <w:rsid w:val="009B72D4"/>
    <w:rsid w:val="009B73E3"/>
    <w:rsid w:val="009C0009"/>
    <w:rsid w:val="009C06E4"/>
    <w:rsid w:val="009C0A42"/>
    <w:rsid w:val="009C0B8A"/>
    <w:rsid w:val="009C0C52"/>
    <w:rsid w:val="009C0D82"/>
    <w:rsid w:val="009C0F3A"/>
    <w:rsid w:val="009C244A"/>
    <w:rsid w:val="009C24B9"/>
    <w:rsid w:val="009C270E"/>
    <w:rsid w:val="009C3783"/>
    <w:rsid w:val="009C420E"/>
    <w:rsid w:val="009C4295"/>
    <w:rsid w:val="009C4671"/>
    <w:rsid w:val="009C66F4"/>
    <w:rsid w:val="009C69A1"/>
    <w:rsid w:val="009C71B7"/>
    <w:rsid w:val="009C7C26"/>
    <w:rsid w:val="009C7FBF"/>
    <w:rsid w:val="009D0391"/>
    <w:rsid w:val="009D0AD9"/>
    <w:rsid w:val="009D0C99"/>
    <w:rsid w:val="009D14BF"/>
    <w:rsid w:val="009D1701"/>
    <w:rsid w:val="009D18CF"/>
    <w:rsid w:val="009D285F"/>
    <w:rsid w:val="009D33AC"/>
    <w:rsid w:val="009D383A"/>
    <w:rsid w:val="009D4E16"/>
    <w:rsid w:val="009D5832"/>
    <w:rsid w:val="009D7DCD"/>
    <w:rsid w:val="009E04FB"/>
    <w:rsid w:val="009E08A0"/>
    <w:rsid w:val="009E12A7"/>
    <w:rsid w:val="009E1938"/>
    <w:rsid w:val="009E1C2F"/>
    <w:rsid w:val="009E26CA"/>
    <w:rsid w:val="009E285F"/>
    <w:rsid w:val="009E2C25"/>
    <w:rsid w:val="009E2D1E"/>
    <w:rsid w:val="009E2D58"/>
    <w:rsid w:val="009E33E8"/>
    <w:rsid w:val="009E4475"/>
    <w:rsid w:val="009E4577"/>
    <w:rsid w:val="009E5893"/>
    <w:rsid w:val="009E6038"/>
    <w:rsid w:val="009E6582"/>
    <w:rsid w:val="009E7302"/>
    <w:rsid w:val="009E7821"/>
    <w:rsid w:val="009E7AE5"/>
    <w:rsid w:val="009F07D1"/>
    <w:rsid w:val="009F16A7"/>
    <w:rsid w:val="009F28DD"/>
    <w:rsid w:val="009F3559"/>
    <w:rsid w:val="009F3B7A"/>
    <w:rsid w:val="009F3B9D"/>
    <w:rsid w:val="009F4151"/>
    <w:rsid w:val="009F44CB"/>
    <w:rsid w:val="009F5B55"/>
    <w:rsid w:val="009F651F"/>
    <w:rsid w:val="009F7110"/>
    <w:rsid w:val="00A0079D"/>
    <w:rsid w:val="00A00C21"/>
    <w:rsid w:val="00A013C2"/>
    <w:rsid w:val="00A01ADB"/>
    <w:rsid w:val="00A01AE4"/>
    <w:rsid w:val="00A02391"/>
    <w:rsid w:val="00A031C5"/>
    <w:rsid w:val="00A038F2"/>
    <w:rsid w:val="00A047D8"/>
    <w:rsid w:val="00A0637A"/>
    <w:rsid w:val="00A07312"/>
    <w:rsid w:val="00A07C2E"/>
    <w:rsid w:val="00A10DA5"/>
    <w:rsid w:val="00A10EA2"/>
    <w:rsid w:val="00A10F22"/>
    <w:rsid w:val="00A11A27"/>
    <w:rsid w:val="00A12244"/>
    <w:rsid w:val="00A12773"/>
    <w:rsid w:val="00A12E3C"/>
    <w:rsid w:val="00A13BCE"/>
    <w:rsid w:val="00A14D1E"/>
    <w:rsid w:val="00A14FDC"/>
    <w:rsid w:val="00A15168"/>
    <w:rsid w:val="00A152B8"/>
    <w:rsid w:val="00A15CBD"/>
    <w:rsid w:val="00A1656D"/>
    <w:rsid w:val="00A16CDC"/>
    <w:rsid w:val="00A16E9A"/>
    <w:rsid w:val="00A17999"/>
    <w:rsid w:val="00A2012F"/>
    <w:rsid w:val="00A2090C"/>
    <w:rsid w:val="00A212C6"/>
    <w:rsid w:val="00A21D87"/>
    <w:rsid w:val="00A2285D"/>
    <w:rsid w:val="00A2364B"/>
    <w:rsid w:val="00A24D7F"/>
    <w:rsid w:val="00A264A8"/>
    <w:rsid w:val="00A26A6C"/>
    <w:rsid w:val="00A277E7"/>
    <w:rsid w:val="00A27EF6"/>
    <w:rsid w:val="00A30AA5"/>
    <w:rsid w:val="00A32675"/>
    <w:rsid w:val="00A32B48"/>
    <w:rsid w:val="00A32BAF"/>
    <w:rsid w:val="00A33C5B"/>
    <w:rsid w:val="00A3402E"/>
    <w:rsid w:val="00A36319"/>
    <w:rsid w:val="00A36FC8"/>
    <w:rsid w:val="00A37823"/>
    <w:rsid w:val="00A403B4"/>
    <w:rsid w:val="00A406D5"/>
    <w:rsid w:val="00A40CDA"/>
    <w:rsid w:val="00A41851"/>
    <w:rsid w:val="00A42077"/>
    <w:rsid w:val="00A4241F"/>
    <w:rsid w:val="00A425F1"/>
    <w:rsid w:val="00A42671"/>
    <w:rsid w:val="00A42B0C"/>
    <w:rsid w:val="00A4372B"/>
    <w:rsid w:val="00A43A9C"/>
    <w:rsid w:val="00A44AD4"/>
    <w:rsid w:val="00A44B05"/>
    <w:rsid w:val="00A455B9"/>
    <w:rsid w:val="00A46874"/>
    <w:rsid w:val="00A4720F"/>
    <w:rsid w:val="00A477E0"/>
    <w:rsid w:val="00A4797D"/>
    <w:rsid w:val="00A47C9C"/>
    <w:rsid w:val="00A50230"/>
    <w:rsid w:val="00A502E5"/>
    <w:rsid w:val="00A50499"/>
    <w:rsid w:val="00A5141C"/>
    <w:rsid w:val="00A5278C"/>
    <w:rsid w:val="00A53195"/>
    <w:rsid w:val="00A53D56"/>
    <w:rsid w:val="00A53EFE"/>
    <w:rsid w:val="00A540B1"/>
    <w:rsid w:val="00A54CBE"/>
    <w:rsid w:val="00A554D6"/>
    <w:rsid w:val="00A56854"/>
    <w:rsid w:val="00A56CF0"/>
    <w:rsid w:val="00A572E5"/>
    <w:rsid w:val="00A5790E"/>
    <w:rsid w:val="00A610DF"/>
    <w:rsid w:val="00A61FDF"/>
    <w:rsid w:val="00A62405"/>
    <w:rsid w:val="00A62C9E"/>
    <w:rsid w:val="00A62E3E"/>
    <w:rsid w:val="00A62F20"/>
    <w:rsid w:val="00A634A4"/>
    <w:rsid w:val="00A637BE"/>
    <w:rsid w:val="00A6382F"/>
    <w:rsid w:val="00A6393D"/>
    <w:rsid w:val="00A63A83"/>
    <w:rsid w:val="00A63DF3"/>
    <w:rsid w:val="00A65FB8"/>
    <w:rsid w:val="00A66361"/>
    <w:rsid w:val="00A669D5"/>
    <w:rsid w:val="00A6749F"/>
    <w:rsid w:val="00A7054E"/>
    <w:rsid w:val="00A707EE"/>
    <w:rsid w:val="00A70C19"/>
    <w:rsid w:val="00A71836"/>
    <w:rsid w:val="00A72AE4"/>
    <w:rsid w:val="00A72F42"/>
    <w:rsid w:val="00A7302F"/>
    <w:rsid w:val="00A7310E"/>
    <w:rsid w:val="00A74280"/>
    <w:rsid w:val="00A74382"/>
    <w:rsid w:val="00A74677"/>
    <w:rsid w:val="00A747E1"/>
    <w:rsid w:val="00A76E4D"/>
    <w:rsid w:val="00A77040"/>
    <w:rsid w:val="00A77E6B"/>
    <w:rsid w:val="00A8010B"/>
    <w:rsid w:val="00A8119E"/>
    <w:rsid w:val="00A817D5"/>
    <w:rsid w:val="00A824AF"/>
    <w:rsid w:val="00A824DE"/>
    <w:rsid w:val="00A845FB"/>
    <w:rsid w:val="00A8460A"/>
    <w:rsid w:val="00A84666"/>
    <w:rsid w:val="00A85DB5"/>
    <w:rsid w:val="00A87815"/>
    <w:rsid w:val="00A87CE6"/>
    <w:rsid w:val="00A87EE7"/>
    <w:rsid w:val="00A9143C"/>
    <w:rsid w:val="00A9275F"/>
    <w:rsid w:val="00A92CB7"/>
    <w:rsid w:val="00A9351B"/>
    <w:rsid w:val="00A938CB"/>
    <w:rsid w:val="00A94193"/>
    <w:rsid w:val="00A95A70"/>
    <w:rsid w:val="00A9665C"/>
    <w:rsid w:val="00A96ACA"/>
    <w:rsid w:val="00A96B72"/>
    <w:rsid w:val="00A96EC1"/>
    <w:rsid w:val="00A97A53"/>
    <w:rsid w:val="00AA1F6E"/>
    <w:rsid w:val="00AA24A0"/>
    <w:rsid w:val="00AA2A1D"/>
    <w:rsid w:val="00AA2D7B"/>
    <w:rsid w:val="00AA3A08"/>
    <w:rsid w:val="00AA4B77"/>
    <w:rsid w:val="00AA4C31"/>
    <w:rsid w:val="00AA4E99"/>
    <w:rsid w:val="00AA4EF4"/>
    <w:rsid w:val="00AA5158"/>
    <w:rsid w:val="00AA52E7"/>
    <w:rsid w:val="00AA5348"/>
    <w:rsid w:val="00AA662F"/>
    <w:rsid w:val="00AA7653"/>
    <w:rsid w:val="00AA7B5A"/>
    <w:rsid w:val="00AB0949"/>
    <w:rsid w:val="00AB0EA3"/>
    <w:rsid w:val="00AB11D0"/>
    <w:rsid w:val="00AB180B"/>
    <w:rsid w:val="00AB2197"/>
    <w:rsid w:val="00AB2AB5"/>
    <w:rsid w:val="00AB2F92"/>
    <w:rsid w:val="00AB4D17"/>
    <w:rsid w:val="00AB51B5"/>
    <w:rsid w:val="00AB6DC9"/>
    <w:rsid w:val="00AB6F4C"/>
    <w:rsid w:val="00AB7026"/>
    <w:rsid w:val="00AB7618"/>
    <w:rsid w:val="00AC0830"/>
    <w:rsid w:val="00AC0D52"/>
    <w:rsid w:val="00AC1D9A"/>
    <w:rsid w:val="00AC2534"/>
    <w:rsid w:val="00AC2D24"/>
    <w:rsid w:val="00AC4BA5"/>
    <w:rsid w:val="00AC4BD1"/>
    <w:rsid w:val="00AC4F86"/>
    <w:rsid w:val="00AC5005"/>
    <w:rsid w:val="00AC542F"/>
    <w:rsid w:val="00AC58AC"/>
    <w:rsid w:val="00AD1D18"/>
    <w:rsid w:val="00AD21E1"/>
    <w:rsid w:val="00AD232E"/>
    <w:rsid w:val="00AD2382"/>
    <w:rsid w:val="00AD2F16"/>
    <w:rsid w:val="00AD2F75"/>
    <w:rsid w:val="00AD3164"/>
    <w:rsid w:val="00AD4634"/>
    <w:rsid w:val="00AD4E63"/>
    <w:rsid w:val="00AD667E"/>
    <w:rsid w:val="00AD6CCB"/>
    <w:rsid w:val="00AE0EEC"/>
    <w:rsid w:val="00AE0F05"/>
    <w:rsid w:val="00AE0F0E"/>
    <w:rsid w:val="00AE2262"/>
    <w:rsid w:val="00AE3E4D"/>
    <w:rsid w:val="00AE4752"/>
    <w:rsid w:val="00AE55A8"/>
    <w:rsid w:val="00AE6126"/>
    <w:rsid w:val="00AE7D3E"/>
    <w:rsid w:val="00AF0148"/>
    <w:rsid w:val="00AF08AE"/>
    <w:rsid w:val="00AF0B0F"/>
    <w:rsid w:val="00AF192D"/>
    <w:rsid w:val="00AF1B65"/>
    <w:rsid w:val="00AF1F02"/>
    <w:rsid w:val="00AF22FF"/>
    <w:rsid w:val="00AF2755"/>
    <w:rsid w:val="00AF2C33"/>
    <w:rsid w:val="00AF3488"/>
    <w:rsid w:val="00AF372C"/>
    <w:rsid w:val="00AF57EF"/>
    <w:rsid w:val="00AF5B1C"/>
    <w:rsid w:val="00AF5FAE"/>
    <w:rsid w:val="00AF602D"/>
    <w:rsid w:val="00AF6BC6"/>
    <w:rsid w:val="00AF6DCA"/>
    <w:rsid w:val="00AF6F5E"/>
    <w:rsid w:val="00B011A7"/>
    <w:rsid w:val="00B011C2"/>
    <w:rsid w:val="00B0159E"/>
    <w:rsid w:val="00B01647"/>
    <w:rsid w:val="00B05187"/>
    <w:rsid w:val="00B052D1"/>
    <w:rsid w:val="00B05F07"/>
    <w:rsid w:val="00B06294"/>
    <w:rsid w:val="00B0735A"/>
    <w:rsid w:val="00B07FCB"/>
    <w:rsid w:val="00B10377"/>
    <w:rsid w:val="00B1075A"/>
    <w:rsid w:val="00B115A0"/>
    <w:rsid w:val="00B12040"/>
    <w:rsid w:val="00B12062"/>
    <w:rsid w:val="00B1208C"/>
    <w:rsid w:val="00B12890"/>
    <w:rsid w:val="00B1339E"/>
    <w:rsid w:val="00B13DC5"/>
    <w:rsid w:val="00B1477E"/>
    <w:rsid w:val="00B147D2"/>
    <w:rsid w:val="00B14B1C"/>
    <w:rsid w:val="00B15041"/>
    <w:rsid w:val="00B15487"/>
    <w:rsid w:val="00B155FE"/>
    <w:rsid w:val="00B16634"/>
    <w:rsid w:val="00B16DDB"/>
    <w:rsid w:val="00B174B6"/>
    <w:rsid w:val="00B174D7"/>
    <w:rsid w:val="00B17B1D"/>
    <w:rsid w:val="00B17E61"/>
    <w:rsid w:val="00B210FA"/>
    <w:rsid w:val="00B2214C"/>
    <w:rsid w:val="00B22597"/>
    <w:rsid w:val="00B22EEC"/>
    <w:rsid w:val="00B23F13"/>
    <w:rsid w:val="00B24729"/>
    <w:rsid w:val="00B24963"/>
    <w:rsid w:val="00B251B9"/>
    <w:rsid w:val="00B253E8"/>
    <w:rsid w:val="00B255F6"/>
    <w:rsid w:val="00B2591F"/>
    <w:rsid w:val="00B264FA"/>
    <w:rsid w:val="00B265EB"/>
    <w:rsid w:val="00B26D76"/>
    <w:rsid w:val="00B26ECF"/>
    <w:rsid w:val="00B30C2E"/>
    <w:rsid w:val="00B314A0"/>
    <w:rsid w:val="00B34709"/>
    <w:rsid w:val="00B3506F"/>
    <w:rsid w:val="00B35A25"/>
    <w:rsid w:val="00B366A3"/>
    <w:rsid w:val="00B36FD4"/>
    <w:rsid w:val="00B37093"/>
    <w:rsid w:val="00B37756"/>
    <w:rsid w:val="00B4076B"/>
    <w:rsid w:val="00B4123D"/>
    <w:rsid w:val="00B42C36"/>
    <w:rsid w:val="00B42F63"/>
    <w:rsid w:val="00B43586"/>
    <w:rsid w:val="00B444F3"/>
    <w:rsid w:val="00B4660C"/>
    <w:rsid w:val="00B475AC"/>
    <w:rsid w:val="00B4774E"/>
    <w:rsid w:val="00B50504"/>
    <w:rsid w:val="00B50961"/>
    <w:rsid w:val="00B511A9"/>
    <w:rsid w:val="00B540B8"/>
    <w:rsid w:val="00B543CC"/>
    <w:rsid w:val="00B5446C"/>
    <w:rsid w:val="00B553D9"/>
    <w:rsid w:val="00B554C8"/>
    <w:rsid w:val="00B5550B"/>
    <w:rsid w:val="00B55DF2"/>
    <w:rsid w:val="00B56AE2"/>
    <w:rsid w:val="00B575E2"/>
    <w:rsid w:val="00B57B05"/>
    <w:rsid w:val="00B6099A"/>
    <w:rsid w:val="00B60BF6"/>
    <w:rsid w:val="00B61CE0"/>
    <w:rsid w:val="00B62159"/>
    <w:rsid w:val="00B62443"/>
    <w:rsid w:val="00B62BE3"/>
    <w:rsid w:val="00B63060"/>
    <w:rsid w:val="00B638BF"/>
    <w:rsid w:val="00B63D99"/>
    <w:rsid w:val="00B64316"/>
    <w:rsid w:val="00B65F86"/>
    <w:rsid w:val="00B66BC9"/>
    <w:rsid w:val="00B66EDA"/>
    <w:rsid w:val="00B66F74"/>
    <w:rsid w:val="00B7006D"/>
    <w:rsid w:val="00B70157"/>
    <w:rsid w:val="00B70682"/>
    <w:rsid w:val="00B713E3"/>
    <w:rsid w:val="00B71408"/>
    <w:rsid w:val="00B71577"/>
    <w:rsid w:val="00B72010"/>
    <w:rsid w:val="00B723FF"/>
    <w:rsid w:val="00B7385B"/>
    <w:rsid w:val="00B73E21"/>
    <w:rsid w:val="00B757B2"/>
    <w:rsid w:val="00B75995"/>
    <w:rsid w:val="00B7609D"/>
    <w:rsid w:val="00B76279"/>
    <w:rsid w:val="00B77D74"/>
    <w:rsid w:val="00B77E27"/>
    <w:rsid w:val="00B815A6"/>
    <w:rsid w:val="00B833D2"/>
    <w:rsid w:val="00B83B77"/>
    <w:rsid w:val="00B83DB2"/>
    <w:rsid w:val="00B8613E"/>
    <w:rsid w:val="00B8658A"/>
    <w:rsid w:val="00B87401"/>
    <w:rsid w:val="00B9026F"/>
    <w:rsid w:val="00B90A9C"/>
    <w:rsid w:val="00B90FD2"/>
    <w:rsid w:val="00B929E5"/>
    <w:rsid w:val="00B92A0F"/>
    <w:rsid w:val="00B93337"/>
    <w:rsid w:val="00B93570"/>
    <w:rsid w:val="00B94D62"/>
    <w:rsid w:val="00B94F2B"/>
    <w:rsid w:val="00B95AB8"/>
    <w:rsid w:val="00B962F3"/>
    <w:rsid w:val="00B9636F"/>
    <w:rsid w:val="00BA1701"/>
    <w:rsid w:val="00BA281B"/>
    <w:rsid w:val="00BA358F"/>
    <w:rsid w:val="00BA4E29"/>
    <w:rsid w:val="00BA5B82"/>
    <w:rsid w:val="00BA6416"/>
    <w:rsid w:val="00BA66C5"/>
    <w:rsid w:val="00BA675C"/>
    <w:rsid w:val="00BA7767"/>
    <w:rsid w:val="00BB003F"/>
    <w:rsid w:val="00BB0E71"/>
    <w:rsid w:val="00BB1C48"/>
    <w:rsid w:val="00BB21C9"/>
    <w:rsid w:val="00BB267A"/>
    <w:rsid w:val="00BB382A"/>
    <w:rsid w:val="00BB3FAB"/>
    <w:rsid w:val="00BB4BBD"/>
    <w:rsid w:val="00BB5028"/>
    <w:rsid w:val="00BB5073"/>
    <w:rsid w:val="00BB5086"/>
    <w:rsid w:val="00BB6EBD"/>
    <w:rsid w:val="00BB76C2"/>
    <w:rsid w:val="00BC0691"/>
    <w:rsid w:val="00BC1653"/>
    <w:rsid w:val="00BC1681"/>
    <w:rsid w:val="00BC3A3F"/>
    <w:rsid w:val="00BC3D74"/>
    <w:rsid w:val="00BC3DDF"/>
    <w:rsid w:val="00BC51B0"/>
    <w:rsid w:val="00BC5A00"/>
    <w:rsid w:val="00BC6267"/>
    <w:rsid w:val="00BC64E5"/>
    <w:rsid w:val="00BC6C9A"/>
    <w:rsid w:val="00BD0262"/>
    <w:rsid w:val="00BD10FA"/>
    <w:rsid w:val="00BD166E"/>
    <w:rsid w:val="00BD2B77"/>
    <w:rsid w:val="00BD3CA7"/>
    <w:rsid w:val="00BD430B"/>
    <w:rsid w:val="00BD4335"/>
    <w:rsid w:val="00BD4397"/>
    <w:rsid w:val="00BD4DC5"/>
    <w:rsid w:val="00BD4F2D"/>
    <w:rsid w:val="00BD50E7"/>
    <w:rsid w:val="00BD5B2C"/>
    <w:rsid w:val="00BD6195"/>
    <w:rsid w:val="00BD6786"/>
    <w:rsid w:val="00BD6830"/>
    <w:rsid w:val="00BD7AA4"/>
    <w:rsid w:val="00BE152C"/>
    <w:rsid w:val="00BE1663"/>
    <w:rsid w:val="00BE167F"/>
    <w:rsid w:val="00BE180B"/>
    <w:rsid w:val="00BE1A69"/>
    <w:rsid w:val="00BE2199"/>
    <w:rsid w:val="00BE21A8"/>
    <w:rsid w:val="00BE2DF5"/>
    <w:rsid w:val="00BE3806"/>
    <w:rsid w:val="00BE4953"/>
    <w:rsid w:val="00BE4C0B"/>
    <w:rsid w:val="00BE543D"/>
    <w:rsid w:val="00BE567D"/>
    <w:rsid w:val="00BE5BD3"/>
    <w:rsid w:val="00BE6959"/>
    <w:rsid w:val="00BF09B9"/>
    <w:rsid w:val="00BF0BD8"/>
    <w:rsid w:val="00BF1546"/>
    <w:rsid w:val="00BF1B29"/>
    <w:rsid w:val="00BF25F6"/>
    <w:rsid w:val="00BF2E98"/>
    <w:rsid w:val="00BF35DB"/>
    <w:rsid w:val="00BF382D"/>
    <w:rsid w:val="00BF390E"/>
    <w:rsid w:val="00BF3C37"/>
    <w:rsid w:val="00BF4637"/>
    <w:rsid w:val="00BF48D7"/>
    <w:rsid w:val="00BF5693"/>
    <w:rsid w:val="00BF6187"/>
    <w:rsid w:val="00BF6442"/>
    <w:rsid w:val="00BF650B"/>
    <w:rsid w:val="00BF7F5F"/>
    <w:rsid w:val="00C00355"/>
    <w:rsid w:val="00C0041C"/>
    <w:rsid w:val="00C0073F"/>
    <w:rsid w:val="00C0158E"/>
    <w:rsid w:val="00C026DF"/>
    <w:rsid w:val="00C02960"/>
    <w:rsid w:val="00C03ABF"/>
    <w:rsid w:val="00C03B33"/>
    <w:rsid w:val="00C03CD8"/>
    <w:rsid w:val="00C03D07"/>
    <w:rsid w:val="00C03E17"/>
    <w:rsid w:val="00C03E2B"/>
    <w:rsid w:val="00C04FB5"/>
    <w:rsid w:val="00C06978"/>
    <w:rsid w:val="00C06CFB"/>
    <w:rsid w:val="00C07B83"/>
    <w:rsid w:val="00C07F1E"/>
    <w:rsid w:val="00C10923"/>
    <w:rsid w:val="00C11045"/>
    <w:rsid w:val="00C1176C"/>
    <w:rsid w:val="00C128AA"/>
    <w:rsid w:val="00C12B1B"/>
    <w:rsid w:val="00C13A68"/>
    <w:rsid w:val="00C13C56"/>
    <w:rsid w:val="00C144D4"/>
    <w:rsid w:val="00C14A1B"/>
    <w:rsid w:val="00C16912"/>
    <w:rsid w:val="00C17C0E"/>
    <w:rsid w:val="00C17F52"/>
    <w:rsid w:val="00C20ACB"/>
    <w:rsid w:val="00C20FF0"/>
    <w:rsid w:val="00C22F09"/>
    <w:rsid w:val="00C23588"/>
    <w:rsid w:val="00C2413D"/>
    <w:rsid w:val="00C25650"/>
    <w:rsid w:val="00C256B2"/>
    <w:rsid w:val="00C25EC6"/>
    <w:rsid w:val="00C26DB1"/>
    <w:rsid w:val="00C27187"/>
    <w:rsid w:val="00C27632"/>
    <w:rsid w:val="00C27F37"/>
    <w:rsid w:val="00C301FD"/>
    <w:rsid w:val="00C3078D"/>
    <w:rsid w:val="00C30F36"/>
    <w:rsid w:val="00C320EF"/>
    <w:rsid w:val="00C33924"/>
    <w:rsid w:val="00C33A4D"/>
    <w:rsid w:val="00C33C33"/>
    <w:rsid w:val="00C35241"/>
    <w:rsid w:val="00C36899"/>
    <w:rsid w:val="00C37788"/>
    <w:rsid w:val="00C400D2"/>
    <w:rsid w:val="00C404BB"/>
    <w:rsid w:val="00C40930"/>
    <w:rsid w:val="00C40A08"/>
    <w:rsid w:val="00C411B8"/>
    <w:rsid w:val="00C4228E"/>
    <w:rsid w:val="00C43B0D"/>
    <w:rsid w:val="00C43D37"/>
    <w:rsid w:val="00C43F59"/>
    <w:rsid w:val="00C44523"/>
    <w:rsid w:val="00C44612"/>
    <w:rsid w:val="00C44747"/>
    <w:rsid w:val="00C448B2"/>
    <w:rsid w:val="00C44BAB"/>
    <w:rsid w:val="00C45B7D"/>
    <w:rsid w:val="00C47736"/>
    <w:rsid w:val="00C47DB7"/>
    <w:rsid w:val="00C47DBC"/>
    <w:rsid w:val="00C50EDA"/>
    <w:rsid w:val="00C51554"/>
    <w:rsid w:val="00C51C67"/>
    <w:rsid w:val="00C51EA1"/>
    <w:rsid w:val="00C53447"/>
    <w:rsid w:val="00C5354C"/>
    <w:rsid w:val="00C53F56"/>
    <w:rsid w:val="00C54ACB"/>
    <w:rsid w:val="00C555FB"/>
    <w:rsid w:val="00C5577D"/>
    <w:rsid w:val="00C55790"/>
    <w:rsid w:val="00C559E9"/>
    <w:rsid w:val="00C55B2B"/>
    <w:rsid w:val="00C56304"/>
    <w:rsid w:val="00C5669B"/>
    <w:rsid w:val="00C56854"/>
    <w:rsid w:val="00C5755E"/>
    <w:rsid w:val="00C577DC"/>
    <w:rsid w:val="00C57E90"/>
    <w:rsid w:val="00C57FB3"/>
    <w:rsid w:val="00C60687"/>
    <w:rsid w:val="00C60A41"/>
    <w:rsid w:val="00C628E8"/>
    <w:rsid w:val="00C6418B"/>
    <w:rsid w:val="00C641E3"/>
    <w:rsid w:val="00C64744"/>
    <w:rsid w:val="00C650F6"/>
    <w:rsid w:val="00C6585A"/>
    <w:rsid w:val="00C70DCD"/>
    <w:rsid w:val="00C713C0"/>
    <w:rsid w:val="00C71A6B"/>
    <w:rsid w:val="00C721DE"/>
    <w:rsid w:val="00C72353"/>
    <w:rsid w:val="00C73373"/>
    <w:rsid w:val="00C7339D"/>
    <w:rsid w:val="00C74647"/>
    <w:rsid w:val="00C74BE5"/>
    <w:rsid w:val="00C75153"/>
    <w:rsid w:val="00C7547C"/>
    <w:rsid w:val="00C77209"/>
    <w:rsid w:val="00C7762C"/>
    <w:rsid w:val="00C77782"/>
    <w:rsid w:val="00C779E3"/>
    <w:rsid w:val="00C80835"/>
    <w:rsid w:val="00C80E07"/>
    <w:rsid w:val="00C8156E"/>
    <w:rsid w:val="00C8202A"/>
    <w:rsid w:val="00C82953"/>
    <w:rsid w:val="00C8345B"/>
    <w:rsid w:val="00C844BB"/>
    <w:rsid w:val="00C84E9E"/>
    <w:rsid w:val="00C8640C"/>
    <w:rsid w:val="00C87471"/>
    <w:rsid w:val="00C87E12"/>
    <w:rsid w:val="00C90862"/>
    <w:rsid w:val="00C90A09"/>
    <w:rsid w:val="00C90CDD"/>
    <w:rsid w:val="00C90FD5"/>
    <w:rsid w:val="00C91873"/>
    <w:rsid w:val="00C920AC"/>
    <w:rsid w:val="00C923EC"/>
    <w:rsid w:val="00C9267C"/>
    <w:rsid w:val="00C930B2"/>
    <w:rsid w:val="00C939E7"/>
    <w:rsid w:val="00C94AEC"/>
    <w:rsid w:val="00C9555D"/>
    <w:rsid w:val="00C95B47"/>
    <w:rsid w:val="00C95E62"/>
    <w:rsid w:val="00C968FB"/>
    <w:rsid w:val="00C972C8"/>
    <w:rsid w:val="00C97AC2"/>
    <w:rsid w:val="00CA0C42"/>
    <w:rsid w:val="00CA0D07"/>
    <w:rsid w:val="00CA162B"/>
    <w:rsid w:val="00CA290B"/>
    <w:rsid w:val="00CA331F"/>
    <w:rsid w:val="00CA3AC1"/>
    <w:rsid w:val="00CA3B76"/>
    <w:rsid w:val="00CA3FA5"/>
    <w:rsid w:val="00CA4133"/>
    <w:rsid w:val="00CA4C46"/>
    <w:rsid w:val="00CA4E95"/>
    <w:rsid w:val="00CA6134"/>
    <w:rsid w:val="00CA7388"/>
    <w:rsid w:val="00CA74E0"/>
    <w:rsid w:val="00CB0062"/>
    <w:rsid w:val="00CB07B3"/>
    <w:rsid w:val="00CB24C0"/>
    <w:rsid w:val="00CB347B"/>
    <w:rsid w:val="00CB3C20"/>
    <w:rsid w:val="00CB3E5A"/>
    <w:rsid w:val="00CB3EF5"/>
    <w:rsid w:val="00CB6622"/>
    <w:rsid w:val="00CB72F5"/>
    <w:rsid w:val="00CB739E"/>
    <w:rsid w:val="00CB7969"/>
    <w:rsid w:val="00CC15B1"/>
    <w:rsid w:val="00CC29B2"/>
    <w:rsid w:val="00CC439C"/>
    <w:rsid w:val="00CC45BE"/>
    <w:rsid w:val="00CC4DC1"/>
    <w:rsid w:val="00CC5234"/>
    <w:rsid w:val="00CC52EF"/>
    <w:rsid w:val="00CC57F8"/>
    <w:rsid w:val="00CC76A0"/>
    <w:rsid w:val="00CC7C61"/>
    <w:rsid w:val="00CC7EBE"/>
    <w:rsid w:val="00CD3016"/>
    <w:rsid w:val="00CD47C3"/>
    <w:rsid w:val="00CD505C"/>
    <w:rsid w:val="00CD50A5"/>
    <w:rsid w:val="00CD560B"/>
    <w:rsid w:val="00CD57D2"/>
    <w:rsid w:val="00CD69EF"/>
    <w:rsid w:val="00CD6AB7"/>
    <w:rsid w:val="00CD7575"/>
    <w:rsid w:val="00CD7A2A"/>
    <w:rsid w:val="00CE0474"/>
    <w:rsid w:val="00CE05D0"/>
    <w:rsid w:val="00CE1C7C"/>
    <w:rsid w:val="00CE2126"/>
    <w:rsid w:val="00CE243A"/>
    <w:rsid w:val="00CE4163"/>
    <w:rsid w:val="00CE4408"/>
    <w:rsid w:val="00CE4C82"/>
    <w:rsid w:val="00CE51EF"/>
    <w:rsid w:val="00CE7015"/>
    <w:rsid w:val="00CE74B2"/>
    <w:rsid w:val="00CE7927"/>
    <w:rsid w:val="00CF01EF"/>
    <w:rsid w:val="00CF12EF"/>
    <w:rsid w:val="00CF2F6D"/>
    <w:rsid w:val="00CF4259"/>
    <w:rsid w:val="00CF4C77"/>
    <w:rsid w:val="00CF6358"/>
    <w:rsid w:val="00CF63EC"/>
    <w:rsid w:val="00CF68C7"/>
    <w:rsid w:val="00CF6A6B"/>
    <w:rsid w:val="00CF6D46"/>
    <w:rsid w:val="00D00181"/>
    <w:rsid w:val="00D00C11"/>
    <w:rsid w:val="00D00ED6"/>
    <w:rsid w:val="00D014BD"/>
    <w:rsid w:val="00D01868"/>
    <w:rsid w:val="00D02898"/>
    <w:rsid w:val="00D02B6D"/>
    <w:rsid w:val="00D04DA3"/>
    <w:rsid w:val="00D05253"/>
    <w:rsid w:val="00D0587F"/>
    <w:rsid w:val="00D05A3E"/>
    <w:rsid w:val="00D05B1A"/>
    <w:rsid w:val="00D05D73"/>
    <w:rsid w:val="00D07644"/>
    <w:rsid w:val="00D0770A"/>
    <w:rsid w:val="00D12091"/>
    <w:rsid w:val="00D12BC7"/>
    <w:rsid w:val="00D12D12"/>
    <w:rsid w:val="00D13893"/>
    <w:rsid w:val="00D14840"/>
    <w:rsid w:val="00D14D31"/>
    <w:rsid w:val="00D15FB6"/>
    <w:rsid w:val="00D16345"/>
    <w:rsid w:val="00D1690D"/>
    <w:rsid w:val="00D201EF"/>
    <w:rsid w:val="00D2049E"/>
    <w:rsid w:val="00D205DF"/>
    <w:rsid w:val="00D2091F"/>
    <w:rsid w:val="00D20FAB"/>
    <w:rsid w:val="00D2130D"/>
    <w:rsid w:val="00D21848"/>
    <w:rsid w:val="00D21B1E"/>
    <w:rsid w:val="00D22A96"/>
    <w:rsid w:val="00D23DC8"/>
    <w:rsid w:val="00D240A6"/>
    <w:rsid w:val="00D2507C"/>
    <w:rsid w:val="00D2558D"/>
    <w:rsid w:val="00D258B7"/>
    <w:rsid w:val="00D262E1"/>
    <w:rsid w:val="00D263DF"/>
    <w:rsid w:val="00D26407"/>
    <w:rsid w:val="00D26CCA"/>
    <w:rsid w:val="00D27DA8"/>
    <w:rsid w:val="00D27E0A"/>
    <w:rsid w:val="00D31109"/>
    <w:rsid w:val="00D32A82"/>
    <w:rsid w:val="00D32EB8"/>
    <w:rsid w:val="00D332BD"/>
    <w:rsid w:val="00D332EF"/>
    <w:rsid w:val="00D337D1"/>
    <w:rsid w:val="00D345B1"/>
    <w:rsid w:val="00D34660"/>
    <w:rsid w:val="00D35015"/>
    <w:rsid w:val="00D35496"/>
    <w:rsid w:val="00D359ED"/>
    <w:rsid w:val="00D36620"/>
    <w:rsid w:val="00D36B2B"/>
    <w:rsid w:val="00D37B45"/>
    <w:rsid w:val="00D40D49"/>
    <w:rsid w:val="00D41229"/>
    <w:rsid w:val="00D4173F"/>
    <w:rsid w:val="00D41972"/>
    <w:rsid w:val="00D41B17"/>
    <w:rsid w:val="00D423F6"/>
    <w:rsid w:val="00D43058"/>
    <w:rsid w:val="00D4418B"/>
    <w:rsid w:val="00D445AC"/>
    <w:rsid w:val="00D4489E"/>
    <w:rsid w:val="00D44D3D"/>
    <w:rsid w:val="00D458CF"/>
    <w:rsid w:val="00D45D38"/>
    <w:rsid w:val="00D46B0D"/>
    <w:rsid w:val="00D503FE"/>
    <w:rsid w:val="00D508A7"/>
    <w:rsid w:val="00D50C3B"/>
    <w:rsid w:val="00D50FBE"/>
    <w:rsid w:val="00D513BC"/>
    <w:rsid w:val="00D51D17"/>
    <w:rsid w:val="00D52D44"/>
    <w:rsid w:val="00D52F13"/>
    <w:rsid w:val="00D5317C"/>
    <w:rsid w:val="00D53245"/>
    <w:rsid w:val="00D54F46"/>
    <w:rsid w:val="00D55D45"/>
    <w:rsid w:val="00D5603C"/>
    <w:rsid w:val="00D561B3"/>
    <w:rsid w:val="00D56473"/>
    <w:rsid w:val="00D56C69"/>
    <w:rsid w:val="00D576C5"/>
    <w:rsid w:val="00D57A46"/>
    <w:rsid w:val="00D57F59"/>
    <w:rsid w:val="00D61A6E"/>
    <w:rsid w:val="00D61D28"/>
    <w:rsid w:val="00D6245D"/>
    <w:rsid w:val="00D63116"/>
    <w:rsid w:val="00D63175"/>
    <w:rsid w:val="00D63C04"/>
    <w:rsid w:val="00D6408C"/>
    <w:rsid w:val="00D64726"/>
    <w:rsid w:val="00D661B0"/>
    <w:rsid w:val="00D66830"/>
    <w:rsid w:val="00D66C80"/>
    <w:rsid w:val="00D673F7"/>
    <w:rsid w:val="00D676D3"/>
    <w:rsid w:val="00D7099A"/>
    <w:rsid w:val="00D709B7"/>
    <w:rsid w:val="00D713D7"/>
    <w:rsid w:val="00D72938"/>
    <w:rsid w:val="00D72D9D"/>
    <w:rsid w:val="00D72DCD"/>
    <w:rsid w:val="00D73B94"/>
    <w:rsid w:val="00D73C57"/>
    <w:rsid w:val="00D73E2C"/>
    <w:rsid w:val="00D75195"/>
    <w:rsid w:val="00D76673"/>
    <w:rsid w:val="00D76CF1"/>
    <w:rsid w:val="00D77060"/>
    <w:rsid w:val="00D77567"/>
    <w:rsid w:val="00D77971"/>
    <w:rsid w:val="00D77C9B"/>
    <w:rsid w:val="00D804C7"/>
    <w:rsid w:val="00D82210"/>
    <w:rsid w:val="00D82252"/>
    <w:rsid w:val="00D82C40"/>
    <w:rsid w:val="00D843AC"/>
    <w:rsid w:val="00D8504B"/>
    <w:rsid w:val="00D85AF4"/>
    <w:rsid w:val="00D85C00"/>
    <w:rsid w:val="00D87969"/>
    <w:rsid w:val="00D87AA8"/>
    <w:rsid w:val="00D90869"/>
    <w:rsid w:val="00D91733"/>
    <w:rsid w:val="00D918FC"/>
    <w:rsid w:val="00D91CC5"/>
    <w:rsid w:val="00D928F4"/>
    <w:rsid w:val="00D92BD8"/>
    <w:rsid w:val="00D933F0"/>
    <w:rsid w:val="00D93CC2"/>
    <w:rsid w:val="00D94967"/>
    <w:rsid w:val="00D9516B"/>
    <w:rsid w:val="00D961B8"/>
    <w:rsid w:val="00D96D8D"/>
    <w:rsid w:val="00D971BF"/>
    <w:rsid w:val="00D978C4"/>
    <w:rsid w:val="00D97EFF"/>
    <w:rsid w:val="00DA072B"/>
    <w:rsid w:val="00DA075D"/>
    <w:rsid w:val="00DA098C"/>
    <w:rsid w:val="00DA0B19"/>
    <w:rsid w:val="00DA1B20"/>
    <w:rsid w:val="00DA1DEC"/>
    <w:rsid w:val="00DA2079"/>
    <w:rsid w:val="00DA2A4A"/>
    <w:rsid w:val="00DA3570"/>
    <w:rsid w:val="00DA3A0E"/>
    <w:rsid w:val="00DA4C4B"/>
    <w:rsid w:val="00DA4D8C"/>
    <w:rsid w:val="00DA60B9"/>
    <w:rsid w:val="00DA633A"/>
    <w:rsid w:val="00DA6ACA"/>
    <w:rsid w:val="00DA7414"/>
    <w:rsid w:val="00DA7428"/>
    <w:rsid w:val="00DA78C8"/>
    <w:rsid w:val="00DB1450"/>
    <w:rsid w:val="00DB17E8"/>
    <w:rsid w:val="00DB2564"/>
    <w:rsid w:val="00DB4779"/>
    <w:rsid w:val="00DB4955"/>
    <w:rsid w:val="00DB4C97"/>
    <w:rsid w:val="00DB517B"/>
    <w:rsid w:val="00DB5558"/>
    <w:rsid w:val="00DB56BF"/>
    <w:rsid w:val="00DB59C2"/>
    <w:rsid w:val="00DB6372"/>
    <w:rsid w:val="00DB676E"/>
    <w:rsid w:val="00DB6CB0"/>
    <w:rsid w:val="00DB6EC1"/>
    <w:rsid w:val="00DC04D2"/>
    <w:rsid w:val="00DC235D"/>
    <w:rsid w:val="00DC27FD"/>
    <w:rsid w:val="00DC2FF8"/>
    <w:rsid w:val="00DC48EE"/>
    <w:rsid w:val="00DC4B65"/>
    <w:rsid w:val="00DC4F9C"/>
    <w:rsid w:val="00DC5426"/>
    <w:rsid w:val="00DC5745"/>
    <w:rsid w:val="00DC6085"/>
    <w:rsid w:val="00DC60B0"/>
    <w:rsid w:val="00DC629E"/>
    <w:rsid w:val="00DC6BA7"/>
    <w:rsid w:val="00DC6ED0"/>
    <w:rsid w:val="00DD0254"/>
    <w:rsid w:val="00DD047D"/>
    <w:rsid w:val="00DD0C02"/>
    <w:rsid w:val="00DD117E"/>
    <w:rsid w:val="00DD26A3"/>
    <w:rsid w:val="00DD2B01"/>
    <w:rsid w:val="00DD3216"/>
    <w:rsid w:val="00DD3511"/>
    <w:rsid w:val="00DD37B7"/>
    <w:rsid w:val="00DD5471"/>
    <w:rsid w:val="00DD5D3D"/>
    <w:rsid w:val="00DD7E57"/>
    <w:rsid w:val="00DE0D6F"/>
    <w:rsid w:val="00DE1746"/>
    <w:rsid w:val="00DE17D5"/>
    <w:rsid w:val="00DE1C8A"/>
    <w:rsid w:val="00DE232F"/>
    <w:rsid w:val="00DE3BF8"/>
    <w:rsid w:val="00DE3D38"/>
    <w:rsid w:val="00DE3F36"/>
    <w:rsid w:val="00DE4199"/>
    <w:rsid w:val="00DE46C2"/>
    <w:rsid w:val="00DE49DE"/>
    <w:rsid w:val="00DE4CCE"/>
    <w:rsid w:val="00DE4E72"/>
    <w:rsid w:val="00DE504C"/>
    <w:rsid w:val="00DE5613"/>
    <w:rsid w:val="00DE7709"/>
    <w:rsid w:val="00DF0A5F"/>
    <w:rsid w:val="00DF0B82"/>
    <w:rsid w:val="00DF0E2E"/>
    <w:rsid w:val="00DF0FCF"/>
    <w:rsid w:val="00DF1139"/>
    <w:rsid w:val="00DF1AC7"/>
    <w:rsid w:val="00DF1E29"/>
    <w:rsid w:val="00DF2B19"/>
    <w:rsid w:val="00DF3A29"/>
    <w:rsid w:val="00DF4C14"/>
    <w:rsid w:val="00DF4DB9"/>
    <w:rsid w:val="00DF73C3"/>
    <w:rsid w:val="00E00A48"/>
    <w:rsid w:val="00E00D55"/>
    <w:rsid w:val="00E02B71"/>
    <w:rsid w:val="00E02CDB"/>
    <w:rsid w:val="00E030BB"/>
    <w:rsid w:val="00E04C74"/>
    <w:rsid w:val="00E0538E"/>
    <w:rsid w:val="00E10170"/>
    <w:rsid w:val="00E10492"/>
    <w:rsid w:val="00E1096A"/>
    <w:rsid w:val="00E1098E"/>
    <w:rsid w:val="00E11352"/>
    <w:rsid w:val="00E1289A"/>
    <w:rsid w:val="00E12CBC"/>
    <w:rsid w:val="00E12E95"/>
    <w:rsid w:val="00E13DFA"/>
    <w:rsid w:val="00E14210"/>
    <w:rsid w:val="00E1596A"/>
    <w:rsid w:val="00E15EDB"/>
    <w:rsid w:val="00E1632F"/>
    <w:rsid w:val="00E165F4"/>
    <w:rsid w:val="00E17B93"/>
    <w:rsid w:val="00E17CEA"/>
    <w:rsid w:val="00E17DB8"/>
    <w:rsid w:val="00E24106"/>
    <w:rsid w:val="00E2413C"/>
    <w:rsid w:val="00E2570A"/>
    <w:rsid w:val="00E25BB3"/>
    <w:rsid w:val="00E26C87"/>
    <w:rsid w:val="00E27F7A"/>
    <w:rsid w:val="00E30765"/>
    <w:rsid w:val="00E30FC1"/>
    <w:rsid w:val="00E3108E"/>
    <w:rsid w:val="00E31E2D"/>
    <w:rsid w:val="00E34787"/>
    <w:rsid w:val="00E34795"/>
    <w:rsid w:val="00E37130"/>
    <w:rsid w:val="00E37164"/>
    <w:rsid w:val="00E37478"/>
    <w:rsid w:val="00E3748E"/>
    <w:rsid w:val="00E37CBA"/>
    <w:rsid w:val="00E405AE"/>
    <w:rsid w:val="00E40EDB"/>
    <w:rsid w:val="00E411C8"/>
    <w:rsid w:val="00E41CFC"/>
    <w:rsid w:val="00E424E2"/>
    <w:rsid w:val="00E43AAB"/>
    <w:rsid w:val="00E4418F"/>
    <w:rsid w:val="00E46306"/>
    <w:rsid w:val="00E46A3D"/>
    <w:rsid w:val="00E471E3"/>
    <w:rsid w:val="00E47296"/>
    <w:rsid w:val="00E47917"/>
    <w:rsid w:val="00E47E47"/>
    <w:rsid w:val="00E502CE"/>
    <w:rsid w:val="00E514BC"/>
    <w:rsid w:val="00E521AD"/>
    <w:rsid w:val="00E523D0"/>
    <w:rsid w:val="00E52BEE"/>
    <w:rsid w:val="00E52D86"/>
    <w:rsid w:val="00E52F26"/>
    <w:rsid w:val="00E5384A"/>
    <w:rsid w:val="00E54C02"/>
    <w:rsid w:val="00E54E48"/>
    <w:rsid w:val="00E553DE"/>
    <w:rsid w:val="00E55667"/>
    <w:rsid w:val="00E563AF"/>
    <w:rsid w:val="00E56D19"/>
    <w:rsid w:val="00E57ACA"/>
    <w:rsid w:val="00E57B3F"/>
    <w:rsid w:val="00E57DE0"/>
    <w:rsid w:val="00E60387"/>
    <w:rsid w:val="00E61823"/>
    <w:rsid w:val="00E61A11"/>
    <w:rsid w:val="00E624E8"/>
    <w:rsid w:val="00E62C6A"/>
    <w:rsid w:val="00E63E00"/>
    <w:rsid w:val="00E63F8F"/>
    <w:rsid w:val="00E64106"/>
    <w:rsid w:val="00E64380"/>
    <w:rsid w:val="00E64A54"/>
    <w:rsid w:val="00E659F5"/>
    <w:rsid w:val="00E664B8"/>
    <w:rsid w:val="00E66DAC"/>
    <w:rsid w:val="00E67F2F"/>
    <w:rsid w:val="00E70190"/>
    <w:rsid w:val="00E7284E"/>
    <w:rsid w:val="00E72F69"/>
    <w:rsid w:val="00E731CD"/>
    <w:rsid w:val="00E733B9"/>
    <w:rsid w:val="00E737FD"/>
    <w:rsid w:val="00E73C66"/>
    <w:rsid w:val="00E73D2C"/>
    <w:rsid w:val="00E73E77"/>
    <w:rsid w:val="00E74956"/>
    <w:rsid w:val="00E74A7A"/>
    <w:rsid w:val="00E74E1A"/>
    <w:rsid w:val="00E74F8A"/>
    <w:rsid w:val="00E75B41"/>
    <w:rsid w:val="00E75B6F"/>
    <w:rsid w:val="00E760B4"/>
    <w:rsid w:val="00E76FB0"/>
    <w:rsid w:val="00E8075C"/>
    <w:rsid w:val="00E80A4A"/>
    <w:rsid w:val="00E8192B"/>
    <w:rsid w:val="00E81D7F"/>
    <w:rsid w:val="00E81FBC"/>
    <w:rsid w:val="00E83587"/>
    <w:rsid w:val="00E84AAB"/>
    <w:rsid w:val="00E86A97"/>
    <w:rsid w:val="00E86EF3"/>
    <w:rsid w:val="00E875D2"/>
    <w:rsid w:val="00E90154"/>
    <w:rsid w:val="00E90163"/>
    <w:rsid w:val="00E90999"/>
    <w:rsid w:val="00E909C9"/>
    <w:rsid w:val="00E91323"/>
    <w:rsid w:val="00E915F7"/>
    <w:rsid w:val="00E91ABA"/>
    <w:rsid w:val="00E92007"/>
    <w:rsid w:val="00E92562"/>
    <w:rsid w:val="00E9298E"/>
    <w:rsid w:val="00E935BF"/>
    <w:rsid w:val="00E93AC5"/>
    <w:rsid w:val="00E93B98"/>
    <w:rsid w:val="00E943F6"/>
    <w:rsid w:val="00E959B3"/>
    <w:rsid w:val="00E95D7A"/>
    <w:rsid w:val="00E9622B"/>
    <w:rsid w:val="00E97192"/>
    <w:rsid w:val="00EA065F"/>
    <w:rsid w:val="00EA0D5A"/>
    <w:rsid w:val="00EA1BD8"/>
    <w:rsid w:val="00EA2A86"/>
    <w:rsid w:val="00EA36A4"/>
    <w:rsid w:val="00EA36D5"/>
    <w:rsid w:val="00EA3828"/>
    <w:rsid w:val="00EA3BB9"/>
    <w:rsid w:val="00EA3C71"/>
    <w:rsid w:val="00EA4131"/>
    <w:rsid w:val="00EA49F8"/>
    <w:rsid w:val="00EA61ED"/>
    <w:rsid w:val="00EA6B17"/>
    <w:rsid w:val="00EA6D45"/>
    <w:rsid w:val="00EA722C"/>
    <w:rsid w:val="00EB1195"/>
    <w:rsid w:val="00EB21B2"/>
    <w:rsid w:val="00EB23EB"/>
    <w:rsid w:val="00EB247C"/>
    <w:rsid w:val="00EB2904"/>
    <w:rsid w:val="00EB3432"/>
    <w:rsid w:val="00EB420D"/>
    <w:rsid w:val="00EB4707"/>
    <w:rsid w:val="00EB47B6"/>
    <w:rsid w:val="00EB4B6F"/>
    <w:rsid w:val="00EB54FD"/>
    <w:rsid w:val="00EB594B"/>
    <w:rsid w:val="00EB6EDF"/>
    <w:rsid w:val="00EB6F0C"/>
    <w:rsid w:val="00EB781E"/>
    <w:rsid w:val="00EC0245"/>
    <w:rsid w:val="00EC12E5"/>
    <w:rsid w:val="00EC2292"/>
    <w:rsid w:val="00EC2598"/>
    <w:rsid w:val="00EC2EAE"/>
    <w:rsid w:val="00EC3429"/>
    <w:rsid w:val="00EC389D"/>
    <w:rsid w:val="00EC3BB8"/>
    <w:rsid w:val="00EC4668"/>
    <w:rsid w:val="00EC5329"/>
    <w:rsid w:val="00EC547A"/>
    <w:rsid w:val="00EC5752"/>
    <w:rsid w:val="00EC5F44"/>
    <w:rsid w:val="00EC6E3F"/>
    <w:rsid w:val="00ED06D9"/>
    <w:rsid w:val="00ED0B14"/>
    <w:rsid w:val="00ED17AA"/>
    <w:rsid w:val="00ED2921"/>
    <w:rsid w:val="00ED31AB"/>
    <w:rsid w:val="00ED330A"/>
    <w:rsid w:val="00ED4BEE"/>
    <w:rsid w:val="00ED6D5E"/>
    <w:rsid w:val="00ED7821"/>
    <w:rsid w:val="00ED7AB4"/>
    <w:rsid w:val="00EE062B"/>
    <w:rsid w:val="00EE136D"/>
    <w:rsid w:val="00EE1918"/>
    <w:rsid w:val="00EE1D87"/>
    <w:rsid w:val="00EE2820"/>
    <w:rsid w:val="00EE3BDA"/>
    <w:rsid w:val="00EE540F"/>
    <w:rsid w:val="00EE54A9"/>
    <w:rsid w:val="00EE57F0"/>
    <w:rsid w:val="00EE72F6"/>
    <w:rsid w:val="00EF037E"/>
    <w:rsid w:val="00EF15E3"/>
    <w:rsid w:val="00EF1E8D"/>
    <w:rsid w:val="00EF1FD0"/>
    <w:rsid w:val="00EF367B"/>
    <w:rsid w:val="00EF3B22"/>
    <w:rsid w:val="00EF3DAE"/>
    <w:rsid w:val="00EF4DC1"/>
    <w:rsid w:val="00EF5296"/>
    <w:rsid w:val="00F004EB"/>
    <w:rsid w:val="00F011DF"/>
    <w:rsid w:val="00F0143F"/>
    <w:rsid w:val="00F01747"/>
    <w:rsid w:val="00F01C72"/>
    <w:rsid w:val="00F029FF"/>
    <w:rsid w:val="00F03780"/>
    <w:rsid w:val="00F037E7"/>
    <w:rsid w:val="00F04959"/>
    <w:rsid w:val="00F05CE9"/>
    <w:rsid w:val="00F06548"/>
    <w:rsid w:val="00F06BB0"/>
    <w:rsid w:val="00F0730D"/>
    <w:rsid w:val="00F07323"/>
    <w:rsid w:val="00F07E8A"/>
    <w:rsid w:val="00F10980"/>
    <w:rsid w:val="00F10B94"/>
    <w:rsid w:val="00F11768"/>
    <w:rsid w:val="00F11E1B"/>
    <w:rsid w:val="00F12801"/>
    <w:rsid w:val="00F1393C"/>
    <w:rsid w:val="00F146FE"/>
    <w:rsid w:val="00F147B1"/>
    <w:rsid w:val="00F14DD1"/>
    <w:rsid w:val="00F1532B"/>
    <w:rsid w:val="00F15749"/>
    <w:rsid w:val="00F1595C"/>
    <w:rsid w:val="00F16CDE"/>
    <w:rsid w:val="00F17ED4"/>
    <w:rsid w:val="00F17F36"/>
    <w:rsid w:val="00F21560"/>
    <w:rsid w:val="00F219E7"/>
    <w:rsid w:val="00F21C1A"/>
    <w:rsid w:val="00F21E9D"/>
    <w:rsid w:val="00F2310E"/>
    <w:rsid w:val="00F2327E"/>
    <w:rsid w:val="00F23CB9"/>
    <w:rsid w:val="00F23F55"/>
    <w:rsid w:val="00F2441B"/>
    <w:rsid w:val="00F24E29"/>
    <w:rsid w:val="00F24EFD"/>
    <w:rsid w:val="00F25D88"/>
    <w:rsid w:val="00F261F3"/>
    <w:rsid w:val="00F278E8"/>
    <w:rsid w:val="00F302C9"/>
    <w:rsid w:val="00F306D0"/>
    <w:rsid w:val="00F30C40"/>
    <w:rsid w:val="00F30D41"/>
    <w:rsid w:val="00F31814"/>
    <w:rsid w:val="00F31992"/>
    <w:rsid w:val="00F320E9"/>
    <w:rsid w:val="00F3283B"/>
    <w:rsid w:val="00F331A2"/>
    <w:rsid w:val="00F336AA"/>
    <w:rsid w:val="00F338EE"/>
    <w:rsid w:val="00F33B31"/>
    <w:rsid w:val="00F347BD"/>
    <w:rsid w:val="00F3530E"/>
    <w:rsid w:val="00F3578A"/>
    <w:rsid w:val="00F3641F"/>
    <w:rsid w:val="00F400B0"/>
    <w:rsid w:val="00F40C5C"/>
    <w:rsid w:val="00F40D57"/>
    <w:rsid w:val="00F40F89"/>
    <w:rsid w:val="00F40F90"/>
    <w:rsid w:val="00F40FEB"/>
    <w:rsid w:val="00F41229"/>
    <w:rsid w:val="00F414B0"/>
    <w:rsid w:val="00F41C3D"/>
    <w:rsid w:val="00F41FFD"/>
    <w:rsid w:val="00F42655"/>
    <w:rsid w:val="00F43A6E"/>
    <w:rsid w:val="00F43F8D"/>
    <w:rsid w:val="00F443EE"/>
    <w:rsid w:val="00F452DF"/>
    <w:rsid w:val="00F45C15"/>
    <w:rsid w:val="00F46652"/>
    <w:rsid w:val="00F46AB1"/>
    <w:rsid w:val="00F47515"/>
    <w:rsid w:val="00F50534"/>
    <w:rsid w:val="00F51D81"/>
    <w:rsid w:val="00F51E62"/>
    <w:rsid w:val="00F51FEC"/>
    <w:rsid w:val="00F5408B"/>
    <w:rsid w:val="00F54288"/>
    <w:rsid w:val="00F54AC4"/>
    <w:rsid w:val="00F54DDC"/>
    <w:rsid w:val="00F55D56"/>
    <w:rsid w:val="00F562CA"/>
    <w:rsid w:val="00F565CC"/>
    <w:rsid w:val="00F566F6"/>
    <w:rsid w:val="00F56CC7"/>
    <w:rsid w:val="00F57580"/>
    <w:rsid w:val="00F60898"/>
    <w:rsid w:val="00F60FF3"/>
    <w:rsid w:val="00F6116F"/>
    <w:rsid w:val="00F613DF"/>
    <w:rsid w:val="00F61F7A"/>
    <w:rsid w:val="00F628A0"/>
    <w:rsid w:val="00F62C45"/>
    <w:rsid w:val="00F6384F"/>
    <w:rsid w:val="00F63A5D"/>
    <w:rsid w:val="00F63AA4"/>
    <w:rsid w:val="00F63E83"/>
    <w:rsid w:val="00F63F52"/>
    <w:rsid w:val="00F64CDB"/>
    <w:rsid w:val="00F65290"/>
    <w:rsid w:val="00F67A58"/>
    <w:rsid w:val="00F70C36"/>
    <w:rsid w:val="00F70ED3"/>
    <w:rsid w:val="00F71048"/>
    <w:rsid w:val="00F713BA"/>
    <w:rsid w:val="00F71954"/>
    <w:rsid w:val="00F7212C"/>
    <w:rsid w:val="00F723EF"/>
    <w:rsid w:val="00F72581"/>
    <w:rsid w:val="00F725A6"/>
    <w:rsid w:val="00F730FB"/>
    <w:rsid w:val="00F73C70"/>
    <w:rsid w:val="00F74002"/>
    <w:rsid w:val="00F74B11"/>
    <w:rsid w:val="00F74C5D"/>
    <w:rsid w:val="00F74F16"/>
    <w:rsid w:val="00F75650"/>
    <w:rsid w:val="00F759BB"/>
    <w:rsid w:val="00F75D90"/>
    <w:rsid w:val="00F76A61"/>
    <w:rsid w:val="00F770DE"/>
    <w:rsid w:val="00F77182"/>
    <w:rsid w:val="00F82116"/>
    <w:rsid w:val="00F83E27"/>
    <w:rsid w:val="00F84582"/>
    <w:rsid w:val="00F84F51"/>
    <w:rsid w:val="00F857D6"/>
    <w:rsid w:val="00F85904"/>
    <w:rsid w:val="00F86722"/>
    <w:rsid w:val="00F86E8E"/>
    <w:rsid w:val="00F872CE"/>
    <w:rsid w:val="00F876DB"/>
    <w:rsid w:val="00F90413"/>
    <w:rsid w:val="00F905B2"/>
    <w:rsid w:val="00F90C5D"/>
    <w:rsid w:val="00F91425"/>
    <w:rsid w:val="00F9204B"/>
    <w:rsid w:val="00F9418D"/>
    <w:rsid w:val="00F941BC"/>
    <w:rsid w:val="00F94309"/>
    <w:rsid w:val="00F94A8A"/>
    <w:rsid w:val="00F9628B"/>
    <w:rsid w:val="00F9629D"/>
    <w:rsid w:val="00F963B8"/>
    <w:rsid w:val="00F97E47"/>
    <w:rsid w:val="00FA13F0"/>
    <w:rsid w:val="00FA14AA"/>
    <w:rsid w:val="00FA2156"/>
    <w:rsid w:val="00FA2F9D"/>
    <w:rsid w:val="00FA35C8"/>
    <w:rsid w:val="00FA3F7B"/>
    <w:rsid w:val="00FA4251"/>
    <w:rsid w:val="00FA4684"/>
    <w:rsid w:val="00FA5B47"/>
    <w:rsid w:val="00FA5F5A"/>
    <w:rsid w:val="00FA72F6"/>
    <w:rsid w:val="00FB08FA"/>
    <w:rsid w:val="00FB0E5C"/>
    <w:rsid w:val="00FB243E"/>
    <w:rsid w:val="00FB294E"/>
    <w:rsid w:val="00FB2A81"/>
    <w:rsid w:val="00FB30A1"/>
    <w:rsid w:val="00FB3874"/>
    <w:rsid w:val="00FB3CD1"/>
    <w:rsid w:val="00FB3EEC"/>
    <w:rsid w:val="00FB40BC"/>
    <w:rsid w:val="00FB4430"/>
    <w:rsid w:val="00FB5AFF"/>
    <w:rsid w:val="00FB5DEF"/>
    <w:rsid w:val="00FB6AD3"/>
    <w:rsid w:val="00FB74FF"/>
    <w:rsid w:val="00FB7EAC"/>
    <w:rsid w:val="00FC1074"/>
    <w:rsid w:val="00FC16C6"/>
    <w:rsid w:val="00FC2FBF"/>
    <w:rsid w:val="00FC4CB1"/>
    <w:rsid w:val="00FC5B9C"/>
    <w:rsid w:val="00FC6768"/>
    <w:rsid w:val="00FC6BB8"/>
    <w:rsid w:val="00FC6E17"/>
    <w:rsid w:val="00FC7EB6"/>
    <w:rsid w:val="00FD0624"/>
    <w:rsid w:val="00FD0A5C"/>
    <w:rsid w:val="00FD0BE1"/>
    <w:rsid w:val="00FD1AF7"/>
    <w:rsid w:val="00FD2EFA"/>
    <w:rsid w:val="00FD3DDD"/>
    <w:rsid w:val="00FD49C3"/>
    <w:rsid w:val="00FD71FB"/>
    <w:rsid w:val="00FE0CA5"/>
    <w:rsid w:val="00FE114F"/>
    <w:rsid w:val="00FE2149"/>
    <w:rsid w:val="00FE2301"/>
    <w:rsid w:val="00FE351F"/>
    <w:rsid w:val="00FE38EA"/>
    <w:rsid w:val="00FE42C3"/>
    <w:rsid w:val="00FE4D5E"/>
    <w:rsid w:val="00FE5D50"/>
    <w:rsid w:val="00FE71AA"/>
    <w:rsid w:val="00FE771E"/>
    <w:rsid w:val="00FE7C2D"/>
    <w:rsid w:val="00FE7DC3"/>
    <w:rsid w:val="00FE7F0C"/>
    <w:rsid w:val="00FF03D4"/>
    <w:rsid w:val="00FF040B"/>
    <w:rsid w:val="00FF0D54"/>
    <w:rsid w:val="00FF0ED4"/>
    <w:rsid w:val="00FF140F"/>
    <w:rsid w:val="00FF233E"/>
    <w:rsid w:val="00FF2A4C"/>
    <w:rsid w:val="00FF2BC6"/>
    <w:rsid w:val="00FF394D"/>
    <w:rsid w:val="00FF39B5"/>
    <w:rsid w:val="00FF6768"/>
    <w:rsid w:val="00FF6971"/>
    <w:rsid w:val="00FF6F0A"/>
    <w:rsid w:val="00FF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12B6D08-C939-4DDB-B82B-07AB4AFEA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EB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D423F6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link w:val="a4"/>
    <w:uiPriority w:val="99"/>
    <w:semiHidden/>
    <w:rsid w:val="00206EBF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206EB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customStyle="1" w:styleId="ConsPlusNormal">
    <w:name w:val="ConsPlusNormal"/>
    <w:link w:val="ConsPlusNormal0"/>
    <w:uiPriority w:val="99"/>
    <w:qFormat/>
    <w:rsid w:val="00206EB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06EB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1D13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5">
    <w:name w:val="Body Text"/>
    <w:basedOn w:val="a"/>
    <w:link w:val="a6"/>
    <w:rsid w:val="008A3082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6">
    <w:name w:val="Основной текст Знак"/>
    <w:link w:val="a5"/>
    <w:rsid w:val="008A3082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link w:val="a8"/>
    <w:qFormat/>
    <w:rsid w:val="00FE2149"/>
    <w:pPr>
      <w:ind w:left="720"/>
      <w:contextualSpacing/>
    </w:pPr>
  </w:style>
  <w:style w:type="paragraph" w:styleId="a9">
    <w:name w:val="Название"/>
    <w:basedOn w:val="a"/>
    <w:link w:val="aa"/>
    <w:qFormat/>
    <w:rsid w:val="00A152B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x-none" w:eastAsia="ru-RU"/>
    </w:rPr>
  </w:style>
  <w:style w:type="character" w:customStyle="1" w:styleId="aa">
    <w:name w:val="Название Знак"/>
    <w:link w:val="a9"/>
    <w:rsid w:val="00A152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3302E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b">
    <w:name w:val="header"/>
    <w:basedOn w:val="a"/>
    <w:link w:val="ac"/>
    <w:uiPriority w:val="99"/>
    <w:unhideWhenUsed/>
    <w:rsid w:val="003302E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3302ED"/>
    <w:rPr>
      <w:rFonts w:ascii="Calibri" w:eastAsia="Calibri" w:hAnsi="Calibri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3302E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3302ED"/>
    <w:rPr>
      <w:rFonts w:ascii="Calibri" w:eastAsia="Calibri" w:hAnsi="Calibri" w:cs="Times New Roman"/>
      <w:sz w:val="20"/>
      <w:szCs w:val="20"/>
    </w:rPr>
  </w:style>
  <w:style w:type="table" w:styleId="af">
    <w:name w:val="Table Grid"/>
    <w:basedOn w:val="a1"/>
    <w:uiPriority w:val="39"/>
    <w:rsid w:val="003302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uiPriority w:val="99"/>
    <w:unhideWhenUsed/>
    <w:rsid w:val="003302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3302ED"/>
    <w:rPr>
      <w:rFonts w:ascii="Courier New" w:eastAsia="Times New Roman" w:hAnsi="Courier New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3302ED"/>
  </w:style>
  <w:style w:type="paragraph" w:styleId="af0">
    <w:name w:val="Plain Text"/>
    <w:basedOn w:val="a"/>
    <w:link w:val="af1"/>
    <w:rsid w:val="003302ED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f1">
    <w:name w:val="Текст Знак"/>
    <w:link w:val="af0"/>
    <w:rsid w:val="003302ED"/>
    <w:rPr>
      <w:rFonts w:ascii="Courier New" w:eastAsia="Times New Roman" w:hAnsi="Courier New" w:cs="Times New Roman"/>
      <w:sz w:val="20"/>
      <w:szCs w:val="20"/>
    </w:rPr>
  </w:style>
  <w:style w:type="character" w:customStyle="1" w:styleId="apple-style-span">
    <w:name w:val="apple-style-span"/>
    <w:basedOn w:val="a0"/>
    <w:rsid w:val="003302ED"/>
  </w:style>
  <w:style w:type="paragraph" w:styleId="af2">
    <w:name w:val="Normal (Web)"/>
    <w:basedOn w:val="a"/>
    <w:uiPriority w:val="99"/>
    <w:rsid w:val="003302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3302ED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rsid w:val="003302ED"/>
    <w:rPr>
      <w:rFonts w:ascii="Calibri" w:eastAsia="Calibri" w:hAnsi="Calibri" w:cs="Times New Roman"/>
      <w:sz w:val="16"/>
      <w:szCs w:val="16"/>
    </w:rPr>
  </w:style>
  <w:style w:type="character" w:customStyle="1" w:styleId="FontStyle16">
    <w:name w:val="Font Style16"/>
    <w:rsid w:val="003302ED"/>
    <w:rPr>
      <w:rFonts w:ascii="Trebuchet MS" w:hAnsi="Trebuchet MS" w:cs="Trebuchet MS"/>
      <w:sz w:val="14"/>
      <w:szCs w:val="14"/>
    </w:rPr>
  </w:style>
  <w:style w:type="paragraph" w:styleId="2">
    <w:name w:val="Body Text 2"/>
    <w:basedOn w:val="a"/>
    <w:link w:val="20"/>
    <w:rsid w:val="003302ED"/>
    <w:pPr>
      <w:tabs>
        <w:tab w:val="left" w:pos="360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20">
    <w:name w:val="Основной текст 2 Знак"/>
    <w:link w:val="2"/>
    <w:rsid w:val="003302ED"/>
    <w:rPr>
      <w:rFonts w:ascii="Times New Roman" w:eastAsia="Times New Roman" w:hAnsi="Times New Roman" w:cs="Times New Roman"/>
    </w:rPr>
  </w:style>
  <w:style w:type="character" w:styleId="af3">
    <w:name w:val="Hyperlink"/>
    <w:uiPriority w:val="99"/>
    <w:unhideWhenUsed/>
    <w:rsid w:val="003302ED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rsid w:val="00D423F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11">
    <w:name w:val="Обычный1"/>
    <w:autoRedefine/>
    <w:rsid w:val="00DA0B1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both"/>
    </w:pPr>
    <w:rPr>
      <w:rFonts w:ascii="Times New Roman" w:eastAsia="ヒラギノ角ゴ Pro W3" w:hAnsi="Times New Roman"/>
      <w:color w:val="000000"/>
      <w:sz w:val="24"/>
      <w:szCs w:val="28"/>
    </w:rPr>
  </w:style>
  <w:style w:type="character" w:customStyle="1" w:styleId="a8">
    <w:name w:val="Абзац списка Знак"/>
    <w:link w:val="a7"/>
    <w:locked/>
    <w:rsid w:val="00AB2AB5"/>
    <w:rPr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DD5D3D"/>
    <w:rPr>
      <w:rFonts w:eastAsia="Times New Roman" w:cs="Calibri"/>
      <w:sz w:val="22"/>
    </w:rPr>
  </w:style>
  <w:style w:type="numbering" w:customStyle="1" w:styleId="12">
    <w:name w:val="Нет списка1"/>
    <w:next w:val="a2"/>
    <w:uiPriority w:val="99"/>
    <w:semiHidden/>
    <w:unhideWhenUsed/>
    <w:rsid w:val="00A56CF0"/>
  </w:style>
  <w:style w:type="table" w:customStyle="1" w:styleId="13">
    <w:name w:val="Сетка таблицы1"/>
    <w:basedOn w:val="a1"/>
    <w:next w:val="af"/>
    <w:uiPriority w:val="39"/>
    <w:rsid w:val="00A56C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f"/>
    <w:uiPriority w:val="39"/>
    <w:rsid w:val="00FF710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9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wmf"/><Relationship Id="rId18" Type="http://schemas.openxmlformats.org/officeDocument/2006/relationships/oleObject" Target="embeddings/oleObject4.bin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D79196747941E5F83584A0A19BECEABF94585FAFBC529B06E454A82F29KAP" TargetMode="Externa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7.wmf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hyperlink" Target="http://docs.cntd.ru/document/9015223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hyperlink" Target="http://docs.cntd.ru/document/901876063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2.bin"/><Relationship Id="rId22" Type="http://schemas.openxmlformats.org/officeDocument/2006/relationships/hyperlink" Target="consultantplus://offline/ref=4CA1641F7E939DC9ED0AA3F28548B2C14C7EEC5CB16E8524C6872DD535I3REG" TargetMode="External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C2E17-42CB-4B11-96BF-4D295C3C7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24362</Words>
  <Characters>138867</Characters>
  <Application>Microsoft Office Word</Application>
  <DocSecurity>0</DocSecurity>
  <Lines>1157</Lines>
  <Paragraphs>325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162904</CharactersWithSpaces>
  <SharedDoc>false</SharedDoc>
  <HLinks>
    <vt:vector size="24" baseType="variant">
      <vt:variant>
        <vt:i4>5701701</vt:i4>
      </vt:variant>
      <vt:variant>
        <vt:i4>27</vt:i4>
      </vt:variant>
      <vt:variant>
        <vt:i4>0</vt:i4>
      </vt:variant>
      <vt:variant>
        <vt:i4>5</vt:i4>
      </vt:variant>
      <vt:variant>
        <vt:lpwstr>http://docs.cntd.ru/document/9015223</vt:lpwstr>
      </vt:variant>
      <vt:variant>
        <vt:lpwstr/>
      </vt:variant>
      <vt:variant>
        <vt:i4>6422650</vt:i4>
      </vt:variant>
      <vt:variant>
        <vt:i4>24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5373952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consultantplus://offline/ref=4CA1641F7E939DC9ED0AA3F28548B2C14C7EEC5CB16E8524C6872DD535I3REG</vt:lpwstr>
      </vt:variant>
      <vt:variant>
        <vt:lpwstr/>
      </vt:variant>
      <vt:variant>
        <vt:i4>7012457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consultantplus://offline/ref=D79196747941E5F83584A0A19BECEABF94585FAFBC529B06E454A82F29KAP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RePack by Diakov</cp:lastModifiedBy>
  <cp:revision>2</cp:revision>
  <cp:lastPrinted>2022-09-13T07:13:00Z</cp:lastPrinted>
  <dcterms:created xsi:type="dcterms:W3CDTF">2022-09-20T20:39:00Z</dcterms:created>
  <dcterms:modified xsi:type="dcterms:W3CDTF">2022-09-20T20:39:00Z</dcterms:modified>
</cp:coreProperties>
</file>