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28136F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28136F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28136F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28136F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28136F" w:rsidRDefault="00706CCE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28136F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28136F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 w:rsidRPr="0028136F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28136F">
        <w:rPr>
          <w:rFonts w:ascii="Times New Roman" w:hAnsi="Times New Roman" w:cs="Times New Roman"/>
          <w:sz w:val="24"/>
          <w:szCs w:val="28"/>
        </w:rPr>
        <w:t>14.10.2019</w:t>
      </w:r>
      <w:r w:rsidRPr="0028136F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28136F">
        <w:rPr>
          <w:rFonts w:ascii="Times New Roman" w:hAnsi="Times New Roman" w:cs="Times New Roman"/>
          <w:sz w:val="24"/>
          <w:szCs w:val="28"/>
        </w:rPr>
        <w:t>2503/10</w:t>
      </w:r>
      <w:r w:rsidR="00042B7D" w:rsidRPr="0028136F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28136F">
        <w:rPr>
          <w:rFonts w:ascii="Times New Roman" w:hAnsi="Times New Roman" w:cs="Times New Roman"/>
          <w:sz w:val="24"/>
          <w:szCs w:val="28"/>
        </w:rPr>
        <w:t>(с изменениями, вн</w:t>
      </w:r>
      <w:r w:rsidR="00882B72" w:rsidRPr="0028136F">
        <w:rPr>
          <w:rFonts w:ascii="Times New Roman" w:hAnsi="Times New Roman" w:cs="Times New Roman"/>
          <w:sz w:val="24"/>
          <w:szCs w:val="28"/>
        </w:rPr>
        <w:t>е</w:t>
      </w:r>
      <w:r w:rsidR="00882B72" w:rsidRPr="0028136F">
        <w:rPr>
          <w:rFonts w:ascii="Times New Roman" w:hAnsi="Times New Roman" w:cs="Times New Roman"/>
          <w:sz w:val="24"/>
          <w:szCs w:val="28"/>
        </w:rPr>
        <w:t>сенными постановлением администрации г</w:t>
      </w:r>
      <w:r w:rsidR="00882B72" w:rsidRPr="0028136F">
        <w:rPr>
          <w:rFonts w:ascii="Times New Roman" w:hAnsi="Times New Roman" w:cs="Times New Roman"/>
          <w:sz w:val="24"/>
          <w:szCs w:val="28"/>
        </w:rPr>
        <w:t>о</w:t>
      </w:r>
      <w:r w:rsidR="00882B72" w:rsidRPr="0028136F">
        <w:rPr>
          <w:rFonts w:ascii="Times New Roman" w:hAnsi="Times New Roman" w:cs="Times New Roman"/>
          <w:sz w:val="24"/>
          <w:szCs w:val="28"/>
        </w:rPr>
        <w:t>родского округа Красногорск от 31.12.2019 №3379/12</w:t>
      </w:r>
      <w:r w:rsidR="00246A75" w:rsidRPr="0028136F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28136F">
        <w:rPr>
          <w:rFonts w:ascii="Times New Roman" w:hAnsi="Times New Roman" w:cs="Times New Roman"/>
          <w:sz w:val="24"/>
          <w:szCs w:val="28"/>
        </w:rPr>
        <w:t>3</w:t>
      </w:r>
      <w:r w:rsidR="00246A75" w:rsidRPr="0028136F">
        <w:rPr>
          <w:rFonts w:ascii="Times New Roman" w:hAnsi="Times New Roman" w:cs="Times New Roman"/>
          <w:sz w:val="24"/>
          <w:szCs w:val="28"/>
        </w:rPr>
        <w:t>/2</w:t>
      </w:r>
      <w:r w:rsidR="009C0009" w:rsidRPr="0028136F">
        <w:rPr>
          <w:rFonts w:ascii="Times New Roman" w:hAnsi="Times New Roman" w:cs="Times New Roman"/>
          <w:sz w:val="24"/>
          <w:szCs w:val="28"/>
        </w:rPr>
        <w:t>, от</w:t>
      </w:r>
      <w:r w:rsidR="00F24E29" w:rsidRPr="0028136F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28136F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28136F">
        <w:rPr>
          <w:rFonts w:ascii="Times New Roman" w:hAnsi="Times New Roman" w:cs="Times New Roman"/>
          <w:sz w:val="24"/>
          <w:szCs w:val="28"/>
        </w:rPr>
        <w:t>534/3</w:t>
      </w:r>
      <w:r w:rsidR="00A02391" w:rsidRPr="0028136F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28136F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28136F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28136F">
        <w:rPr>
          <w:rFonts w:ascii="Times New Roman" w:hAnsi="Times New Roman" w:cs="Times New Roman"/>
          <w:sz w:val="24"/>
          <w:szCs w:val="28"/>
        </w:rPr>
        <w:t>,</w:t>
      </w:r>
      <w:r w:rsidR="00DA78C8" w:rsidRPr="0028136F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28136F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28136F">
        <w:rPr>
          <w:rFonts w:ascii="Times New Roman" w:hAnsi="Times New Roman" w:cs="Times New Roman"/>
          <w:sz w:val="24"/>
          <w:szCs w:val="28"/>
        </w:rPr>
        <w:t>, от</w:t>
      </w:r>
      <w:r w:rsidR="00DA60B9" w:rsidRPr="0028136F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28136F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28136F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28136F">
        <w:rPr>
          <w:rFonts w:ascii="Times New Roman" w:hAnsi="Times New Roman" w:cs="Times New Roman"/>
          <w:sz w:val="24"/>
          <w:szCs w:val="28"/>
        </w:rPr>
        <w:t>2805/12</w:t>
      </w:r>
      <w:r w:rsidR="006D3A61" w:rsidRPr="0028136F">
        <w:rPr>
          <w:rFonts w:ascii="Times New Roman" w:hAnsi="Times New Roman" w:cs="Times New Roman"/>
          <w:sz w:val="24"/>
          <w:szCs w:val="28"/>
        </w:rPr>
        <w:t>, от 30.12.2020 №2825/12</w:t>
      </w:r>
      <w:r w:rsidR="001E6422" w:rsidRPr="001E6422">
        <w:rPr>
          <w:rFonts w:ascii="Times New Roman" w:hAnsi="Times New Roman" w:cs="Times New Roman"/>
          <w:sz w:val="24"/>
          <w:szCs w:val="28"/>
        </w:rPr>
        <w:t xml:space="preserve">, </w:t>
      </w:r>
      <w:r w:rsidR="001E6422">
        <w:rPr>
          <w:rFonts w:ascii="Times New Roman" w:hAnsi="Times New Roman" w:cs="Times New Roman"/>
          <w:sz w:val="24"/>
          <w:szCs w:val="28"/>
        </w:rPr>
        <w:t>от 22.03.2021 № 653/3</w:t>
      </w:r>
      <w:bookmarkStart w:id="0" w:name="_GoBack"/>
      <w:bookmarkEnd w:id="0"/>
      <w:r w:rsidR="00837FEF" w:rsidRPr="0028136F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A10F22" w:rsidRPr="0028136F" w:rsidRDefault="001A2583" w:rsidP="001A2583">
      <w:pPr>
        <w:pStyle w:val="ConsPlusNormal"/>
        <w:shd w:val="clear" w:color="auto" w:fill="FFFFFF"/>
        <w:tabs>
          <w:tab w:val="left" w:pos="10577"/>
        </w:tabs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28136F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28136F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28136F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28136F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28136F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28136F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28136F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28136F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28136F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28136F">
        <w:rPr>
          <w:rFonts w:ascii="Times New Roman" w:hAnsi="Times New Roman" w:cs="Times New Roman"/>
          <w:b/>
          <w:sz w:val="28"/>
          <w:szCs w:val="28"/>
        </w:rPr>
        <w:t>20-2024</w:t>
      </w:r>
      <w:r w:rsidRPr="0028136F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28136F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28136F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28136F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28136F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28136F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28136F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28136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28136F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28136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28136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28136F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28136F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28136F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28136F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28136F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28136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28136F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28136F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28136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28136F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28136F" w:rsidTr="004A5E88">
        <w:trPr>
          <w:trHeight w:val="200"/>
          <w:jc w:val="center"/>
        </w:trPr>
        <w:tc>
          <w:tcPr>
            <w:tcW w:w="4536" w:type="dxa"/>
          </w:tcPr>
          <w:p w:rsidR="009C24B9" w:rsidRPr="0028136F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28136F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28136F" w:rsidTr="004A5E88">
        <w:trPr>
          <w:trHeight w:val="546"/>
          <w:jc w:val="center"/>
        </w:trPr>
        <w:tc>
          <w:tcPr>
            <w:tcW w:w="4536" w:type="dxa"/>
          </w:tcPr>
          <w:p w:rsidR="009C24B9" w:rsidRPr="0028136F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28136F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28136F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A6382F" w:rsidRPr="0028136F" w:rsidTr="004A5E88">
        <w:trPr>
          <w:jc w:val="center"/>
        </w:trPr>
        <w:tc>
          <w:tcPr>
            <w:tcW w:w="4536" w:type="dxa"/>
          </w:tcPr>
          <w:p w:rsidR="00206EBF" w:rsidRPr="0028136F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28136F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28136F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28136F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28136F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28136F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gramStart"/>
            <w:r w:rsidRPr="0028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рск в св</w:t>
            </w:r>
            <w:proofErr w:type="gramEnd"/>
            <w:r w:rsidRPr="0028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ободное от учебы время, увеличение охвата детей организованными формами отдыха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28136F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28136F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28136F" w:rsidTr="004A5E88">
        <w:trPr>
          <w:jc w:val="center"/>
        </w:trPr>
        <w:tc>
          <w:tcPr>
            <w:tcW w:w="4536" w:type="dxa"/>
          </w:tcPr>
          <w:p w:rsidR="00206EBF" w:rsidRPr="0028136F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28136F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28136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28136F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28136F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28136F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28136F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28136F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28136F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28136F" w:rsidTr="004A5E88">
        <w:trPr>
          <w:jc w:val="center"/>
        </w:trPr>
        <w:tc>
          <w:tcPr>
            <w:tcW w:w="4536" w:type="dxa"/>
            <w:vMerge w:val="restart"/>
          </w:tcPr>
          <w:p w:rsidR="00206EBF" w:rsidRPr="0028136F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28136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28136F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28136F" w:rsidTr="004A5E88">
        <w:trPr>
          <w:jc w:val="center"/>
        </w:trPr>
        <w:tc>
          <w:tcPr>
            <w:tcW w:w="4536" w:type="dxa"/>
            <w:vMerge/>
          </w:tcPr>
          <w:p w:rsidR="00521DD7" w:rsidRPr="0028136F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28136F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56A" w:rsidRPr="0028136F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28136F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4F" w:rsidRPr="0028136F" w:rsidTr="00FE114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F" w:rsidRPr="0028136F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E114F" w:rsidRPr="0028136F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237 588,61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47 879,71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48 467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52 420,9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FE114F" w:rsidRPr="0028136F" w:rsidTr="00627757">
        <w:trPr>
          <w:jc w:val="center"/>
        </w:trPr>
        <w:tc>
          <w:tcPr>
            <w:tcW w:w="4536" w:type="dxa"/>
          </w:tcPr>
          <w:p w:rsidR="00FE114F" w:rsidRPr="0028136F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523 167,04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107 973,75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102 496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102 773,59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28136F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0C056A" w:rsidRPr="0028136F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28136F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CF63EC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760</w:t>
            </w:r>
            <w:r w:rsidR="00326DF3" w:rsidRPr="0028136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755</w:t>
            </w:r>
            <w:r w:rsidR="00326DF3" w:rsidRPr="002813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866391" w:rsidRPr="0028136F">
              <w:rPr>
                <w:rFonts w:ascii="Times New Roman" w:hAnsi="Times New Roman"/>
                <w:bCs/>
                <w:sz w:val="24"/>
                <w:szCs w:val="24"/>
              </w:rPr>
              <w:t>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CF63EC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155 853</w:t>
            </w:r>
            <w:r w:rsidR="00866391" w:rsidRPr="0028136F">
              <w:rPr>
                <w:rFonts w:ascii="Times New Roman" w:hAnsi="Times New Roman"/>
                <w:bCs/>
                <w:sz w:val="24"/>
                <w:szCs w:val="24"/>
              </w:rPr>
              <w:t>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150 963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155 194,49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28136F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28136F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28136F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28136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28136F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28136F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28136F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28136F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28136F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28136F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28136F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28136F">
        <w:rPr>
          <w:rFonts w:ascii="Times New Roman" w:hAnsi="Times New Roman" w:cs="Times New Roman"/>
          <w:sz w:val="28"/>
          <w:szCs w:val="28"/>
        </w:rPr>
        <w:t>к</w:t>
      </w:r>
      <w:r w:rsidRPr="0028136F">
        <w:rPr>
          <w:rFonts w:ascii="Times New Roman" w:hAnsi="Times New Roman" w:cs="Times New Roman"/>
          <w:sz w:val="28"/>
          <w:szCs w:val="28"/>
        </w:rPr>
        <w:t xml:space="preserve">са мероприятий, направленных на предотвращение попадания отдельных уязвимых групп населения и граждан в зону крайнего социального неблагополучия. </w:t>
      </w:r>
      <w:proofErr w:type="gramStart"/>
      <w:r w:rsidRPr="0028136F">
        <w:rPr>
          <w:rFonts w:ascii="Times New Roman" w:hAnsi="Times New Roman" w:cs="Times New Roman"/>
          <w:sz w:val="28"/>
          <w:szCs w:val="28"/>
        </w:rPr>
        <w:t>В соответствии со ст.20 Федерального закона от 06.10.2003 № 131-ФЗ «Об о</w:t>
      </w:r>
      <w:r w:rsidRPr="0028136F">
        <w:rPr>
          <w:rFonts w:ascii="Times New Roman" w:hAnsi="Times New Roman" w:cs="Times New Roman"/>
          <w:sz w:val="28"/>
          <w:szCs w:val="28"/>
        </w:rPr>
        <w:t>б</w:t>
      </w:r>
      <w:r w:rsidRPr="0028136F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 xml:space="preserve">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28136F">
        <w:rPr>
          <w:rFonts w:ascii="Times New Roman" w:hAnsi="Times New Roman" w:cs="Times New Roman"/>
          <w:sz w:val="28"/>
          <w:szCs w:val="28"/>
        </w:rPr>
        <w:t>я</w:t>
      </w:r>
      <w:r w:rsidRPr="0028136F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28136F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28136F">
        <w:rPr>
          <w:rFonts w:ascii="Times New Roman" w:hAnsi="Times New Roman" w:cs="Times New Roman"/>
          <w:sz w:val="28"/>
          <w:szCs w:val="28"/>
        </w:rPr>
        <w:t>городском округе Красного</w:t>
      </w:r>
      <w:proofErr w:type="gramStart"/>
      <w:r w:rsidR="001B2E44" w:rsidRPr="0028136F">
        <w:rPr>
          <w:rFonts w:ascii="Times New Roman" w:hAnsi="Times New Roman" w:cs="Times New Roman"/>
          <w:sz w:val="28"/>
          <w:szCs w:val="28"/>
        </w:rPr>
        <w:t xml:space="preserve">рск </w:t>
      </w:r>
      <w:r w:rsidRPr="0028136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>оживает более 52 тысяч получателей пенсии,</w:t>
      </w:r>
      <w:r w:rsidR="00E61823" w:rsidRPr="0028136F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28136F">
        <w:rPr>
          <w:rFonts w:ascii="Times New Roman" w:hAnsi="Times New Roman" w:cs="Times New Roman"/>
          <w:sz w:val="28"/>
          <w:szCs w:val="28"/>
        </w:rPr>
        <w:t>пенси</w:t>
      </w:r>
      <w:r w:rsidR="00E61823"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28136F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28136F">
        <w:rPr>
          <w:rFonts w:ascii="Times New Roman" w:hAnsi="Times New Roman" w:cs="Times New Roman"/>
          <w:sz w:val="28"/>
          <w:szCs w:val="28"/>
        </w:rPr>
        <w:t>и</w:t>
      </w:r>
      <w:r w:rsidR="00E61823" w:rsidRPr="0028136F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28136F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28136F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28136F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28136F">
        <w:rPr>
          <w:rFonts w:ascii="Times New Roman" w:hAnsi="Times New Roman" w:cs="Times New Roman"/>
          <w:sz w:val="28"/>
          <w:szCs w:val="28"/>
        </w:rPr>
        <w:t>в</w:t>
      </w:r>
      <w:r w:rsidRPr="0028136F">
        <w:rPr>
          <w:rFonts w:ascii="Times New Roman" w:hAnsi="Times New Roman" w:cs="Times New Roman"/>
          <w:sz w:val="28"/>
          <w:szCs w:val="28"/>
        </w:rPr>
        <w:t xml:space="preserve">шихся без попечения родителей, и лиц из их числа в возрасте от 18 до 23 лет. На контроле в Красногорском управлении социальной </w:t>
      </w:r>
      <w:proofErr w:type="gramStart"/>
      <w:r w:rsidRPr="0028136F">
        <w:rPr>
          <w:rFonts w:ascii="Times New Roman" w:hAnsi="Times New Roman" w:cs="Times New Roman"/>
          <w:sz w:val="28"/>
          <w:szCs w:val="28"/>
        </w:rPr>
        <w:t>защиты населения Министерства социального развития Московской области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 xml:space="preserve"> находится 5</w:t>
      </w:r>
      <w:r w:rsidR="00E61823" w:rsidRPr="0028136F">
        <w:rPr>
          <w:rFonts w:ascii="Times New Roman" w:hAnsi="Times New Roman" w:cs="Times New Roman"/>
          <w:sz w:val="28"/>
          <w:szCs w:val="28"/>
        </w:rPr>
        <w:t>96</w:t>
      </w:r>
      <w:r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28136F">
        <w:rPr>
          <w:rFonts w:ascii="Times New Roman" w:hAnsi="Times New Roman" w:cs="Times New Roman"/>
          <w:sz w:val="28"/>
          <w:szCs w:val="28"/>
        </w:rPr>
        <w:t>детей</w:t>
      </w:r>
      <w:r w:rsidRPr="0028136F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28136F">
        <w:rPr>
          <w:rFonts w:ascii="Times New Roman" w:hAnsi="Times New Roman" w:cs="Times New Roman"/>
          <w:sz w:val="28"/>
          <w:szCs w:val="28"/>
        </w:rPr>
        <w:t>ов, 2 576</w:t>
      </w:r>
      <w:r w:rsidRPr="0028136F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воспитыва</w:t>
      </w:r>
      <w:r w:rsidR="00E61823" w:rsidRPr="0028136F">
        <w:rPr>
          <w:rFonts w:ascii="Times New Roman" w:hAnsi="Times New Roman" w:cs="Times New Roman"/>
          <w:sz w:val="28"/>
          <w:szCs w:val="28"/>
        </w:rPr>
        <w:t>ется 8 125</w:t>
      </w:r>
      <w:r w:rsidRPr="0028136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28136F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 xml:space="preserve">собленность и социальную </w:t>
      </w:r>
      <w:proofErr w:type="spellStart"/>
      <w:r w:rsidRPr="0028136F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28136F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28136F">
        <w:rPr>
          <w:rFonts w:ascii="Times New Roman" w:hAnsi="Times New Roman" w:cs="Times New Roman"/>
          <w:sz w:val="28"/>
          <w:szCs w:val="28"/>
        </w:rPr>
        <w:t>д</w:t>
      </w:r>
      <w:r w:rsidRPr="0028136F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28136F">
        <w:rPr>
          <w:rFonts w:ascii="Times New Roman" w:hAnsi="Times New Roman" w:cs="Times New Roman"/>
          <w:sz w:val="28"/>
          <w:szCs w:val="28"/>
        </w:rPr>
        <w:t>д</w:t>
      </w:r>
      <w:r w:rsidRPr="0028136F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28136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8136F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28136F">
        <w:rPr>
          <w:rFonts w:ascii="Times New Roman" w:hAnsi="Times New Roman" w:cs="Times New Roman"/>
          <w:sz w:val="28"/>
          <w:szCs w:val="28"/>
        </w:rPr>
        <w:t>округа</w:t>
      </w:r>
      <w:r w:rsidRPr="0028136F">
        <w:rPr>
          <w:rFonts w:ascii="Times New Roman" w:hAnsi="Times New Roman" w:cs="Times New Roman"/>
          <w:sz w:val="28"/>
          <w:szCs w:val="28"/>
        </w:rPr>
        <w:t xml:space="preserve">) является социальная поддержка наиболее незащищенных категорий населения, основанная на заявительном принципе. </w:t>
      </w:r>
      <w:proofErr w:type="gramStart"/>
      <w:r w:rsidRPr="0028136F">
        <w:rPr>
          <w:rFonts w:ascii="Times New Roman" w:hAnsi="Times New Roman" w:cs="Times New Roman"/>
          <w:sz w:val="28"/>
          <w:szCs w:val="28"/>
        </w:rPr>
        <w:t>Реализация мероприятий Под</w:t>
      </w:r>
      <w:r w:rsidR="009B38CA" w:rsidRPr="0028136F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28136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8136F">
        <w:rPr>
          <w:rFonts w:ascii="Times New Roman" w:hAnsi="Times New Roman" w:cs="Times New Roman"/>
          <w:sz w:val="28"/>
          <w:szCs w:val="28"/>
        </w:rPr>
        <w:t>» (далее – Подпр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36F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28136F">
        <w:rPr>
          <w:rFonts w:ascii="Times New Roman" w:hAnsi="Times New Roman" w:cs="Times New Roman"/>
          <w:sz w:val="28"/>
          <w:szCs w:val="28"/>
        </w:rPr>
        <w:t>т</w:t>
      </w:r>
      <w:r w:rsidRPr="0028136F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  <w:proofErr w:type="gramEnd"/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28136F">
        <w:rPr>
          <w:rFonts w:ascii="Times New Roman" w:hAnsi="Times New Roman" w:cs="Times New Roman"/>
          <w:sz w:val="28"/>
          <w:szCs w:val="28"/>
        </w:rPr>
        <w:t>ж</w:t>
      </w:r>
      <w:r w:rsidRPr="0028136F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6F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  <w:proofErr w:type="gramEnd"/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28136F">
        <w:rPr>
          <w:rFonts w:ascii="Times New Roman" w:hAnsi="Times New Roman" w:cs="Times New Roman"/>
          <w:sz w:val="28"/>
          <w:szCs w:val="28"/>
        </w:rPr>
        <w:t>б</w:t>
      </w:r>
      <w:r w:rsidRPr="0028136F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28136F">
        <w:rPr>
          <w:rFonts w:ascii="Times New Roman" w:hAnsi="Times New Roman" w:cs="Times New Roman"/>
          <w:sz w:val="28"/>
          <w:szCs w:val="28"/>
        </w:rPr>
        <w:t>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  <w:proofErr w:type="gramEnd"/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погребение близких родственников и др.).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28136F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28136F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</w:r>
      <w:r w:rsidR="00CC76A0" w:rsidRPr="0028136F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28136F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</w:r>
      <w:r w:rsidR="00CC76A0" w:rsidRPr="0028136F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28136F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28136F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28136F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28136F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28136F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28136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8136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6F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36F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 xml:space="preserve"> доплаты к пе</w:t>
      </w:r>
      <w:r w:rsidRPr="0028136F">
        <w:rPr>
          <w:rFonts w:ascii="Times New Roman" w:hAnsi="Times New Roman" w:cs="Times New Roman"/>
          <w:sz w:val="28"/>
          <w:szCs w:val="28"/>
        </w:rPr>
        <w:t>н</w:t>
      </w:r>
      <w:r w:rsidRPr="0028136F">
        <w:rPr>
          <w:rFonts w:ascii="Times New Roman" w:hAnsi="Times New Roman" w:cs="Times New Roman"/>
          <w:sz w:val="28"/>
          <w:szCs w:val="28"/>
        </w:rPr>
        <w:t>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28136F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28136F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="00A152B8" w:rsidRPr="0028136F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28136F">
        <w:rPr>
          <w:rFonts w:ascii="Times New Roman" w:hAnsi="Times New Roman" w:cs="Times New Roman"/>
          <w:sz w:val="28"/>
          <w:szCs w:val="28"/>
        </w:rPr>
        <w:t>е</w:t>
      </w:r>
      <w:r w:rsidR="00A152B8" w:rsidRPr="0028136F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28136F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28136F">
        <w:rPr>
          <w:rFonts w:ascii="Times New Roman" w:hAnsi="Times New Roman" w:cs="Times New Roman"/>
          <w:sz w:val="28"/>
          <w:szCs w:val="28"/>
        </w:rPr>
        <w:t>годов;</w:t>
      </w:r>
      <w:proofErr w:type="gramEnd"/>
    </w:p>
    <w:p w:rsidR="00C03E2B" w:rsidRPr="0028136F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>по зубопротезированию.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28136F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28136F">
        <w:rPr>
          <w:rFonts w:ascii="Times New Roman" w:hAnsi="Times New Roman" w:cs="Times New Roman"/>
          <w:sz w:val="28"/>
          <w:szCs w:val="28"/>
        </w:rPr>
        <w:t>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28136F">
        <w:rPr>
          <w:rFonts w:ascii="Times New Roman" w:hAnsi="Times New Roman" w:cs="Times New Roman"/>
          <w:sz w:val="28"/>
          <w:szCs w:val="28"/>
        </w:rPr>
        <w:t>р</w:t>
      </w:r>
      <w:r w:rsidRPr="0028136F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альной политики, что подтверждено законодательством Российской Федерации. </w:t>
      </w:r>
      <w:proofErr w:type="gramStart"/>
      <w:r w:rsidRPr="0028136F"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 xml:space="preserve"> созданию условий беспрепятственного доступа инвалидов к информации, объектам социальной инфраструктуры, тран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28136F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 xml:space="preserve">ценной жизнедеятельности инвалидов в обществе. </w:t>
      </w:r>
      <w:proofErr w:type="gramStart"/>
      <w:r w:rsidRPr="0028136F">
        <w:rPr>
          <w:rFonts w:ascii="Times New Roman" w:hAnsi="Times New Roman" w:cs="Times New Roman"/>
          <w:sz w:val="28"/>
          <w:szCs w:val="28"/>
        </w:rPr>
        <w:t>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28136F">
        <w:rPr>
          <w:rFonts w:ascii="Times New Roman" w:hAnsi="Times New Roman" w:cs="Times New Roman"/>
          <w:sz w:val="28"/>
          <w:szCs w:val="28"/>
        </w:rPr>
        <w:t>в Московской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28136F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28136F">
        <w:rPr>
          <w:rFonts w:ascii="Times New Roman" w:hAnsi="Times New Roman" w:cs="Times New Roman"/>
          <w:sz w:val="28"/>
          <w:szCs w:val="28"/>
        </w:rPr>
        <w:t>а</w:t>
      </w:r>
      <w:r w:rsidR="00F55D56" w:rsidRPr="0028136F">
        <w:rPr>
          <w:rFonts w:ascii="Times New Roman" w:hAnsi="Times New Roman" w:cs="Times New Roman"/>
          <w:sz w:val="28"/>
          <w:szCs w:val="28"/>
        </w:rPr>
        <w:t>лидов</w:t>
      </w:r>
      <w:r w:rsidRPr="0028136F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  <w:proofErr w:type="gramEnd"/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6F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28136F">
        <w:rPr>
          <w:rFonts w:ascii="Times New Roman" w:hAnsi="Times New Roman" w:cs="Times New Roman"/>
          <w:sz w:val="28"/>
          <w:szCs w:val="28"/>
        </w:rPr>
        <w:t>н</w:t>
      </w:r>
      <w:r w:rsidRPr="0028136F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 xml:space="preserve"> физического недостатка использовать для своего пер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28136F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</w:t>
      </w:r>
      <w:proofErr w:type="spellStart"/>
      <w:r w:rsidRPr="0028136F">
        <w:rPr>
          <w:rFonts w:ascii="Times New Roman" w:hAnsi="Times New Roman" w:cs="Times New Roman"/>
          <w:sz w:val="28"/>
          <w:szCs w:val="28"/>
        </w:rPr>
        <w:t>дезадаптивностью</w:t>
      </w:r>
      <w:proofErr w:type="spellEnd"/>
      <w:r w:rsidRPr="0028136F">
        <w:rPr>
          <w:rFonts w:ascii="Times New Roman" w:hAnsi="Times New Roman" w:cs="Times New Roman"/>
          <w:sz w:val="28"/>
          <w:szCs w:val="28"/>
        </w:rPr>
        <w:t xml:space="preserve"> этих людей в быстро меняющейся социокультурной среде. В сфере охраны здор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28136F">
        <w:rPr>
          <w:rFonts w:ascii="Times New Roman" w:hAnsi="Times New Roman" w:cs="Times New Roman"/>
          <w:sz w:val="28"/>
          <w:szCs w:val="28"/>
        </w:rPr>
        <w:t>б</w:t>
      </w:r>
      <w:r w:rsidRPr="0028136F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28136F">
        <w:rPr>
          <w:rFonts w:ascii="Times New Roman" w:hAnsi="Times New Roman" w:cs="Times New Roman"/>
          <w:sz w:val="28"/>
          <w:szCs w:val="28"/>
        </w:rPr>
        <w:t>н</w:t>
      </w:r>
      <w:r w:rsidRPr="0028136F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28136F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28136F">
        <w:rPr>
          <w:rFonts w:ascii="Times New Roman" w:hAnsi="Times New Roman" w:cs="Times New Roman"/>
          <w:sz w:val="28"/>
          <w:szCs w:val="28"/>
        </w:rPr>
        <w:t>городского округа Красного</w:t>
      </w:r>
      <w:proofErr w:type="gramStart"/>
      <w:r w:rsidR="00566974" w:rsidRPr="0028136F">
        <w:rPr>
          <w:rFonts w:ascii="Times New Roman" w:hAnsi="Times New Roman" w:cs="Times New Roman"/>
          <w:sz w:val="28"/>
          <w:szCs w:val="28"/>
        </w:rPr>
        <w:t xml:space="preserve">рск </w:t>
      </w:r>
      <w:r w:rsidRPr="0028136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>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28136F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28136F">
        <w:rPr>
          <w:rFonts w:ascii="Times New Roman" w:hAnsi="Times New Roman" w:cs="Times New Roman"/>
          <w:sz w:val="28"/>
          <w:szCs w:val="28"/>
        </w:rPr>
        <w:t xml:space="preserve">инвалиды-колясочники – 148 человек, инвалиды с нарушениями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28136F">
        <w:rPr>
          <w:rFonts w:ascii="Times New Roman" w:hAnsi="Times New Roman" w:cs="Times New Roman"/>
          <w:sz w:val="28"/>
          <w:szCs w:val="28"/>
        </w:rPr>
        <w:t>округе</w:t>
      </w:r>
      <w:r w:rsidRPr="0028136F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28136F">
        <w:rPr>
          <w:rFonts w:ascii="Times New Roman" w:hAnsi="Times New Roman" w:cs="Times New Roman"/>
          <w:sz w:val="28"/>
          <w:szCs w:val="28"/>
        </w:rPr>
        <w:t>. Н</w:t>
      </w:r>
      <w:r w:rsidRPr="0028136F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28136F">
        <w:rPr>
          <w:rFonts w:ascii="Times New Roman" w:hAnsi="Times New Roman" w:cs="Times New Roman"/>
          <w:sz w:val="28"/>
          <w:szCs w:val="28"/>
        </w:rPr>
        <w:t xml:space="preserve">е </w:t>
      </w:r>
      <w:r w:rsidRPr="0028136F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ния</w:t>
      </w:r>
      <w:r w:rsidR="0061775D" w:rsidRPr="0028136F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28136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инвалидов в учреждения культуры, образования, физкультуры и спорта</w:t>
      </w:r>
      <w:r w:rsidR="005F3592" w:rsidRPr="0028136F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28136F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36F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28136F">
        <w:rPr>
          <w:rFonts w:ascii="Times New Roman" w:hAnsi="Times New Roman" w:cs="Times New Roman"/>
          <w:sz w:val="28"/>
          <w:szCs w:val="28"/>
        </w:rPr>
        <w:t>горо</w:t>
      </w:r>
      <w:r w:rsidR="00566974" w:rsidRPr="0028136F">
        <w:rPr>
          <w:rFonts w:ascii="Times New Roman" w:hAnsi="Times New Roman" w:cs="Times New Roman"/>
          <w:sz w:val="28"/>
          <w:szCs w:val="28"/>
        </w:rPr>
        <w:t>д</w:t>
      </w:r>
      <w:r w:rsidR="00566974" w:rsidRPr="0028136F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281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36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8136F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людей с ограниченными возможностями здоровья на 20</w:t>
      </w:r>
      <w:r w:rsidR="00806C26" w:rsidRPr="0028136F">
        <w:rPr>
          <w:rFonts w:ascii="Times New Roman" w:hAnsi="Times New Roman" w:cs="Times New Roman"/>
          <w:sz w:val="28"/>
          <w:szCs w:val="28"/>
        </w:rPr>
        <w:t>20</w:t>
      </w:r>
      <w:r w:rsidRPr="0028136F">
        <w:rPr>
          <w:rFonts w:ascii="Times New Roman" w:hAnsi="Times New Roman" w:cs="Times New Roman"/>
          <w:sz w:val="28"/>
          <w:szCs w:val="28"/>
        </w:rPr>
        <w:t>-202</w:t>
      </w:r>
      <w:r w:rsidR="00806C26" w:rsidRPr="0028136F">
        <w:rPr>
          <w:rFonts w:ascii="Times New Roman" w:hAnsi="Times New Roman" w:cs="Times New Roman"/>
          <w:sz w:val="28"/>
          <w:szCs w:val="28"/>
        </w:rPr>
        <w:t>4</w:t>
      </w:r>
      <w:r w:rsidRPr="0028136F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28136F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28136F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6F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 xml:space="preserve">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28136F">
        <w:rPr>
          <w:rFonts w:ascii="Times New Roman" w:hAnsi="Times New Roman" w:cs="Times New Roman"/>
          <w:sz w:val="28"/>
          <w:szCs w:val="28"/>
        </w:rPr>
        <w:t>до</w:t>
      </w:r>
      <w:r w:rsidRPr="0028136F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28136F">
        <w:rPr>
          <w:rFonts w:ascii="Times New Roman" w:hAnsi="Times New Roman" w:cs="Times New Roman"/>
          <w:sz w:val="28"/>
          <w:szCs w:val="28"/>
        </w:rPr>
        <w:t>из приоритетных направлений должно стать обеспечение доступности образовательных учреждений с ц</w:t>
      </w:r>
      <w:r w:rsidRPr="0028136F">
        <w:rPr>
          <w:rFonts w:ascii="Times New Roman" w:hAnsi="Times New Roman" w:cs="Times New Roman"/>
          <w:sz w:val="28"/>
          <w:szCs w:val="28"/>
        </w:rPr>
        <w:t>е</w:t>
      </w:r>
      <w:r w:rsidRPr="0028136F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28136F">
        <w:rPr>
          <w:rFonts w:ascii="Times New Roman" w:hAnsi="Times New Roman" w:cs="Times New Roman"/>
          <w:sz w:val="28"/>
          <w:szCs w:val="28"/>
        </w:rPr>
        <w:t>в</w:t>
      </w:r>
      <w:r w:rsidRPr="0028136F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>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28136F">
        <w:rPr>
          <w:rFonts w:ascii="Times New Roman" w:hAnsi="Times New Roman" w:cs="Times New Roman"/>
          <w:sz w:val="28"/>
          <w:szCs w:val="28"/>
        </w:rPr>
        <w:t>в</w:t>
      </w:r>
      <w:r w:rsidRPr="0028136F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зации данного направления является создание в обычном образовательном учреждении универсальной </w:t>
      </w:r>
      <w:proofErr w:type="spellStart"/>
      <w:r w:rsidRPr="0028136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8136F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гопедические) группы и </w:t>
      </w:r>
      <w:proofErr w:type="spell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логопункты</w:t>
      </w:r>
      <w:proofErr w:type="spell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в МДОУ,  группы кратковременного пребывания для детей с ограниченными во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«Образовательный центр «Созвездие» для детей с задержкой психич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гических реабилитационных мероприятий в соответствии с индивидуальной программой реабилитации и (или) </w:t>
      </w:r>
      <w:proofErr w:type="spell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абилит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302 детей- инвалидов, из- них 104 человека- дети дошкольного возраста, 198 человек- школьники.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мощь детям, нуждающимся в психолого-педагогической и 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помощи. Отмечается устойчивая тенде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ция к росту численности детей с ограниченными возможностями здоровья и сложными типами </w:t>
      </w:r>
      <w:proofErr w:type="spell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дизонтогенеза</w:t>
      </w:r>
      <w:proofErr w:type="spell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28136F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28136F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28136F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оздоровительных мероприятиях;</w:t>
      </w:r>
    </w:p>
    <w:p w:rsidR="00A540B1" w:rsidRPr="0028136F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28136F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28136F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28136F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28136F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учреждениях дополнительного образования в сфере культуры, учреждениях культуры, работы с молодежью универсальной </w:t>
      </w:r>
      <w:proofErr w:type="spellStart"/>
      <w:r w:rsidR="00A152B8" w:rsidRPr="0028136F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="00A152B8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28136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обучения инвалидов по зрению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2B8" w:rsidRPr="0028136F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гами» на </w:t>
      </w:r>
      <w:proofErr w:type="spell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-картах и специальными аппаратами для их воспроизведения);</w:t>
      </w:r>
    </w:p>
    <w:p w:rsidR="00A152B8" w:rsidRPr="0028136F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28136F">
        <w:rPr>
          <w:rFonts w:ascii="Times New Roman" w:hAnsi="Times New Roman" w:cs="Times New Roman"/>
          <w:sz w:val="28"/>
          <w:szCs w:val="28"/>
        </w:rPr>
        <w:t>н</w:t>
      </w:r>
      <w:r w:rsidRPr="0028136F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28136F">
        <w:rPr>
          <w:rFonts w:ascii="Times New Roman" w:hAnsi="Times New Roman" w:cs="Times New Roman"/>
          <w:sz w:val="28"/>
          <w:szCs w:val="28"/>
        </w:rPr>
        <w:t>ы</w:t>
      </w:r>
      <w:r w:rsidRPr="0028136F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28136F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28136F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28136F">
        <w:rPr>
          <w:rFonts w:ascii="Times New Roman" w:hAnsi="Times New Roman" w:cs="Times New Roman"/>
          <w:sz w:val="28"/>
          <w:szCs w:val="28"/>
        </w:rPr>
        <w:t>получать услуги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28136F">
        <w:rPr>
          <w:rFonts w:ascii="Times New Roman" w:hAnsi="Times New Roman" w:cs="Times New Roman"/>
          <w:sz w:val="28"/>
          <w:szCs w:val="28"/>
        </w:rPr>
        <w:t>ь</w:t>
      </w:r>
      <w:r w:rsidRPr="0028136F">
        <w:rPr>
          <w:rFonts w:ascii="Times New Roman" w:hAnsi="Times New Roman" w:cs="Times New Roman"/>
          <w:sz w:val="28"/>
          <w:szCs w:val="28"/>
        </w:rPr>
        <w:t xml:space="preserve">шое количество инвалидов к систематическим занятиям спортом из-за низкого уровня развития адаптивного спорта и адаптивной физической культуры. </w:t>
      </w:r>
      <w:proofErr w:type="gramStart"/>
      <w:r w:rsidRPr="0028136F">
        <w:rPr>
          <w:rFonts w:ascii="Times New Roman" w:hAnsi="Times New Roman" w:cs="Times New Roman"/>
          <w:sz w:val="28"/>
          <w:szCs w:val="28"/>
        </w:rPr>
        <w:t>Развитие спорта среди инвалидов имеет ряд следующих проблем: спортивные соор</w:t>
      </w:r>
      <w:r w:rsidRPr="0028136F">
        <w:rPr>
          <w:rFonts w:ascii="Times New Roman" w:hAnsi="Times New Roman" w:cs="Times New Roman"/>
          <w:sz w:val="28"/>
          <w:szCs w:val="28"/>
        </w:rPr>
        <w:t>у</w:t>
      </w:r>
      <w:r w:rsidRPr="0028136F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  <w:proofErr w:type="gramEnd"/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28136F">
        <w:rPr>
          <w:rFonts w:ascii="Times New Roman" w:hAnsi="Times New Roman" w:cs="Times New Roman"/>
          <w:sz w:val="28"/>
          <w:szCs w:val="28"/>
        </w:rPr>
        <w:t>округ</w:t>
      </w:r>
      <w:r w:rsidRPr="0028136F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28136F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  <w:proofErr w:type="gramEnd"/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28136F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28136F">
        <w:rPr>
          <w:rFonts w:ascii="Times New Roman" w:hAnsi="Times New Roman" w:cs="Times New Roman"/>
          <w:sz w:val="28"/>
          <w:szCs w:val="28"/>
        </w:rPr>
        <w:t>,</w:t>
      </w:r>
      <w:r w:rsidRPr="0028136F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28136F">
        <w:rPr>
          <w:rFonts w:ascii="Times New Roman" w:hAnsi="Times New Roman" w:cs="Times New Roman"/>
          <w:sz w:val="28"/>
          <w:szCs w:val="28"/>
        </w:rPr>
        <w:t>з</w:t>
      </w:r>
      <w:r w:rsidRPr="0028136F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28136F">
        <w:rPr>
          <w:rFonts w:ascii="Times New Roman" w:hAnsi="Times New Roman" w:cs="Times New Roman"/>
          <w:sz w:val="28"/>
          <w:szCs w:val="28"/>
        </w:rPr>
        <w:t>а</w:t>
      </w:r>
      <w:r w:rsidRPr="0028136F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28136F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28136F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28136F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28136F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- </w:t>
      </w:r>
      <w:r w:rsidRPr="0028136F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28136F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136F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28136F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136F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28136F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28136F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28136F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28136F">
        <w:rPr>
          <w:rFonts w:ascii="Times New Roman" w:hAnsi="Times New Roman"/>
          <w:sz w:val="28"/>
          <w:szCs w:val="24"/>
        </w:rPr>
        <w:t>е</w:t>
      </w:r>
      <w:r w:rsidRPr="0028136F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 xml:space="preserve">Прогноз развития </w:t>
      </w:r>
      <w:proofErr w:type="gramStart"/>
      <w:r w:rsidRPr="0028136F">
        <w:rPr>
          <w:rFonts w:ascii="Times New Roman" w:hAnsi="Times New Roman" w:cs="Times New Roman"/>
          <w:b/>
          <w:sz w:val="28"/>
          <w:szCs w:val="28"/>
        </w:rPr>
        <w:t>сферы</w:t>
      </w:r>
      <w:proofErr w:type="gramEnd"/>
      <w:r w:rsidRPr="0028136F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28136F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8136F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28136F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81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28136F">
        <w:rPr>
          <w:rFonts w:ascii="Times New Roman" w:hAnsi="Times New Roman" w:cs="Times New Roman"/>
          <w:sz w:val="28"/>
          <w:szCs w:val="28"/>
        </w:rPr>
        <w:t>и</w:t>
      </w:r>
      <w:r w:rsidRPr="0028136F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28136F">
        <w:rPr>
          <w:rFonts w:ascii="Times New Roman" w:hAnsi="Times New Roman" w:cs="Times New Roman"/>
          <w:sz w:val="28"/>
          <w:szCs w:val="28"/>
        </w:rPr>
        <w:t>о</w:t>
      </w:r>
      <w:r w:rsidRPr="0028136F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28136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8136F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28136F">
        <w:rPr>
          <w:rFonts w:ascii="Times New Roman" w:hAnsi="Times New Roman" w:cs="Times New Roman"/>
          <w:sz w:val="28"/>
          <w:szCs w:val="28"/>
        </w:rPr>
        <w:t>с</w:t>
      </w:r>
      <w:r w:rsidRPr="0028136F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13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8136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2D5D81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36F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</w:t>
      </w:r>
      <w:proofErr w:type="spellStart"/>
      <w:r w:rsidRPr="0028136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8136F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A152B8" w:rsidRPr="0028136F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28136F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28136F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28136F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28136F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36F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36F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28136F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Pr="0028136F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2813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>«</w:t>
      </w:r>
      <w:r w:rsidR="00621E52" w:rsidRPr="0028136F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28136F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28136F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-</w:t>
      </w:r>
      <w:r w:rsidR="00A12E3C" w:rsidRPr="0028136F">
        <w:rPr>
          <w:rFonts w:ascii="Times New Roman" w:hAnsi="Times New Roman" w:cs="Times New Roman"/>
          <w:sz w:val="28"/>
          <w:szCs w:val="28"/>
        </w:rPr>
        <w:tab/>
      </w:r>
      <w:r w:rsidRPr="0028136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2813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28136F">
        <w:rPr>
          <w:rFonts w:ascii="Times New Roman" w:hAnsi="Times New Roman" w:cs="Times New Roman"/>
          <w:sz w:val="28"/>
          <w:szCs w:val="28"/>
        </w:rPr>
        <w:t xml:space="preserve">ы </w:t>
      </w:r>
      <w:r w:rsidRPr="0028136F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28136F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28136F">
        <w:rPr>
          <w:rFonts w:ascii="Times New Roman" w:hAnsi="Times New Roman" w:cs="Times New Roman"/>
          <w:sz w:val="28"/>
          <w:szCs w:val="28"/>
        </w:rPr>
        <w:tab/>
      </w:r>
      <w:r w:rsidRPr="0028136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28136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Pr="0028136F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28136F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28136F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28136F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8136F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28136F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28136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281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28136F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28136F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28136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28136F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28136F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28136F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28136F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</w:t>
      </w:r>
      <w:proofErr w:type="gramStart"/>
      <w:r w:rsidRPr="0028136F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61" w:rsidRPr="0028136F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28136F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281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28136F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2B8" w:rsidRPr="0028136F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28136F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28136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2813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28136F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28136F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1.</w:t>
      </w:r>
      <w:r w:rsidR="00613177" w:rsidRPr="0028136F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28136F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F43A6E" w:rsidRPr="0028136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F43A6E" w:rsidRPr="0028136F">
        <w:rPr>
          <w:rFonts w:ascii="Times New Roman" w:hAnsi="Times New Roman" w:cs="Times New Roman"/>
          <w:sz w:val="28"/>
          <w:szCs w:val="28"/>
        </w:rPr>
        <w:t xml:space="preserve"> среды на муниципальных объектах социальной, инженерной и транспортной </w:t>
      </w:r>
      <w:r w:rsidR="003D528C" w:rsidRPr="0028136F">
        <w:rPr>
          <w:rFonts w:ascii="Times New Roman" w:hAnsi="Times New Roman" w:cs="Times New Roman"/>
          <w:sz w:val="28"/>
          <w:szCs w:val="28"/>
        </w:rPr>
        <w:t>инфр</w:t>
      </w:r>
      <w:r w:rsidR="003D528C" w:rsidRPr="0028136F">
        <w:rPr>
          <w:rFonts w:ascii="Times New Roman" w:hAnsi="Times New Roman" w:cs="Times New Roman"/>
          <w:sz w:val="28"/>
          <w:szCs w:val="28"/>
        </w:rPr>
        <w:t>а</w:t>
      </w:r>
      <w:r w:rsidR="003D528C" w:rsidRPr="0028136F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28136F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28136F">
        <w:rPr>
          <w:rFonts w:ascii="Times New Roman" w:hAnsi="Times New Roman" w:cs="Times New Roman"/>
          <w:sz w:val="28"/>
          <w:szCs w:val="28"/>
        </w:rPr>
        <w:t>ы</w:t>
      </w:r>
      <w:r w:rsidR="004236F1" w:rsidRPr="0028136F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28136F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28136F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28136F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28136F">
        <w:rPr>
          <w:rFonts w:ascii="Times New Roman" w:hAnsi="Times New Roman" w:cs="Times New Roman"/>
          <w:sz w:val="28"/>
          <w:szCs w:val="28"/>
        </w:rPr>
        <w:t>и</w:t>
      </w:r>
      <w:r w:rsidR="0020605A" w:rsidRPr="0028136F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28136F">
        <w:rPr>
          <w:rFonts w:ascii="Times New Roman" w:hAnsi="Times New Roman" w:cs="Times New Roman"/>
          <w:sz w:val="28"/>
          <w:szCs w:val="28"/>
        </w:rPr>
        <w:t>;</w:t>
      </w:r>
    </w:p>
    <w:p w:rsidR="00243861" w:rsidRPr="0028136F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28136F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28136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28136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28136F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28136F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Мероприятия по организации отдыха </w:t>
      </w:r>
      <w:proofErr w:type="gramStart"/>
      <w:r w:rsidRPr="0028136F">
        <w:rPr>
          <w:rFonts w:ascii="Times New Roman" w:hAnsi="Times New Roman"/>
          <w:sz w:val="28"/>
          <w:szCs w:val="28"/>
        </w:rPr>
        <w:t>детей</w:t>
      </w:r>
      <w:proofErr w:type="gramEnd"/>
      <w:r w:rsidRPr="0028136F">
        <w:rPr>
          <w:rFonts w:ascii="Times New Roman" w:hAnsi="Times New Roman"/>
          <w:sz w:val="28"/>
          <w:szCs w:val="28"/>
        </w:rPr>
        <w:t xml:space="preserve"> в каникулярное время</w:t>
      </w:r>
      <w:r w:rsidR="00613177" w:rsidRPr="0028136F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2813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28136F">
        <w:rPr>
          <w:rFonts w:ascii="Times New Roman" w:hAnsi="Times New Roman"/>
          <w:sz w:val="28"/>
          <w:szCs w:val="28"/>
        </w:rPr>
        <w:t xml:space="preserve"> Красн</w:t>
      </w:r>
      <w:r w:rsidR="00613177" w:rsidRPr="0028136F">
        <w:rPr>
          <w:rFonts w:ascii="Times New Roman" w:hAnsi="Times New Roman"/>
          <w:sz w:val="28"/>
          <w:szCs w:val="28"/>
        </w:rPr>
        <w:t>о</w:t>
      </w:r>
      <w:r w:rsidR="00613177" w:rsidRPr="0028136F">
        <w:rPr>
          <w:rFonts w:ascii="Times New Roman" w:hAnsi="Times New Roman"/>
          <w:sz w:val="28"/>
          <w:szCs w:val="28"/>
        </w:rPr>
        <w:t xml:space="preserve">горск. </w:t>
      </w:r>
    </w:p>
    <w:p w:rsidR="009F28DD" w:rsidRPr="0028136F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28136F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2813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28136F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28136F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28136F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28136F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28136F">
        <w:rPr>
          <w:rFonts w:ascii="Times New Roman" w:hAnsi="Times New Roman"/>
          <w:sz w:val="28"/>
          <w:szCs w:val="28"/>
        </w:rPr>
        <w:t xml:space="preserve"> «Р</w:t>
      </w:r>
      <w:r w:rsidR="0092566C" w:rsidRPr="0028136F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28136F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28136F">
        <w:rPr>
          <w:rFonts w:ascii="Times New Roman" w:hAnsi="Times New Roman"/>
          <w:sz w:val="28"/>
          <w:szCs w:val="28"/>
        </w:rPr>
        <w:t xml:space="preserve">» </w:t>
      </w:r>
    </w:p>
    <w:p w:rsidR="0092566C" w:rsidRPr="0028136F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28136F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28136F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28136F">
        <w:rPr>
          <w:rFonts w:ascii="Times New Roman" w:hAnsi="Times New Roman"/>
          <w:sz w:val="28"/>
          <w:szCs w:val="28"/>
        </w:rPr>
        <w:t>ционно</w:t>
      </w:r>
      <w:r w:rsidRPr="0028136F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28136F">
        <w:rPr>
          <w:rFonts w:ascii="Times New Roman" w:hAnsi="Times New Roman"/>
          <w:sz w:val="28"/>
          <w:szCs w:val="28"/>
        </w:rPr>
        <w:t>СО НКО.</w:t>
      </w:r>
    </w:p>
    <w:p w:rsidR="008E3661" w:rsidRPr="0028136F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28136F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28136F">
        <w:rPr>
          <w:szCs w:val="28"/>
        </w:rPr>
        <w:t>Программа разработана на основе реализовыва</w:t>
      </w:r>
      <w:r w:rsidR="00463980" w:rsidRPr="0028136F">
        <w:rPr>
          <w:szCs w:val="28"/>
          <w:lang w:val="ru-RU"/>
        </w:rPr>
        <w:t>ющейся</w:t>
      </w:r>
      <w:r w:rsidRPr="0028136F">
        <w:rPr>
          <w:szCs w:val="28"/>
        </w:rPr>
        <w:t xml:space="preserve"> </w:t>
      </w:r>
      <w:r w:rsidR="00CB07B3" w:rsidRPr="0028136F">
        <w:rPr>
          <w:szCs w:val="28"/>
        </w:rPr>
        <w:t xml:space="preserve">ранее </w:t>
      </w:r>
      <w:r w:rsidR="00463980" w:rsidRPr="0028136F">
        <w:rPr>
          <w:szCs w:val="28"/>
          <w:lang w:val="ru-RU"/>
        </w:rPr>
        <w:t xml:space="preserve"> </w:t>
      </w:r>
      <w:r w:rsidRPr="0028136F">
        <w:rPr>
          <w:szCs w:val="28"/>
        </w:rPr>
        <w:t xml:space="preserve">программы </w:t>
      </w:r>
      <w:r w:rsidR="00463980" w:rsidRPr="0028136F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28136F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28136F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28136F">
        <w:rPr>
          <w:szCs w:val="28"/>
        </w:rPr>
        <w:t xml:space="preserve">Целью Программы является повышение уровня и качества жизни </w:t>
      </w:r>
      <w:r w:rsidR="00FE71AA" w:rsidRPr="0028136F">
        <w:rPr>
          <w:szCs w:val="28"/>
          <w:lang w:val="ru-RU"/>
        </w:rPr>
        <w:t>населения</w:t>
      </w:r>
      <w:r w:rsidRPr="0028136F">
        <w:rPr>
          <w:szCs w:val="28"/>
        </w:rPr>
        <w:t>, нуждающ</w:t>
      </w:r>
      <w:r w:rsidR="00FE71AA" w:rsidRPr="0028136F">
        <w:rPr>
          <w:szCs w:val="28"/>
          <w:lang w:val="ru-RU"/>
        </w:rPr>
        <w:t>егося</w:t>
      </w:r>
      <w:r w:rsidRPr="0028136F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28136F">
        <w:rPr>
          <w:szCs w:val="28"/>
          <w:lang w:val="ru-RU"/>
        </w:rPr>
        <w:t xml:space="preserve">, </w:t>
      </w:r>
      <w:r w:rsidR="00D0587F" w:rsidRPr="0028136F">
        <w:rPr>
          <w:szCs w:val="28"/>
          <w:lang w:val="ru-RU"/>
        </w:rPr>
        <w:t xml:space="preserve"> </w:t>
      </w:r>
      <w:r w:rsidR="00651876" w:rsidRPr="0028136F">
        <w:rPr>
          <w:szCs w:val="28"/>
          <w:lang w:val="ru-RU"/>
        </w:rPr>
        <w:t>р</w:t>
      </w:r>
      <w:proofErr w:type="spellStart"/>
      <w:r w:rsidR="00D57F59" w:rsidRPr="0028136F">
        <w:rPr>
          <w:szCs w:val="28"/>
        </w:rPr>
        <w:t>азвитие</w:t>
      </w:r>
      <w:proofErr w:type="spellEnd"/>
      <w:r w:rsidR="00D57F59" w:rsidRPr="0028136F">
        <w:rPr>
          <w:szCs w:val="28"/>
        </w:rPr>
        <w:t xml:space="preserve"> системы отдыха и оздоровления детей</w:t>
      </w:r>
      <w:r w:rsidR="0056244B" w:rsidRPr="0028136F">
        <w:rPr>
          <w:szCs w:val="28"/>
          <w:lang w:val="ru-RU"/>
        </w:rPr>
        <w:t xml:space="preserve">, поддержка </w:t>
      </w:r>
      <w:r w:rsidR="0016616A" w:rsidRPr="0028136F">
        <w:rPr>
          <w:szCs w:val="28"/>
          <w:lang w:val="ru-RU"/>
        </w:rPr>
        <w:t xml:space="preserve">СО НКО </w:t>
      </w:r>
      <w:r w:rsidRPr="0028136F">
        <w:rPr>
          <w:szCs w:val="28"/>
        </w:rPr>
        <w:t xml:space="preserve"> </w:t>
      </w:r>
      <w:r w:rsidR="00566974" w:rsidRPr="0028136F">
        <w:rPr>
          <w:szCs w:val="28"/>
        </w:rPr>
        <w:t>городского округа Красногорск</w:t>
      </w:r>
      <w:r w:rsidRPr="0028136F">
        <w:rPr>
          <w:szCs w:val="28"/>
        </w:rPr>
        <w:t>.</w:t>
      </w:r>
    </w:p>
    <w:p w:rsidR="00A152B8" w:rsidRPr="0028136F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28136F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28136F">
        <w:rPr>
          <w:szCs w:val="28"/>
        </w:rPr>
        <w:t xml:space="preserve">е социальной поддержки граждан </w:t>
      </w:r>
      <w:r w:rsidR="000A6902" w:rsidRPr="0028136F">
        <w:rPr>
          <w:szCs w:val="28"/>
          <w:lang w:val="ru-RU"/>
        </w:rPr>
        <w:t>и</w:t>
      </w:r>
      <w:r w:rsidRPr="0028136F">
        <w:rPr>
          <w:szCs w:val="28"/>
        </w:rPr>
        <w:t xml:space="preserve"> позволит обеспечить:</w:t>
      </w:r>
    </w:p>
    <w:p w:rsidR="00A152B8" w:rsidRPr="0028136F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28136F">
        <w:rPr>
          <w:szCs w:val="28"/>
        </w:rPr>
        <w:lastRenderedPageBreak/>
        <w:t>-</w:t>
      </w:r>
      <w:r w:rsidR="0056244B" w:rsidRPr="0028136F">
        <w:rPr>
          <w:szCs w:val="28"/>
          <w:lang w:val="ru-RU"/>
        </w:rPr>
        <w:t xml:space="preserve"> сни</w:t>
      </w:r>
      <w:r w:rsidR="0034660E" w:rsidRPr="0028136F">
        <w:rPr>
          <w:szCs w:val="28"/>
          <w:lang w:val="ru-RU"/>
        </w:rPr>
        <w:t>жение</w:t>
      </w:r>
      <w:r w:rsidR="0056244B" w:rsidRPr="0028136F">
        <w:rPr>
          <w:szCs w:val="28"/>
          <w:lang w:val="ru-RU"/>
        </w:rPr>
        <w:t xml:space="preserve"> уров</w:t>
      </w:r>
      <w:r w:rsidR="0034660E" w:rsidRPr="0028136F">
        <w:rPr>
          <w:szCs w:val="28"/>
          <w:lang w:val="ru-RU"/>
        </w:rPr>
        <w:t xml:space="preserve">ня </w:t>
      </w:r>
      <w:r w:rsidR="0056244B" w:rsidRPr="0028136F">
        <w:rPr>
          <w:szCs w:val="28"/>
          <w:lang w:val="ru-RU"/>
        </w:rPr>
        <w:t xml:space="preserve">бедности населения </w:t>
      </w:r>
      <w:proofErr w:type="spellStart"/>
      <w:r w:rsidR="0056244B" w:rsidRPr="0028136F">
        <w:rPr>
          <w:szCs w:val="28"/>
          <w:lang w:val="ru-RU"/>
        </w:rPr>
        <w:t>г.о</w:t>
      </w:r>
      <w:proofErr w:type="spellEnd"/>
      <w:r w:rsidR="0056244B" w:rsidRPr="0028136F">
        <w:rPr>
          <w:szCs w:val="28"/>
          <w:lang w:val="ru-RU"/>
        </w:rPr>
        <w:t xml:space="preserve"> Красногорск за счет </w:t>
      </w:r>
      <w:r w:rsidRPr="0028136F">
        <w:rPr>
          <w:szCs w:val="28"/>
        </w:rPr>
        <w:t>предоставлени</w:t>
      </w:r>
      <w:r w:rsidR="0056244B" w:rsidRPr="0028136F">
        <w:rPr>
          <w:szCs w:val="28"/>
          <w:lang w:val="ru-RU"/>
        </w:rPr>
        <w:t>я</w:t>
      </w:r>
      <w:r w:rsidRPr="0028136F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28136F">
        <w:rPr>
          <w:szCs w:val="28"/>
        </w:rPr>
        <w:t>городского округа Красногорск</w:t>
      </w:r>
      <w:r w:rsidRPr="0028136F">
        <w:rPr>
          <w:szCs w:val="28"/>
        </w:rPr>
        <w:t>;</w:t>
      </w:r>
    </w:p>
    <w:p w:rsidR="0056244B" w:rsidRPr="0028136F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8136F">
        <w:rPr>
          <w:szCs w:val="28"/>
          <w:lang w:val="ru-RU"/>
        </w:rPr>
        <w:t>- увелич</w:t>
      </w:r>
      <w:r w:rsidR="0034660E" w:rsidRPr="0028136F">
        <w:rPr>
          <w:szCs w:val="28"/>
          <w:lang w:val="ru-RU"/>
        </w:rPr>
        <w:t>ение</w:t>
      </w:r>
      <w:r w:rsidRPr="0028136F">
        <w:rPr>
          <w:szCs w:val="28"/>
          <w:lang w:val="ru-RU"/>
        </w:rPr>
        <w:t xml:space="preserve"> числ</w:t>
      </w:r>
      <w:r w:rsidR="0034660E" w:rsidRPr="0028136F">
        <w:rPr>
          <w:szCs w:val="28"/>
          <w:lang w:val="ru-RU"/>
        </w:rPr>
        <w:t>а</w:t>
      </w:r>
      <w:r w:rsidRPr="0028136F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28136F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8136F">
        <w:rPr>
          <w:szCs w:val="28"/>
        </w:rPr>
        <w:t>-</w:t>
      </w:r>
      <w:r w:rsidR="00E52F26" w:rsidRPr="0028136F">
        <w:rPr>
          <w:szCs w:val="28"/>
          <w:lang w:val="ru-RU"/>
        </w:rPr>
        <w:t xml:space="preserve"> </w:t>
      </w:r>
      <w:r w:rsidRPr="0028136F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28136F">
        <w:rPr>
          <w:szCs w:val="28"/>
        </w:rPr>
        <w:t xml:space="preserve">муниципальных </w:t>
      </w:r>
      <w:r w:rsidRPr="0028136F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28136F">
        <w:rPr>
          <w:szCs w:val="28"/>
        </w:rPr>
        <w:t xml:space="preserve">муниципальных </w:t>
      </w:r>
      <w:r w:rsidRPr="0028136F">
        <w:rPr>
          <w:szCs w:val="28"/>
        </w:rPr>
        <w:t>приоритетных объектов</w:t>
      </w:r>
      <w:r w:rsidR="00450867" w:rsidRPr="0028136F">
        <w:rPr>
          <w:szCs w:val="28"/>
        </w:rPr>
        <w:t xml:space="preserve"> в муниципальном образовании</w:t>
      </w:r>
      <w:r w:rsidR="00432287" w:rsidRPr="0028136F">
        <w:rPr>
          <w:szCs w:val="28"/>
          <w:lang w:val="ru-RU"/>
        </w:rPr>
        <w:t>;</w:t>
      </w:r>
    </w:p>
    <w:p w:rsidR="00E52F26" w:rsidRPr="0028136F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8136F">
        <w:rPr>
          <w:szCs w:val="28"/>
        </w:rPr>
        <w:t xml:space="preserve">- </w:t>
      </w:r>
      <w:r w:rsidRPr="0028136F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28136F">
        <w:rPr>
          <w:szCs w:val="28"/>
        </w:rPr>
        <w:t xml:space="preserve">охваченных </w:t>
      </w:r>
      <w:r w:rsidRPr="0028136F">
        <w:rPr>
          <w:szCs w:val="28"/>
          <w:lang w:val="ru-RU"/>
        </w:rPr>
        <w:t>дошкольным образованием до 100%;</w:t>
      </w:r>
    </w:p>
    <w:p w:rsidR="00E52F26" w:rsidRPr="0028136F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8136F">
        <w:rPr>
          <w:szCs w:val="28"/>
          <w:lang w:val="ru-RU"/>
        </w:rPr>
        <w:t>-</w:t>
      </w:r>
      <w:r w:rsidR="00BF35DB" w:rsidRPr="0028136F">
        <w:rPr>
          <w:szCs w:val="28"/>
          <w:lang w:val="ru-RU"/>
        </w:rPr>
        <w:t xml:space="preserve"> </w:t>
      </w:r>
      <w:r w:rsidR="00BE2DF5" w:rsidRPr="0028136F">
        <w:rPr>
          <w:szCs w:val="28"/>
          <w:lang w:val="ru-RU"/>
        </w:rPr>
        <w:t>снижение</w:t>
      </w:r>
      <w:r w:rsidR="009C270E" w:rsidRPr="0028136F">
        <w:rPr>
          <w:szCs w:val="28"/>
          <w:lang w:val="ru-RU"/>
        </w:rPr>
        <w:t xml:space="preserve"> числ</w:t>
      </w:r>
      <w:r w:rsidR="00BE2DF5" w:rsidRPr="0028136F">
        <w:rPr>
          <w:szCs w:val="28"/>
          <w:lang w:val="ru-RU"/>
        </w:rPr>
        <w:t>а</w:t>
      </w:r>
      <w:r w:rsidR="009C270E" w:rsidRPr="0028136F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28136F">
        <w:rPr>
          <w:szCs w:val="28"/>
          <w:lang w:val="ru-RU"/>
        </w:rPr>
        <w:t>со смертельным исходом;</w:t>
      </w:r>
    </w:p>
    <w:p w:rsidR="00BF35DB" w:rsidRPr="0028136F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8136F">
        <w:rPr>
          <w:szCs w:val="28"/>
          <w:lang w:val="ru-RU"/>
        </w:rPr>
        <w:t>- увеличение</w:t>
      </w:r>
      <w:r w:rsidR="00BF35DB" w:rsidRPr="0028136F">
        <w:rPr>
          <w:szCs w:val="28"/>
          <w:lang w:val="ru-RU"/>
        </w:rPr>
        <w:t xml:space="preserve"> количеств</w:t>
      </w:r>
      <w:r w:rsidRPr="0028136F">
        <w:rPr>
          <w:szCs w:val="28"/>
          <w:lang w:val="ru-RU"/>
        </w:rPr>
        <w:t>а</w:t>
      </w:r>
      <w:r w:rsidR="00BF35DB" w:rsidRPr="0028136F">
        <w:rPr>
          <w:szCs w:val="28"/>
          <w:lang w:val="ru-RU"/>
        </w:rPr>
        <w:t xml:space="preserve"> </w:t>
      </w:r>
      <w:r w:rsidR="0016616A" w:rsidRPr="0028136F">
        <w:rPr>
          <w:szCs w:val="28"/>
          <w:lang w:val="ru-RU"/>
        </w:rPr>
        <w:t>СО НКО</w:t>
      </w:r>
      <w:r w:rsidR="00BF35DB" w:rsidRPr="0028136F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28136F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28136F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28136F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28136F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28136F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28136F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8136F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28136F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28136F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br w:type="page"/>
      </w:r>
      <w:r w:rsidR="00C128AA" w:rsidRPr="0028136F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28136F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6F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28136F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28136F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28136F">
        <w:rPr>
          <w:rFonts w:ascii="Times New Roman" w:hAnsi="Times New Roman" w:cs="Times New Roman"/>
          <w:b/>
          <w:sz w:val="28"/>
          <w:szCs w:val="28"/>
        </w:rPr>
        <w:t>4</w:t>
      </w:r>
      <w:r w:rsidRPr="0028136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8136F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28136F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28136F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№ </w:t>
            </w:r>
            <w:proofErr w:type="gramStart"/>
            <w:r w:rsidRPr="0028136F">
              <w:rPr>
                <w:sz w:val="24"/>
                <w:szCs w:val="24"/>
              </w:rPr>
              <w:t>п</w:t>
            </w:r>
            <w:proofErr w:type="gramEnd"/>
            <w:r w:rsidRPr="0028136F">
              <w:rPr>
                <w:sz w:val="24"/>
                <w:szCs w:val="24"/>
              </w:rPr>
              <w:t>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28136F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Показатели </w:t>
            </w:r>
            <w:r w:rsidR="00CF6358" w:rsidRPr="0028136F">
              <w:rPr>
                <w:sz w:val="24"/>
                <w:szCs w:val="24"/>
              </w:rPr>
              <w:t>реализации муниципальной програ</w:t>
            </w:r>
            <w:r w:rsidR="00CF6358" w:rsidRPr="0028136F">
              <w:rPr>
                <w:sz w:val="24"/>
                <w:szCs w:val="24"/>
              </w:rPr>
              <w:t>м</w:t>
            </w:r>
            <w:r w:rsidR="00CF6358" w:rsidRPr="0028136F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vMerge w:val="restart"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Тип показ</w:t>
            </w:r>
            <w:r w:rsidRPr="0028136F">
              <w:rPr>
                <w:sz w:val="24"/>
                <w:szCs w:val="24"/>
              </w:rPr>
              <w:t>а</w:t>
            </w:r>
            <w:r w:rsidRPr="0028136F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Един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ца и</w:t>
            </w:r>
            <w:r w:rsidRPr="0028136F">
              <w:rPr>
                <w:sz w:val="24"/>
                <w:szCs w:val="24"/>
              </w:rPr>
              <w:t>з</w:t>
            </w:r>
            <w:r w:rsidRPr="0028136F">
              <w:rPr>
                <w:sz w:val="24"/>
                <w:szCs w:val="24"/>
              </w:rPr>
              <w:t>мер</w:t>
            </w:r>
            <w:r w:rsidRPr="0028136F">
              <w:rPr>
                <w:sz w:val="24"/>
                <w:szCs w:val="24"/>
              </w:rPr>
              <w:t>е</w:t>
            </w:r>
            <w:r w:rsidRPr="0028136F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28136F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Базовое зн</w:t>
            </w:r>
            <w:r w:rsidRPr="0028136F">
              <w:rPr>
                <w:sz w:val="24"/>
                <w:szCs w:val="24"/>
              </w:rPr>
              <w:t>а</w:t>
            </w:r>
            <w:r w:rsidRPr="0028136F">
              <w:rPr>
                <w:sz w:val="24"/>
                <w:szCs w:val="24"/>
              </w:rPr>
              <w:t>чение на начало ре</w:t>
            </w:r>
            <w:r w:rsidRPr="0028136F">
              <w:rPr>
                <w:sz w:val="24"/>
                <w:szCs w:val="24"/>
              </w:rPr>
              <w:t>а</w:t>
            </w:r>
            <w:r w:rsidRPr="0028136F">
              <w:rPr>
                <w:sz w:val="24"/>
                <w:szCs w:val="24"/>
              </w:rPr>
              <w:t xml:space="preserve">лизации </w:t>
            </w:r>
            <w:r w:rsidR="00F21E9D" w:rsidRPr="0028136F">
              <w:rPr>
                <w:sz w:val="24"/>
                <w:szCs w:val="24"/>
              </w:rPr>
              <w:t>по</w:t>
            </w:r>
            <w:r w:rsidR="00F21E9D" w:rsidRPr="0028136F">
              <w:rPr>
                <w:sz w:val="24"/>
                <w:szCs w:val="24"/>
              </w:rPr>
              <w:t>д</w:t>
            </w:r>
            <w:r w:rsidRPr="0028136F">
              <w:rPr>
                <w:sz w:val="24"/>
                <w:szCs w:val="24"/>
              </w:rPr>
              <w:t>програм</w:t>
            </w:r>
            <w:r w:rsidR="00F21E9D" w:rsidRPr="0028136F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Номер о</w:t>
            </w:r>
            <w:r w:rsidRPr="0028136F">
              <w:rPr>
                <w:sz w:val="24"/>
                <w:szCs w:val="24"/>
              </w:rPr>
              <w:t>с</w:t>
            </w:r>
            <w:r w:rsidRPr="0028136F">
              <w:rPr>
                <w:sz w:val="24"/>
                <w:szCs w:val="24"/>
              </w:rPr>
              <w:t>новного м</w:t>
            </w:r>
            <w:r w:rsidRPr="0028136F">
              <w:rPr>
                <w:sz w:val="24"/>
                <w:szCs w:val="24"/>
              </w:rPr>
              <w:t>е</w:t>
            </w:r>
            <w:r w:rsidRPr="0028136F">
              <w:rPr>
                <w:sz w:val="24"/>
                <w:szCs w:val="24"/>
              </w:rPr>
              <w:t>роприятия в перечне м</w:t>
            </w:r>
            <w:r w:rsidRPr="0028136F">
              <w:rPr>
                <w:sz w:val="24"/>
                <w:szCs w:val="24"/>
              </w:rPr>
              <w:t>е</w:t>
            </w:r>
            <w:r w:rsidRPr="0028136F">
              <w:rPr>
                <w:sz w:val="24"/>
                <w:szCs w:val="24"/>
              </w:rPr>
              <w:t>роприятий подпр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граммы</w:t>
            </w:r>
          </w:p>
        </w:tc>
      </w:tr>
      <w:tr w:rsidR="00CF6358" w:rsidRPr="0028136F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28136F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28136F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28136F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2020</w:t>
            </w:r>
            <w:r w:rsidR="00DB2564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2021</w:t>
            </w:r>
            <w:r w:rsidR="00DB2564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2022</w:t>
            </w:r>
            <w:r w:rsidR="00DB2564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2023</w:t>
            </w:r>
            <w:r w:rsidR="00DB2564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2024</w:t>
            </w:r>
            <w:r w:rsidR="00DB2564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28136F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28136F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11</w:t>
            </w:r>
          </w:p>
        </w:tc>
      </w:tr>
      <w:tr w:rsidR="00C128AA" w:rsidRPr="0028136F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8136F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28136F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b/>
                <w:sz w:val="24"/>
                <w:szCs w:val="24"/>
              </w:rPr>
              <w:t>Подпрограмма</w:t>
            </w:r>
            <w:r w:rsidR="007612A0" w:rsidRPr="0028136F">
              <w:rPr>
                <w:b/>
                <w:sz w:val="24"/>
                <w:szCs w:val="24"/>
              </w:rPr>
              <w:t xml:space="preserve"> </w:t>
            </w:r>
            <w:r w:rsidR="007612A0" w:rsidRPr="0028136F">
              <w:rPr>
                <w:b/>
                <w:sz w:val="24"/>
                <w:szCs w:val="24"/>
                <w:lang w:val="en-US"/>
              </w:rPr>
              <w:t>I</w:t>
            </w:r>
            <w:r w:rsidRPr="0028136F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28136F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28136F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28136F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DA1B20" w:rsidRPr="0028136F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7612A0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Указ През</w:t>
            </w:r>
            <w:r w:rsidRPr="0028136F">
              <w:rPr>
                <w:rFonts w:ascii="Times New Roman" w:eastAsia="Times New Roman" w:hAnsi="Times New Roman"/>
              </w:rPr>
              <w:t>и</w:t>
            </w:r>
            <w:r w:rsidRPr="0028136F">
              <w:rPr>
                <w:rFonts w:ascii="Times New Roman" w:eastAsia="Times New Roman" w:hAnsi="Times New Roman"/>
              </w:rPr>
              <w:t>дента РФ от 25.04.2019 №193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DA1B20" w:rsidP="00DA1B20">
            <w:pPr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8136F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03</w:t>
            </w:r>
          </w:p>
        </w:tc>
      </w:tr>
      <w:tr w:rsidR="009B65DF" w:rsidRPr="0028136F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28136F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9B65DF" w:rsidRPr="0028136F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Активное долголетие</w:t>
            </w:r>
            <w:r w:rsidR="009B65DF" w:rsidRPr="002813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Приорите</w:t>
            </w:r>
            <w:r w:rsidRPr="0028136F">
              <w:rPr>
                <w:rFonts w:ascii="Times New Roman" w:eastAsia="Times New Roman" w:hAnsi="Times New Roman"/>
              </w:rPr>
              <w:t>т</w:t>
            </w:r>
            <w:r w:rsidRPr="0028136F">
              <w:rPr>
                <w:rFonts w:ascii="Times New Roman" w:eastAsia="Times New Roman" w:hAnsi="Times New Roman"/>
              </w:rPr>
              <w:t>ный показ</w:t>
            </w:r>
            <w:r w:rsidRPr="0028136F">
              <w:rPr>
                <w:rFonts w:ascii="Times New Roman" w:eastAsia="Times New Roman" w:hAnsi="Times New Roman"/>
              </w:rPr>
              <w:t>а</w:t>
            </w:r>
            <w:r w:rsidRPr="0028136F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9B65DF" w:rsidP="00DA1B20">
            <w:pPr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28136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8136F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</w:t>
            </w:r>
          </w:p>
        </w:tc>
      </w:tr>
      <w:tr w:rsidR="00DA1B20" w:rsidRPr="0028136F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28136F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28136F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28136F">
              <w:rPr>
                <w:b/>
                <w:sz w:val="24"/>
                <w:szCs w:val="24"/>
                <w:lang w:val="en-US"/>
              </w:rPr>
              <w:t>II</w:t>
            </w:r>
            <w:r w:rsidRPr="0028136F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28136F" w:rsidTr="002F0E90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28136F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60697D" w:rsidRPr="0028136F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hAnsi="Times New Roman"/>
              </w:rPr>
              <w:t>Доступная среда - Досту</w:t>
            </w:r>
            <w:r w:rsidRPr="0028136F">
              <w:rPr>
                <w:rFonts w:ascii="Times New Roman" w:hAnsi="Times New Roman"/>
              </w:rPr>
              <w:t>п</w:t>
            </w:r>
            <w:r w:rsidRPr="0028136F">
              <w:rPr>
                <w:rFonts w:ascii="Times New Roman" w:hAnsi="Times New Roman"/>
              </w:rPr>
              <w:t>ность для инвалидов и др</w:t>
            </w:r>
            <w:r w:rsidRPr="0028136F">
              <w:rPr>
                <w:rFonts w:ascii="Times New Roman" w:hAnsi="Times New Roman"/>
              </w:rPr>
              <w:t>у</w:t>
            </w:r>
            <w:r w:rsidRPr="0028136F">
              <w:rPr>
                <w:rFonts w:ascii="Times New Roman" w:hAnsi="Times New Roman"/>
              </w:rPr>
              <w:t>гих маломобильных групп населения муниципальных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Приорите</w:t>
            </w:r>
            <w:r w:rsidRPr="0028136F">
              <w:rPr>
                <w:rFonts w:ascii="Times New Roman" w:eastAsia="Times New Roman" w:hAnsi="Times New Roman"/>
              </w:rPr>
              <w:t>т</w:t>
            </w:r>
            <w:r w:rsidRPr="0028136F">
              <w:rPr>
                <w:rFonts w:ascii="Times New Roman" w:eastAsia="Times New Roman" w:hAnsi="Times New Roman"/>
              </w:rPr>
              <w:t>ный показ</w:t>
            </w:r>
            <w:r w:rsidRPr="0028136F">
              <w:rPr>
                <w:rFonts w:ascii="Times New Roman" w:eastAsia="Times New Roman" w:hAnsi="Times New Roman"/>
              </w:rPr>
              <w:t>а</w:t>
            </w:r>
            <w:r w:rsidRPr="0028136F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60697D" w:rsidRPr="0028136F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4" w:type="dxa"/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28136F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02</w:t>
            </w:r>
          </w:p>
        </w:tc>
      </w:tr>
      <w:tr w:rsidR="0060697D" w:rsidRPr="0028136F" w:rsidTr="005A644B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28136F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b/>
                <w:sz w:val="24"/>
                <w:szCs w:val="24"/>
              </w:rPr>
              <w:t xml:space="preserve">Подпрограмма </w:t>
            </w:r>
            <w:r w:rsidRPr="0028136F">
              <w:rPr>
                <w:b/>
                <w:sz w:val="24"/>
                <w:szCs w:val="24"/>
                <w:lang w:val="en-US"/>
              </w:rPr>
              <w:t>III</w:t>
            </w:r>
            <w:r w:rsidRPr="0028136F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28136F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28136F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3E5503" w:rsidRPr="0028136F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детей, охваченных отдыхом и оздоровлен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ем, в общей численности детей в возрасте от 7 до 15 лет, подлежащих озд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28136F" w:rsidRDefault="003E5503" w:rsidP="00033A6A">
            <w:pPr>
              <w:spacing w:after="0" w:line="240" w:lineRule="auto"/>
            </w:pPr>
            <w:r w:rsidRPr="0028136F">
              <w:rPr>
                <w:rFonts w:ascii="Times New Roman" w:eastAsia="Times New Roman" w:hAnsi="Times New Roman"/>
              </w:rPr>
              <w:t>Приорите</w:t>
            </w:r>
            <w:r w:rsidRPr="0028136F">
              <w:rPr>
                <w:rFonts w:ascii="Times New Roman" w:eastAsia="Times New Roman" w:hAnsi="Times New Roman"/>
              </w:rPr>
              <w:t>т</w:t>
            </w:r>
            <w:r w:rsidRPr="0028136F">
              <w:rPr>
                <w:rFonts w:ascii="Times New Roman" w:eastAsia="Times New Roman" w:hAnsi="Times New Roman"/>
              </w:rPr>
              <w:t>ный показ</w:t>
            </w:r>
            <w:r w:rsidRPr="0028136F">
              <w:rPr>
                <w:rFonts w:ascii="Times New Roman" w:eastAsia="Times New Roman" w:hAnsi="Times New Roman"/>
              </w:rPr>
              <w:t>а</w:t>
            </w:r>
            <w:r w:rsidRPr="0028136F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28136F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28136F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28136F" w:rsidTr="002F0E90">
        <w:trPr>
          <w:trHeight w:val="367"/>
          <w:jc w:val="center"/>
        </w:trPr>
        <w:tc>
          <w:tcPr>
            <w:tcW w:w="709" w:type="dxa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5" w:type="dxa"/>
          </w:tcPr>
          <w:p w:rsidR="00D72D9D" w:rsidRPr="0028136F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3E5503" w:rsidRPr="0028136F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численности 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жизненной ситуации, подлежащих оздоровл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28136F" w:rsidRDefault="003E5503" w:rsidP="00033A6A">
            <w:pPr>
              <w:spacing w:after="0" w:line="240" w:lineRule="auto"/>
            </w:pPr>
            <w:r w:rsidRPr="0028136F">
              <w:rPr>
                <w:rFonts w:ascii="Times New Roman" w:eastAsia="Times New Roman" w:hAnsi="Times New Roman"/>
              </w:rPr>
              <w:t>Приорите</w:t>
            </w:r>
            <w:r w:rsidRPr="0028136F">
              <w:rPr>
                <w:rFonts w:ascii="Times New Roman" w:eastAsia="Times New Roman" w:hAnsi="Times New Roman"/>
              </w:rPr>
              <w:t>т</w:t>
            </w:r>
            <w:r w:rsidRPr="0028136F">
              <w:rPr>
                <w:rFonts w:ascii="Times New Roman" w:eastAsia="Times New Roman" w:hAnsi="Times New Roman"/>
              </w:rPr>
              <w:t>ный показ</w:t>
            </w:r>
            <w:r w:rsidRPr="0028136F">
              <w:rPr>
                <w:rFonts w:ascii="Times New Roman" w:eastAsia="Times New Roman" w:hAnsi="Times New Roman"/>
              </w:rPr>
              <w:t>а</w:t>
            </w:r>
            <w:r w:rsidRPr="0028136F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28136F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28136F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28136F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28136F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28136F" w:rsidTr="00271546">
        <w:trPr>
          <w:trHeight w:val="428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28136F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2813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8136F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28136F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28136F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60697D" w:rsidRPr="0028136F" w:rsidRDefault="0060697D" w:rsidP="00F11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Число пострадавших       в результате несчастных случаев на прои</w:t>
            </w:r>
            <w:r w:rsidR="005A7297" w:rsidRPr="0028136F">
              <w:rPr>
                <w:rFonts w:ascii="Times New Roman" w:hAnsi="Times New Roman"/>
                <w:sz w:val="24"/>
                <w:szCs w:val="24"/>
              </w:rPr>
              <w:t>зводстве со смертельным исходом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в расчете на 1000 работ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ющих (организаций, 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нятых в экономике мун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28136F" w:rsidRDefault="00D72D9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 xml:space="preserve">ный </w:t>
            </w:r>
            <w:r w:rsidR="00171E38" w:rsidRPr="0028136F">
              <w:rPr>
                <w:rFonts w:ascii="Times New Roman" w:eastAsia="Times New Roman" w:hAnsi="Times New Roman"/>
                <w:sz w:val="24"/>
                <w:szCs w:val="24"/>
              </w:rPr>
              <w:t xml:space="preserve"> пок</w:t>
            </w:r>
            <w:r w:rsidR="00171E38" w:rsidRPr="0028136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71E38" w:rsidRPr="0028136F">
              <w:rPr>
                <w:rFonts w:ascii="Times New Roman" w:eastAsia="Times New Roman" w:hAnsi="Times New Roman"/>
                <w:sz w:val="24"/>
                <w:szCs w:val="24"/>
              </w:rPr>
              <w:t>затель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пр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28136F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01</w:t>
            </w:r>
          </w:p>
        </w:tc>
      </w:tr>
      <w:tr w:rsidR="0060697D" w:rsidRPr="0028136F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136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28136F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8136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281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28136F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4123D7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1.1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28136F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1.2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 в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культуры, которым оказана поддержка орг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ный</w:t>
            </w:r>
          </w:p>
          <w:p w:rsidR="0060697D" w:rsidRPr="0028136F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1.3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оказана поддержка органами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28136F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1.4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28136F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1.5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28136F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28136F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2.1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 социальной защиты населения, в общем объ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2.2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культуры, в общем объеме расходов бюджета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2.3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2.4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спорта, в общем объеме расходов</w:t>
            </w:r>
            <w:r w:rsidR="00C4461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2.5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C4461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4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5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5.1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5.2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5.4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физической кул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6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28136F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28136F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28136F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6.1.</w:t>
            </w:r>
          </w:p>
          <w:p w:rsidR="004A1A6D" w:rsidRPr="0028136F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28136F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28136F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28136F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28136F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6.2</w:t>
            </w:r>
          </w:p>
          <w:p w:rsidR="00CD560B" w:rsidRPr="0028136F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jc w:val="center"/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jc w:val="center"/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B8658A">
            <w:pPr>
              <w:jc w:val="center"/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B8658A">
            <w:pPr>
              <w:jc w:val="center"/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B8658A">
            <w:pPr>
              <w:jc w:val="center"/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28136F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284670" w:rsidRPr="0028136F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6.4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28136F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7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консул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28136F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8</w:t>
            </w:r>
          </w:p>
          <w:p w:rsidR="0060697D" w:rsidRPr="0028136F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28136F" w:rsidTr="00FE42C3">
        <w:trPr>
          <w:trHeight w:val="367"/>
          <w:jc w:val="center"/>
        </w:trPr>
        <w:tc>
          <w:tcPr>
            <w:tcW w:w="709" w:type="dxa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28136F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</w:rPr>
              <w:t>Целевой показатель 9</w:t>
            </w:r>
          </w:p>
          <w:p w:rsidR="0060697D" w:rsidRPr="0028136F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28136F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28136F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28136F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</w:t>
      </w:r>
      <w:proofErr w:type="gramStart"/>
      <w:r w:rsidR="00712DD2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расчета значений </w:t>
      </w:r>
      <w:r w:rsidR="000C3A6A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28136F">
        <w:rPr>
          <w:rFonts w:ascii="Times New Roman" w:hAnsi="Times New Roman"/>
          <w:b/>
          <w:sz w:val="28"/>
          <w:szCs w:val="28"/>
        </w:rPr>
        <w:t>программы</w:t>
      </w:r>
      <w:proofErr w:type="gramEnd"/>
    </w:p>
    <w:p w:rsidR="00712DD2" w:rsidRPr="0028136F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28136F">
        <w:rPr>
          <w:rFonts w:ascii="Times New Roman" w:hAnsi="Times New Roman"/>
          <w:b/>
          <w:sz w:val="28"/>
          <w:szCs w:val="28"/>
        </w:rPr>
        <w:t>защита</w:t>
      </w:r>
      <w:r w:rsidRPr="0028136F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28136F">
        <w:rPr>
          <w:rFonts w:ascii="Times New Roman" w:hAnsi="Times New Roman"/>
          <w:b/>
          <w:sz w:val="28"/>
          <w:szCs w:val="28"/>
        </w:rPr>
        <w:t>20-2024</w:t>
      </w:r>
      <w:r w:rsidRPr="0028136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28136F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 пред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ставления о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четности </w:t>
            </w:r>
          </w:p>
        </w:tc>
      </w:tr>
      <w:tr w:rsidR="008C5655" w:rsidRPr="0028136F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28136F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28136F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8C5655" w:rsidRPr="0028136F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Показатель «Уровень бедности» характеризует долю граждан 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мума на душу населения за квартал, предшествующий отчетному, в общей численности населения и рассчитывается как:</w:t>
            </w:r>
            <w:proofErr w:type="gramEnd"/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Убед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Чбед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*100 %,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Убед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– доля бедного населения муниципального образования Московской области в общей численности населения муниц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области, процент;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Чбед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бедного населения муниципального образ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области, человек (далее  –  численность бедн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го населения);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населения муниципального образов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на 1 января отчетного года, человек.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ности получателей следующих мер социальной поддержки: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держки семьи и детей в Московской области»;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социальная доплата к пенсии, установленная пун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том 7 статьи 14 Закона Московской области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помощь, установленная Законом Московской области № 189/2013-ОЗ «О государственной соц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альной помощи и экстренной социальной помощи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Московской области государстве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ными полномочиями Московской области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 организации предоставления гражданам Российской Федер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ции, имеющим место жительства в Московской области, субс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дий 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альной поддержки.</w:t>
            </w:r>
          </w:p>
          <w:p w:rsidR="008C5655" w:rsidRPr="0028136F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Федеральной службы государственной ст</w:t>
            </w:r>
            <w:r w:rsidR="0036129A" w:rsidRPr="0028136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6129A"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29A" w:rsidRPr="0028136F">
              <w:rPr>
                <w:rFonts w:ascii="Times New Roman" w:hAnsi="Times New Roman" w:cs="Times New Roman"/>
                <w:sz w:val="24"/>
                <w:szCs w:val="24"/>
              </w:rPr>
              <w:t>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инфо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28136F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8C5655" w:rsidRPr="0028136F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Активное долг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</w:t>
            </w:r>
            <w:proofErr w:type="gram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=Р1/Р2*100%, где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ях, а также участвующих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граждан (мужчин старше 60 лет и женщин старше 55 лет), зарегистрированных на территории муниципал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области.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из мобильного прилож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– данные Террит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тистики (</w:t>
            </w: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Мособлстат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28136F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28136F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8C5655" w:rsidRPr="0028136F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среда -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для инвалидов и др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гих маломобил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ных групп нас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пальных приор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тетных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ципальных образований Московской области.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28136F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28136F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28136F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8136F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6B53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36F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2813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B53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3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Ддо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приоритетных объектов соц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альной, транспортной, инженерной инфраструктур в общем 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личестве муниципальных приоритетных объектов;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Nипо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– количество доступных для инвалидов и других малом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бильных групп населения муниципальных приоритетных объе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на территории муниципального образования;</w:t>
            </w:r>
            <w:proofErr w:type="gramEnd"/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– общее количество муниципальных приоритетных объе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тов на территории муниципального образования.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для 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ченные по результатам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проведенной паспо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D72938" w:rsidRPr="0028136F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8C5655" w:rsidRPr="0028136F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Доля детей, охв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ченных отдыхом и оздоровлением, в общей числе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подлеж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щих оздоровл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28136F" w:rsidRDefault="006B5386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ровлению;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Чотд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лежащих оздоровлению по данным Территориального органа Ф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службы государственной статистики по Московской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8C5655" w:rsidRPr="0028136F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детей, нах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дящихся в тру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жизненной ситуации, охв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ченных отдыхом и оздоровлением, в общей числе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ности детей в возрасте от 7 до 15 лет, наход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щихся в трудной жизненной сит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ации, подлеж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щих оздоровл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28136F" w:rsidRDefault="006B5386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Ддтжс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тей в возрасте от 7 до 15 лет, находящихся в трудной жизненной ситуации, подлежащих оздоровлению;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Чотдтжс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подлежащих оздоровл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нию, по данным муниципальных образований Московской обл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сти и данным закрытых административно-территориальных обр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зований Московской области по состоянию на 1 января пред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дущего года.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28136F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28136F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28136F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0" w:rsidRPr="0028136F" w:rsidRDefault="00795D90" w:rsidP="0074013E">
            <w:pPr>
              <w:spacing w:after="0"/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 xml:space="preserve">Целевой показатель </w:t>
            </w:r>
            <w:r w:rsidR="00C44612" w:rsidRPr="0028136F">
              <w:rPr>
                <w:rFonts w:ascii="Times New Roman" w:hAnsi="Times New Roman"/>
              </w:rPr>
              <w:t>1</w:t>
            </w:r>
          </w:p>
          <w:p w:rsidR="008C5655" w:rsidRPr="0028136F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Число постр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давших в резул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тате несчастных случаев на прои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водстве со сме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тельным исходом в расчете на 1000 работающих (о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ганизаций, зан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тых в экономике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28136F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= Ксм / </w:t>
            </w: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x 1000,</w:t>
            </w:r>
          </w:p>
          <w:p w:rsidR="008C5655" w:rsidRPr="0028136F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28136F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:rsidR="008C5655" w:rsidRPr="0028136F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исходом;</w:t>
            </w:r>
          </w:p>
          <w:p w:rsidR="008C5655" w:rsidRPr="0028136F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28136F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28136F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28136F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ка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281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28136F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– количество СО НКО, которым оказана поддержка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нами местного самоуправления всего;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ления, которым оказана поддержка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28136F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обеспечение охраны общественного п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рядка, противодействие коррупции, молодежная политика, бе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платная юридическая помощь, религиозная деятельность), кот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рым оказана поддержка органами местного самоуправления.</w:t>
            </w:r>
          </w:p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28136F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</w:t>
            </w:r>
            <w:r w:rsidR="0000524E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28136F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rPr>
                <w:rFonts w:ascii="Times New Roman" w:hAnsi="Times New Roman"/>
              </w:rPr>
            </w:pPr>
            <w:r w:rsidRPr="0028136F">
              <w:rPr>
                <w:rFonts w:ascii="Times New Roman" w:hAnsi="Times New Roman"/>
              </w:rPr>
              <w:t>Целевой показатель 1.1</w:t>
            </w:r>
          </w:p>
          <w:p w:rsidR="00095936" w:rsidRPr="0028136F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Количество СО НКО в сфере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оказана 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28136F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678021032" r:id="rId13">
                  <o:FieldCodes>\s</o:FieldCodes>
                </o:OLEObject>
              </w:object>
            </w:r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ления (включая общественные объединения инвалидов), которым оказана поддержка органами местного самоуправления;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28136F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1.2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678021033" r:id="rId15">
                  <o:FieldCodes>\s</o:FieldCodes>
                </o:OLEObject>
              </w:object>
            </w:r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культуры, получивших поддержку от органов местного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28136F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1.3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разования, кот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678021034" r:id="rId17">
                  <o:FieldCodes>\s</o:FieldCodes>
                </o:OLEObject>
              </w:object>
            </w:r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28136F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1.4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ры и спорта, к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:,</w:t>
            </w:r>
            <w:proofErr w:type="gramEnd"/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678021035" r:id="rId19">
                  <o:FieldCodes>\s</o:FieldCodes>
                </o:OLEObject>
              </w:object>
            </w:r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281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культуры и спорта, которым оказана поддержка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28136F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1.5</w:t>
            </w:r>
          </w:p>
          <w:p w:rsidR="00095936" w:rsidRPr="0028136F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поддержка орг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678021036" r:id="rId21">
                  <o:FieldCodes>\s</o:FieldCodes>
                </o:OLEObject>
              </w:object>
            </w:r>
            <w:r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охраны здоровья, получивших поддержку от органов мес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28136F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</w:t>
            </w:r>
          </w:p>
          <w:p w:rsidR="000B1AF3" w:rsidRPr="0028136F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направляемых на предоставление субсидий СО НКО, в общем объеме расходов бюджета муниц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вания Моско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ской области на социальную сф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Рсф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сидий СО НКО, в общем объеме расходов бюджета муниципал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ного образования Московской области на социальную сферу;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общий объем расходов бюджета муниципального обр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При расчете указ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вается субсидии СО НКО из бюджета муниципального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 Московской области, предоставляемые на проведение мер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приятий, возмещение затрат на аренду и содержание имущества, на осуществление социально-значимых проектов, образовател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ных программ, на предоставление услуги по присмотру и уходу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за детьми;</w:t>
            </w:r>
            <w:proofErr w:type="gramEnd"/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Рсф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общий объем расходов бюджета муниципального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в соответств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ющем году. При этом расходы бюджета муниципального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— общий объем расходов из бюджета муниципального образования на предоста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ление услуг в сфере образования, культуры,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2.1</w:t>
            </w:r>
          </w:p>
          <w:p w:rsidR="000B1AF3" w:rsidRPr="0028136F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субсидий СО НКО в сфере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циальной защиты населения, в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ходов бюджета муниципального образования Московской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ласти в сфере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Дсонкосз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Рсонкосз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Рсз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Дсонкосз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субсидий СО НКО в сфере социальной защиты населения, в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Московской области в сфере социальной защиты населения;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Рсонкосз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социальной защиты населения в соответствующем году;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Рсз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социальной защиты населения в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ответствующем году. </w:t>
            </w:r>
          </w:p>
          <w:p w:rsidR="000B1AF3" w:rsidRPr="0028136F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28136F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2.2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субсидий СО НКО в сфере культуры, в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ходов бюджета муниципального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Московской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ласти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культуры  в соответствующем году;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2.3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субсидий СО НКО в сфере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разования, в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ходов бюджета муниципального образования Московской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ласти в сфере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образования в соответствующем году;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образования в соответствующем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ду.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2.4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 субсидий СО НКО в сфере 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 и спорта, в общем объеме расходов бюдж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ласти в сфере 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Дсонкофк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Рсонкофк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Рфк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Дсонкофк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субсидий СО НКО в сфере физической культуры и спорта, в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щем объеме расходов бюджета муниципального образования Московской области в сфере физической культуры и спорта;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Рсонкофк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физической культуры и спорта в соответствующем году;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Рфк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физической культуры и спорта в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ответствующем году.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2.5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 субсидий СО НКО в сфере охраны здоровья, в общем объеме расходов бюдж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Дсонкооз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Рсонкооз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>/Роз х 100%, где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Дсонкооз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ласти в сфере охраны здоровья;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Рсонкооз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охраны здоровья в соответствующем году;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образования Московской области в сфере охраны здоровья в соответству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ю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щем году.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4</w:t>
            </w:r>
          </w:p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органами местн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го самоуправл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которым оказана финансовая поддержка органами мес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ного самоуправления в течение года реализации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5</w:t>
            </w:r>
          </w:p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ственная  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которым из бюджета муниципального образования во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мещены расходы на содержание и аренду имущества, а также п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5.1</w:t>
            </w:r>
          </w:p>
          <w:p w:rsidR="0000524E" w:rsidRPr="0028136F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Количество СО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НКО в сфере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оказана имущественная поддержка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нами местного самоуправления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НКО в сфере социальной защиты населения, которым из бюджета муниципального образования возмещены расходы на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аренду имущества, а также передано в безвозмез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5.2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рым оказана имущественная поддержка 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нами местного самоуправления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5.4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Количество СО НКО в сфере 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 и спорта, 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торым оказана имущественная поддержка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нами местного самоуправления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6</w:t>
            </w:r>
          </w:p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ство предоста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ленной органами местного сам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щади на льготных условиях или в безвозмездное пользование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6.1</w:t>
            </w:r>
          </w:p>
          <w:p w:rsidR="0000524E" w:rsidRPr="0028136F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ленной органами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пользование СО НКО  в сфере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 в сфере социальной защиты населения в течение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6.2</w:t>
            </w:r>
          </w:p>
          <w:p w:rsidR="0000524E" w:rsidRPr="0028136F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ленной органами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пользование СО НКО сфере кул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 в сфере культуры в течение года реализации муниципальной 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6.4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ленной органами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пользование  СО НКО в сфере 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7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Количество СО НКО, которым оказана  консул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тационная 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поддержка орган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ми местного самоуправления в течение года реализации МП.  При этом учитывается общее количество СО НКО: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граммах и других просветительских мероприятиях по вопросам деятельности СО НКО, организованных и проведенных органами местного самоуправления; с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представителям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8</w:t>
            </w:r>
          </w:p>
          <w:p w:rsidR="0000524E" w:rsidRPr="0028136F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Численность граждан, приня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ших участие в просветительских мероприятиях по вопросам де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28136F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</w:rPr>
              <w:t>Целевой показатель 9</w:t>
            </w:r>
          </w:p>
          <w:p w:rsidR="0000524E" w:rsidRPr="0028136F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Количество 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веденных орган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ми местного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моуправления просветительских мероприятий по вопросам де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ных и проведенных органами местного самоуправления в течение года реализации муниципальной программы. </w:t>
            </w:r>
          </w:p>
          <w:p w:rsidR="0000524E" w:rsidRPr="0028136F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28136F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28136F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Программы 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28136F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</w:t>
      </w:r>
      <w:r w:rsidR="00F30D41" w:rsidRPr="002813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30D41" w:rsidRPr="0028136F">
        <w:rPr>
          <w:rFonts w:ascii="Times New Roman" w:eastAsia="Times New Roman" w:hAnsi="Times New Roman"/>
          <w:sz w:val="28"/>
          <w:szCs w:val="28"/>
          <w:lang w:eastAsia="ru-RU"/>
        </w:rPr>
        <w:t>ногорск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28136F">
        <w:rPr>
          <w:rFonts w:ascii="Times New Roman" w:hAnsi="Times New Roman"/>
          <w:sz w:val="28"/>
          <w:szCs w:val="28"/>
        </w:rPr>
        <w:t xml:space="preserve">Координатором Программы является заместитель главы администрации городского округа Красногорск по социальной сфере (далее – Координатор). Координатор обеспечивает взаимодействие и координацию действий по реализации Программы между Заказчиком и исполнителями мероприятий Программы.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зацией Программы осуществляется Заказчиком в соответствии</w:t>
      </w:r>
      <w:r w:rsidR="00F30D41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муниципальных программ городского округа Красногорск» (далее – Порядок), утвержденном постановлением 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округа от </w:t>
      </w:r>
      <w:r w:rsidR="00060EC7" w:rsidRPr="0028136F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28136F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28136F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060EC7" w:rsidRPr="0028136F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28136F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образования администрации округа;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культур</w:t>
      </w:r>
      <w:r w:rsidR="00446AD7" w:rsidRPr="0028136F">
        <w:t>ы</w:t>
      </w:r>
      <w:r w:rsidRPr="0028136F">
        <w:t xml:space="preserve"> администрации округа; 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</w:r>
      <w:r w:rsidR="00580C85" w:rsidRPr="0028136F">
        <w:t xml:space="preserve">управление </w:t>
      </w:r>
      <w:r w:rsidRPr="0028136F">
        <w:t xml:space="preserve">по физической культуре и спорту администрации округа; 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делами администрации округа;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жилищно-коммунального хозяйства администрации округа;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по социальным вопросам администрации округа;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бух</w:t>
      </w:r>
      <w:r w:rsidR="00B962F3" w:rsidRPr="0028136F">
        <w:t xml:space="preserve">галтерского учета и отчетности </w:t>
      </w:r>
      <w:r w:rsidRPr="0028136F">
        <w:t>администрации округа;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управление градостроительной деятельности администрации округа;</w:t>
      </w:r>
    </w:p>
    <w:p w:rsidR="007C4960" w:rsidRPr="0028136F" w:rsidRDefault="007C4960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экономическое управление администрации округа;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>—</w:t>
      </w:r>
      <w:r w:rsidRPr="0028136F">
        <w:tab/>
      </w:r>
      <w:r w:rsidR="00B95AB8" w:rsidRPr="0028136F">
        <w:t>отдел</w:t>
      </w:r>
      <w:r w:rsidRPr="0028136F">
        <w:t xml:space="preserve"> Нахабино;</w:t>
      </w:r>
    </w:p>
    <w:p w:rsidR="00614B8E" w:rsidRPr="0028136F" w:rsidRDefault="00B95AB8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отдел</w:t>
      </w:r>
      <w:r w:rsidR="0092179E" w:rsidRPr="0028136F">
        <w:t xml:space="preserve"> Ильинское;</w:t>
      </w:r>
    </w:p>
    <w:p w:rsidR="0092179E" w:rsidRPr="0028136F" w:rsidRDefault="00B95AB8" w:rsidP="00D561B3">
      <w:pPr>
        <w:pStyle w:val="ConsPlusCell"/>
        <w:shd w:val="clear" w:color="auto" w:fill="FFFFFF"/>
      </w:pPr>
      <w:r w:rsidRPr="0028136F">
        <w:t>—</w:t>
      </w:r>
      <w:r w:rsidRPr="0028136F">
        <w:tab/>
        <w:t>отдел</w:t>
      </w:r>
      <w:r w:rsidR="0092179E" w:rsidRPr="0028136F">
        <w:t xml:space="preserve"> Отрадненское.</w:t>
      </w:r>
    </w:p>
    <w:p w:rsidR="00614B8E" w:rsidRPr="0028136F" w:rsidRDefault="00614B8E" w:rsidP="00D561B3">
      <w:pPr>
        <w:pStyle w:val="ConsPlusCell"/>
        <w:shd w:val="clear" w:color="auto" w:fill="FFFFFF"/>
      </w:pPr>
      <w:r w:rsidRPr="0028136F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 организовывает работу, направленную 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lastRenderedPageBreak/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="000C3A6A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соответств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ющего мероприятия;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="00E66DAC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>—</w:t>
      </w:r>
      <w:r w:rsidRPr="0028136F">
        <w:rPr>
          <w:rFonts w:ascii="Times New Roman" w:hAnsi="Times New Roman"/>
          <w:sz w:val="28"/>
          <w:szCs w:val="28"/>
        </w:rPr>
        <w:tab/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28136F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proofErr w:type="gramStart"/>
      <w:r w:rsidR="00970A40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</w:t>
      </w:r>
      <w:proofErr w:type="gramEnd"/>
      <w:r w:rsidR="00970A40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</w:p>
    <w:p w:rsidR="00614B8E" w:rsidRPr="0028136F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выполнение мероприятий заказчику </w:t>
      </w:r>
      <w:r w:rsidR="00614B8E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Программы:</w:t>
      </w:r>
    </w:p>
    <w:p w:rsidR="00614B8E" w:rsidRPr="0028136F" w:rsidRDefault="00614B8E" w:rsidP="00D561B3">
      <w:pPr>
        <w:pStyle w:val="ConsPlusCell"/>
        <w:shd w:val="clear" w:color="auto" w:fill="FFFFFF"/>
        <w:jc w:val="both"/>
      </w:pPr>
      <w:r w:rsidRPr="0028136F">
        <w:t>—</w:t>
      </w:r>
      <w:r w:rsidRPr="0028136F">
        <w:tab/>
        <w:t>Исполнители Программы ежеквартально в срок до 10 числа месяца, следующего за отчетным кварталом, напра</w:t>
      </w:r>
      <w:r w:rsidRPr="0028136F">
        <w:t>в</w:t>
      </w:r>
      <w:r w:rsidRPr="0028136F">
        <w:t xml:space="preserve">ляют Координатору </w:t>
      </w:r>
      <w:r w:rsidR="00E66DAC" w:rsidRPr="0028136F">
        <w:t xml:space="preserve">оперативный отчет о реализации </w:t>
      </w:r>
      <w:r w:rsidRPr="0028136F">
        <w:t>мероприятий Программы, который содержит: перечень выполне</w:t>
      </w:r>
      <w:r w:rsidRPr="0028136F">
        <w:t>н</w:t>
      </w:r>
      <w:r w:rsidRPr="0028136F">
        <w:lastRenderedPageBreak/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28136F" w:rsidRDefault="00614B8E" w:rsidP="00D561B3">
      <w:pPr>
        <w:pStyle w:val="ConsPlusCell"/>
        <w:shd w:val="clear" w:color="auto" w:fill="FFFFFF"/>
        <w:jc w:val="both"/>
      </w:pPr>
      <w:proofErr w:type="gramStart"/>
      <w:r w:rsidRPr="0028136F">
        <w:t>—</w:t>
      </w:r>
      <w:r w:rsidRPr="0028136F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28136F">
        <w:t>о</w:t>
      </w:r>
      <w:r w:rsidRPr="0028136F">
        <w:t>вого регионального сегмента ГАС «Управление» (далее – подсистема ГАСУ МО):</w:t>
      </w:r>
      <w:r w:rsidRPr="0028136F">
        <w:tab/>
        <w:t>оперативный отчет о реализации  м</w:t>
      </w:r>
      <w:r w:rsidRPr="0028136F">
        <w:t>е</w:t>
      </w:r>
      <w:r w:rsidRPr="0028136F">
        <w:t>роприятий Программы, который содержит: перечень выполненных мероприятий Программы с указанием объемов, и</w:t>
      </w:r>
      <w:r w:rsidRPr="0028136F">
        <w:t>с</w:t>
      </w:r>
      <w:r w:rsidRPr="0028136F">
        <w:t>точников финансирования, результатов выполнения</w:t>
      </w:r>
      <w:proofErr w:type="gramEnd"/>
      <w:r w:rsidRPr="0028136F">
        <w:t xml:space="preserve"> мероприятий и фактически достигнутых целевых значений показ</w:t>
      </w:r>
      <w:r w:rsidRPr="0028136F">
        <w:t>а</w:t>
      </w:r>
      <w:r w:rsidRPr="0028136F">
        <w:t>телей; анализ причин несвоевременного выполнения программных мероприятий.</w:t>
      </w:r>
    </w:p>
    <w:p w:rsidR="00614B8E" w:rsidRPr="0028136F" w:rsidRDefault="00614B8E" w:rsidP="00D561B3">
      <w:pPr>
        <w:pStyle w:val="ConsPlusCell"/>
        <w:shd w:val="clear" w:color="auto" w:fill="FFFFFF"/>
        <w:jc w:val="both"/>
      </w:pPr>
      <w:proofErr w:type="gramStart"/>
      <w:r w:rsidRPr="0028136F">
        <w:t>—</w:t>
      </w:r>
      <w:r w:rsidRPr="0028136F">
        <w:tab/>
        <w:t xml:space="preserve">Исполнители Программы в срок до 15 января года, следующего за </w:t>
      </w:r>
      <w:r w:rsidR="00CB07B3" w:rsidRPr="0028136F">
        <w:t>отчетным,</w:t>
      </w:r>
      <w:r w:rsidRPr="0028136F">
        <w:t xml:space="preserve"> направляет Координатору операти</w:t>
      </w:r>
      <w:r w:rsidRPr="0028136F">
        <w:t>в</w:t>
      </w:r>
      <w:r w:rsidRPr="0028136F">
        <w:t>ный (годовой) отчет на бумажном носителе с приложением аналитической записки.</w:t>
      </w:r>
      <w:proofErr w:type="gramEnd"/>
    </w:p>
    <w:p w:rsidR="00614B8E" w:rsidRPr="0028136F" w:rsidRDefault="00614B8E" w:rsidP="00D561B3">
      <w:pPr>
        <w:pStyle w:val="ConsPlusCell"/>
        <w:shd w:val="clear" w:color="auto" w:fill="FFFFFF"/>
        <w:jc w:val="both"/>
      </w:pPr>
      <w:proofErr w:type="gramStart"/>
      <w:r w:rsidRPr="0028136F">
        <w:t>—</w:t>
      </w:r>
      <w:r w:rsidRPr="0028136F">
        <w:tab/>
        <w:t xml:space="preserve">Заказчик Программы в срок до 1 февраля года, следующего за </w:t>
      </w:r>
      <w:r w:rsidR="00CB07B3" w:rsidRPr="0028136F">
        <w:t>отчетным,</w:t>
      </w:r>
      <w:r w:rsidRPr="0028136F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  <w:proofErr w:type="gramEnd"/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и 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комплексный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о реализации муниципальной программы должны содержать: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28136F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28136F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28136F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28136F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br w:type="page"/>
      </w:r>
      <w:r w:rsidR="00F60FF3" w:rsidRPr="0028136F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 w:rsidR="00113D45" w:rsidRPr="0028136F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28136F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28136F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28136F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28136F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28136F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28136F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28136F">
        <w:rPr>
          <w:rFonts w:ascii="Times New Roman" w:hAnsi="Times New Roman"/>
          <w:b/>
          <w:sz w:val="28"/>
          <w:szCs w:val="28"/>
        </w:rPr>
        <w:t>защита</w:t>
      </w:r>
      <w:r w:rsidRPr="0028136F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28136F">
        <w:rPr>
          <w:rFonts w:ascii="Times New Roman" w:hAnsi="Times New Roman"/>
          <w:b/>
          <w:sz w:val="28"/>
          <w:szCs w:val="28"/>
        </w:rPr>
        <w:t>2020-2024</w:t>
      </w:r>
      <w:r w:rsidRPr="0028136F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2813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136F">
        <w:rPr>
          <w:rFonts w:ascii="Times New Roman" w:hAnsi="Times New Roman"/>
          <w:b/>
          <w:sz w:val="28"/>
          <w:szCs w:val="28"/>
        </w:rPr>
        <w:t>)</w:t>
      </w:r>
    </w:p>
    <w:p w:rsidR="00F60FF3" w:rsidRPr="0028136F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28136F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28136F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Муниципальный з</w:t>
            </w:r>
            <w:r w:rsidR="00F60FF3" w:rsidRPr="0028136F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28136F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28136F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28136F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28136F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Источники </w:t>
            </w:r>
            <w:r w:rsidR="004F0BAE" w:rsidRPr="0028136F">
              <w:rPr>
                <w:sz w:val="24"/>
                <w:szCs w:val="24"/>
              </w:rPr>
              <w:t>ф</w:t>
            </w:r>
            <w:r w:rsidR="004F0BAE" w:rsidRPr="0028136F">
              <w:rPr>
                <w:sz w:val="24"/>
                <w:szCs w:val="24"/>
              </w:rPr>
              <w:t>и</w:t>
            </w:r>
            <w:r w:rsidR="004F0BAE" w:rsidRPr="0028136F">
              <w:rPr>
                <w:sz w:val="24"/>
                <w:szCs w:val="24"/>
              </w:rPr>
              <w:t>нансирования подпрограммы</w:t>
            </w:r>
            <w:r w:rsidRPr="0028136F">
              <w:rPr>
                <w:sz w:val="24"/>
                <w:szCs w:val="24"/>
              </w:rPr>
              <w:t>, по годам реал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28136F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Главный распоряд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28136F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Источник финансир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28136F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Расходы (</w:t>
            </w:r>
            <w:proofErr w:type="spellStart"/>
            <w:r w:rsidRPr="0028136F">
              <w:rPr>
                <w:sz w:val="24"/>
                <w:szCs w:val="24"/>
              </w:rPr>
              <w:t>тыс</w:t>
            </w:r>
            <w:proofErr w:type="gramStart"/>
            <w:r w:rsidRPr="0028136F">
              <w:rPr>
                <w:sz w:val="24"/>
                <w:szCs w:val="24"/>
              </w:rPr>
              <w:t>.р</w:t>
            </w:r>
            <w:proofErr w:type="gramEnd"/>
            <w:r w:rsidRPr="0028136F">
              <w:rPr>
                <w:sz w:val="24"/>
                <w:szCs w:val="24"/>
              </w:rPr>
              <w:t>ублей</w:t>
            </w:r>
            <w:proofErr w:type="spellEnd"/>
            <w:r w:rsidRPr="0028136F">
              <w:rPr>
                <w:sz w:val="24"/>
                <w:szCs w:val="24"/>
              </w:rPr>
              <w:t>)</w:t>
            </w:r>
          </w:p>
        </w:tc>
      </w:tr>
      <w:tr w:rsidR="006E7965" w:rsidRPr="0028136F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28136F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28136F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28136F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2020</w:t>
            </w:r>
            <w:r w:rsidR="00EB6EDF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2021</w:t>
            </w:r>
            <w:r w:rsidR="00EB6EDF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2022</w:t>
            </w:r>
            <w:r w:rsidR="00EB6EDF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2023</w:t>
            </w:r>
            <w:r w:rsidR="00EB6EDF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2024</w:t>
            </w:r>
            <w:r w:rsidR="00EB6EDF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28136F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Итого</w:t>
            </w:r>
          </w:p>
        </w:tc>
      </w:tr>
      <w:tr w:rsidR="00BC6267" w:rsidRPr="0028136F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28136F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28136F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Администрация г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родского округа Красногорск</w:t>
            </w:r>
            <w:r w:rsidR="00307C55" w:rsidRPr="0028136F">
              <w:rPr>
                <w:sz w:val="24"/>
                <w:szCs w:val="24"/>
              </w:rPr>
              <w:t>, упра</w:t>
            </w:r>
            <w:r w:rsidR="00307C55" w:rsidRPr="0028136F">
              <w:rPr>
                <w:sz w:val="24"/>
                <w:szCs w:val="24"/>
              </w:rPr>
              <w:t>в</w:t>
            </w:r>
            <w:r w:rsidR="00307C55" w:rsidRPr="0028136F">
              <w:rPr>
                <w:sz w:val="24"/>
                <w:szCs w:val="24"/>
              </w:rPr>
              <w:t>ление образования</w:t>
            </w:r>
            <w:r w:rsidRPr="002813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28136F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Всего:</w:t>
            </w:r>
          </w:p>
          <w:p w:rsidR="00BC6267" w:rsidRPr="0028136F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28136F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281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28136F" w:rsidRDefault="00BA66C5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76 194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28136F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77 301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28136F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78 479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28136F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28136F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399 707</w:t>
            </w:r>
          </w:p>
        </w:tc>
      </w:tr>
      <w:tr w:rsidR="00F11E1B" w:rsidRPr="0028136F" w:rsidTr="00B6099A">
        <w:trPr>
          <w:trHeight w:val="20"/>
          <w:jc w:val="center"/>
        </w:trPr>
        <w:tc>
          <w:tcPr>
            <w:tcW w:w="1985" w:type="dxa"/>
            <w:vMerge/>
          </w:tcPr>
          <w:p w:rsidR="00F11E1B" w:rsidRPr="0028136F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1B" w:rsidRPr="0028136F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1E1B" w:rsidRPr="0028136F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35 066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36 244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11E1B" w:rsidRPr="0028136F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170 200</w:t>
            </w:r>
          </w:p>
        </w:tc>
      </w:tr>
      <w:tr w:rsidR="009D0AD9" w:rsidRPr="0028136F" w:rsidTr="00627757">
        <w:trPr>
          <w:trHeight w:val="1572"/>
          <w:jc w:val="center"/>
        </w:trPr>
        <w:tc>
          <w:tcPr>
            <w:tcW w:w="1985" w:type="dxa"/>
            <w:vMerge/>
          </w:tcPr>
          <w:p w:rsidR="009D0AD9" w:rsidRPr="0028136F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0AD9" w:rsidRPr="0028136F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0AD9" w:rsidRPr="0028136F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Средства бюджета г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родского округа Кра</w:t>
            </w:r>
            <w:r w:rsidRPr="0028136F">
              <w:rPr>
                <w:sz w:val="24"/>
                <w:szCs w:val="24"/>
              </w:rPr>
              <w:t>с</w:t>
            </w:r>
            <w:r w:rsidRPr="0028136F">
              <w:rPr>
                <w:sz w:val="24"/>
                <w:szCs w:val="24"/>
              </w:rPr>
              <w:t>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42 235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42 235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42  235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0AD9" w:rsidRPr="0028136F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229 507</w:t>
            </w:r>
          </w:p>
        </w:tc>
      </w:tr>
    </w:tbl>
    <w:p w:rsidR="00F60FF3" w:rsidRPr="0028136F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8136F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28136F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28136F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Характеристика проблем</w:t>
      </w:r>
      <w:r w:rsidR="005C29EC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28136F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6F">
        <w:rPr>
          <w:rFonts w:ascii="Times New Roman" w:hAnsi="Times New Roman" w:cs="Times New Roman"/>
          <w:sz w:val="28"/>
          <w:szCs w:val="28"/>
        </w:rPr>
        <w:t xml:space="preserve">В </w:t>
      </w:r>
      <w:r w:rsidRPr="0028136F">
        <w:rPr>
          <w:rFonts w:ascii="Times New Roman" w:hAnsi="Times New Roman"/>
          <w:sz w:val="28"/>
          <w:szCs w:val="28"/>
        </w:rPr>
        <w:t>городском округе Красного</w:t>
      </w:r>
      <w:proofErr w:type="gramStart"/>
      <w:r w:rsidRPr="0028136F">
        <w:rPr>
          <w:rFonts w:ascii="Times New Roman" w:hAnsi="Times New Roman"/>
          <w:sz w:val="28"/>
          <w:szCs w:val="28"/>
        </w:rPr>
        <w:t xml:space="preserve">рск </w:t>
      </w:r>
      <w:r w:rsidRPr="0028136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 xml:space="preserve">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</w:t>
      </w:r>
      <w:proofErr w:type="gramStart"/>
      <w:r w:rsidRPr="0028136F">
        <w:rPr>
          <w:rFonts w:ascii="Times New Roman" w:hAnsi="Times New Roman" w:cs="Times New Roman"/>
          <w:sz w:val="28"/>
          <w:szCs w:val="28"/>
        </w:rPr>
        <w:t>защиты населения Министерства социального развития Московской области</w:t>
      </w:r>
      <w:proofErr w:type="gramEnd"/>
      <w:r w:rsidRPr="0028136F">
        <w:rPr>
          <w:rFonts w:ascii="Times New Roman" w:hAnsi="Times New Roman" w:cs="Times New Roman"/>
          <w:sz w:val="28"/>
          <w:szCs w:val="28"/>
        </w:rPr>
        <w:t xml:space="preserve">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сит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ации, возникшей вследствие инвалидности, внезапной или длительной болезни, преклонного возраста, сиротства, отсу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ствия постоянной работы, непредвиденных и иных обстоятельств. Положение тех, кто живет главным образом на пе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сию, крайне тяжело. Многие пожилые люди в современных социально-экономических условиях чувствуют свою непр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способленность и социальную </w:t>
      </w:r>
      <w:proofErr w:type="spell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невостребованность</w:t>
      </w:r>
      <w:proofErr w:type="spell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. Ограничены их возможности для полноценного участия в общ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ция мероприятий Подпрограммы </w:t>
      </w:r>
      <w:r w:rsidR="00113D45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решении конкретных проблем, с уч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том специфики их положения, а также других обстоятельств в части дополнительных мер социальной поддержки и 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циальной помощи для отдельных категорий граждан, вне зависимости от наличия в федеральных и региональных зак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нах положений, устанавливающих указанное право.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28136F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28136F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гражданам. Концептуальным направлением 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формирования в сфере социальной поддержки населения является внедрение принципов адресности и нуждаемости.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28136F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28136F">
        <w:rPr>
          <w:rFonts w:ascii="Times New Roman" w:hAnsi="Times New Roman"/>
          <w:sz w:val="28"/>
          <w:szCs w:val="28"/>
        </w:rPr>
        <w:t>обеспеченным</w:t>
      </w:r>
      <w:r w:rsidRPr="0028136F">
        <w:rPr>
          <w:rFonts w:ascii="Times New Roman" w:hAnsi="Times New Roman"/>
          <w:sz w:val="28"/>
          <w:szCs w:val="28"/>
        </w:rPr>
        <w:t xml:space="preserve"> пенси</w:t>
      </w:r>
      <w:r w:rsidRPr="0028136F">
        <w:rPr>
          <w:rFonts w:ascii="Times New Roman" w:hAnsi="Times New Roman"/>
          <w:sz w:val="28"/>
          <w:szCs w:val="28"/>
        </w:rPr>
        <w:t>о</w:t>
      </w:r>
      <w:r w:rsidRPr="0028136F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28136F">
        <w:rPr>
          <w:rFonts w:ascii="Times New Roman" w:hAnsi="Times New Roman"/>
          <w:sz w:val="28"/>
          <w:szCs w:val="28"/>
        </w:rPr>
        <w:t>обеспеченным</w:t>
      </w:r>
      <w:r w:rsidRPr="0028136F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28136F">
        <w:rPr>
          <w:rFonts w:ascii="Times New Roman" w:hAnsi="Times New Roman"/>
          <w:sz w:val="28"/>
          <w:szCs w:val="28"/>
        </w:rPr>
        <w:t>обеспеченным</w:t>
      </w:r>
      <w:r w:rsidRPr="0028136F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28136F">
        <w:rPr>
          <w:rFonts w:ascii="Times New Roman" w:hAnsi="Times New Roman"/>
          <w:sz w:val="28"/>
          <w:szCs w:val="28"/>
        </w:rPr>
        <w:t>малообеспеченным</w:t>
      </w:r>
      <w:r w:rsidRPr="0028136F">
        <w:rPr>
          <w:rFonts w:ascii="Times New Roman" w:hAnsi="Times New Roman"/>
          <w:sz w:val="28"/>
          <w:szCs w:val="28"/>
        </w:rPr>
        <w:t xml:space="preserve"> н</w:t>
      </w:r>
      <w:r w:rsidRPr="0028136F">
        <w:rPr>
          <w:rFonts w:ascii="Times New Roman" w:hAnsi="Times New Roman"/>
          <w:sz w:val="28"/>
          <w:szCs w:val="28"/>
        </w:rPr>
        <w:t>е</w:t>
      </w:r>
      <w:r w:rsidRPr="0028136F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28136F">
        <w:rPr>
          <w:rFonts w:ascii="Times New Roman" w:hAnsi="Times New Roman"/>
          <w:sz w:val="28"/>
          <w:szCs w:val="28"/>
        </w:rPr>
        <w:t>малообеспеченным</w:t>
      </w:r>
      <w:r w:rsidRPr="0028136F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28136F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сохранения уровня материальной поддержки мало</w:t>
      </w:r>
      <w:r w:rsidR="005C29EC" w:rsidRPr="0028136F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28136F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28136F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8136F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8136F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8136F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28136F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28136F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28136F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28136F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28136F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28136F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br w:type="page"/>
      </w:r>
      <w:r w:rsidR="00DA0B19" w:rsidRPr="0028136F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0B37D0" w:rsidRPr="0028136F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28136F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28136F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793380" w:rsidRPr="0028136F" w:rsidTr="00793380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ки 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28136F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за выпо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нение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роприятия Подпр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28136F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28136F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28136F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793380" w:rsidRPr="0028136F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28136F" w:rsidTr="00793380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28136F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28136F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28136F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28136F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28136F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28136F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28136F" w:rsidTr="00793380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28136F" w:rsidTr="00793380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тие 03 </w:t>
            </w:r>
          </w:p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держки и субсидий по оплате жилого помещения и ко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мунальных услуг гражданам Росси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ской Федерации, имеющим место 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тельства в Моско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170 200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35 066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36 244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новленных законодател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ством РФ и МО, граждан, обративши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ю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щим право на их получение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154 137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31 843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33 021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новленных законодател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ством РФ и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МО, граждан, обративши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ю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щим право на их получение</w:t>
            </w:r>
          </w:p>
        </w:tc>
      </w:tr>
      <w:tr w:rsidR="00E5384A" w:rsidRPr="0028136F" w:rsidTr="005824EF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16 063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3 223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3 223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28136F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28136F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28136F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 xml:space="preserve">тие 10. </w:t>
            </w:r>
          </w:p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Проведение соц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ально значимых м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9B3202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55 840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9B3202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9B3202" w:rsidP="009B3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9B3202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менательным событиям и памятным 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здравление граждан в связи с праздник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ми, памятными д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ства бюджета горо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ского округа Красн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55 185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менательным событиям и памятным 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ний, семинаров, "круглых столов", конференций, ко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курсов и иных соц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ально-значимых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 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ства бюджета горо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ского округа Красн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ческое управление</w:t>
            </w:r>
          </w:p>
        </w:tc>
        <w:tc>
          <w:tcPr>
            <w:tcW w:w="1701" w:type="dxa"/>
          </w:tcPr>
          <w:p w:rsidR="00793380" w:rsidRPr="0028136F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ных конку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сов в соц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ально-трудовой сфере в ра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proofErr w:type="gram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ции меропр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ятий Праз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ника труда Подмосковья</w:t>
            </w:r>
            <w:proofErr w:type="gram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 в городском округе Кра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ногорск.</w:t>
            </w:r>
          </w:p>
          <w:p w:rsidR="00793380" w:rsidRPr="0028136F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ства ежего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тие 18.</w:t>
            </w:r>
          </w:p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го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ударственных гара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тий муниципальным служащим, поощр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ние за муниципал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2020-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F85904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90 036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4D11D3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4D11D3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ной слу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Своевреме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ное пред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ставление  государстве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ных гарантий муниципал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ным служ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щим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ты пенсии за высл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гу лет лицам, зам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щающим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пальные должности и должности мун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6B108C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80</w:t>
            </w:r>
            <w:r w:rsidR="00793380" w:rsidRPr="0028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6B108C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6B108C" w:rsidRPr="0028136F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28136F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ты единовременного поощрения при увольнении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9 228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18.04.01 Организ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ция выплаты един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временного поощр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18.04.02 Организ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ция выплаты един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временного дене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ного поощрения в связи с выходом на пенсию лицам, 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мещавшим должн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 муниципальной службы в органах местного самоупра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8 720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тие 19. Дополн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тельные меры соц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альной поддержки и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ского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83 631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циальным вопросам,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бухгалте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Своевреме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альной 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держки гра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дан,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обрати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шимся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и имеющим право на их получение</w:t>
            </w:r>
          </w:p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19.01. Оказание мер соц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альной поддержки отдельным катег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63 023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19.03. Меры социальной поддержки по зуб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протезированию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1D7AD4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20 608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1D7AD4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1D7AD4" w:rsidP="001D7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1D7AD4" w:rsidP="001D7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28136F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80" w:rsidRPr="0028136F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тие 20. </w:t>
            </w:r>
          </w:p>
          <w:p w:rsidR="00793380" w:rsidRPr="0028136F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28136F" w:rsidRDefault="00793380" w:rsidP="00CF4C7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циальным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Достижение запланир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ванного зн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чения показ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теля «Акти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ное долгол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тие»</w:t>
            </w:r>
          </w:p>
        </w:tc>
      </w:tr>
      <w:tr w:rsidR="00793380" w:rsidRPr="0028136F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80" w:rsidRPr="0028136F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20.04. Возмещение расх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дов на материально-техническое обесп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чение клубов «А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80" w:rsidRPr="0028136F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28136F" w:rsidRDefault="00793380" w:rsidP="00CF4C7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28136F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380" w:rsidRPr="0028136F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28136F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28136F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28136F">
        <w:rPr>
          <w:b/>
          <w:szCs w:val="28"/>
        </w:rPr>
        <w:br w:type="page"/>
      </w:r>
      <w:r w:rsidR="009B1B4D" w:rsidRPr="0028136F">
        <w:rPr>
          <w:b/>
          <w:szCs w:val="28"/>
        </w:rPr>
        <w:lastRenderedPageBreak/>
        <w:t>Паспорт подпрограммы</w:t>
      </w:r>
      <w:r w:rsidR="0080003A" w:rsidRPr="0028136F">
        <w:rPr>
          <w:b/>
          <w:szCs w:val="28"/>
          <w:lang w:val="ru-RU"/>
        </w:rPr>
        <w:t xml:space="preserve"> </w:t>
      </w:r>
      <w:r w:rsidR="0080003A" w:rsidRPr="0028136F">
        <w:rPr>
          <w:b/>
          <w:szCs w:val="28"/>
          <w:lang w:val="en-US"/>
        </w:rPr>
        <w:t>II</w:t>
      </w:r>
      <w:r w:rsidR="009B1B4D" w:rsidRPr="0028136F">
        <w:rPr>
          <w:b/>
          <w:szCs w:val="28"/>
        </w:rPr>
        <w:t xml:space="preserve"> «Доступная среда»</w:t>
      </w:r>
    </w:p>
    <w:p w:rsidR="009B1B4D" w:rsidRPr="0028136F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28136F">
        <w:rPr>
          <w:b/>
          <w:szCs w:val="28"/>
        </w:rPr>
        <w:t>муниципальной программы городского округа Красногорск</w:t>
      </w:r>
    </w:p>
    <w:p w:rsidR="009B1B4D" w:rsidRPr="0028136F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28136F">
        <w:rPr>
          <w:b/>
          <w:szCs w:val="28"/>
        </w:rPr>
        <w:t xml:space="preserve">«Социальная </w:t>
      </w:r>
      <w:r w:rsidR="00EE3BDA" w:rsidRPr="0028136F">
        <w:rPr>
          <w:b/>
          <w:szCs w:val="28"/>
          <w:lang w:val="ru-RU"/>
        </w:rPr>
        <w:t xml:space="preserve">защита </w:t>
      </w:r>
      <w:r w:rsidR="00EE3BDA" w:rsidRPr="0028136F">
        <w:rPr>
          <w:b/>
          <w:szCs w:val="28"/>
        </w:rPr>
        <w:t>населения» на 2020</w:t>
      </w:r>
      <w:r w:rsidRPr="0028136F">
        <w:rPr>
          <w:b/>
          <w:szCs w:val="28"/>
        </w:rPr>
        <w:t>-202</w:t>
      </w:r>
      <w:r w:rsidR="00EE3BDA" w:rsidRPr="0028136F">
        <w:rPr>
          <w:b/>
          <w:szCs w:val="28"/>
          <w:lang w:val="ru-RU"/>
        </w:rPr>
        <w:t>4</w:t>
      </w:r>
      <w:r w:rsidRPr="0028136F">
        <w:rPr>
          <w:b/>
          <w:szCs w:val="28"/>
        </w:rPr>
        <w:t xml:space="preserve"> годы (далее – Подпрограмма </w:t>
      </w:r>
      <w:r w:rsidR="0080003A" w:rsidRPr="0028136F">
        <w:rPr>
          <w:b/>
          <w:szCs w:val="28"/>
          <w:lang w:val="en-US"/>
        </w:rPr>
        <w:t>II</w:t>
      </w:r>
      <w:r w:rsidRPr="0028136F">
        <w:rPr>
          <w:b/>
          <w:szCs w:val="28"/>
        </w:rPr>
        <w:t>)</w:t>
      </w:r>
    </w:p>
    <w:p w:rsidR="00CE1C7C" w:rsidRPr="0028136F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28136F" w:rsidTr="009B1B4D">
        <w:trPr>
          <w:trHeight w:val="300"/>
        </w:trPr>
        <w:tc>
          <w:tcPr>
            <w:tcW w:w="4702" w:type="dxa"/>
            <w:gridSpan w:val="2"/>
          </w:tcPr>
          <w:p w:rsidR="009B1B4D" w:rsidRPr="0028136F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Муниципальный з</w:t>
            </w:r>
            <w:r w:rsidR="009B1B4D" w:rsidRPr="0028136F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28136F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28136F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28136F" w:rsidTr="00BB0E71">
        <w:trPr>
          <w:trHeight w:val="25"/>
        </w:trPr>
        <w:tc>
          <w:tcPr>
            <w:tcW w:w="2127" w:type="dxa"/>
            <w:vMerge w:val="restart"/>
          </w:tcPr>
          <w:p w:rsidR="0094794B" w:rsidRPr="0028136F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Источники </w:t>
            </w:r>
            <w:r w:rsidR="004F0BAE" w:rsidRPr="0028136F">
              <w:rPr>
                <w:sz w:val="24"/>
                <w:szCs w:val="24"/>
              </w:rPr>
              <w:t>ф</w:t>
            </w:r>
            <w:r w:rsidR="004F0BAE" w:rsidRPr="0028136F">
              <w:rPr>
                <w:sz w:val="24"/>
                <w:szCs w:val="24"/>
              </w:rPr>
              <w:t>и</w:t>
            </w:r>
            <w:r w:rsidR="004F0BAE" w:rsidRPr="0028136F">
              <w:rPr>
                <w:sz w:val="24"/>
                <w:szCs w:val="24"/>
              </w:rPr>
              <w:t>нансирования подпрограммы</w:t>
            </w:r>
            <w:r w:rsidRPr="0028136F">
              <w:rPr>
                <w:sz w:val="24"/>
                <w:szCs w:val="24"/>
              </w:rPr>
              <w:t>, по годам реализации и главным расп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рядителям бю</w:t>
            </w:r>
            <w:r w:rsidRPr="0028136F">
              <w:rPr>
                <w:sz w:val="24"/>
                <w:szCs w:val="24"/>
              </w:rPr>
              <w:t>д</w:t>
            </w:r>
            <w:r w:rsidRPr="0028136F">
              <w:rPr>
                <w:sz w:val="24"/>
                <w:szCs w:val="24"/>
              </w:rPr>
              <w:t>жетных средств, в том числе по г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28136F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Главный распоряд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28136F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Источник финансир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28136F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Расходы (</w:t>
            </w:r>
            <w:proofErr w:type="spellStart"/>
            <w:r w:rsidRPr="0028136F">
              <w:rPr>
                <w:sz w:val="24"/>
                <w:szCs w:val="24"/>
              </w:rPr>
              <w:t>тыс</w:t>
            </w:r>
            <w:proofErr w:type="gramStart"/>
            <w:r w:rsidRPr="0028136F">
              <w:rPr>
                <w:sz w:val="24"/>
                <w:szCs w:val="24"/>
              </w:rPr>
              <w:t>.р</w:t>
            </w:r>
            <w:proofErr w:type="gramEnd"/>
            <w:r w:rsidRPr="0028136F">
              <w:rPr>
                <w:sz w:val="24"/>
                <w:szCs w:val="24"/>
              </w:rPr>
              <w:t>ублей</w:t>
            </w:r>
            <w:proofErr w:type="spellEnd"/>
            <w:r w:rsidRPr="0028136F">
              <w:rPr>
                <w:sz w:val="24"/>
                <w:szCs w:val="24"/>
              </w:rPr>
              <w:t>)</w:t>
            </w:r>
          </w:p>
        </w:tc>
      </w:tr>
      <w:tr w:rsidR="00EE3BDA" w:rsidRPr="0028136F" w:rsidTr="00785350">
        <w:trPr>
          <w:trHeight w:val="20"/>
        </w:trPr>
        <w:tc>
          <w:tcPr>
            <w:tcW w:w="2127" w:type="dxa"/>
            <w:vMerge/>
          </w:tcPr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2020</w:t>
            </w:r>
            <w:r w:rsidR="00D676D3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2021</w:t>
            </w:r>
            <w:r w:rsidR="00D676D3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2022</w:t>
            </w:r>
            <w:r w:rsidR="00D676D3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2023</w:t>
            </w:r>
            <w:r w:rsidR="00D676D3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2024</w:t>
            </w:r>
            <w:r w:rsidR="00D676D3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Итого</w:t>
            </w:r>
          </w:p>
        </w:tc>
      </w:tr>
      <w:tr w:rsidR="00EE3BDA" w:rsidRPr="0028136F" w:rsidTr="00785350">
        <w:trPr>
          <w:trHeight w:val="20"/>
        </w:trPr>
        <w:tc>
          <w:tcPr>
            <w:tcW w:w="2127" w:type="dxa"/>
            <w:vMerge/>
          </w:tcPr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28136F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Администрация г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родского округа Кра</w:t>
            </w:r>
            <w:r w:rsidRPr="0028136F">
              <w:rPr>
                <w:sz w:val="24"/>
                <w:szCs w:val="24"/>
              </w:rPr>
              <w:t>с</w:t>
            </w:r>
            <w:r w:rsidRPr="0028136F">
              <w:rPr>
                <w:sz w:val="24"/>
                <w:szCs w:val="24"/>
              </w:rPr>
              <w:t xml:space="preserve">ногорск, </w:t>
            </w:r>
          </w:p>
          <w:p w:rsidR="00C11045" w:rsidRPr="0028136F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управление образов</w:t>
            </w:r>
            <w:r w:rsidRPr="0028136F">
              <w:rPr>
                <w:sz w:val="24"/>
                <w:szCs w:val="24"/>
              </w:rPr>
              <w:t>а</w:t>
            </w:r>
            <w:r w:rsidRPr="0028136F">
              <w:rPr>
                <w:sz w:val="24"/>
                <w:szCs w:val="24"/>
              </w:rPr>
              <w:t xml:space="preserve">ния; </w:t>
            </w:r>
          </w:p>
          <w:p w:rsidR="00D676D3" w:rsidRPr="0028136F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управле</w:t>
            </w:r>
            <w:r w:rsidR="00160D12" w:rsidRPr="0028136F">
              <w:rPr>
                <w:sz w:val="24"/>
                <w:szCs w:val="24"/>
              </w:rPr>
              <w:t xml:space="preserve">ние </w:t>
            </w:r>
            <w:r w:rsidR="00D676D3" w:rsidRPr="0028136F">
              <w:rPr>
                <w:sz w:val="24"/>
                <w:szCs w:val="24"/>
              </w:rPr>
              <w:t xml:space="preserve"> культур</w:t>
            </w:r>
            <w:r w:rsidR="00160D12" w:rsidRPr="0028136F">
              <w:rPr>
                <w:sz w:val="24"/>
                <w:szCs w:val="24"/>
              </w:rPr>
              <w:t>ы</w:t>
            </w:r>
          </w:p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Всего:</w:t>
            </w:r>
          </w:p>
          <w:p w:rsidR="00EE3BDA" w:rsidRPr="0028136F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28136F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28136F">
              <w:rPr>
                <w:rFonts w:ascii="Times New Roman" w:hAnsi="Times New Roman"/>
                <w:sz w:val="24"/>
              </w:rPr>
              <w:t>261</w:t>
            </w:r>
            <w:r w:rsidR="00592DFB" w:rsidRPr="0028136F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3E3524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8 877,46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28136F" w:rsidRDefault="003E352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8 135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3E352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11 188,49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8136F" w:rsidRDefault="003E3524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48 232,65</w:t>
            </w:r>
          </w:p>
        </w:tc>
      </w:tr>
      <w:tr w:rsidR="009D0AD9" w:rsidRPr="0028136F" w:rsidTr="00BB0E71">
        <w:trPr>
          <w:trHeight w:val="20"/>
        </w:trPr>
        <w:tc>
          <w:tcPr>
            <w:tcW w:w="2127" w:type="dxa"/>
            <w:vMerge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519,71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3 295,61</w:t>
            </w:r>
          </w:p>
        </w:tc>
      </w:tr>
      <w:tr w:rsidR="009D0AD9" w:rsidRPr="0028136F" w:rsidTr="00BB0E71">
        <w:trPr>
          <w:trHeight w:val="20"/>
        </w:trPr>
        <w:tc>
          <w:tcPr>
            <w:tcW w:w="2127" w:type="dxa"/>
            <w:vMerge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28136F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Средства бюджета городского округа Красн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13 261,7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8 357,75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8 135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8 412,59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28136F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44 937,04</w:t>
            </w:r>
          </w:p>
        </w:tc>
      </w:tr>
    </w:tbl>
    <w:p w:rsidR="009B1B4D" w:rsidRPr="0028136F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28136F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28136F">
        <w:rPr>
          <w:b/>
          <w:szCs w:val="28"/>
          <w:lang w:eastAsia="ru-RU"/>
        </w:rPr>
        <w:br w:type="page"/>
      </w:r>
      <w:r w:rsidR="003302ED" w:rsidRPr="0028136F">
        <w:rPr>
          <w:b/>
          <w:szCs w:val="28"/>
          <w:lang w:eastAsia="ru-RU"/>
        </w:rPr>
        <w:lastRenderedPageBreak/>
        <w:t>Характеристика проблем</w:t>
      </w:r>
      <w:r w:rsidR="0094794B" w:rsidRPr="0028136F">
        <w:rPr>
          <w:b/>
          <w:szCs w:val="28"/>
          <w:lang w:val="ru-RU" w:eastAsia="ru-RU"/>
        </w:rPr>
        <w:t>, решаемых посредством</w:t>
      </w:r>
      <w:r w:rsidR="003302ED" w:rsidRPr="0028136F">
        <w:rPr>
          <w:b/>
          <w:szCs w:val="28"/>
          <w:lang w:eastAsia="ru-RU"/>
        </w:rPr>
        <w:t xml:space="preserve"> мероприятий Подпрограммы </w:t>
      </w:r>
      <w:r w:rsidR="00596A09" w:rsidRPr="0028136F">
        <w:rPr>
          <w:b/>
          <w:szCs w:val="28"/>
          <w:lang w:val="en-US" w:eastAsia="ru-RU"/>
        </w:rPr>
        <w:t>II</w:t>
      </w:r>
      <w:r w:rsidR="003302ED" w:rsidRPr="0028136F">
        <w:rPr>
          <w:b/>
          <w:szCs w:val="28"/>
          <w:lang w:eastAsia="ru-RU"/>
        </w:rPr>
        <w:t xml:space="preserve"> </w:t>
      </w:r>
    </w:p>
    <w:p w:rsidR="003302ED" w:rsidRPr="0028136F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28136F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альной политики, что подтверждено законодательством Российской Федерации. 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созданию условий беспрепятственного доступа инвалидов к информации, объектам социальной инфраструктуры, тран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В 2009 году принят </w:t>
      </w:r>
      <w:hyperlink r:id="rId23" w:history="1">
        <w:r w:rsidRPr="0028136F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инвалидов и других маломобильных групп населения к объектам социальной, транспортной и инж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  <w:proofErr w:type="gramEnd"/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28136F">
        <w:rPr>
          <w:rFonts w:ascii="Times New Roman" w:hAnsi="Times New Roman"/>
          <w:sz w:val="28"/>
          <w:szCs w:val="28"/>
        </w:rPr>
        <w:t>городского округа Красного</w:t>
      </w:r>
      <w:proofErr w:type="gramStart"/>
      <w:r w:rsidR="00B60BF6" w:rsidRPr="0028136F">
        <w:rPr>
          <w:rFonts w:ascii="Times New Roman" w:hAnsi="Times New Roman"/>
          <w:sz w:val="28"/>
          <w:szCs w:val="28"/>
        </w:rPr>
        <w:t xml:space="preserve">рск </w:t>
      </w:r>
      <w:r w:rsidRPr="0028136F">
        <w:rPr>
          <w:rFonts w:ascii="Times New Roman" w:hAnsi="Times New Roman"/>
          <w:sz w:val="28"/>
          <w:szCs w:val="28"/>
        </w:rPr>
        <w:t>пр</w:t>
      </w:r>
      <w:proofErr w:type="gramEnd"/>
      <w:r w:rsidRPr="0028136F">
        <w:rPr>
          <w:rFonts w:ascii="Times New Roman" w:hAnsi="Times New Roman"/>
          <w:sz w:val="28"/>
          <w:szCs w:val="28"/>
        </w:rPr>
        <w:t>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28136F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28136F">
        <w:rPr>
          <w:rFonts w:ascii="Times New Roman" w:hAnsi="Times New Roman"/>
          <w:sz w:val="28"/>
          <w:szCs w:val="28"/>
        </w:rPr>
        <w:t xml:space="preserve">инвалиды-колясочники – 148 человек, инвалиды с нарушениями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28136F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формир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ванию доступной для инвалидов среды жизнедеятельности</w:t>
      </w:r>
      <w:r w:rsidR="00920F3E"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инвалидов в учреждения культуры, образования, физкультуры и спорта. 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средствами физической культуры и спорта, обеспечение доступности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2813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0BF6"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0BF6" w:rsidRPr="0028136F">
        <w:rPr>
          <w:rFonts w:ascii="Times New Roman" w:eastAsia="Times New Roman" w:hAnsi="Times New Roman"/>
          <w:sz w:val="28"/>
          <w:szCs w:val="28"/>
          <w:lang w:eastAsia="ru-RU"/>
        </w:rPr>
        <w:t>родском округе Красногорск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proofErr w:type="spell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жизнедеятельности для людей с ограниченными возможностями здоровья на </w:t>
      </w:r>
      <w:r w:rsidR="002D4FC2" w:rsidRPr="0028136F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 социального стат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28136F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целью создания условий для предоставления детям-инвалидам с учетом особенностей их психофизического развития равного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в различных видах профессиональной и социальной деятельности. Необходимым условием реализации данного направления является создание в обычном образовательном учреждении универсальной </w:t>
      </w:r>
      <w:proofErr w:type="spell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ющей обеспечить полноценную интеграцию детей-инвалидов. 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136F">
        <w:rPr>
          <w:rFonts w:ascii="Times New Roman" w:hAnsi="Times New Roman"/>
          <w:sz w:val="28"/>
          <w:szCs w:val="28"/>
        </w:rPr>
        <w:t xml:space="preserve"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</w:t>
      </w:r>
      <w:proofErr w:type="spellStart"/>
      <w:r w:rsidRPr="0028136F">
        <w:rPr>
          <w:rFonts w:ascii="Times New Roman" w:hAnsi="Times New Roman"/>
          <w:sz w:val="28"/>
          <w:szCs w:val="28"/>
        </w:rPr>
        <w:t>интернатное</w:t>
      </w:r>
      <w:proofErr w:type="spellEnd"/>
      <w:r w:rsidRPr="0028136F">
        <w:rPr>
          <w:rFonts w:ascii="Times New Roman" w:hAnsi="Times New Roman"/>
          <w:sz w:val="28"/>
          <w:szCs w:val="28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</w:t>
      </w:r>
      <w:r w:rsidRPr="0028136F">
        <w:rPr>
          <w:rFonts w:ascii="Times New Roman" w:hAnsi="Times New Roman"/>
          <w:sz w:val="28"/>
          <w:szCs w:val="28"/>
        </w:rPr>
        <w:t>е</w:t>
      </w:r>
      <w:r w:rsidRPr="0028136F">
        <w:rPr>
          <w:rFonts w:ascii="Times New Roman" w:hAnsi="Times New Roman"/>
          <w:sz w:val="28"/>
          <w:szCs w:val="28"/>
        </w:rPr>
        <w:t>ство.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28136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</w:t>
      </w:r>
      <w:proofErr w:type="spell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28136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обучения инвалидов по зрению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гами» на </w:t>
      </w:r>
      <w:proofErr w:type="spell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-картах и специальными аппаратами для их воспроизведения);</w:t>
      </w:r>
    </w:p>
    <w:p w:rsidR="003302ED" w:rsidRPr="0028136F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28136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нерские отношения с негосударственными организациями в сфере социальной интеграции инвалидов и других лиц с ограничениями жизнедеятельности.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28136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28136F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организации ун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версальной </w:t>
      </w:r>
      <w:proofErr w:type="spell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в </w:t>
      </w:r>
      <w:r w:rsidR="00F67A58" w:rsidRPr="0028136F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28136F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28136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обеспечение участие в социокультурных мероприятиях и развитие творческого потенциала лиц с ограниченными возможностями здоровья; социокультурная интеграция инвалидов, лиц, с ограниченными во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можностями здоровья в единой культурное пространство </w:t>
      </w:r>
      <w:r w:rsidR="00F67A58" w:rsidRPr="0028136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сти для инвалидов услуг и учреждений культуры, дополнительного образования, работы с молодежью.</w:t>
      </w:r>
      <w:proofErr w:type="gramEnd"/>
    </w:p>
    <w:p w:rsidR="005A1908" w:rsidRPr="0028136F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28136F" w:rsidRDefault="00635487" w:rsidP="00D561B3">
      <w:pPr>
        <w:shd w:val="clear" w:color="auto" w:fill="FFFFFF"/>
        <w:jc w:val="center"/>
        <w:rPr>
          <w:b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br w:type="page"/>
      </w:r>
      <w:r w:rsidR="00DA0B19" w:rsidRPr="0028136F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596A09" w:rsidRPr="0028136F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28136F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33"/>
        <w:gridCol w:w="934"/>
        <w:gridCol w:w="1506"/>
        <w:gridCol w:w="1804"/>
      </w:tblGrid>
      <w:tr w:rsidR="00B23F13" w:rsidRPr="0028136F" w:rsidTr="00141BA0">
        <w:trPr>
          <w:trHeight w:val="144"/>
          <w:tblHeader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B23F13" w:rsidRPr="0028136F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Мероприятия Подпр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28136F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28136F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28136F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28136F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28136F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Подпр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28136F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28136F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28136F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28136F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28136F" w:rsidTr="00141BA0">
        <w:trPr>
          <w:trHeight w:val="144"/>
          <w:tblHeader/>
          <w:jc w:val="center"/>
        </w:trPr>
        <w:tc>
          <w:tcPr>
            <w:tcW w:w="752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28136F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28136F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28136F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28136F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23F13" w:rsidRPr="0028136F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28136F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28136F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141BA0">
        <w:trPr>
          <w:trHeight w:val="157"/>
          <w:tblHeader/>
          <w:jc w:val="center"/>
        </w:trPr>
        <w:tc>
          <w:tcPr>
            <w:tcW w:w="752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28136F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28136F" w:rsidTr="00141BA0">
        <w:trPr>
          <w:trHeight w:val="144"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84051F" w:rsidRPr="0028136F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28136F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02 Создание </w:t>
            </w:r>
            <w:proofErr w:type="spellStart"/>
            <w:r w:rsidRPr="0028136F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среды на объектах соц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альной, инженерной и транспортной инфр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29 507,65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5242,46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E24106" w:rsidP="00C4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7</w:t>
            </w:r>
            <w:r w:rsidR="00C47DBC" w:rsidRPr="0028136F">
              <w:rPr>
                <w:rFonts w:ascii="Times New Roman" w:hAnsi="Times New Roman"/>
                <w:sz w:val="24"/>
              </w:rPr>
              <w:t>553,49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28136F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ре и спорту, Управление образования, управление по вопросам культуры и туризма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28136F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ступности для инвалидов и других малом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приоритетных объектов </w:t>
            </w: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3 295,61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519,71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26 212,04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4722,75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141BA0">
            <w:pPr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4777,59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досту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ности приоритетных об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ъ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ектов и услуг в приор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тетных сферах жизнеде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тельности инвалидов и других маломобильных групп населения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742,46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742,46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 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519,71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519,71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222,75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222,75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02.02.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роприятия по созданию в муниципальных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тельных организациях: дошкольных, общеобр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зовательных, дополн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тельного образования 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тей, в том числе в орган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зациях, осуществляющих образовательную де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тельность по адаптир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ванным основным общ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образовательным 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граммам,  условий для получения детьми-инвалидами качественн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</w:t>
            </w: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</w:t>
            </w: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вий для пол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чения детьми-инвалидами к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чественного 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2755,9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2755,9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2356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E3" w:rsidRPr="0028136F" w:rsidRDefault="007603E3" w:rsidP="0076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7603E3" w:rsidRPr="0028136F" w:rsidRDefault="007603E3" w:rsidP="0076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спо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та, образования для инв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25 711,7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136F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4F7C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спорту, Управление образования, управление 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культуры и туризма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28136F" w:rsidTr="00141BA0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ъ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ектов дополнительного образования в сфере кул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туры для инвалидов и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ломобильных групп нас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7 685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культуры и туризма, 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министрация городского округа Кра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туры, на кот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рых обеспеч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ваются условия мобильности инвалидов для перемещения по зданию и территории</w:t>
            </w:r>
          </w:p>
        </w:tc>
      </w:tr>
      <w:tr w:rsidR="007603E3" w:rsidRPr="0028136F" w:rsidTr="00141BA0">
        <w:trPr>
          <w:trHeight w:val="3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6 373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та, на которых обеспечиваются условия 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бильности 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валидов для п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ремещения по зданию и те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</w:tr>
      <w:tr w:rsidR="007603E3" w:rsidRPr="0028136F" w:rsidTr="00141BA0">
        <w:trPr>
          <w:trHeight w:val="33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11 653,7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1 600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зования, на к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торых обесп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чиваются усл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вия мобильн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сти инвалидов для перемещ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ния по зданию и территории</w:t>
            </w:r>
          </w:p>
        </w:tc>
      </w:tr>
      <w:tr w:rsidR="007603E3" w:rsidRPr="0028136F" w:rsidTr="00141BA0">
        <w:trPr>
          <w:trHeight w:val="555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доступн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сти и качества реабилит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18 725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ление по ф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роприятий для детей-инвалидов</w:t>
            </w:r>
          </w:p>
        </w:tc>
      </w:tr>
      <w:tr w:rsidR="007603E3" w:rsidRPr="0028136F" w:rsidTr="00141BA0">
        <w:trPr>
          <w:trHeight w:val="2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18 725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28136F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ление по ф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28136F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 w:cs="Times New Roman"/>
                <w:sz w:val="24"/>
                <w:szCs w:val="24"/>
              </w:rPr>
              <w:t>роприятий для детей-инвалидов</w:t>
            </w:r>
          </w:p>
        </w:tc>
      </w:tr>
    </w:tbl>
    <w:p w:rsidR="00A56CF0" w:rsidRPr="0028136F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28136F">
        <w:rPr>
          <w:b/>
          <w:szCs w:val="28"/>
        </w:rPr>
        <w:br w:type="page"/>
      </w:r>
      <w:r w:rsidR="00A56CF0" w:rsidRPr="0028136F">
        <w:rPr>
          <w:rFonts w:ascii="Times New Roman" w:hAnsi="Times New Roman" w:cs="Times New Roman"/>
          <w:b/>
          <w:sz w:val="28"/>
          <w:szCs w:val="24"/>
          <w:lang w:val="x-none"/>
        </w:rPr>
        <w:lastRenderedPageBreak/>
        <w:t>Паспорт подпрограммы</w:t>
      </w:r>
      <w:r w:rsidR="000E560B" w:rsidRPr="0028136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28136F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28136F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28136F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28136F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28136F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28136F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28136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28136F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28136F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28136F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28136F" w:rsidTr="0055500E">
        <w:trPr>
          <w:trHeight w:val="300"/>
        </w:trPr>
        <w:tc>
          <w:tcPr>
            <w:tcW w:w="4702" w:type="dxa"/>
            <w:gridSpan w:val="2"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28136F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A56CF0" w:rsidRPr="0028136F" w:rsidTr="0055500E">
        <w:trPr>
          <w:trHeight w:val="25"/>
        </w:trPr>
        <w:tc>
          <w:tcPr>
            <w:tcW w:w="2127" w:type="dxa"/>
            <w:vMerge w:val="restart"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подпрограммы, по годам реализации и главным расп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рядителям бю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средств, в том числе по г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дам:</w:t>
            </w:r>
          </w:p>
        </w:tc>
        <w:tc>
          <w:tcPr>
            <w:tcW w:w="2575" w:type="dxa"/>
            <w:vMerge w:val="restart"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957" w:type="dxa"/>
            <w:gridSpan w:val="6"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6CF0" w:rsidRPr="0028136F" w:rsidTr="00F74002">
        <w:trPr>
          <w:trHeight w:val="20"/>
        </w:trPr>
        <w:tc>
          <w:tcPr>
            <w:tcW w:w="2127" w:type="dxa"/>
            <w:vMerge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28136F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28136F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28136F" w:rsidTr="000F3ECA">
        <w:trPr>
          <w:trHeight w:val="20"/>
        </w:trPr>
        <w:tc>
          <w:tcPr>
            <w:tcW w:w="2127" w:type="dxa"/>
            <w:vMerge/>
          </w:tcPr>
          <w:p w:rsidR="000F3ECA" w:rsidRPr="0028136F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28136F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г</w:t>
            </w:r>
            <w:r w:rsidR="00B815A6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815A6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</w:t>
            </w:r>
            <w:r w:rsidR="00B815A6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815A6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ногорск; </w:t>
            </w:r>
          </w:p>
          <w:p w:rsidR="00B815A6" w:rsidRPr="0028136F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ния; </w:t>
            </w:r>
          </w:p>
          <w:p w:rsidR="000F3ECA" w:rsidRPr="0028136F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F94309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09" w:type="dxa"/>
          </w:tcPr>
          <w:p w:rsidR="000F3ECA" w:rsidRPr="0028136F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28136F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28136F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8136F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28136F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8136F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8136F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28136F" w:rsidRDefault="00C06978" w:rsidP="002A0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213 545</w:t>
            </w:r>
          </w:p>
        </w:tc>
      </w:tr>
      <w:tr w:rsidR="004B3E95" w:rsidRPr="0028136F" w:rsidTr="0055500E">
        <w:trPr>
          <w:trHeight w:val="20"/>
        </w:trPr>
        <w:tc>
          <w:tcPr>
            <w:tcW w:w="2127" w:type="dxa"/>
            <w:vMerge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jc w:val="center"/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</w:tr>
      <w:tr w:rsidR="004B3E95" w:rsidRPr="0028136F" w:rsidTr="000F3ECA">
        <w:trPr>
          <w:trHeight w:val="20"/>
        </w:trPr>
        <w:tc>
          <w:tcPr>
            <w:tcW w:w="2127" w:type="dxa"/>
            <w:vMerge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28136F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28136F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149 452</w:t>
            </w:r>
          </w:p>
        </w:tc>
      </w:tr>
    </w:tbl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8136F" w:rsidRDefault="004B3E95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A56CF0" w:rsidRPr="0028136F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lastRenderedPageBreak/>
        <w:t>Характеристика проблем</w:t>
      </w:r>
      <w:r w:rsidRPr="0028136F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28136F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28136F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28136F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28136F">
        <w:rPr>
          <w:rFonts w:ascii="Times New Roman" w:hAnsi="Times New Roman"/>
          <w:sz w:val="28"/>
          <w:szCs w:val="24"/>
        </w:rPr>
        <w:t xml:space="preserve"> </w:t>
      </w:r>
      <w:r w:rsidRPr="0028136F">
        <w:rPr>
          <w:rFonts w:ascii="Times New Roman" w:hAnsi="Times New Roman"/>
          <w:sz w:val="28"/>
          <w:szCs w:val="24"/>
        </w:rPr>
        <w:t>являются: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</w:t>
      </w:r>
      <w:r w:rsidRPr="0028136F">
        <w:rPr>
          <w:rFonts w:ascii="Times New Roman" w:hAnsi="Times New Roman"/>
          <w:sz w:val="28"/>
          <w:szCs w:val="24"/>
        </w:rPr>
        <w:t>в</w:t>
      </w:r>
      <w:r w:rsidRPr="0028136F">
        <w:rPr>
          <w:rFonts w:ascii="Times New Roman" w:hAnsi="Times New Roman"/>
          <w:sz w:val="28"/>
          <w:szCs w:val="24"/>
        </w:rPr>
        <w:t>ления и занятости детей;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</w:t>
      </w:r>
      <w:r w:rsidRPr="0028136F">
        <w:rPr>
          <w:rFonts w:ascii="Times New Roman" w:hAnsi="Times New Roman"/>
          <w:sz w:val="28"/>
          <w:szCs w:val="24"/>
        </w:rPr>
        <w:t>о</w:t>
      </w:r>
      <w:r w:rsidRPr="0028136F">
        <w:rPr>
          <w:rFonts w:ascii="Times New Roman" w:hAnsi="Times New Roman"/>
          <w:sz w:val="28"/>
          <w:szCs w:val="24"/>
        </w:rPr>
        <w:t>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</w:t>
      </w:r>
      <w:r w:rsidRPr="0028136F">
        <w:rPr>
          <w:rFonts w:ascii="Times New Roman" w:hAnsi="Times New Roman"/>
          <w:sz w:val="28"/>
          <w:szCs w:val="24"/>
        </w:rPr>
        <w:t>о</w:t>
      </w:r>
      <w:r w:rsidRPr="0028136F">
        <w:rPr>
          <w:rFonts w:ascii="Times New Roman" w:hAnsi="Times New Roman"/>
          <w:sz w:val="28"/>
          <w:szCs w:val="24"/>
        </w:rPr>
        <w:t>приятий.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28136F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28136F">
        <w:rPr>
          <w:rFonts w:ascii="Times New Roman" w:hAnsi="Times New Roman"/>
          <w:sz w:val="28"/>
          <w:szCs w:val="24"/>
        </w:rPr>
        <w:t xml:space="preserve"> </w:t>
      </w:r>
      <w:r w:rsidRPr="0028136F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</w:t>
      </w:r>
      <w:r w:rsidRPr="0028136F">
        <w:rPr>
          <w:rFonts w:ascii="Times New Roman" w:hAnsi="Times New Roman"/>
          <w:sz w:val="28"/>
          <w:szCs w:val="24"/>
        </w:rPr>
        <w:t>р</w:t>
      </w:r>
      <w:r w:rsidRPr="0028136F">
        <w:rPr>
          <w:rFonts w:ascii="Times New Roman" w:hAnsi="Times New Roman"/>
          <w:sz w:val="28"/>
          <w:szCs w:val="24"/>
        </w:rPr>
        <w:t>ганизации отдыха и оздоровления детей и осуществляются по следующим основным направлениям:</w:t>
      </w:r>
    </w:p>
    <w:p w:rsidR="00A56CF0" w:rsidRPr="0028136F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28136F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28136F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</w:t>
      </w:r>
      <w:r w:rsidRPr="0028136F">
        <w:rPr>
          <w:rFonts w:ascii="Times New Roman" w:hAnsi="Times New Roman"/>
          <w:sz w:val="28"/>
          <w:szCs w:val="24"/>
        </w:rPr>
        <w:t>и</w:t>
      </w:r>
      <w:r w:rsidRPr="0028136F">
        <w:rPr>
          <w:rFonts w:ascii="Times New Roman" w:hAnsi="Times New Roman"/>
          <w:sz w:val="28"/>
          <w:szCs w:val="24"/>
        </w:rPr>
        <w:t>ональных, муниципальных олимпиад, конкурсов; детей, находящихся в трудной жизненной ситуации, детей-инвалидов;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</w:t>
      </w:r>
      <w:r w:rsidRPr="0028136F">
        <w:rPr>
          <w:rFonts w:ascii="Times New Roman" w:hAnsi="Times New Roman"/>
          <w:sz w:val="28"/>
          <w:szCs w:val="24"/>
        </w:rPr>
        <w:t>с</w:t>
      </w:r>
      <w:r w:rsidRPr="0028136F">
        <w:rPr>
          <w:rFonts w:ascii="Times New Roman" w:hAnsi="Times New Roman"/>
          <w:sz w:val="28"/>
          <w:szCs w:val="24"/>
        </w:rPr>
        <w:t>ногорск;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</w:t>
      </w:r>
      <w:r w:rsidRPr="0028136F">
        <w:rPr>
          <w:rFonts w:ascii="Times New Roman" w:hAnsi="Times New Roman"/>
          <w:sz w:val="28"/>
          <w:szCs w:val="24"/>
        </w:rPr>
        <w:t>з</w:t>
      </w:r>
      <w:r w:rsidRPr="0028136F">
        <w:rPr>
          <w:rFonts w:ascii="Times New Roman" w:hAnsi="Times New Roman"/>
          <w:sz w:val="28"/>
          <w:szCs w:val="24"/>
        </w:rPr>
        <w:t>опасности их жизни и здоровью.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proofErr w:type="gramStart"/>
      <w:r w:rsidRPr="0028136F">
        <w:rPr>
          <w:rFonts w:ascii="Times New Roman" w:hAnsi="Times New Roman"/>
          <w:sz w:val="28"/>
          <w:szCs w:val="24"/>
        </w:rPr>
        <w:t>о</w:t>
      </w:r>
      <w:proofErr w:type="gramEnd"/>
      <w:r w:rsidRPr="0028136F">
        <w:rPr>
          <w:rFonts w:ascii="Times New Roman" w:hAnsi="Times New Roman"/>
          <w:sz w:val="28"/>
          <w:szCs w:val="24"/>
        </w:rPr>
        <w:t>бучение сотрудников, занятых в организации оздоровления и занятости детей и молодёжи, по ГО и ЧС, пожарно-</w:t>
      </w:r>
      <w:r w:rsidRPr="0028136F">
        <w:rPr>
          <w:rFonts w:ascii="Times New Roman" w:hAnsi="Times New Roman"/>
          <w:sz w:val="28"/>
          <w:szCs w:val="24"/>
        </w:rPr>
        <w:lastRenderedPageBreak/>
        <w:t>техническому минимуму, охране труда и т.д.;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28136F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28136F">
        <w:rPr>
          <w:rFonts w:ascii="Times New Roman" w:hAnsi="Times New Roman"/>
          <w:sz w:val="28"/>
          <w:szCs w:val="24"/>
        </w:rPr>
        <w:t>занятость детей и молодёжи, подг</w:t>
      </w:r>
      <w:r w:rsidRPr="0028136F">
        <w:rPr>
          <w:rFonts w:ascii="Times New Roman" w:hAnsi="Times New Roman"/>
          <w:sz w:val="28"/>
          <w:szCs w:val="24"/>
        </w:rPr>
        <w:t>о</w:t>
      </w:r>
      <w:r w:rsidRPr="0028136F">
        <w:rPr>
          <w:rFonts w:ascii="Times New Roman" w:hAnsi="Times New Roman"/>
          <w:sz w:val="28"/>
          <w:szCs w:val="24"/>
        </w:rPr>
        <w:t>товка специалистов по организации отдыха, оздоровления, занятости детей и молодёжи.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</w:t>
      </w:r>
      <w:r w:rsidRPr="0028136F">
        <w:rPr>
          <w:rFonts w:ascii="Times New Roman" w:hAnsi="Times New Roman"/>
          <w:sz w:val="28"/>
          <w:szCs w:val="24"/>
        </w:rPr>
        <w:t>о</w:t>
      </w:r>
      <w:r w:rsidRPr="0028136F">
        <w:rPr>
          <w:rFonts w:ascii="Times New Roman" w:hAnsi="Times New Roman"/>
          <w:sz w:val="28"/>
          <w:szCs w:val="24"/>
        </w:rPr>
        <w:t>родского округа Красногорск.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proofErr w:type="gramStart"/>
      <w:r w:rsidRPr="0028136F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28136F">
        <w:rPr>
          <w:rFonts w:ascii="Times New Roman" w:hAnsi="Times New Roman"/>
          <w:sz w:val="28"/>
          <w:szCs w:val="24"/>
        </w:rPr>
        <w:t>9.5</w:t>
      </w:r>
      <w:r w:rsidRPr="0028136F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28136F">
        <w:rPr>
          <w:rFonts w:ascii="Times New Roman" w:hAnsi="Times New Roman"/>
          <w:sz w:val="28"/>
          <w:szCs w:val="24"/>
        </w:rPr>
        <w:t>3</w:t>
      </w:r>
      <w:r w:rsidRPr="0028136F">
        <w:rPr>
          <w:rFonts w:ascii="Times New Roman" w:hAnsi="Times New Roman"/>
          <w:sz w:val="28"/>
          <w:szCs w:val="24"/>
        </w:rPr>
        <w:t xml:space="preserve"> пр</w:t>
      </w:r>
      <w:r w:rsidRPr="0028136F">
        <w:rPr>
          <w:rFonts w:ascii="Times New Roman" w:hAnsi="Times New Roman"/>
          <w:sz w:val="28"/>
          <w:szCs w:val="24"/>
        </w:rPr>
        <w:t>о</w:t>
      </w:r>
      <w:r w:rsidRPr="0028136F">
        <w:rPr>
          <w:rFonts w:ascii="Times New Roman" w:hAnsi="Times New Roman"/>
          <w:sz w:val="28"/>
          <w:szCs w:val="24"/>
        </w:rPr>
        <w:t>центов в 2024 году и увеличить долю детей, находящихся в трудной жизненной ситуации, охваченных отдыхом и озд</w:t>
      </w:r>
      <w:r w:rsidRPr="0028136F">
        <w:rPr>
          <w:rFonts w:ascii="Times New Roman" w:hAnsi="Times New Roman"/>
          <w:sz w:val="28"/>
          <w:szCs w:val="24"/>
        </w:rPr>
        <w:t>о</w:t>
      </w:r>
      <w:r w:rsidRPr="0028136F">
        <w:rPr>
          <w:rFonts w:ascii="Times New Roman" w:hAnsi="Times New Roman"/>
          <w:sz w:val="28"/>
          <w:szCs w:val="24"/>
        </w:rPr>
        <w:t>ровлением, к общей численности детей в возрасте от семи до пятнадцати лет, подлежащих оздоровлению, с</w:t>
      </w:r>
      <w:proofErr w:type="gramEnd"/>
      <w:r w:rsidRPr="0028136F">
        <w:rPr>
          <w:rFonts w:ascii="Times New Roman" w:hAnsi="Times New Roman"/>
          <w:sz w:val="28"/>
          <w:szCs w:val="24"/>
        </w:rPr>
        <w:t xml:space="preserve"> 55</w:t>
      </w:r>
      <w:r w:rsidR="00CE4163" w:rsidRPr="0028136F">
        <w:rPr>
          <w:rFonts w:ascii="Times New Roman" w:hAnsi="Times New Roman"/>
          <w:sz w:val="28"/>
          <w:szCs w:val="24"/>
        </w:rPr>
        <w:t>.7</w:t>
      </w:r>
      <w:r w:rsidRPr="0028136F">
        <w:rPr>
          <w:rFonts w:ascii="Times New Roman" w:hAnsi="Times New Roman"/>
          <w:sz w:val="28"/>
          <w:szCs w:val="24"/>
        </w:rPr>
        <w:t xml:space="preserve"> проце</w:t>
      </w:r>
      <w:r w:rsidRPr="0028136F">
        <w:rPr>
          <w:rFonts w:ascii="Times New Roman" w:hAnsi="Times New Roman"/>
          <w:sz w:val="28"/>
          <w:szCs w:val="24"/>
        </w:rPr>
        <w:t>н</w:t>
      </w:r>
      <w:r w:rsidRPr="0028136F">
        <w:rPr>
          <w:rFonts w:ascii="Times New Roman" w:hAnsi="Times New Roman"/>
          <w:sz w:val="28"/>
          <w:szCs w:val="24"/>
        </w:rPr>
        <w:t>тов до 5</w:t>
      </w:r>
      <w:r w:rsidR="00CE4163" w:rsidRPr="0028136F">
        <w:rPr>
          <w:rFonts w:ascii="Times New Roman" w:hAnsi="Times New Roman"/>
          <w:sz w:val="28"/>
          <w:szCs w:val="24"/>
        </w:rPr>
        <w:t>7</w:t>
      </w:r>
      <w:r w:rsidRPr="0028136F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</w:t>
      </w:r>
      <w:r w:rsidRPr="0028136F">
        <w:rPr>
          <w:rFonts w:ascii="Times New Roman" w:hAnsi="Times New Roman"/>
          <w:sz w:val="28"/>
          <w:szCs w:val="24"/>
        </w:rPr>
        <w:t>о</w:t>
      </w:r>
      <w:r w:rsidRPr="0028136F">
        <w:rPr>
          <w:rFonts w:ascii="Times New Roman" w:hAnsi="Times New Roman"/>
          <w:sz w:val="28"/>
          <w:szCs w:val="24"/>
        </w:rPr>
        <w:t>вья детей, профилактике безнадзорности и правонарушений среди несовершеннолетних.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8136F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28136F">
        <w:rPr>
          <w:rFonts w:ascii="Times New Roman" w:hAnsi="Times New Roman"/>
          <w:sz w:val="28"/>
          <w:szCs w:val="24"/>
        </w:rPr>
        <w:t xml:space="preserve"> </w:t>
      </w:r>
      <w:r w:rsidR="0055500E" w:rsidRPr="0028136F">
        <w:rPr>
          <w:rFonts w:ascii="Times New Roman" w:hAnsi="Times New Roman"/>
          <w:sz w:val="28"/>
          <w:szCs w:val="24"/>
          <w:lang w:val="en-US"/>
        </w:rPr>
        <w:t>III</w:t>
      </w:r>
      <w:r w:rsidRPr="0028136F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</w:t>
      </w:r>
      <w:r w:rsidRPr="0028136F">
        <w:rPr>
          <w:rFonts w:ascii="Times New Roman" w:hAnsi="Times New Roman"/>
          <w:sz w:val="28"/>
          <w:szCs w:val="24"/>
        </w:rPr>
        <w:t>а</w:t>
      </w:r>
      <w:r w:rsidRPr="0028136F">
        <w:rPr>
          <w:rFonts w:ascii="Times New Roman" w:hAnsi="Times New Roman"/>
          <w:sz w:val="28"/>
          <w:szCs w:val="24"/>
        </w:rPr>
        <w:t>зателей по увеличению доли детей, охваченных отдыхом и оздоровлением.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8136F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28136F">
        <w:rPr>
          <w:rFonts w:ascii="Times New Roman" w:hAnsi="Times New Roman"/>
          <w:b/>
          <w:sz w:val="28"/>
          <w:szCs w:val="24"/>
        </w:rPr>
        <w:br w:type="page"/>
      </w:r>
      <w:r w:rsidR="00A56CF0" w:rsidRPr="0028136F">
        <w:rPr>
          <w:rFonts w:ascii="Times New Roman" w:hAnsi="Times New Roman"/>
          <w:b/>
          <w:sz w:val="28"/>
          <w:szCs w:val="24"/>
        </w:rPr>
        <w:lastRenderedPageBreak/>
        <w:t xml:space="preserve">Перечень мероприятий Подпрограммы </w:t>
      </w:r>
      <w:r w:rsidRPr="0028136F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28136F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28136F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28136F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28136F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за 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ы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полнение меропр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ятия Подпр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B23F13" w:rsidRPr="0028136F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28136F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28136F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28136F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тие 05. </w:t>
            </w:r>
          </w:p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Мероприятия по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низации отдыха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в каникулярное время проводимые муниц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пальными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213 545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</w:t>
            </w:r>
            <w:r w:rsidR="0005548C" w:rsidRPr="0028136F">
              <w:rPr>
                <w:rFonts w:ascii="Times New Roman" w:hAnsi="Times New Roman"/>
                <w:sz w:val="24"/>
                <w:szCs w:val="24"/>
              </w:rPr>
              <w:t>4 497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, Упра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ление по физич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ре и спорту, упра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ление по вопр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сам культ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ры и т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="004F7CB7" w:rsidRPr="0028136F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нием, по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лежащих оздоровл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нию; доли детей, нах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дящихся в трудной жизненной ситуации, охваченных отдыхом и оздоровл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149 452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28136F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28136F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28136F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28136F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орг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2020-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201 090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ление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доли детей, охваченных отдыхом и оздоровл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28136F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28136F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136 997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28136F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28136F" w:rsidTr="00B23F13">
        <w:trPr>
          <w:trHeight w:val="30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28136F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Осуществление в 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делах своих полном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чий мероприятий по обеспечению орган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зации отдыха детей в каникулярное время, включая  мероприятия по обеспечению бе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28136F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790DDE" w:rsidRPr="0028136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790DDE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90DDE" w:rsidRPr="0028136F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вания, </w:t>
            </w:r>
            <w:r w:rsidR="00D2558D" w:rsidRPr="0028136F">
              <w:rPr>
                <w:rFonts w:ascii="Times New Roman" w:hAnsi="Times New Roman"/>
                <w:sz w:val="24"/>
                <w:szCs w:val="24"/>
              </w:rPr>
              <w:t>упра</w:t>
            </w:r>
            <w:r w:rsidR="00D2558D"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="00D2558D" w:rsidRPr="0028136F">
              <w:rPr>
                <w:rFonts w:ascii="Times New Roman" w:hAnsi="Times New Roman"/>
                <w:sz w:val="24"/>
                <w:szCs w:val="24"/>
              </w:rPr>
              <w:t>ление по вопр</w:t>
            </w:r>
            <w:r w:rsidR="00D2558D"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="00D2558D" w:rsidRPr="0028136F">
              <w:rPr>
                <w:rFonts w:ascii="Times New Roman" w:hAnsi="Times New Roman"/>
                <w:sz w:val="24"/>
                <w:szCs w:val="24"/>
              </w:rPr>
              <w:t>сам культ</w:t>
            </w:r>
            <w:r w:rsidR="00D2558D"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="00D2558D" w:rsidRPr="0028136F">
              <w:rPr>
                <w:rFonts w:ascii="Times New Roman" w:hAnsi="Times New Roman"/>
                <w:sz w:val="24"/>
                <w:szCs w:val="24"/>
              </w:rPr>
              <w:t>ры и т</w:t>
            </w:r>
            <w:r w:rsidR="00D2558D"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="00D2558D" w:rsidRPr="0028136F">
              <w:rPr>
                <w:rFonts w:ascii="Times New Roman" w:hAnsi="Times New Roman"/>
                <w:sz w:val="24"/>
                <w:szCs w:val="24"/>
              </w:rPr>
              <w:t xml:space="preserve">ризма,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ление по физич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культ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28136F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сотрудн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ков, 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шедших обучение по ГО ЧС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жарному техническ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му миним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му, охране труда</w:t>
            </w:r>
          </w:p>
        </w:tc>
      </w:tr>
    </w:tbl>
    <w:p w:rsidR="00B2214C" w:rsidRPr="0028136F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br w:type="page"/>
      </w:r>
      <w:r w:rsidR="00B2214C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подпрограммы </w:t>
      </w:r>
      <w:r w:rsidR="00F336AA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28136F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28136F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28136F">
        <w:rPr>
          <w:rFonts w:ascii="Times New Roman" w:hAnsi="Times New Roman"/>
          <w:b/>
          <w:sz w:val="28"/>
          <w:szCs w:val="24"/>
        </w:rPr>
        <w:t>«С</w:t>
      </w:r>
      <w:r w:rsidR="00CA0D07" w:rsidRPr="0028136F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28136F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28136F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28136F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28136F" w:rsidTr="00CF2F6D">
        <w:trPr>
          <w:trHeight w:val="537"/>
        </w:trPr>
        <w:tc>
          <w:tcPr>
            <w:tcW w:w="4061" w:type="dxa"/>
            <w:gridSpan w:val="2"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28136F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28136F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</w:p>
        </w:tc>
      </w:tr>
      <w:tr w:rsidR="00B2214C" w:rsidRPr="0028136F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нансирования подпрограммы по годам реал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зации и главным распорядителям средств, в том числе по годам:</w:t>
            </w:r>
          </w:p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Главный расп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рядитель средств</w:t>
            </w:r>
          </w:p>
        </w:tc>
        <w:tc>
          <w:tcPr>
            <w:tcW w:w="2435" w:type="dxa"/>
            <w:vMerge w:val="restart"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8607" w:type="dxa"/>
            <w:gridSpan w:val="6"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28136F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28136F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28136F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28136F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28136F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2214C" w:rsidRPr="0028136F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Администрация городского окр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га Красногорск</w:t>
            </w:r>
          </w:p>
        </w:tc>
        <w:tc>
          <w:tcPr>
            <w:tcW w:w="2435" w:type="dxa"/>
            <w:vAlign w:val="center"/>
          </w:tcPr>
          <w:p w:rsidR="00B2214C" w:rsidRPr="0028136F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28136F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28136F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28136F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2214C" w:rsidRPr="0028136F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28136F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28136F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28136F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28136F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28136F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lastRenderedPageBreak/>
        <w:t>несоблюдение правил и инструкций по охране труда;</w:t>
      </w:r>
    </w:p>
    <w:p w:rsidR="00B2214C" w:rsidRPr="0028136F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28136F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28136F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28136F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</w:t>
      </w:r>
      <w:proofErr w:type="gramStart"/>
      <w:r w:rsidRPr="002813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136F">
        <w:rPr>
          <w:rFonts w:ascii="Times New Roman" w:hAnsi="Times New Roman"/>
          <w:sz w:val="28"/>
          <w:szCs w:val="28"/>
        </w:rPr>
        <w:t xml:space="preserve"> выполнением работниками требований охраны труда.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28136F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28136F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28136F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28136F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28136F">
        <w:rPr>
          <w:rFonts w:ascii="Times New Roman" w:hAnsi="Times New Roman"/>
          <w:sz w:val="28"/>
          <w:szCs w:val="28"/>
        </w:rPr>
        <w:t>его</w:t>
      </w:r>
      <w:r w:rsidRPr="0028136F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28136F">
        <w:rPr>
          <w:rFonts w:ascii="Times New Roman" w:hAnsi="Times New Roman"/>
          <w:sz w:val="28"/>
          <w:szCs w:val="28"/>
        </w:rPr>
        <w:t>я</w:t>
      </w:r>
      <w:r w:rsidRPr="0028136F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/>
          <w:sz w:val="28"/>
          <w:szCs w:val="28"/>
        </w:rPr>
        <w:t>: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28136F">
        <w:rPr>
          <w:rFonts w:ascii="Times New Roman" w:hAnsi="Times New Roman"/>
          <w:sz w:val="28"/>
          <w:szCs w:val="28"/>
        </w:rPr>
        <w:t>я</w:t>
      </w:r>
      <w:r w:rsidRPr="0028136F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</w:t>
      </w:r>
      <w:r w:rsidRPr="0028136F">
        <w:rPr>
          <w:rFonts w:ascii="Times New Roman" w:hAnsi="Times New Roman"/>
          <w:sz w:val="28"/>
          <w:szCs w:val="28"/>
        </w:rPr>
        <w:lastRenderedPageBreak/>
        <w:t>травматизма.</w:t>
      </w:r>
    </w:p>
    <w:p w:rsidR="00B2214C" w:rsidRPr="0028136F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  </w:t>
      </w:r>
    </w:p>
    <w:p w:rsidR="00B2214C" w:rsidRPr="0028136F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28136F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28136F">
        <w:rPr>
          <w:rFonts w:ascii="Times New Roman" w:hAnsi="Times New Roman"/>
          <w:sz w:val="28"/>
          <w:szCs w:val="28"/>
        </w:rPr>
        <w:t xml:space="preserve"> </w:t>
      </w:r>
      <w:r w:rsidRPr="0028136F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- организация </w:t>
      </w:r>
      <w:proofErr w:type="gramStart"/>
      <w:r w:rsidRPr="0028136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136F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28136F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28136F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28136F">
        <w:rPr>
          <w:rFonts w:ascii="Times New Roman" w:hAnsi="Times New Roman"/>
          <w:sz w:val="28"/>
          <w:szCs w:val="28"/>
        </w:rPr>
        <w:t xml:space="preserve"> </w:t>
      </w:r>
      <w:r w:rsidRPr="0028136F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28136F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28136F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lastRenderedPageBreak/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28136F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28136F">
        <w:rPr>
          <w:rFonts w:ascii="Times New Roman" w:hAnsi="Times New Roman"/>
          <w:sz w:val="28"/>
          <w:szCs w:val="28"/>
          <w:lang w:val="en-US"/>
        </w:rPr>
        <w:t>VIII</w:t>
      </w:r>
      <w:r w:rsidRPr="0028136F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28136F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28136F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28136F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28136F" w:rsidRDefault="00B2214C" w:rsidP="00B2214C"/>
    <w:p w:rsidR="00B2214C" w:rsidRPr="0028136F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28136F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28136F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28136F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b/>
          <w:sz w:val="28"/>
          <w:szCs w:val="28"/>
        </w:rPr>
        <w:br w:type="page"/>
      </w:r>
      <w:r w:rsidRPr="0028136F">
        <w:rPr>
          <w:rFonts w:ascii="Times New Roman" w:hAnsi="Times New Roman"/>
          <w:b/>
          <w:sz w:val="28"/>
          <w:szCs w:val="28"/>
        </w:rPr>
        <w:lastRenderedPageBreak/>
        <w:t xml:space="preserve"> Перечень мероприятий Подпрограммы </w:t>
      </w:r>
      <w:r w:rsidR="00E030BB" w:rsidRPr="0028136F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28136F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"/>
        <w:gridCol w:w="823"/>
        <w:gridCol w:w="826"/>
        <w:gridCol w:w="2192"/>
        <w:gridCol w:w="2191"/>
      </w:tblGrid>
      <w:tr w:rsidR="008F1C1F" w:rsidRPr="0028136F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4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409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44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6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выполнение мер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191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28136F" w:rsidTr="008F1C1F">
        <w:trPr>
          <w:trHeight w:val="1112"/>
          <w:tblHeader/>
        </w:trPr>
        <w:tc>
          <w:tcPr>
            <w:tcW w:w="579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  <w:gridSpan w:val="2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4" w:type="dxa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28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28136F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28136F" w:rsidTr="008F1C1F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28136F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1C1F" w:rsidRPr="0028136F" w:rsidTr="008F1C1F">
        <w:trPr>
          <w:trHeight w:val="326"/>
        </w:trPr>
        <w:tc>
          <w:tcPr>
            <w:tcW w:w="579" w:type="dxa"/>
            <w:vMerge w:val="restart"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Профилактика        пр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изводственного травм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тизма</w:t>
            </w:r>
          </w:p>
        </w:tc>
        <w:tc>
          <w:tcPr>
            <w:tcW w:w="940" w:type="dxa"/>
            <w:vMerge w:val="restart"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  <w:vMerge w:val="restart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4" w:type="dxa"/>
            <w:vMerge w:val="restart"/>
            <w:vAlign w:val="center"/>
          </w:tcPr>
          <w:p w:rsidR="008F1C1F" w:rsidRPr="0028136F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Merge w:val="restart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vMerge w:val="restart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bottom w:val="nil"/>
            </w:tcBorders>
            <w:vAlign w:val="center"/>
          </w:tcPr>
          <w:p w:rsidR="008F1C1F" w:rsidRPr="0028136F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bottom w:val="nil"/>
            </w:tcBorders>
            <w:vAlign w:val="center"/>
          </w:tcPr>
          <w:p w:rsidR="008F1C1F" w:rsidRPr="0028136F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2" w:type="dxa"/>
            <w:vMerge w:val="restart"/>
            <w:vAlign w:val="center"/>
          </w:tcPr>
          <w:p w:rsidR="008F1C1F" w:rsidRPr="0028136F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F1C1F" w:rsidRPr="0028136F" w:rsidRDefault="008F1C1F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несчастных случаев на прои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водстве со сме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исходом</w:t>
            </w:r>
          </w:p>
        </w:tc>
      </w:tr>
      <w:tr w:rsidR="008F1C1F" w:rsidRPr="0028136F" w:rsidTr="008F1C1F">
        <w:trPr>
          <w:trHeight w:val="756"/>
        </w:trPr>
        <w:tc>
          <w:tcPr>
            <w:tcW w:w="579" w:type="dxa"/>
            <w:vMerge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8F1C1F" w:rsidRPr="0028136F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8F1C1F" w:rsidRPr="0028136F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C1F" w:rsidRPr="0028136F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</w:tcBorders>
          </w:tcPr>
          <w:p w:rsidR="008F1C1F" w:rsidRPr="0028136F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C1F" w:rsidRPr="0028136F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Merge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8F1C1F" w:rsidRPr="0028136F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28136F" w:rsidTr="008F1C1F">
        <w:trPr>
          <w:trHeight w:val="1927"/>
        </w:trPr>
        <w:tc>
          <w:tcPr>
            <w:tcW w:w="579" w:type="dxa"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F1C1F" w:rsidRPr="0028136F" w:rsidRDefault="008F1C1F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01.01.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роприятия по участию   в расследовании несчас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ных случаев с тяжелыми последствиями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предст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вителей органов местн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самоуправления м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ниципальных образов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ний Московской области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и центральных исполн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тельных органов гос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944" w:type="dxa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8F1C1F" w:rsidRPr="0028136F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2" w:type="dxa"/>
            <w:vAlign w:val="center"/>
          </w:tcPr>
          <w:p w:rsidR="008F1C1F" w:rsidRPr="0028136F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8F1C1F" w:rsidRPr="0028136F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28136F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28136F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28136F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28136F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28136F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28136F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lastRenderedPageBreak/>
        <w:t>Паспорт подпрограммы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28136F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28136F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28136F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28136F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28136F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28136F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C47DB7" w:rsidRPr="0028136F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Источники ф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нансирования подпрограммы, по годам реал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Главный распоряд</w:t>
            </w:r>
            <w:r w:rsidRPr="0028136F">
              <w:rPr>
                <w:sz w:val="24"/>
                <w:szCs w:val="24"/>
              </w:rPr>
              <w:t>и</w:t>
            </w:r>
            <w:r w:rsidRPr="0028136F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Источник финансиров</w:t>
            </w:r>
            <w:r w:rsidRPr="0028136F">
              <w:rPr>
                <w:sz w:val="24"/>
                <w:szCs w:val="24"/>
              </w:rPr>
              <w:t>а</w:t>
            </w:r>
            <w:r w:rsidRPr="0028136F">
              <w:rPr>
                <w:sz w:val="24"/>
                <w:szCs w:val="24"/>
              </w:rPr>
              <w:t>ния</w:t>
            </w:r>
          </w:p>
        </w:tc>
        <w:tc>
          <w:tcPr>
            <w:tcW w:w="7922" w:type="dxa"/>
            <w:gridSpan w:val="6"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Расходы (</w:t>
            </w:r>
            <w:proofErr w:type="spellStart"/>
            <w:r w:rsidRPr="0028136F">
              <w:rPr>
                <w:sz w:val="24"/>
                <w:szCs w:val="24"/>
              </w:rPr>
              <w:t>тыс</w:t>
            </w:r>
            <w:proofErr w:type="gramStart"/>
            <w:r w:rsidRPr="0028136F">
              <w:rPr>
                <w:sz w:val="24"/>
                <w:szCs w:val="24"/>
              </w:rPr>
              <w:t>.р</w:t>
            </w:r>
            <w:proofErr w:type="gramEnd"/>
            <w:r w:rsidRPr="0028136F">
              <w:rPr>
                <w:sz w:val="24"/>
                <w:szCs w:val="24"/>
              </w:rPr>
              <w:t>ублей</w:t>
            </w:r>
            <w:proofErr w:type="spellEnd"/>
            <w:r w:rsidRPr="0028136F">
              <w:rPr>
                <w:sz w:val="24"/>
                <w:szCs w:val="24"/>
              </w:rPr>
              <w:t>)</w:t>
            </w:r>
          </w:p>
        </w:tc>
      </w:tr>
      <w:tr w:rsidR="00C47DB7" w:rsidRPr="0028136F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28136F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2020</w:t>
            </w:r>
            <w:r w:rsidR="00E93AC5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2021</w:t>
            </w:r>
            <w:r w:rsidR="00E93AC5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2022</w:t>
            </w:r>
            <w:r w:rsidR="00E93AC5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2023</w:t>
            </w:r>
            <w:r w:rsidR="00E93AC5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2024</w:t>
            </w:r>
            <w:r w:rsidR="00E93AC5" w:rsidRPr="002813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28136F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Итого</w:t>
            </w:r>
          </w:p>
        </w:tc>
      </w:tr>
      <w:tr w:rsidR="00C47DB7" w:rsidRPr="0028136F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28136F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28136F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Администрация г</w:t>
            </w:r>
            <w:r w:rsidRPr="0028136F">
              <w:rPr>
                <w:sz w:val="24"/>
                <w:szCs w:val="24"/>
              </w:rPr>
              <w:t>о</w:t>
            </w:r>
            <w:r w:rsidRPr="0028136F">
              <w:rPr>
                <w:sz w:val="24"/>
                <w:szCs w:val="24"/>
              </w:rPr>
              <w:t>родского округа Кра</w:t>
            </w:r>
            <w:r w:rsidRPr="0028136F">
              <w:rPr>
                <w:sz w:val="24"/>
                <w:szCs w:val="24"/>
              </w:rPr>
              <w:t>с</w:t>
            </w:r>
            <w:r w:rsidRPr="0028136F">
              <w:rPr>
                <w:sz w:val="24"/>
                <w:szCs w:val="24"/>
              </w:rPr>
              <w:t xml:space="preserve">ногорск </w:t>
            </w:r>
          </w:p>
        </w:tc>
        <w:tc>
          <w:tcPr>
            <w:tcW w:w="2977" w:type="dxa"/>
          </w:tcPr>
          <w:p w:rsidR="00C47DB7" w:rsidRPr="0028136F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Всего</w:t>
            </w:r>
            <w:r w:rsidR="00AF0B0F" w:rsidRPr="0028136F">
              <w:rPr>
                <w:sz w:val="24"/>
                <w:szCs w:val="24"/>
                <w:lang w:val="en-US"/>
              </w:rPr>
              <w:t>*</w:t>
            </w:r>
          </w:p>
          <w:p w:rsidR="00C47DB7" w:rsidRPr="0028136F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8136F" w:rsidRDefault="00D64726" w:rsidP="005275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8136F" w:rsidRDefault="003E458A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8136F" w:rsidRDefault="00A610DF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8136F" w:rsidRDefault="00A610DF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8136F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28136F" w:rsidRDefault="003E458A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99 271</w:t>
            </w:r>
          </w:p>
        </w:tc>
      </w:tr>
      <w:tr w:rsidR="00A610DF" w:rsidRPr="0028136F" w:rsidTr="00EF1FD0">
        <w:trPr>
          <w:trHeight w:val="20"/>
          <w:jc w:val="center"/>
        </w:trPr>
        <w:tc>
          <w:tcPr>
            <w:tcW w:w="1985" w:type="dxa"/>
            <w:vMerge/>
          </w:tcPr>
          <w:p w:rsidR="00A610DF" w:rsidRPr="0028136F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A610DF" w:rsidRPr="0028136F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10DF" w:rsidRPr="0028136F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8136F">
              <w:rPr>
                <w:sz w:val="24"/>
                <w:szCs w:val="24"/>
              </w:rPr>
              <w:t>Средства бюджета горо</w:t>
            </w:r>
            <w:r w:rsidRPr="0028136F">
              <w:rPr>
                <w:sz w:val="24"/>
                <w:szCs w:val="24"/>
              </w:rPr>
              <w:t>д</w:t>
            </w:r>
            <w:r w:rsidRPr="0028136F">
              <w:rPr>
                <w:sz w:val="24"/>
                <w:szCs w:val="24"/>
              </w:rPr>
              <w:t>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28136F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28136F" w:rsidRDefault="003E458A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28136F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28136F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28136F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DF" w:rsidRPr="0028136F" w:rsidRDefault="003E458A" w:rsidP="00A61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99 271</w:t>
            </w:r>
          </w:p>
        </w:tc>
      </w:tr>
    </w:tbl>
    <w:p w:rsidR="00D87969" w:rsidRPr="0028136F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28136F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28136F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28136F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8136F">
        <w:rPr>
          <w:rFonts w:ascii="Times New Roman" w:hAnsi="Times New Roman"/>
          <w:sz w:val="24"/>
          <w:szCs w:val="28"/>
        </w:rPr>
        <w:t>*</w:t>
      </w:r>
      <w:proofErr w:type="spellStart"/>
      <w:r w:rsidRPr="0028136F">
        <w:rPr>
          <w:rFonts w:ascii="Times New Roman" w:hAnsi="Times New Roman"/>
          <w:sz w:val="24"/>
          <w:szCs w:val="28"/>
        </w:rPr>
        <w:t>Справочно</w:t>
      </w:r>
      <w:proofErr w:type="spellEnd"/>
    </w:p>
    <w:p w:rsidR="004477B1" w:rsidRPr="0028136F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8136F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28136F">
        <w:rPr>
          <w:rFonts w:ascii="Times New Roman" w:hAnsi="Times New Roman"/>
          <w:sz w:val="24"/>
          <w:szCs w:val="28"/>
          <w:lang w:val="en-US"/>
        </w:rPr>
        <w:t>IX</w:t>
      </w:r>
      <w:r w:rsidRPr="0028136F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28136F">
        <w:rPr>
          <w:rFonts w:ascii="Times New Roman" w:hAnsi="Times New Roman"/>
          <w:sz w:val="24"/>
          <w:szCs w:val="28"/>
        </w:rPr>
        <w:t xml:space="preserve">других </w:t>
      </w:r>
      <w:r w:rsidRPr="0028136F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</w:t>
      </w:r>
      <w:proofErr w:type="gramStart"/>
      <w:r w:rsidRPr="0028136F">
        <w:rPr>
          <w:rFonts w:ascii="Times New Roman" w:hAnsi="Times New Roman"/>
          <w:sz w:val="24"/>
          <w:szCs w:val="28"/>
        </w:rPr>
        <w:t>рск в сл</w:t>
      </w:r>
      <w:proofErr w:type="gramEnd"/>
      <w:r w:rsidRPr="0028136F">
        <w:rPr>
          <w:rFonts w:ascii="Times New Roman" w:hAnsi="Times New Roman"/>
          <w:sz w:val="24"/>
          <w:szCs w:val="28"/>
        </w:rPr>
        <w:t>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28136F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81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28136F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28136F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городского округа Красн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горск, в которых предусмотрено ф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</w:t>
            </w:r>
            <w:r w:rsidR="00EF3B2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 мероприятий подпр</w:t>
            </w:r>
            <w:r w:rsidR="00EF3B2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F3B2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  <w:r w:rsidR="00EF3B22" w:rsidRPr="0028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Объем фина</w:t>
            </w:r>
            <w:r w:rsidRPr="0028136F">
              <w:rPr>
                <w:rFonts w:ascii="Times New Roman" w:hAnsi="Times New Roman"/>
                <w:sz w:val="24"/>
                <w:szCs w:val="28"/>
              </w:rPr>
              <w:t>н</w:t>
            </w:r>
            <w:r w:rsidRPr="0028136F">
              <w:rPr>
                <w:rFonts w:ascii="Times New Roman" w:hAnsi="Times New Roman"/>
                <w:sz w:val="24"/>
                <w:szCs w:val="28"/>
              </w:rPr>
              <w:t>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28136F" w:rsidTr="008E306F">
        <w:tc>
          <w:tcPr>
            <w:tcW w:w="669" w:type="dxa"/>
            <w:vMerge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28136F" w:rsidTr="008E306F">
        <w:tc>
          <w:tcPr>
            <w:tcW w:w="669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28136F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28136F" w:rsidTr="008E306F">
        <w:tc>
          <w:tcPr>
            <w:tcW w:w="669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28136F" w:rsidTr="008E306F">
        <w:tc>
          <w:tcPr>
            <w:tcW w:w="669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28136F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136F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28136F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28136F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Общая характеристика сферы реализации Подпрограммы </w:t>
      </w:r>
      <w:r w:rsidR="005F1B47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28136F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28136F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нительных финансовых средств в отрасль социальной сферы, а также содействовать оптимизации распределения р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сурсов экономики, является некоммерческий сектор.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28136F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В числе зарегистрированных НКО: общественные организации и движения, религиозные организации, национал</w:t>
      </w:r>
      <w:r w:rsidRPr="0028136F">
        <w:rPr>
          <w:rFonts w:ascii="Times New Roman" w:hAnsi="Times New Roman"/>
          <w:sz w:val="28"/>
          <w:szCs w:val="28"/>
        </w:rPr>
        <w:t>ь</w:t>
      </w:r>
      <w:r w:rsidRPr="0028136F">
        <w:rPr>
          <w:rFonts w:ascii="Times New Roman" w:hAnsi="Times New Roman"/>
          <w:sz w:val="28"/>
          <w:szCs w:val="28"/>
        </w:rPr>
        <w:t>но-культурные автономии, некоммерческие партнерства, учреждения, автономные некоммерческие организации, благ</w:t>
      </w:r>
      <w:r w:rsidRPr="0028136F">
        <w:rPr>
          <w:rFonts w:ascii="Times New Roman" w:hAnsi="Times New Roman"/>
          <w:sz w:val="28"/>
          <w:szCs w:val="28"/>
        </w:rPr>
        <w:t>о</w:t>
      </w:r>
      <w:r w:rsidRPr="0028136F">
        <w:rPr>
          <w:rFonts w:ascii="Times New Roman" w:hAnsi="Times New Roman"/>
          <w:sz w:val="28"/>
          <w:szCs w:val="28"/>
        </w:rPr>
        <w:t xml:space="preserve">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proofErr w:type="gramEnd"/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6616A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</w:t>
      </w:r>
      <w:proofErr w:type="gramEnd"/>
      <w:r w:rsidR="0016616A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ском округе, ограниченное взаимодействие с администрацией в решении вопросов, недостаточность ресурсов. Неко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мерческие организации, выполняя огромную социальную работу, не всегда умеют донести до населения, бизнеса и 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ганов власти информацию о своей деятельности. 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В соответствии с пунктом 33 части 1 статьи 16 </w:t>
      </w:r>
      <w:hyperlink r:id="rId24" w:history="1">
        <w:r w:rsidRPr="0028136F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</w:t>
        </w:r>
        <w:r w:rsidRPr="0028136F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и</w:t>
        </w:r>
        <w:r w:rsidRPr="0028136F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пах организации местного самоуправления в Российской Федерации"</w:t>
        </w:r>
      </w:hyperlink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деятельности и добровольчеству отнесено к вопросам местного значения городского округа.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28136F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ально-экономических, экологических, культурных и других особенностей.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28136F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28136F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28136F">
        <w:rPr>
          <w:rFonts w:ascii="Times New Roman" w:hAnsi="Times New Roman"/>
          <w:sz w:val="28"/>
          <w:szCs w:val="28"/>
        </w:rPr>
        <w:t xml:space="preserve"> </w:t>
      </w:r>
      <w:r w:rsidRPr="0028136F">
        <w:rPr>
          <w:rFonts w:ascii="Times New Roman" w:hAnsi="Times New Roman"/>
          <w:sz w:val="28"/>
          <w:szCs w:val="28"/>
        </w:rPr>
        <w:t>ориентирова</w:t>
      </w:r>
      <w:r w:rsidRPr="0028136F">
        <w:rPr>
          <w:rFonts w:ascii="Times New Roman" w:hAnsi="Times New Roman"/>
          <w:sz w:val="28"/>
          <w:szCs w:val="28"/>
        </w:rPr>
        <w:t>н</w:t>
      </w:r>
      <w:r w:rsidRPr="0028136F">
        <w:rPr>
          <w:rFonts w:ascii="Times New Roman" w:hAnsi="Times New Roman"/>
          <w:sz w:val="28"/>
          <w:szCs w:val="28"/>
        </w:rPr>
        <w:t>ных некоммерческих организаций</w:t>
      </w:r>
      <w:r w:rsidR="0016616A" w:rsidRPr="0028136F">
        <w:rPr>
          <w:rFonts w:ascii="Times New Roman" w:hAnsi="Times New Roman"/>
          <w:sz w:val="28"/>
          <w:szCs w:val="28"/>
        </w:rPr>
        <w:t>»</w:t>
      </w:r>
      <w:r w:rsidRPr="0028136F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</w:t>
      </w:r>
      <w:proofErr w:type="gramStart"/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рск ст</w:t>
      </w:r>
      <w:proofErr w:type="gramEnd"/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алкивается с целым комплексом различных проблем. 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 их числу могут быть </w:t>
      </w:r>
      <w:proofErr w:type="gramStart"/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отнесены</w:t>
      </w:r>
      <w:proofErr w:type="gramEnd"/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альной поддержки </w:t>
      </w:r>
      <w:r w:rsidR="0056737E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реса к их работе.</w:t>
      </w:r>
    </w:p>
    <w:p w:rsidR="0059605D" w:rsidRPr="0028136F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28136F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ставляемых социальных и общественно-полезных услуг на территории городского округа Красногорск.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28136F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 использовать финансовые ресурсы, сконцентрировав их на решении приоритетных задач, что обеспечит комплек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ное решение проблем, а также обеспечит взаимосвязь между проводимыми мероприятиями и результатами их выпо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нения.</w:t>
      </w:r>
    </w:p>
    <w:p w:rsidR="00B30C2E" w:rsidRPr="0028136F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28136F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</w:t>
      </w:r>
      <w:proofErr w:type="gramStart"/>
      <w:r w:rsidR="008126C1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B30C2E" w:rsidRPr="0028136F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28136F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28136F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28136F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живанию устойчивых связей с общественными структурами, направленные на укрепление потенциала </w:t>
      </w:r>
      <w:r w:rsidR="000E259C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28136F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</w:t>
      </w:r>
      <w:r w:rsidRPr="0028136F">
        <w:rPr>
          <w:rFonts w:ascii="Times New Roman" w:hAnsi="Times New Roman"/>
          <w:sz w:val="28"/>
          <w:szCs w:val="28"/>
        </w:rPr>
        <w:t>о</w:t>
      </w:r>
      <w:r w:rsidRPr="0028136F">
        <w:rPr>
          <w:rFonts w:ascii="Times New Roman" w:hAnsi="Times New Roman"/>
          <w:sz w:val="28"/>
          <w:szCs w:val="28"/>
        </w:rPr>
        <w:t>родского округа Красногорск, такие как: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</w:t>
      </w:r>
      <w:r w:rsidRPr="0028136F">
        <w:rPr>
          <w:rFonts w:ascii="Times New Roman" w:hAnsi="Times New Roman"/>
          <w:sz w:val="28"/>
          <w:szCs w:val="28"/>
        </w:rPr>
        <w:t>о</w:t>
      </w:r>
      <w:r w:rsidRPr="0028136F">
        <w:rPr>
          <w:rFonts w:ascii="Times New Roman" w:hAnsi="Times New Roman"/>
          <w:sz w:val="28"/>
          <w:szCs w:val="28"/>
        </w:rPr>
        <w:t>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</w:t>
      </w:r>
      <w:r w:rsidRPr="0028136F">
        <w:rPr>
          <w:rFonts w:ascii="Times New Roman" w:hAnsi="Times New Roman"/>
          <w:sz w:val="28"/>
          <w:szCs w:val="28"/>
        </w:rPr>
        <w:t>а</w:t>
      </w:r>
      <w:r w:rsidRPr="0028136F">
        <w:rPr>
          <w:rFonts w:ascii="Times New Roman" w:hAnsi="Times New Roman"/>
          <w:sz w:val="28"/>
          <w:szCs w:val="28"/>
        </w:rPr>
        <w:t>ции «Всероссийское общество инвалидов»;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  <w:proofErr w:type="spellStart"/>
      <w:r w:rsidRPr="0028136F">
        <w:rPr>
          <w:rFonts w:ascii="Times New Roman" w:hAnsi="Times New Roman"/>
          <w:sz w:val="28"/>
          <w:szCs w:val="28"/>
        </w:rPr>
        <w:t>Истринская</w:t>
      </w:r>
      <w:proofErr w:type="spellEnd"/>
      <w:r w:rsidRPr="0028136F">
        <w:rPr>
          <w:rFonts w:ascii="Times New Roman" w:hAnsi="Times New Roman"/>
          <w:sz w:val="28"/>
          <w:szCs w:val="28"/>
        </w:rPr>
        <w:t xml:space="preserve"> местная организация ВОС.</w:t>
      </w:r>
    </w:p>
    <w:p w:rsidR="0059605D" w:rsidRPr="0028136F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  <w:proofErr w:type="gramEnd"/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lastRenderedPageBreak/>
        <w:t>- в 2017</w:t>
      </w:r>
      <w:r w:rsidR="00464F12" w:rsidRPr="0028136F">
        <w:rPr>
          <w:rFonts w:ascii="Times New Roman" w:hAnsi="Times New Roman"/>
          <w:sz w:val="28"/>
          <w:szCs w:val="28"/>
        </w:rPr>
        <w:t>-2019</w:t>
      </w:r>
      <w:r w:rsidRPr="0028136F">
        <w:rPr>
          <w:rFonts w:ascii="Times New Roman" w:hAnsi="Times New Roman"/>
          <w:sz w:val="28"/>
          <w:szCs w:val="28"/>
        </w:rPr>
        <w:t xml:space="preserve"> год</w:t>
      </w:r>
      <w:r w:rsidR="00464F12" w:rsidRPr="0028136F">
        <w:rPr>
          <w:rFonts w:ascii="Times New Roman" w:hAnsi="Times New Roman"/>
          <w:sz w:val="28"/>
          <w:szCs w:val="28"/>
        </w:rPr>
        <w:t>ы</w:t>
      </w:r>
      <w:r w:rsidRPr="0028136F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28136F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28136F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28136F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28136F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36F">
        <w:rPr>
          <w:rFonts w:ascii="Times New Roman" w:hAnsi="Times New Roman"/>
          <w:sz w:val="28"/>
          <w:szCs w:val="28"/>
        </w:rPr>
        <w:t xml:space="preserve">- усиление роли 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28136F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</w:t>
      </w:r>
      <w:r w:rsidRPr="0028136F">
        <w:rPr>
          <w:rFonts w:ascii="Times New Roman" w:hAnsi="Times New Roman"/>
          <w:sz w:val="28"/>
          <w:szCs w:val="28"/>
        </w:rPr>
        <w:t>о</w:t>
      </w:r>
      <w:r w:rsidRPr="0028136F">
        <w:rPr>
          <w:rFonts w:ascii="Times New Roman" w:hAnsi="Times New Roman"/>
          <w:sz w:val="28"/>
          <w:szCs w:val="28"/>
        </w:rPr>
        <w:t>горск.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условий, поощрение и стимулирование благотворительной деятельности и добровольческого движения в г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родском округе Красногорск. 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28136F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28136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2813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28136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ных) некоммерческих организаций, оказывающих социальные услуги населению;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</w:t>
      </w:r>
      <w:proofErr w:type="gramStart"/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средств бюджета городского округа финансовой поддержки деятельности</w:t>
      </w:r>
      <w:proofErr w:type="gramEnd"/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004EA8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ленной на достижение конкретных значений показателей результативности реализуемых социально значимых пр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грамм (проектов);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ганизациями труда добровольцев;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- обеспечение открытости информации о муниципальной поддержке </w:t>
      </w:r>
      <w:r w:rsidR="00004EA8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нию добровольческой деятельности (</w:t>
      </w:r>
      <w:proofErr w:type="spellStart"/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волонтерства</w:t>
      </w:r>
      <w:proofErr w:type="spellEnd"/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).</w:t>
      </w:r>
    </w:p>
    <w:p w:rsidR="0059605D" w:rsidRPr="0028136F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нуть при ухудшении экономической ситуации в Российской Федерации, Московской области, городском округа Кра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2813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ногорск.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28136F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зисными явлениями в банковской системе и дефицитом бюджета;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28136F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области.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28136F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8136F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1E6422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2813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мероприятий Подпрограммы</w:t>
      </w:r>
      <w:r w:rsidR="00721F50" w:rsidRPr="0028136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2813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90522D" w:rsidRPr="001E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28136F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8136F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28136F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28136F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28136F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28136F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28136F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   выполнение мероприятия Подпр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A2012F" w:rsidRPr="0028136F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28136F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28136F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28136F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28136F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01. Осуществл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3E458A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99 271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3E458A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6F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  <w:r w:rsidR="00EA36A4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A36A4" w:rsidRPr="0028136F">
              <w:rPr>
                <w:rFonts w:ascii="Times New Roman" w:hAnsi="Times New Roman"/>
                <w:sz w:val="24"/>
                <w:szCs w:val="24"/>
              </w:rPr>
              <w:t>управление по вопросам культуры и туризма, управление образования, управление по физич</w:t>
            </w:r>
            <w:r w:rsidR="00EA36A4"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="00EA36A4" w:rsidRPr="0028136F">
              <w:rPr>
                <w:rFonts w:ascii="Times New Roman" w:hAnsi="Times New Roman"/>
                <w:sz w:val="24"/>
                <w:szCs w:val="24"/>
              </w:rPr>
              <w:t>ской кул</w:t>
            </w:r>
            <w:r w:rsidR="00EA36A4" w:rsidRPr="0028136F">
              <w:rPr>
                <w:rFonts w:ascii="Times New Roman" w:hAnsi="Times New Roman"/>
                <w:sz w:val="24"/>
                <w:szCs w:val="24"/>
              </w:rPr>
              <w:t>ь</w:t>
            </w:r>
            <w:r w:rsidR="00EA36A4" w:rsidRPr="0028136F">
              <w:rPr>
                <w:rFonts w:ascii="Times New Roman" w:hAnsi="Times New Roman"/>
                <w:sz w:val="24"/>
                <w:szCs w:val="24"/>
              </w:rPr>
              <w:t>туре и спо</w:t>
            </w:r>
            <w:r w:rsidR="00EA36A4" w:rsidRPr="0028136F">
              <w:rPr>
                <w:rFonts w:ascii="Times New Roman" w:hAnsi="Times New Roman"/>
                <w:sz w:val="24"/>
                <w:szCs w:val="24"/>
              </w:rPr>
              <w:t>р</w:t>
            </w:r>
            <w:r w:rsidR="00EA36A4" w:rsidRPr="0028136F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запланир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пок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по числу СО НКО, которым оказана по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самоуправл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доли ра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ходов, направляемых на предоста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субс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дий СО НКО </w:t>
            </w:r>
          </w:p>
        </w:tc>
      </w:tr>
      <w:tr w:rsidR="00A2012F" w:rsidRPr="0028136F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28136F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28136F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поддержки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щественным об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единениям инвал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а также терр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ториальным подра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делениям, созда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общеросси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обществе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объединени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10 420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четности, управление по физич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и спо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деятельн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СО НКО в реализации общественных интересов населения г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ногорск</w:t>
            </w:r>
          </w:p>
        </w:tc>
      </w:tr>
      <w:tr w:rsidR="00A2012F" w:rsidRPr="0028136F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28136F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28136F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3E458A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87 386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3E458A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19 435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19 435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п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и стимулиров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благотв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рительной 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и добровольч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движ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горо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ском округе Красногорск </w:t>
            </w:r>
          </w:p>
        </w:tc>
      </w:tr>
      <w:tr w:rsidR="00180D54" w:rsidRPr="0028136F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28136F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28136F">
              <w:rPr>
                <w:rFonts w:ascii="Times New Roman" w:hAnsi="Times New Roman"/>
                <w:sz w:val="24"/>
                <w:szCs w:val="24"/>
              </w:rPr>
              <w:t>3.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Предоставление су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28136F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«Культура» на 2020-2024 годы</w:t>
            </w:r>
            <w:r w:rsidR="005E0829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28136F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</w:t>
            </w:r>
            <w:proofErr w:type="gramStart"/>
            <w:r w:rsidR="005E0829" w:rsidRPr="002813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E0829" w:rsidRPr="0028136F">
              <w:rPr>
                <w:rFonts w:ascii="Times New Roman" w:hAnsi="Times New Roman"/>
                <w:sz w:val="24"/>
                <w:szCs w:val="24"/>
              </w:rPr>
              <w:t xml:space="preserve"> "М</w:t>
            </w:r>
            <w:r w:rsidR="005E0829" w:rsidRPr="0028136F">
              <w:rPr>
                <w:rFonts w:ascii="Times New Roman" w:hAnsi="Times New Roman"/>
                <w:sz w:val="24"/>
                <w:szCs w:val="24"/>
              </w:rPr>
              <w:t>е</w:t>
            </w:r>
            <w:r w:rsidR="005E0829" w:rsidRPr="0028136F">
              <w:rPr>
                <w:rFonts w:ascii="Times New Roman" w:hAnsi="Times New Roman"/>
                <w:sz w:val="24"/>
                <w:szCs w:val="24"/>
              </w:rPr>
              <w:t>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</w:t>
            </w:r>
            <w:r w:rsidR="005E0829"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="005E0829" w:rsidRPr="0028136F">
              <w:rPr>
                <w:rFonts w:ascii="Times New Roman" w:hAnsi="Times New Roman"/>
                <w:sz w:val="24"/>
                <w:szCs w:val="24"/>
              </w:rPr>
              <w:t>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85294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управление по вопросам культуры и туризма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округа культурно-досуговыми мероприяти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</w:t>
            </w:r>
          </w:p>
        </w:tc>
      </w:tr>
      <w:tr w:rsidR="00180D54" w:rsidRPr="0028136F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281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28136F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5. Предоставление су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сидии СО НКО, ок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28136F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4372B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лизации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28136F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</w:t>
            </w:r>
            <w:proofErr w:type="gramStart"/>
            <w:r w:rsidR="00D961B8" w:rsidRPr="0028136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D961B8" w:rsidRPr="0028136F">
              <w:rPr>
                <w:rFonts w:ascii="Times New Roman" w:hAnsi="Times New Roman"/>
                <w:sz w:val="24"/>
                <w:szCs w:val="24"/>
              </w:rPr>
              <w:t>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180D54" w:rsidRPr="0028136F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28136F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28136F">
              <w:rPr>
                <w:rFonts w:ascii="Times New Roman" w:hAnsi="Times New Roman"/>
                <w:sz w:val="24"/>
                <w:szCs w:val="24"/>
              </w:rPr>
              <w:t>0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7. Предоставление су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28136F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28136F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281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281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281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28136F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</w:t>
            </w:r>
            <w:r w:rsidR="00180D54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80D54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</w:t>
            </w:r>
            <w:r w:rsidR="00180D54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80D54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и спо</w:t>
            </w:r>
            <w:r w:rsidR="00180D54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80D54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ту,</w:t>
            </w:r>
          </w:p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28136F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мающихся</w:t>
            </w:r>
            <w:proofErr w:type="gramEnd"/>
            <w:r w:rsidRPr="0028136F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</w:tr>
      <w:tr w:rsidR="00A2012F" w:rsidRPr="0028136F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28136F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сидии СО НКО в сфере охраны здор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28136F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C90862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1 465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 w:rsidRPr="0028136F">
              <w:rPr>
                <w:rFonts w:ascii="Times New Roman" w:hAnsi="Times New Roman"/>
                <w:sz w:val="24"/>
                <w:szCs w:val="24"/>
              </w:rPr>
              <w:t>5</w:t>
            </w:r>
            <w:r w:rsidRPr="00281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28136F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28136F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тие 02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28136F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формационной и консульта</w:t>
            </w:r>
            <w:r w:rsidR="00464F12"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  <w:p w:rsidR="00180D54" w:rsidRPr="0028136F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запланир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пок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 по количеству предоставля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площади СО  НКО</w:t>
            </w:r>
            <w:proofErr w:type="gramStart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численности граждан, 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нявших уч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просв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тительских мероприятиях по вопросам деятельности СО НКО, 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веденных м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вопросам де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СО 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НКО </w:t>
            </w:r>
          </w:p>
        </w:tc>
      </w:tr>
      <w:tr w:rsidR="00180D54" w:rsidRPr="0028136F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 информации о муниципал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СО НКО</w:t>
            </w:r>
          </w:p>
        </w:tc>
      </w:tr>
      <w:tr w:rsidR="00180D54" w:rsidRPr="00737CAE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28136F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формационной по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держки, организация и проведение конф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ренций, совещаний, круглых столов, с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минаров, тренингов, форумов, образов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тельных программ и других просвет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тельских меропри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 по вопросам д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81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8136F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28136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8136F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737CAE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737CAE" w:rsidSect="004816B1">
      <w:headerReference w:type="default" r:id="rId26"/>
      <w:footerReference w:type="default" r:id="rId27"/>
      <w:headerReference w:type="first" r:id="rId28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9E" w:rsidRDefault="002F6F9E" w:rsidP="004816B1">
      <w:pPr>
        <w:spacing w:after="0" w:line="240" w:lineRule="auto"/>
      </w:pPr>
      <w:r>
        <w:separator/>
      </w:r>
    </w:p>
  </w:endnote>
  <w:endnote w:type="continuationSeparator" w:id="0">
    <w:p w:rsidR="002F6F9E" w:rsidRDefault="002F6F9E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E6422">
      <w:rPr>
        <w:noProof/>
      </w:rPr>
      <w:t>83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9E" w:rsidRDefault="002F6F9E" w:rsidP="004816B1">
      <w:pPr>
        <w:spacing w:after="0" w:line="240" w:lineRule="auto"/>
      </w:pPr>
      <w:r>
        <w:separator/>
      </w:r>
    </w:p>
  </w:footnote>
  <w:footnote w:type="continuationSeparator" w:id="0">
    <w:p w:rsidR="002F6F9E" w:rsidRDefault="002F6F9E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4EA8"/>
    <w:rsid w:val="0000524E"/>
    <w:rsid w:val="00005467"/>
    <w:rsid w:val="00005E35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5C49"/>
    <w:rsid w:val="00035CDC"/>
    <w:rsid w:val="00036269"/>
    <w:rsid w:val="000367BF"/>
    <w:rsid w:val="0003713D"/>
    <w:rsid w:val="000378EE"/>
    <w:rsid w:val="00037B30"/>
    <w:rsid w:val="0004018B"/>
    <w:rsid w:val="00040B1D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601C"/>
    <w:rsid w:val="000971D5"/>
    <w:rsid w:val="00097221"/>
    <w:rsid w:val="000A06BA"/>
    <w:rsid w:val="000A1BD7"/>
    <w:rsid w:val="000A2FF2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B153B"/>
    <w:rsid w:val="000B18AE"/>
    <w:rsid w:val="000B1AF3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BA7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606"/>
    <w:rsid w:val="000E4CAC"/>
    <w:rsid w:val="000E560B"/>
    <w:rsid w:val="000E6FDE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B63"/>
    <w:rsid w:val="001134AF"/>
    <w:rsid w:val="00113D45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00"/>
    <w:rsid w:val="00140AFD"/>
    <w:rsid w:val="00141BA0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398D"/>
    <w:rsid w:val="00153D82"/>
    <w:rsid w:val="00153F58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5D15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D7AD4"/>
    <w:rsid w:val="001E0139"/>
    <w:rsid w:val="001E33F9"/>
    <w:rsid w:val="001E3B4D"/>
    <w:rsid w:val="001E413A"/>
    <w:rsid w:val="001E4F31"/>
    <w:rsid w:val="001E504B"/>
    <w:rsid w:val="001E6422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9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156C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077E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36F"/>
    <w:rsid w:val="00281FF7"/>
    <w:rsid w:val="00282902"/>
    <w:rsid w:val="00283D64"/>
    <w:rsid w:val="00283DCE"/>
    <w:rsid w:val="00284670"/>
    <w:rsid w:val="00284E1A"/>
    <w:rsid w:val="0028680F"/>
    <w:rsid w:val="0028754A"/>
    <w:rsid w:val="002875D9"/>
    <w:rsid w:val="002906DE"/>
    <w:rsid w:val="002910D2"/>
    <w:rsid w:val="00291CCA"/>
    <w:rsid w:val="00293193"/>
    <w:rsid w:val="00293C6E"/>
    <w:rsid w:val="00294EC6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5C6"/>
    <w:rsid w:val="002B607D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2F6F9E"/>
    <w:rsid w:val="00301617"/>
    <w:rsid w:val="003022F4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26DF3"/>
    <w:rsid w:val="003300A5"/>
    <w:rsid w:val="003302ED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757E"/>
    <w:rsid w:val="0033778F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6F"/>
    <w:rsid w:val="003712F6"/>
    <w:rsid w:val="00371C7F"/>
    <w:rsid w:val="0037282D"/>
    <w:rsid w:val="00374CF3"/>
    <w:rsid w:val="00375A35"/>
    <w:rsid w:val="00375AB8"/>
    <w:rsid w:val="0037766E"/>
    <w:rsid w:val="00377893"/>
    <w:rsid w:val="00380AE4"/>
    <w:rsid w:val="00380D2D"/>
    <w:rsid w:val="00381441"/>
    <w:rsid w:val="003818DC"/>
    <w:rsid w:val="003827C5"/>
    <w:rsid w:val="00382A48"/>
    <w:rsid w:val="00382B38"/>
    <w:rsid w:val="00382ED1"/>
    <w:rsid w:val="003839AA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C67"/>
    <w:rsid w:val="003E3524"/>
    <w:rsid w:val="003E41AA"/>
    <w:rsid w:val="003E43D2"/>
    <w:rsid w:val="003E458A"/>
    <w:rsid w:val="003E5503"/>
    <w:rsid w:val="003E5D47"/>
    <w:rsid w:val="003E68F6"/>
    <w:rsid w:val="003E6AD0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6758"/>
    <w:rsid w:val="004269AA"/>
    <w:rsid w:val="00426C0D"/>
    <w:rsid w:val="00427DCE"/>
    <w:rsid w:val="00431120"/>
    <w:rsid w:val="00431454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4044"/>
    <w:rsid w:val="004840DB"/>
    <w:rsid w:val="0048479F"/>
    <w:rsid w:val="00485E95"/>
    <w:rsid w:val="00490D4D"/>
    <w:rsid w:val="0049124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5964"/>
    <w:rsid w:val="004A5E88"/>
    <w:rsid w:val="004A5EB5"/>
    <w:rsid w:val="004A6DB1"/>
    <w:rsid w:val="004A77C8"/>
    <w:rsid w:val="004A7CA1"/>
    <w:rsid w:val="004B0E4A"/>
    <w:rsid w:val="004B29FE"/>
    <w:rsid w:val="004B3E95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4710"/>
    <w:rsid w:val="004C4B56"/>
    <w:rsid w:val="004C4D44"/>
    <w:rsid w:val="004C4EED"/>
    <w:rsid w:val="004C5CAC"/>
    <w:rsid w:val="004D011F"/>
    <w:rsid w:val="004D0DDE"/>
    <w:rsid w:val="004D11D3"/>
    <w:rsid w:val="004D126A"/>
    <w:rsid w:val="004D249D"/>
    <w:rsid w:val="004D2DAD"/>
    <w:rsid w:val="004D56AA"/>
    <w:rsid w:val="004D7E3E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AFA"/>
    <w:rsid w:val="004F4B00"/>
    <w:rsid w:val="004F6428"/>
    <w:rsid w:val="004F697F"/>
    <w:rsid w:val="004F6AC2"/>
    <w:rsid w:val="004F7CB7"/>
    <w:rsid w:val="00500024"/>
    <w:rsid w:val="00502E47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17109"/>
    <w:rsid w:val="00520066"/>
    <w:rsid w:val="00520171"/>
    <w:rsid w:val="00520FE1"/>
    <w:rsid w:val="0052134B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4C32"/>
    <w:rsid w:val="005C523F"/>
    <w:rsid w:val="005C6C67"/>
    <w:rsid w:val="005C743B"/>
    <w:rsid w:val="005C7AFE"/>
    <w:rsid w:val="005D004D"/>
    <w:rsid w:val="005D0AC9"/>
    <w:rsid w:val="005D10CE"/>
    <w:rsid w:val="005D5740"/>
    <w:rsid w:val="005D719A"/>
    <w:rsid w:val="005D7238"/>
    <w:rsid w:val="005E02A6"/>
    <w:rsid w:val="005E04E8"/>
    <w:rsid w:val="005E0752"/>
    <w:rsid w:val="005E0829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D48"/>
    <w:rsid w:val="005F3592"/>
    <w:rsid w:val="005F5051"/>
    <w:rsid w:val="005F67E6"/>
    <w:rsid w:val="005F6CFF"/>
    <w:rsid w:val="005F75A0"/>
    <w:rsid w:val="005F7E28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27757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C37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4356"/>
    <w:rsid w:val="006B469A"/>
    <w:rsid w:val="006B4FFC"/>
    <w:rsid w:val="006B513C"/>
    <w:rsid w:val="006B5386"/>
    <w:rsid w:val="006B5C3A"/>
    <w:rsid w:val="006B671A"/>
    <w:rsid w:val="006B6F1E"/>
    <w:rsid w:val="006C00AE"/>
    <w:rsid w:val="006C08BD"/>
    <w:rsid w:val="006C0B6F"/>
    <w:rsid w:val="006C14E0"/>
    <w:rsid w:val="006C185D"/>
    <w:rsid w:val="006C1E19"/>
    <w:rsid w:val="006C25A9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D5F"/>
    <w:rsid w:val="00727186"/>
    <w:rsid w:val="007277BE"/>
    <w:rsid w:val="0073185E"/>
    <w:rsid w:val="007322C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529A"/>
    <w:rsid w:val="0074590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03E3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4CB"/>
    <w:rsid w:val="007667B0"/>
    <w:rsid w:val="00766B22"/>
    <w:rsid w:val="00767478"/>
    <w:rsid w:val="00770AE1"/>
    <w:rsid w:val="00770D55"/>
    <w:rsid w:val="007722E9"/>
    <w:rsid w:val="00772D5D"/>
    <w:rsid w:val="00772DFA"/>
    <w:rsid w:val="00775D3B"/>
    <w:rsid w:val="007765A4"/>
    <w:rsid w:val="007772C5"/>
    <w:rsid w:val="0077748A"/>
    <w:rsid w:val="00777AF0"/>
    <w:rsid w:val="00781B2D"/>
    <w:rsid w:val="00782CCB"/>
    <w:rsid w:val="007835C7"/>
    <w:rsid w:val="0078384A"/>
    <w:rsid w:val="00783FBD"/>
    <w:rsid w:val="00784C6D"/>
    <w:rsid w:val="00784E62"/>
    <w:rsid w:val="00785350"/>
    <w:rsid w:val="0078612B"/>
    <w:rsid w:val="00790DDE"/>
    <w:rsid w:val="00791451"/>
    <w:rsid w:val="0079197C"/>
    <w:rsid w:val="00793380"/>
    <w:rsid w:val="0079338C"/>
    <w:rsid w:val="00794E50"/>
    <w:rsid w:val="007959E5"/>
    <w:rsid w:val="00795D90"/>
    <w:rsid w:val="0079689D"/>
    <w:rsid w:val="00796C92"/>
    <w:rsid w:val="00797A7A"/>
    <w:rsid w:val="007A081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0B0"/>
    <w:rsid w:val="007C52FC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28C"/>
    <w:rsid w:val="00810C14"/>
    <w:rsid w:val="00812294"/>
    <w:rsid w:val="008124EA"/>
    <w:rsid w:val="00812658"/>
    <w:rsid w:val="008126C1"/>
    <w:rsid w:val="00812A85"/>
    <w:rsid w:val="00812F50"/>
    <w:rsid w:val="00814A56"/>
    <w:rsid w:val="00815BEA"/>
    <w:rsid w:val="00816537"/>
    <w:rsid w:val="00816ACD"/>
    <w:rsid w:val="00816C12"/>
    <w:rsid w:val="0081790D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3CCD"/>
    <w:rsid w:val="00833E59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56BC"/>
    <w:rsid w:val="00845B6F"/>
    <w:rsid w:val="008466A1"/>
    <w:rsid w:val="00850482"/>
    <w:rsid w:val="0085082D"/>
    <w:rsid w:val="00850A11"/>
    <w:rsid w:val="00850A26"/>
    <w:rsid w:val="0085294F"/>
    <w:rsid w:val="008532BC"/>
    <w:rsid w:val="008549BB"/>
    <w:rsid w:val="00854B5C"/>
    <w:rsid w:val="0085614A"/>
    <w:rsid w:val="00856A12"/>
    <w:rsid w:val="00856B53"/>
    <w:rsid w:val="008570CD"/>
    <w:rsid w:val="00860C15"/>
    <w:rsid w:val="00861623"/>
    <w:rsid w:val="0086226A"/>
    <w:rsid w:val="0086386C"/>
    <w:rsid w:val="00866391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6491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68C8"/>
    <w:rsid w:val="008876ED"/>
    <w:rsid w:val="00890C3C"/>
    <w:rsid w:val="00891F22"/>
    <w:rsid w:val="00892A61"/>
    <w:rsid w:val="008931C9"/>
    <w:rsid w:val="00893661"/>
    <w:rsid w:val="008936B8"/>
    <w:rsid w:val="00893B24"/>
    <w:rsid w:val="00893BDE"/>
    <w:rsid w:val="00893C1A"/>
    <w:rsid w:val="00893E73"/>
    <w:rsid w:val="008959F0"/>
    <w:rsid w:val="00895FE8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181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27"/>
    <w:rsid w:val="008D2F44"/>
    <w:rsid w:val="008D342B"/>
    <w:rsid w:val="008D3983"/>
    <w:rsid w:val="008D4658"/>
    <w:rsid w:val="008D564F"/>
    <w:rsid w:val="008D59E2"/>
    <w:rsid w:val="008D62FF"/>
    <w:rsid w:val="008D7BC9"/>
    <w:rsid w:val="008E2020"/>
    <w:rsid w:val="008E306F"/>
    <w:rsid w:val="008E3661"/>
    <w:rsid w:val="008E3B70"/>
    <w:rsid w:val="008E4A3E"/>
    <w:rsid w:val="008E4A4E"/>
    <w:rsid w:val="008E6623"/>
    <w:rsid w:val="008E6803"/>
    <w:rsid w:val="008E6913"/>
    <w:rsid w:val="008E7B93"/>
    <w:rsid w:val="008E7BB7"/>
    <w:rsid w:val="008E7C25"/>
    <w:rsid w:val="008F0F3F"/>
    <w:rsid w:val="008F1C1F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A85"/>
    <w:rsid w:val="00901BDF"/>
    <w:rsid w:val="00902A09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3F14"/>
    <w:rsid w:val="00914227"/>
    <w:rsid w:val="00915281"/>
    <w:rsid w:val="0091564C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1AA6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4B5E"/>
    <w:rsid w:val="0095525D"/>
    <w:rsid w:val="00956193"/>
    <w:rsid w:val="009561E4"/>
    <w:rsid w:val="00956499"/>
    <w:rsid w:val="00957E49"/>
    <w:rsid w:val="00960192"/>
    <w:rsid w:val="009614C4"/>
    <w:rsid w:val="0096185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342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E4B"/>
    <w:rsid w:val="009A65D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5CF5"/>
    <w:rsid w:val="009B65DF"/>
    <w:rsid w:val="009B6F72"/>
    <w:rsid w:val="009B73E3"/>
    <w:rsid w:val="009C0009"/>
    <w:rsid w:val="009C06E4"/>
    <w:rsid w:val="009C0A42"/>
    <w:rsid w:val="009C0C52"/>
    <w:rsid w:val="009C0D8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C71B7"/>
    <w:rsid w:val="009C7FBF"/>
    <w:rsid w:val="009D0391"/>
    <w:rsid w:val="009D0AD9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13C2"/>
    <w:rsid w:val="00A01ADB"/>
    <w:rsid w:val="00A01AE4"/>
    <w:rsid w:val="00A02391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DF3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E6B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662F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E63"/>
    <w:rsid w:val="00AD667E"/>
    <w:rsid w:val="00AD6CCB"/>
    <w:rsid w:val="00AE0EEC"/>
    <w:rsid w:val="00AE0F05"/>
    <w:rsid w:val="00AE2262"/>
    <w:rsid w:val="00AE3E4D"/>
    <w:rsid w:val="00AE4752"/>
    <w:rsid w:val="00AE55A8"/>
    <w:rsid w:val="00AE6126"/>
    <w:rsid w:val="00AF0148"/>
    <w:rsid w:val="00AF08AE"/>
    <w:rsid w:val="00AF0B0F"/>
    <w:rsid w:val="00AF192D"/>
    <w:rsid w:val="00AF1B65"/>
    <w:rsid w:val="00AF1F02"/>
    <w:rsid w:val="00AF22FF"/>
    <w:rsid w:val="00AF2755"/>
    <w:rsid w:val="00AF2C33"/>
    <w:rsid w:val="00AF3488"/>
    <w:rsid w:val="00AF5FAE"/>
    <w:rsid w:val="00AF602D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5FE"/>
    <w:rsid w:val="00B16634"/>
    <w:rsid w:val="00B174D7"/>
    <w:rsid w:val="00B17B1D"/>
    <w:rsid w:val="00B17E61"/>
    <w:rsid w:val="00B2214C"/>
    <w:rsid w:val="00B22597"/>
    <w:rsid w:val="00B22EEC"/>
    <w:rsid w:val="00B23F13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4076B"/>
    <w:rsid w:val="00B42C36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E21"/>
    <w:rsid w:val="00B757B2"/>
    <w:rsid w:val="00B75995"/>
    <w:rsid w:val="00B76279"/>
    <w:rsid w:val="00B77D74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1C9"/>
    <w:rsid w:val="00BB267A"/>
    <w:rsid w:val="00BB382A"/>
    <w:rsid w:val="00BB3FAB"/>
    <w:rsid w:val="00BB4BBD"/>
    <w:rsid w:val="00BB5028"/>
    <w:rsid w:val="00BB5073"/>
    <w:rsid w:val="00BB5086"/>
    <w:rsid w:val="00BB76C2"/>
    <w:rsid w:val="00BC0691"/>
    <w:rsid w:val="00BC1653"/>
    <w:rsid w:val="00BC1681"/>
    <w:rsid w:val="00BC3D74"/>
    <w:rsid w:val="00BC3DDF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2E98"/>
    <w:rsid w:val="00BF35DB"/>
    <w:rsid w:val="00BF390E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2B"/>
    <w:rsid w:val="00C04FB5"/>
    <w:rsid w:val="00C06978"/>
    <w:rsid w:val="00C07B83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5241"/>
    <w:rsid w:val="00C37788"/>
    <w:rsid w:val="00C400D2"/>
    <w:rsid w:val="00C404BB"/>
    <w:rsid w:val="00C40930"/>
    <w:rsid w:val="00C40A08"/>
    <w:rsid w:val="00C411B8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54C"/>
    <w:rsid w:val="00C53F56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E3"/>
    <w:rsid w:val="00C650F6"/>
    <w:rsid w:val="00C6585A"/>
    <w:rsid w:val="00C70DCD"/>
    <w:rsid w:val="00C71A6B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927"/>
    <w:rsid w:val="00CF12EF"/>
    <w:rsid w:val="00CF2F6D"/>
    <w:rsid w:val="00CF4259"/>
    <w:rsid w:val="00CF4C77"/>
    <w:rsid w:val="00CF6358"/>
    <w:rsid w:val="00CF63EC"/>
    <w:rsid w:val="00CF68C7"/>
    <w:rsid w:val="00CF6A6B"/>
    <w:rsid w:val="00D00181"/>
    <w:rsid w:val="00D00C11"/>
    <w:rsid w:val="00D00ED6"/>
    <w:rsid w:val="00D014BD"/>
    <w:rsid w:val="00D01868"/>
    <w:rsid w:val="00D02898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4840"/>
    <w:rsid w:val="00D14D31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58D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245D"/>
    <w:rsid w:val="00D63116"/>
    <w:rsid w:val="00D63C04"/>
    <w:rsid w:val="00D6408C"/>
    <w:rsid w:val="00D64726"/>
    <w:rsid w:val="00D661B0"/>
    <w:rsid w:val="00D66830"/>
    <w:rsid w:val="00D66C80"/>
    <w:rsid w:val="00D673F7"/>
    <w:rsid w:val="00D676D3"/>
    <w:rsid w:val="00D7099A"/>
    <w:rsid w:val="00D713D7"/>
    <w:rsid w:val="00D72938"/>
    <w:rsid w:val="00D72D9D"/>
    <w:rsid w:val="00D72DCD"/>
    <w:rsid w:val="00D73B94"/>
    <w:rsid w:val="00D73C57"/>
    <w:rsid w:val="00D73E2C"/>
    <w:rsid w:val="00D75195"/>
    <w:rsid w:val="00D76673"/>
    <w:rsid w:val="00D77060"/>
    <w:rsid w:val="00D77567"/>
    <w:rsid w:val="00D77971"/>
    <w:rsid w:val="00D77C9B"/>
    <w:rsid w:val="00D804C7"/>
    <w:rsid w:val="00D82210"/>
    <w:rsid w:val="00D82C40"/>
    <w:rsid w:val="00D843AC"/>
    <w:rsid w:val="00D8504B"/>
    <w:rsid w:val="00D85AF4"/>
    <w:rsid w:val="00D85C00"/>
    <w:rsid w:val="00D87969"/>
    <w:rsid w:val="00D87AA8"/>
    <w:rsid w:val="00D90869"/>
    <w:rsid w:val="00D91733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B0"/>
    <w:rsid w:val="00DC629E"/>
    <w:rsid w:val="00DC6BA7"/>
    <w:rsid w:val="00DC6ED0"/>
    <w:rsid w:val="00DD047D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199"/>
    <w:rsid w:val="00DE49DE"/>
    <w:rsid w:val="00DE4CCE"/>
    <w:rsid w:val="00DE4E72"/>
    <w:rsid w:val="00DE504C"/>
    <w:rsid w:val="00DE5613"/>
    <w:rsid w:val="00DE7709"/>
    <w:rsid w:val="00DF0A5F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A48"/>
    <w:rsid w:val="00E00D55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F7A"/>
    <w:rsid w:val="00E30765"/>
    <w:rsid w:val="00E30FC1"/>
    <w:rsid w:val="00E3108E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1CD"/>
    <w:rsid w:val="00E733B9"/>
    <w:rsid w:val="00E737FD"/>
    <w:rsid w:val="00E73C66"/>
    <w:rsid w:val="00E73D2C"/>
    <w:rsid w:val="00E73E77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622B"/>
    <w:rsid w:val="00E97192"/>
    <w:rsid w:val="00EA065F"/>
    <w:rsid w:val="00EA1BD8"/>
    <w:rsid w:val="00EA2A86"/>
    <w:rsid w:val="00EA36A4"/>
    <w:rsid w:val="00EA36D5"/>
    <w:rsid w:val="00EA3BB9"/>
    <w:rsid w:val="00EA3C71"/>
    <w:rsid w:val="00EA4131"/>
    <w:rsid w:val="00EA49F8"/>
    <w:rsid w:val="00EA61ED"/>
    <w:rsid w:val="00EA6B17"/>
    <w:rsid w:val="00EA6D45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6EDF"/>
    <w:rsid w:val="00EB6F0C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15E3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1E1B"/>
    <w:rsid w:val="00F12801"/>
    <w:rsid w:val="00F1393C"/>
    <w:rsid w:val="00F146FE"/>
    <w:rsid w:val="00F147B1"/>
    <w:rsid w:val="00F14DD1"/>
    <w:rsid w:val="00F1532B"/>
    <w:rsid w:val="00F15749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AA4"/>
    <w:rsid w:val="00F63E83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C70"/>
    <w:rsid w:val="00F74002"/>
    <w:rsid w:val="00F74B11"/>
    <w:rsid w:val="00F74C5D"/>
    <w:rsid w:val="00F74F16"/>
    <w:rsid w:val="00F75650"/>
    <w:rsid w:val="00F75D90"/>
    <w:rsid w:val="00F76A61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7E47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8FA"/>
    <w:rsid w:val="00FB0E5C"/>
    <w:rsid w:val="00FB243E"/>
    <w:rsid w:val="00FB294E"/>
    <w:rsid w:val="00FB2A81"/>
    <w:rsid w:val="00FB30A1"/>
    <w:rsid w:val="00FB3874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114F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2BC6"/>
    <w:rsid w:val="00FF394D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07D0-12CE-46D8-B478-3FF7ACDF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20494</Words>
  <Characters>116819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137039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2021-01-27T06:40:00Z</cp:lastPrinted>
  <dcterms:created xsi:type="dcterms:W3CDTF">2021-03-23T13:05:00Z</dcterms:created>
  <dcterms:modified xsi:type="dcterms:W3CDTF">2021-03-23T13:11:00Z</dcterms:modified>
</cp:coreProperties>
</file>