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60" w:rsidRPr="0037720D" w:rsidRDefault="00640960" w:rsidP="0074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D1F" w:rsidRPr="0037720D" w:rsidRDefault="00902D1F" w:rsidP="00B211A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B211AE" w:rsidRPr="0037720D" w:rsidRDefault="00B211AE" w:rsidP="00B211A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1F" w:rsidRPr="0037720D" w:rsidRDefault="00902D1F" w:rsidP="00902D1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благоустройства </w:t>
      </w:r>
    </w:p>
    <w:p w:rsidR="00902D1F" w:rsidRPr="0037720D" w:rsidRDefault="00902D1F" w:rsidP="00902D1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территории городского округа Красногорск Московской области</w:t>
      </w:r>
    </w:p>
    <w:p w:rsidR="00902D1F" w:rsidRPr="0037720D" w:rsidRDefault="00902D1F" w:rsidP="00902D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1F" w:rsidRPr="007E58DD" w:rsidRDefault="00902D1F" w:rsidP="00934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7720D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37720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3772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720D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 (в ред. от </w:t>
      </w:r>
      <w:r w:rsidR="0044469E" w:rsidRPr="0037720D">
        <w:rPr>
          <w:rFonts w:ascii="Times New Roman" w:hAnsi="Times New Roman"/>
          <w:sz w:val="24"/>
          <w:szCs w:val="24"/>
        </w:rPr>
        <w:t>19.09.2022</w:t>
      </w:r>
      <w:r w:rsidRPr="0037720D">
        <w:rPr>
          <w:rFonts w:ascii="Times New Roman" w:hAnsi="Times New Roman"/>
          <w:sz w:val="24"/>
          <w:szCs w:val="24"/>
        </w:rPr>
        <w:t xml:space="preserve"> </w:t>
      </w:r>
      <w:r w:rsidR="0044469E" w:rsidRPr="0037720D">
        <w:rPr>
          <w:rFonts w:ascii="Times New Roman" w:eastAsiaTheme="minorHAnsi" w:hAnsi="Times New Roman"/>
          <w:sz w:val="24"/>
          <w:szCs w:val="24"/>
        </w:rPr>
        <w:t>№ 152/2022</w:t>
      </w:r>
      <w:r w:rsidRPr="0037720D">
        <w:rPr>
          <w:rFonts w:ascii="Times New Roman" w:eastAsiaTheme="minorHAnsi" w:hAnsi="Times New Roman"/>
          <w:sz w:val="24"/>
          <w:szCs w:val="24"/>
        </w:rPr>
        <w:t>-ОЗ)</w:t>
      </w:r>
      <w:r w:rsidRPr="0037720D">
        <w:rPr>
          <w:rFonts w:ascii="Times New Roman" w:hAnsi="Times New Roman"/>
          <w:sz w:val="24"/>
          <w:szCs w:val="24"/>
        </w:rPr>
        <w:t xml:space="preserve">, </w:t>
      </w:r>
      <w:r w:rsidR="007E58DD">
        <w:rPr>
          <w:rFonts w:ascii="Times New Roman" w:hAnsi="Times New Roman"/>
          <w:sz w:val="24"/>
          <w:szCs w:val="24"/>
        </w:rPr>
        <w:t xml:space="preserve">в связи с вступлением в силу с 01.01.2023 Закона Московской области от 28.11.2022 № 209/2022-ОЗ «О внесении изменений в Закон Московской области </w:t>
      </w:r>
      <w:r w:rsidR="007E58DD">
        <w:rPr>
          <w:rFonts w:ascii="Times New Roman" w:eastAsiaTheme="minorHAnsi" w:hAnsi="Times New Roman"/>
          <w:sz w:val="24"/>
          <w:szCs w:val="24"/>
        </w:rPr>
        <w:t xml:space="preserve">«О регулировании дополнительных вопросов в сфере благоустройства в Московской области», </w:t>
      </w:r>
      <w:r w:rsidRPr="0037720D">
        <w:rPr>
          <w:rFonts w:ascii="Times New Roman" w:hAnsi="Times New Roman"/>
          <w:sz w:val="24"/>
          <w:szCs w:val="24"/>
        </w:rPr>
        <w:t>с целью обеспечения создания, содержания и развития объектов благоустройства в городском округе Красногорск, Совет депутатов РЕШИЛ:</w:t>
      </w:r>
    </w:p>
    <w:p w:rsidR="00744A77" w:rsidRPr="0037720D" w:rsidRDefault="00902D1F" w:rsidP="00902D1F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20D">
        <w:rPr>
          <w:rFonts w:ascii="Times New Roman" w:hAnsi="Times New Roman"/>
          <w:sz w:val="24"/>
          <w:szCs w:val="24"/>
        </w:rPr>
        <w:t xml:space="preserve">Внести в Правила благоустройства территории городского округа Красногорск Московской области, утвержденные решением Совета депутатов от 24.09.2020 № 411/34 </w:t>
      </w:r>
      <w:r w:rsidRPr="0037720D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изменениями, внесенными Решением Совета депутатов городского округа Красногорск от </w:t>
      </w:r>
      <w:r w:rsidR="0044469E" w:rsidRPr="0037720D">
        <w:rPr>
          <w:rFonts w:ascii="Times New Roman" w:eastAsia="Times New Roman" w:hAnsi="Times New Roman"/>
          <w:sz w:val="24"/>
          <w:szCs w:val="24"/>
          <w:lang w:eastAsia="ru-RU"/>
        </w:rPr>
        <w:t>25.08.2022 № 765/58</w:t>
      </w:r>
      <w:r w:rsidRPr="0037720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7720D">
        <w:rPr>
          <w:rFonts w:ascii="Times New Roman" w:hAnsi="Times New Roman"/>
          <w:sz w:val="24"/>
          <w:szCs w:val="24"/>
        </w:rPr>
        <w:t>следующие изменения:</w:t>
      </w:r>
    </w:p>
    <w:p w:rsidR="0044469E" w:rsidRPr="0037720D" w:rsidRDefault="0044469E" w:rsidP="0044469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7720D">
        <w:rPr>
          <w:rFonts w:ascii="Times New Roman" w:eastAsiaTheme="minorHAnsi" w:hAnsi="Times New Roman"/>
          <w:sz w:val="24"/>
          <w:szCs w:val="24"/>
        </w:rPr>
        <w:t xml:space="preserve">в </w:t>
      </w:r>
      <w:r w:rsidR="008A0376" w:rsidRPr="0037720D">
        <w:rPr>
          <w:rFonts w:ascii="Times New Roman" w:eastAsiaTheme="minorHAnsi" w:hAnsi="Times New Roman"/>
          <w:sz w:val="24"/>
          <w:szCs w:val="24"/>
        </w:rPr>
        <w:t>стать</w:t>
      </w:r>
      <w:r w:rsidRPr="0037720D">
        <w:rPr>
          <w:rFonts w:ascii="Times New Roman" w:eastAsiaTheme="minorHAnsi" w:hAnsi="Times New Roman"/>
          <w:sz w:val="24"/>
          <w:szCs w:val="24"/>
        </w:rPr>
        <w:t>е</w:t>
      </w:r>
      <w:r w:rsidR="008A0376" w:rsidRPr="0037720D">
        <w:rPr>
          <w:rFonts w:ascii="Times New Roman" w:eastAsiaTheme="minorHAnsi" w:hAnsi="Times New Roman"/>
          <w:sz w:val="24"/>
          <w:szCs w:val="24"/>
        </w:rPr>
        <w:t xml:space="preserve"> 4 </w:t>
      </w:r>
      <w:r w:rsidRPr="0037720D">
        <w:rPr>
          <w:rFonts w:ascii="Times New Roman" w:eastAsiaTheme="minorHAnsi" w:hAnsi="Times New Roman"/>
          <w:sz w:val="24"/>
          <w:szCs w:val="24"/>
        </w:rPr>
        <w:t xml:space="preserve">«Основные понятия» понятие «элементы озеленения» </w:t>
      </w:r>
      <w:r w:rsidR="00050FA9" w:rsidRPr="0037720D">
        <w:rPr>
          <w:rFonts w:ascii="Times New Roman" w:eastAsiaTheme="minorHAnsi" w:hAnsi="Times New Roman"/>
          <w:sz w:val="24"/>
          <w:szCs w:val="24"/>
        </w:rPr>
        <w:t>изложить в следующей</w:t>
      </w:r>
      <w:r w:rsidRPr="0037720D">
        <w:rPr>
          <w:rFonts w:ascii="Times New Roman" w:eastAsiaTheme="minorHAnsi" w:hAnsi="Times New Roman"/>
          <w:sz w:val="24"/>
          <w:szCs w:val="24"/>
        </w:rPr>
        <w:t xml:space="preserve"> редакции:</w:t>
      </w:r>
    </w:p>
    <w:p w:rsidR="0044469E" w:rsidRDefault="0044469E" w:rsidP="0044469E">
      <w:pPr>
        <w:pStyle w:val="a4"/>
        <w:spacing w:after="0" w:line="240" w:lineRule="auto"/>
        <w:ind w:left="927"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37720D">
        <w:rPr>
          <w:rFonts w:ascii="Times New Roman" w:eastAsiaTheme="minorHAnsi" w:hAnsi="Times New Roman"/>
          <w:sz w:val="24"/>
          <w:szCs w:val="24"/>
        </w:rPr>
        <w:t>«элементы озеленения – зеленые насаждения (как мобильные, так и стационарные)».</w:t>
      </w:r>
    </w:p>
    <w:p w:rsidR="005426B4" w:rsidRPr="0031528C" w:rsidRDefault="005426B4" w:rsidP="0031528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статье 46 «Обеспечение сохранности зеленых насаждений» часть 2 дополнить</w:t>
      </w:r>
      <w:r w:rsidR="0031528C">
        <w:rPr>
          <w:rFonts w:ascii="Times New Roman" w:eastAsiaTheme="minorHAnsi" w:hAnsi="Times New Roman"/>
          <w:sz w:val="24"/>
          <w:szCs w:val="24"/>
        </w:rPr>
        <w:t xml:space="preserve"> </w:t>
      </w:r>
      <w:r w:rsidRPr="0031528C">
        <w:rPr>
          <w:rFonts w:ascii="Times New Roman" w:eastAsiaTheme="minorHAnsi" w:hAnsi="Times New Roman"/>
          <w:sz w:val="24"/>
          <w:szCs w:val="24"/>
        </w:rPr>
        <w:t>абзацами следующего содержания:</w:t>
      </w:r>
    </w:p>
    <w:p w:rsidR="005426B4" w:rsidRPr="005426B4" w:rsidRDefault="005426B4" w:rsidP="005426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6B4">
        <w:rPr>
          <w:rFonts w:ascii="Times New Roman" w:hAnsi="Times New Roman"/>
          <w:sz w:val="24"/>
          <w:szCs w:val="24"/>
        </w:rPr>
        <w:t>«</w:t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на вырубку зеленых насаждений выдается Администрацией в целях </w:t>
      </w:r>
      <w:r w:rsidRPr="005426B4">
        <w:rPr>
          <w:rFonts w:ascii="Times New Roman" w:eastAsia="Times New Roman" w:hAnsi="Times New Roman"/>
          <w:sz w:val="24"/>
          <w:szCs w:val="24"/>
        </w:rPr>
        <w:t>обеспечения благоприятных условий жизнедеятельности населения городского округа</w:t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</w:t>
      </w:r>
      <w:r w:rsidRPr="005426B4">
        <w:rPr>
          <w:rFonts w:ascii="Times New Roman" w:eastAsia="Times New Roman" w:hAnsi="Times New Roman"/>
          <w:sz w:val="24"/>
          <w:szCs w:val="24"/>
        </w:rPr>
        <w:t>организации озеленения территорий городского округа</w:t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обращения заявителя (физического лица (юридического лица, индивидуального предпринимателя)</w:t>
      </w:r>
      <w:r w:rsidRPr="005426B4">
        <w:rPr>
          <w:rFonts w:ascii="Times New Roman" w:hAnsi="Times New Roman"/>
          <w:sz w:val="24"/>
          <w:szCs w:val="24"/>
        </w:rPr>
        <w:t xml:space="preserve">, являющегося собственником (правообладателем) </w:t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принадлежащего ему на праве собственности или на ином вещном праве</w:t>
      </w:r>
      <w:r w:rsidRPr="005426B4">
        <w:rPr>
          <w:rFonts w:ascii="Times New Roman" w:hAnsi="Times New Roman"/>
          <w:sz w:val="24"/>
          <w:szCs w:val="24"/>
        </w:rPr>
        <w:t xml:space="preserve">, или уполномоченного от имени собственника </w:t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Pr="005426B4">
        <w:rPr>
          <w:rFonts w:ascii="Times New Roman" w:hAnsi="Times New Roman"/>
          <w:sz w:val="24"/>
          <w:szCs w:val="24"/>
        </w:rPr>
        <w:t xml:space="preserve"> заключать договора на проведение капитального ремонта, иных ремонтных работ, земляных работ, благоустройства указанного земельного участка) или его представителя в порядке, установленном административным регламентом предоставления соответствующей муниципальной услуги, утвержденным Администрацией. </w:t>
      </w:r>
    </w:p>
    <w:p w:rsidR="005426B4" w:rsidRPr="005426B4" w:rsidRDefault="005426B4" w:rsidP="005426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Разрешение на вырубку зеленых насаждений не выдается Администрацией на объекты растительного мира, занесенные в Красную книгу Российской Федерации и Красную книгу Московской области.</w:t>
      </w:r>
    </w:p>
    <w:p w:rsidR="005426B4" w:rsidRPr="005426B4" w:rsidRDefault="005426B4" w:rsidP="005426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Не требуется обращение за разрешением на вырубку зеленых насаждений в следующих случаях:</w:t>
      </w:r>
    </w:p>
    <w:p w:rsidR="005426B4" w:rsidRPr="005426B4" w:rsidRDefault="005426B4" w:rsidP="005426B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5426B4">
        <w:rPr>
          <w:rFonts w:ascii="Times New Roman" w:hAnsi="Times New Roman"/>
          <w:spacing w:val="-1"/>
          <w:sz w:val="24"/>
          <w:szCs w:val="24"/>
        </w:rPr>
        <w:t xml:space="preserve">производства работ на землях, на которые распространяется действие лесного законодательства Российской Федерации; </w:t>
      </w:r>
    </w:p>
    <w:p w:rsidR="005426B4" w:rsidRPr="005426B4" w:rsidRDefault="005426B4" w:rsidP="005426B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5426B4">
        <w:rPr>
          <w:rFonts w:ascii="Times New Roman" w:hAnsi="Times New Roman"/>
          <w:spacing w:val="-1"/>
          <w:sz w:val="24"/>
          <w:szCs w:val="24"/>
        </w:rPr>
        <w:t>производства ремонтных, восстановительных работ на землях, входящих в полосы отвода наземных линейных объектов;</w:t>
      </w:r>
    </w:p>
    <w:p w:rsidR="005426B4" w:rsidRPr="005426B4" w:rsidRDefault="005426B4" w:rsidP="005426B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5426B4">
        <w:rPr>
          <w:rFonts w:ascii="Times New Roman" w:hAnsi="Times New Roman"/>
          <w:spacing w:val="-1"/>
          <w:sz w:val="24"/>
          <w:szCs w:val="24"/>
        </w:rPr>
        <w:t xml:space="preserve">производства работ на землях, относящихся к специально отведенным </w:t>
      </w:r>
      <w:r w:rsidRPr="005426B4">
        <w:rPr>
          <w:rFonts w:ascii="Times New Roman" w:hAnsi="Times New Roman"/>
          <w:spacing w:val="-1"/>
          <w:sz w:val="24"/>
          <w:szCs w:val="24"/>
        </w:rPr>
        <w:br/>
        <w:t>для выполнения агротехнических мероприятий по разведению и содержанию зеленных насаждений (питомники, оранжерейные комплексы);</w:t>
      </w:r>
    </w:p>
    <w:p w:rsidR="005426B4" w:rsidRPr="005426B4" w:rsidRDefault="005426B4" w:rsidP="00542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6B4">
        <w:rPr>
          <w:rFonts w:ascii="Times New Roman" w:hAnsi="Times New Roman"/>
          <w:spacing w:val="-1"/>
          <w:sz w:val="24"/>
          <w:szCs w:val="24"/>
        </w:rPr>
        <w:t xml:space="preserve">проведения </w:t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культуртехнических работ </w:t>
      </w:r>
      <w:r w:rsidRPr="005426B4">
        <w:rPr>
          <w:rFonts w:ascii="Times New Roman" w:hAnsi="Times New Roman"/>
          <w:spacing w:val="-1"/>
          <w:sz w:val="24"/>
          <w:szCs w:val="24"/>
        </w:rPr>
        <w:t>при наличии проекта культуртехнической мелиорации, утвержденного в соответствии с порядком разработки, согласования и утверждения проектов мелиорации земель, установленным</w:t>
      </w:r>
      <w:r w:rsidRPr="005426B4">
        <w:rPr>
          <w:rFonts w:ascii="Times New Roman" w:hAnsi="Times New Roman"/>
          <w:sz w:val="24"/>
          <w:szCs w:val="24"/>
        </w:rPr>
        <w:t xml:space="preserve"> уполномоченным</w:t>
      </w:r>
      <w:r w:rsidRPr="005426B4">
        <w:rPr>
          <w:sz w:val="24"/>
          <w:szCs w:val="24"/>
        </w:rPr>
        <w:t xml:space="preserve"> </w:t>
      </w: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федеральным органом исполнительной власти в соответствии с Федеральным законом от 10.01.1996 № 4-ФЗ «О мелиорации земель»;</w:t>
      </w:r>
    </w:p>
    <w:p w:rsidR="005426B4" w:rsidRPr="005426B4" w:rsidRDefault="005426B4" w:rsidP="005426B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5426B4">
        <w:rPr>
          <w:rFonts w:ascii="Times New Roman" w:hAnsi="Times New Roman"/>
          <w:spacing w:val="-1"/>
          <w:sz w:val="24"/>
          <w:szCs w:val="24"/>
        </w:rPr>
        <w:t xml:space="preserve">производства работ на землях относящихся к территориям кладбищ; </w:t>
      </w:r>
    </w:p>
    <w:p w:rsidR="005426B4" w:rsidRPr="005426B4" w:rsidRDefault="005426B4" w:rsidP="005426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6B4">
        <w:rPr>
          <w:rFonts w:ascii="Times New Roman" w:hAnsi="Times New Roman"/>
          <w:sz w:val="24"/>
          <w:szCs w:val="24"/>
        </w:rPr>
        <w:lastRenderedPageBreak/>
        <w:t>выполнения предусмотренных частями 3-7 статьи 5.2 Градостроительного кодекса Российской Федерации мероприятий  при реализации проекта по строительству объекта капитального строительства, утвержденным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</w:p>
    <w:p w:rsidR="005426B4" w:rsidRPr="005426B4" w:rsidRDefault="005426B4" w:rsidP="005426B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5426B4">
        <w:rPr>
          <w:rFonts w:ascii="Times New Roman" w:hAnsi="Times New Roman"/>
          <w:spacing w:val="-1"/>
          <w:sz w:val="24"/>
          <w:szCs w:val="24"/>
        </w:rPr>
        <w:t xml:space="preserve">производства работ на земельных участках, предоставленных членам многодетной семьи в общую долевую собственность на основании Закона Московской области от 01.06.2011 № 73/2011-ОЗ «О бесплатном предоставлении земельных участков многодетным семьям в Московской области»; </w:t>
      </w:r>
    </w:p>
    <w:p w:rsidR="005426B4" w:rsidRPr="005426B4" w:rsidRDefault="005426B4" w:rsidP="005426B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5426B4">
        <w:rPr>
          <w:rFonts w:ascii="Times New Roman" w:hAnsi="Times New Roman"/>
          <w:spacing w:val="-1"/>
          <w:sz w:val="24"/>
          <w:szCs w:val="24"/>
        </w:rPr>
        <w:t xml:space="preserve">производства работ для выполнения требований нормативной документации по безопасности полетов воздушных судов и эксплуатации аэродромов; </w:t>
      </w:r>
    </w:p>
    <w:p w:rsidR="005426B4" w:rsidRDefault="005426B4" w:rsidP="00542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вырубки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строительства.».</w:t>
      </w:r>
    </w:p>
    <w:p w:rsidR="00301534" w:rsidRDefault="00301534" w:rsidP="00410A8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статьи 60 «Нормы и правила по содержанию мест общественного пользования и территории юридических лиц (индивидуальных предпринимат</w:t>
      </w:r>
      <w:r w:rsidR="0031528C">
        <w:rPr>
          <w:rFonts w:ascii="Times New Roman" w:eastAsia="Times New Roman" w:hAnsi="Times New Roman"/>
          <w:sz w:val="24"/>
          <w:szCs w:val="24"/>
          <w:lang w:eastAsia="ru-RU"/>
        </w:rPr>
        <w:t>елей) или физических лиц» части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 и 14 исключить</w:t>
      </w:r>
      <w:r w:rsidR="00934B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0A8B" w:rsidRPr="00410A8B" w:rsidRDefault="00410A8B" w:rsidP="00410A8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8B">
        <w:rPr>
          <w:rFonts w:ascii="Times New Roman" w:eastAsia="Times New Roman" w:hAnsi="Times New Roman"/>
          <w:sz w:val="24"/>
          <w:szCs w:val="24"/>
          <w:lang w:eastAsia="ru-RU"/>
        </w:rPr>
        <w:t>дополнить Правила статьей 60.1 «</w:t>
      </w:r>
      <w:r w:rsidRPr="00410A8B">
        <w:rPr>
          <w:rFonts w:ascii="Times New Roman" w:eastAsiaTheme="minorHAnsi" w:hAnsi="Times New Roman"/>
          <w:sz w:val="24"/>
          <w:szCs w:val="24"/>
        </w:rPr>
        <w:t xml:space="preserve">Требования к проведению мероприятий по удалению с земельных участков борщевика Сосновского» следующего содержания: </w:t>
      </w:r>
    </w:p>
    <w:p w:rsidR="00410A8B" w:rsidRPr="00410A8B" w:rsidRDefault="00410A8B" w:rsidP="00410A8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A8B">
        <w:rPr>
          <w:rFonts w:ascii="Times New Roman" w:eastAsiaTheme="minorHAnsi" w:hAnsi="Times New Roman"/>
          <w:sz w:val="24"/>
          <w:szCs w:val="24"/>
        </w:rPr>
        <w:t>«1.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осуществляются Администрацией.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2. Мероприятия по удалению с земельных участков борщевика Сосновского проводятся следующими способами: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1) химическим - опрыскивание очагов (участков) произрастания борщевика Сосновского гербицидами и (или) арборицидами;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2) механическим - скашивание и удаление окошенных частей борщевика Сосновского, выкапывание корневой системы борщевика Сосновского;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3) агротехническим - обработка почвы, посев многолетних трав.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3. В случае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орган (должностное лицо) муниципального земельного контроля в срок не более трех рабочих дней после установления факта неустранения выявленных нарушений информирует Администрацию о необходимости принятия решения о проведении на земельном участке мероприятий по удалению борщевика Сосновского за счет средств бюджета городского округа Красногорск Московской области.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4. Администрация в срок не более пяти рабочих дней после получения от органов (должностных лиц) муниципального земельного контроля информации, 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бюджета городского округа Красногорск Московской области.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 xml:space="preserve">5. Указанное решение Администрации, содержащее информацию о сметной стоимости мероприятий по удалению с земельного участка борщевика Сосновского, направляется </w:t>
      </w:r>
      <w:r w:rsidRPr="00410A8B">
        <w:rPr>
          <w:rFonts w:ascii="Times New Roman" w:eastAsiaTheme="minorHAnsi" w:hAnsi="Times New Roman"/>
          <w:sz w:val="24"/>
          <w:szCs w:val="24"/>
        </w:rPr>
        <w:lastRenderedPageBreak/>
        <w:t>правообладателю земельного участка способом, обеспечивающим подтверждение его получения.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6. Правообладатели земельных участков, в отношении которых проведены мероприятия по удалению с земельных участков борщевика Сосновского за счет средств бюджета городского округа Красногорск Московской области, обязаны возместить расходы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7. Уведомление о завершении мероприятий, в том числе содержащее информацию о сметной стоимости выполненных мероприятий и реквизиты лицевого счета Администрации, выдается (направляется) правообладателю земельного участка способом, обеспечивающим подтверждение его получения.</w:t>
      </w:r>
    </w:p>
    <w:p w:rsidR="00410A8B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8. В случае, если в установленный срок средства не были перечислены правообладателем земельного участка, Администрация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городского округа Красногорск Московской области.</w:t>
      </w:r>
    </w:p>
    <w:p w:rsidR="00301534" w:rsidRPr="00410A8B" w:rsidRDefault="00410A8B" w:rsidP="0041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10A8B">
        <w:rPr>
          <w:rFonts w:ascii="Times New Roman" w:eastAsiaTheme="minorHAnsi" w:hAnsi="Times New Roman"/>
          <w:sz w:val="24"/>
          <w:szCs w:val="24"/>
        </w:rPr>
        <w:t>9. Расчет понесенных Администрацией расходов по удалению с земельного участка борщевика Сосновского за счет средств бюджета городского округа Красногорск Московской области определяется утверждаемой Администрацией методикой.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2D594B" w:rsidRPr="005426B4" w:rsidRDefault="002D594B" w:rsidP="00F837A8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в статье 69 «Определение размеров прилегающих территорий к зданиям, строениям, сооружениям, земельным участкам»:</w:t>
      </w:r>
    </w:p>
    <w:p w:rsidR="002D594B" w:rsidRPr="005426B4" w:rsidRDefault="002D594B" w:rsidP="002D59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подпункт «б» пункта 1 части 2 изложить в следующей редакции: «не более 5 метров для объектов индивидуального жилищного строительства; домов блокированной застройки; участков, предназначенных для передвижного жилья; объектов религиозного назначения; объектов банковской и страховой деятельности; объектов бытового обслуживания; некапитальных строений, сооружений.».</w:t>
      </w:r>
    </w:p>
    <w:p w:rsidR="002D594B" w:rsidRPr="0037720D" w:rsidRDefault="002D594B" w:rsidP="002D59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6B4">
        <w:rPr>
          <w:rFonts w:ascii="Times New Roman" w:eastAsia="Times New Roman" w:hAnsi="Times New Roman"/>
          <w:sz w:val="24"/>
          <w:szCs w:val="24"/>
          <w:lang w:eastAsia="ru-RU"/>
        </w:rPr>
        <w:t>подпункт «в» пункта 1 части 2 изложить в следующей редакции: «для многоквартирных жилых домов.».</w:t>
      </w:r>
    </w:p>
    <w:p w:rsidR="005040E6" w:rsidRPr="0037720D" w:rsidRDefault="005040E6" w:rsidP="002D45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20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официального опубликования.</w:t>
      </w:r>
    </w:p>
    <w:p w:rsidR="005040E6" w:rsidRPr="0037720D" w:rsidRDefault="005040E6" w:rsidP="005040E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20D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90"/>
        <w:gridCol w:w="4974"/>
      </w:tblGrid>
      <w:tr w:rsidR="005040E6" w:rsidRPr="0037720D" w:rsidTr="005279D9">
        <w:tc>
          <w:tcPr>
            <w:tcW w:w="5090" w:type="dxa"/>
          </w:tcPr>
          <w:p w:rsidR="005040E6" w:rsidRPr="0037720D" w:rsidRDefault="005040E6" w:rsidP="005279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40E6" w:rsidRPr="0037720D" w:rsidRDefault="002D594B" w:rsidP="005279D9">
            <w:pPr>
              <w:rPr>
                <w:rFonts w:ascii="Times New Roman" w:hAnsi="Times New Roman"/>
                <w:sz w:val="24"/>
                <w:szCs w:val="24"/>
              </w:rPr>
            </w:pPr>
            <w:r w:rsidRPr="0037720D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040E6" w:rsidRPr="0037720D" w:rsidRDefault="005040E6" w:rsidP="005279D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7720D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             </w:t>
            </w:r>
          </w:p>
        </w:tc>
        <w:tc>
          <w:tcPr>
            <w:tcW w:w="4974" w:type="dxa"/>
          </w:tcPr>
          <w:p w:rsidR="005040E6" w:rsidRPr="0037720D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040E6" w:rsidRPr="0037720D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7720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040E6" w:rsidRPr="0037720D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7720D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5040E6" w:rsidRPr="0037720D" w:rsidTr="005279D9">
        <w:tc>
          <w:tcPr>
            <w:tcW w:w="5090" w:type="dxa"/>
          </w:tcPr>
          <w:p w:rsidR="005040E6" w:rsidRPr="0037720D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040E6" w:rsidRPr="0037720D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7720D">
              <w:rPr>
                <w:rFonts w:ascii="Times New Roman" w:hAnsi="Times New Roman"/>
                <w:sz w:val="24"/>
                <w:szCs w:val="24"/>
              </w:rPr>
              <w:t>Д.В. Волков _________________</w:t>
            </w:r>
          </w:p>
        </w:tc>
        <w:tc>
          <w:tcPr>
            <w:tcW w:w="4974" w:type="dxa"/>
          </w:tcPr>
          <w:p w:rsidR="005040E6" w:rsidRPr="0037720D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040E6" w:rsidRPr="0037720D" w:rsidRDefault="005040E6" w:rsidP="005279D9">
            <w:pPr>
              <w:tabs>
                <w:tab w:val="left" w:pos="381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7720D">
              <w:rPr>
                <w:rFonts w:ascii="Times New Roman" w:hAnsi="Times New Roman"/>
                <w:sz w:val="24"/>
                <w:szCs w:val="24"/>
              </w:rPr>
              <w:t>С.В. Трифонов ___________________</w:t>
            </w:r>
          </w:p>
        </w:tc>
      </w:tr>
    </w:tbl>
    <w:p w:rsidR="005040E6" w:rsidRPr="0037720D" w:rsidRDefault="005040E6" w:rsidP="00744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40E6" w:rsidRPr="0037720D" w:rsidSect="006F65A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A10"/>
    <w:multiLevelType w:val="hybridMultilevel"/>
    <w:tmpl w:val="EA80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680"/>
    <w:multiLevelType w:val="hybridMultilevel"/>
    <w:tmpl w:val="573895A0"/>
    <w:lvl w:ilvl="0" w:tplc="D54EB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0C4058"/>
    <w:multiLevelType w:val="multilevel"/>
    <w:tmpl w:val="3ED6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E7719"/>
    <w:multiLevelType w:val="multilevel"/>
    <w:tmpl w:val="737C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D57B6"/>
    <w:multiLevelType w:val="hybridMultilevel"/>
    <w:tmpl w:val="E3F48646"/>
    <w:lvl w:ilvl="0" w:tplc="C6E28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723"/>
    <w:multiLevelType w:val="hybridMultilevel"/>
    <w:tmpl w:val="316A0A72"/>
    <w:lvl w:ilvl="0" w:tplc="C9F67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B913CD"/>
    <w:multiLevelType w:val="multilevel"/>
    <w:tmpl w:val="8C6C9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04864"/>
    <w:multiLevelType w:val="hybridMultilevel"/>
    <w:tmpl w:val="2A50A112"/>
    <w:lvl w:ilvl="0" w:tplc="BE6A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5E51"/>
    <w:multiLevelType w:val="hybridMultilevel"/>
    <w:tmpl w:val="0A70B588"/>
    <w:lvl w:ilvl="0" w:tplc="ABF2F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1D"/>
    <w:rsid w:val="000312EA"/>
    <w:rsid w:val="00036CAC"/>
    <w:rsid w:val="00050FA9"/>
    <w:rsid w:val="000B4472"/>
    <w:rsid w:val="00100BA8"/>
    <w:rsid w:val="00195B64"/>
    <w:rsid w:val="00196645"/>
    <w:rsid w:val="001A1BAD"/>
    <w:rsid w:val="001A3F23"/>
    <w:rsid w:val="001C5CB3"/>
    <w:rsid w:val="002104F6"/>
    <w:rsid w:val="00281081"/>
    <w:rsid w:val="002D06B7"/>
    <w:rsid w:val="002D2D59"/>
    <w:rsid w:val="002D45C8"/>
    <w:rsid w:val="002D594B"/>
    <w:rsid w:val="002D725F"/>
    <w:rsid w:val="002E4FB1"/>
    <w:rsid w:val="00301534"/>
    <w:rsid w:val="00304A03"/>
    <w:rsid w:val="0031528C"/>
    <w:rsid w:val="0032116F"/>
    <w:rsid w:val="00347056"/>
    <w:rsid w:val="0037720D"/>
    <w:rsid w:val="00381A29"/>
    <w:rsid w:val="003B0C90"/>
    <w:rsid w:val="003F29C3"/>
    <w:rsid w:val="00410A8B"/>
    <w:rsid w:val="0044469E"/>
    <w:rsid w:val="004517F2"/>
    <w:rsid w:val="00452266"/>
    <w:rsid w:val="00496D0E"/>
    <w:rsid w:val="005040E6"/>
    <w:rsid w:val="00514962"/>
    <w:rsid w:val="005279D9"/>
    <w:rsid w:val="005426B4"/>
    <w:rsid w:val="00553DCD"/>
    <w:rsid w:val="005B4508"/>
    <w:rsid w:val="005B6A0C"/>
    <w:rsid w:val="005E70C6"/>
    <w:rsid w:val="005E7AF5"/>
    <w:rsid w:val="005F2B66"/>
    <w:rsid w:val="00632ABF"/>
    <w:rsid w:val="00640960"/>
    <w:rsid w:val="00640C99"/>
    <w:rsid w:val="006920AC"/>
    <w:rsid w:val="006A4BC6"/>
    <w:rsid w:val="006F4195"/>
    <w:rsid w:val="006F65A3"/>
    <w:rsid w:val="00703157"/>
    <w:rsid w:val="00710954"/>
    <w:rsid w:val="00726ABF"/>
    <w:rsid w:val="00731AAD"/>
    <w:rsid w:val="00742178"/>
    <w:rsid w:val="00744A77"/>
    <w:rsid w:val="00754F8E"/>
    <w:rsid w:val="00773553"/>
    <w:rsid w:val="007B045F"/>
    <w:rsid w:val="007C053C"/>
    <w:rsid w:val="007C29B5"/>
    <w:rsid w:val="007C37B1"/>
    <w:rsid w:val="007E4220"/>
    <w:rsid w:val="007E58DD"/>
    <w:rsid w:val="007E6484"/>
    <w:rsid w:val="00813E83"/>
    <w:rsid w:val="00815758"/>
    <w:rsid w:val="00822ABE"/>
    <w:rsid w:val="008672BD"/>
    <w:rsid w:val="00871F04"/>
    <w:rsid w:val="008A0376"/>
    <w:rsid w:val="008B58D3"/>
    <w:rsid w:val="008B5947"/>
    <w:rsid w:val="008B6B3F"/>
    <w:rsid w:val="008F4A2E"/>
    <w:rsid w:val="00902D1F"/>
    <w:rsid w:val="00913C85"/>
    <w:rsid w:val="00934BA3"/>
    <w:rsid w:val="009A0250"/>
    <w:rsid w:val="009A2482"/>
    <w:rsid w:val="009A746A"/>
    <w:rsid w:val="009C365D"/>
    <w:rsid w:val="009D3446"/>
    <w:rsid w:val="009D4035"/>
    <w:rsid w:val="00A35063"/>
    <w:rsid w:val="00A6504D"/>
    <w:rsid w:val="00AA1050"/>
    <w:rsid w:val="00AE717F"/>
    <w:rsid w:val="00B06675"/>
    <w:rsid w:val="00B211AE"/>
    <w:rsid w:val="00B302E6"/>
    <w:rsid w:val="00B4676D"/>
    <w:rsid w:val="00B558B0"/>
    <w:rsid w:val="00B67978"/>
    <w:rsid w:val="00B72201"/>
    <w:rsid w:val="00B86DA6"/>
    <w:rsid w:val="00B93FB1"/>
    <w:rsid w:val="00BA6BD8"/>
    <w:rsid w:val="00BD333A"/>
    <w:rsid w:val="00C92438"/>
    <w:rsid w:val="00CA1B2C"/>
    <w:rsid w:val="00CA4DA5"/>
    <w:rsid w:val="00CA6487"/>
    <w:rsid w:val="00D2232C"/>
    <w:rsid w:val="00DD09B0"/>
    <w:rsid w:val="00DF6788"/>
    <w:rsid w:val="00E02D3D"/>
    <w:rsid w:val="00E04CF9"/>
    <w:rsid w:val="00E117AE"/>
    <w:rsid w:val="00E2028C"/>
    <w:rsid w:val="00E215A9"/>
    <w:rsid w:val="00E74537"/>
    <w:rsid w:val="00E8031D"/>
    <w:rsid w:val="00EA4000"/>
    <w:rsid w:val="00EB2777"/>
    <w:rsid w:val="00ED5C4E"/>
    <w:rsid w:val="00EE2CBA"/>
    <w:rsid w:val="00EE76B0"/>
    <w:rsid w:val="00F65EE3"/>
    <w:rsid w:val="00F67607"/>
    <w:rsid w:val="00F837A8"/>
    <w:rsid w:val="00F865D9"/>
    <w:rsid w:val="00F929EC"/>
    <w:rsid w:val="00FB70E9"/>
    <w:rsid w:val="00FC6CB7"/>
    <w:rsid w:val="00FC7978"/>
    <w:rsid w:val="00FD0B64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E447-CB52-4F4D-8E78-8E5F22F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7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A7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02D1F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2D1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1"/>
    <w:semiHidden/>
    <w:unhideWhenUsed/>
    <w:rsid w:val="005279D9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">
    <w:name w:val="Текст выноски Знак1"/>
    <w:basedOn w:val="a0"/>
    <w:link w:val="a5"/>
    <w:semiHidden/>
    <w:locked/>
    <w:rsid w:val="005279D9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semiHidden/>
    <w:rsid w:val="005279D9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a"/>
    <w:rsid w:val="005279D9"/>
    <w:pPr>
      <w:suppressAutoHyphens/>
      <w:spacing w:after="140" w:line="288" w:lineRule="auto"/>
    </w:pPr>
    <w:rPr>
      <w:lang w:eastAsia="zh-CN"/>
    </w:rPr>
  </w:style>
  <w:style w:type="paragraph" w:customStyle="1" w:styleId="Heading">
    <w:name w:val="Heading"/>
    <w:basedOn w:val="a"/>
    <w:next w:val="TextBody"/>
    <w:rsid w:val="005279D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Index">
    <w:name w:val="Index"/>
    <w:basedOn w:val="a"/>
    <w:rsid w:val="005279D9"/>
    <w:pPr>
      <w:suppressLineNumbers/>
      <w:suppressAutoHyphens/>
    </w:pPr>
    <w:rPr>
      <w:lang w:eastAsia="zh-CN"/>
    </w:rPr>
  </w:style>
  <w:style w:type="paragraph" w:customStyle="1" w:styleId="ConsPlusTitlePage">
    <w:name w:val="ConsPlusTitlePage"/>
    <w:rsid w:val="005279D9"/>
    <w:pPr>
      <w:widowControl w:val="0"/>
      <w:suppressAutoHyphens/>
      <w:autoSpaceDE w:val="0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Title">
    <w:name w:val="ConsPlusTitle"/>
    <w:rsid w:val="005279D9"/>
    <w:pPr>
      <w:widowControl w:val="0"/>
      <w:suppressAutoHyphens/>
      <w:autoSpaceDE w:val="0"/>
      <w:jc w:val="left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customStyle="1" w:styleId="ConsPlusNonformat">
    <w:name w:val="ConsPlusNonformat"/>
    <w:rsid w:val="005279D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0">
    <w:name w:val="Стиль1"/>
    <w:basedOn w:val="a"/>
    <w:rsid w:val="005279D9"/>
    <w:pPr>
      <w:widowControl w:val="0"/>
      <w:suppressAutoHyphens/>
      <w:autoSpaceDE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TableContents">
    <w:name w:val="Table Contents"/>
    <w:basedOn w:val="a"/>
    <w:rsid w:val="005279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5279D9"/>
    <w:pPr>
      <w:jc w:val="center"/>
    </w:pPr>
    <w:rPr>
      <w:b/>
      <w:bCs/>
    </w:rPr>
  </w:style>
  <w:style w:type="character" w:customStyle="1" w:styleId="11">
    <w:name w:val="Стиль1 Знак"/>
    <w:basedOn w:val="a0"/>
    <w:rsid w:val="005279D9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InternetLink">
    <w:name w:val="Internet Link"/>
    <w:rsid w:val="005279D9"/>
    <w:rPr>
      <w:color w:val="000080"/>
      <w:u w:val="single"/>
    </w:rPr>
  </w:style>
  <w:style w:type="paragraph" w:customStyle="1" w:styleId="paragraph">
    <w:name w:val="paragraph"/>
    <w:basedOn w:val="a"/>
    <w:rsid w:val="00527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5279D9"/>
  </w:style>
  <w:style w:type="character" w:customStyle="1" w:styleId="normaltextrun">
    <w:name w:val="normaltextrun"/>
    <w:basedOn w:val="a0"/>
    <w:rsid w:val="005279D9"/>
  </w:style>
  <w:style w:type="character" w:customStyle="1" w:styleId="apple-converted-space">
    <w:name w:val="apple-converted-space"/>
    <w:basedOn w:val="a0"/>
    <w:rsid w:val="005279D9"/>
  </w:style>
  <w:style w:type="character" w:customStyle="1" w:styleId="spellingerror">
    <w:name w:val="spellingerror"/>
    <w:basedOn w:val="a0"/>
    <w:rsid w:val="005279D9"/>
  </w:style>
  <w:style w:type="paragraph" w:styleId="a7">
    <w:name w:val="No Spacing"/>
    <w:link w:val="a8"/>
    <w:uiPriority w:val="1"/>
    <w:qFormat/>
    <w:rsid w:val="005279D9"/>
    <w:pPr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Без интервала Знак"/>
    <w:basedOn w:val="a0"/>
    <w:link w:val="a7"/>
    <w:uiPriority w:val="1"/>
    <w:rsid w:val="005279D9"/>
    <w:rPr>
      <w:rFonts w:ascii="Calibri" w:eastAsia="Calibri" w:hAnsi="Calibri"/>
      <w:sz w:val="22"/>
      <w:szCs w:val="22"/>
      <w:lang w:eastAsia="zh-CN"/>
    </w:rPr>
  </w:style>
  <w:style w:type="character" w:styleId="a9">
    <w:name w:val="Strong"/>
    <w:basedOn w:val="a0"/>
    <w:uiPriority w:val="22"/>
    <w:qFormat/>
    <w:rsid w:val="005279D9"/>
    <w:rPr>
      <w:b/>
      <w:bCs/>
    </w:rPr>
  </w:style>
  <w:style w:type="paragraph" w:styleId="aa">
    <w:name w:val="header"/>
    <w:basedOn w:val="a"/>
    <w:link w:val="ab"/>
    <w:uiPriority w:val="99"/>
    <w:unhideWhenUsed/>
    <w:rsid w:val="005279D9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5279D9"/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5279D9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5279D9"/>
    <w:rPr>
      <w:rFonts w:ascii="Calibri" w:eastAsia="Calibri" w:hAnsi="Calibri"/>
      <w:sz w:val="22"/>
      <w:szCs w:val="22"/>
      <w:lang w:eastAsia="zh-CN"/>
    </w:rPr>
  </w:style>
  <w:style w:type="paragraph" w:customStyle="1" w:styleId="ConsTitle">
    <w:name w:val="ConsTitle"/>
    <w:rsid w:val="005279D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2212F246723176905E60174DE74ADCE9807A6294B0B885023AE08F9Do8l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99</cp:revision>
  <cp:lastPrinted>2022-12-13T13:48:00Z</cp:lastPrinted>
  <dcterms:created xsi:type="dcterms:W3CDTF">2022-06-16T08:38:00Z</dcterms:created>
  <dcterms:modified xsi:type="dcterms:W3CDTF">2022-12-13T13:50:00Z</dcterms:modified>
</cp:coreProperties>
</file>