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3109A9" w:rsidRPr="00A33279" w:rsidRDefault="00354053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  <w:lang w:val="en-US"/>
        </w:rPr>
      </w:pPr>
      <w:r w:rsidRPr="00354053">
        <w:rPr>
          <w:rFonts w:eastAsia="Calibri" w:cs="Times New Roman"/>
          <w:bCs/>
          <w:szCs w:val="28"/>
        </w:rPr>
        <w:t xml:space="preserve">от </w:t>
      </w:r>
      <w:r w:rsidR="00A33279" w:rsidRPr="00A33279">
        <w:rPr>
          <w:rFonts w:eastAsia="Calibri" w:cs="Times New Roman"/>
          <w:bCs/>
          <w:szCs w:val="28"/>
          <w:u w:val="single"/>
        </w:rPr>
        <w:t>30.06.2022</w:t>
      </w:r>
      <w:r w:rsidR="00A33279">
        <w:rPr>
          <w:rFonts w:eastAsia="Calibri" w:cs="Times New Roman"/>
          <w:bCs/>
          <w:szCs w:val="28"/>
          <w:lang w:val="en-US"/>
        </w:rPr>
        <w:t xml:space="preserve"> </w:t>
      </w:r>
      <w:r w:rsidRPr="00354053">
        <w:rPr>
          <w:rFonts w:eastAsia="Calibri" w:cs="Times New Roman"/>
          <w:bCs/>
          <w:szCs w:val="28"/>
        </w:rPr>
        <w:t xml:space="preserve">№ </w:t>
      </w:r>
      <w:r w:rsidR="00A33279" w:rsidRPr="00A33279">
        <w:rPr>
          <w:rFonts w:eastAsia="Calibri" w:cs="Times New Roman"/>
          <w:bCs/>
          <w:szCs w:val="28"/>
          <w:u w:val="single"/>
          <w:lang w:val="en-US"/>
        </w:rPr>
        <w:t>1677/6</w:t>
      </w:r>
    </w:p>
    <w:p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bookmarkStart w:id="0" w:name="_GoBack"/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bookmarkEnd w:id="0"/>
    <w:p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FC29CA" w:rsidRDefault="00DE296C" w:rsidP="00F52EA1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FF512F">
        <w:rPr>
          <w:rFonts w:eastAsia="Calibri" w:cs="Times New Roman"/>
          <w:bCs/>
          <w:sz w:val="24"/>
          <w:szCs w:val="24"/>
        </w:rPr>
        <w:t xml:space="preserve">1. </w:t>
      </w:r>
      <w:r w:rsidR="005424A7">
        <w:rPr>
          <w:rFonts w:eastAsia="Calibri" w:cs="Times New Roman"/>
          <w:bCs/>
          <w:sz w:val="24"/>
          <w:szCs w:val="24"/>
          <w:lang w:val="ru"/>
        </w:rPr>
        <w:t xml:space="preserve">Раздел </w:t>
      </w:r>
      <w:r w:rsidR="0016009A" w:rsidRPr="00FF512F">
        <w:rPr>
          <w:rFonts w:eastAsia="Calibri" w:cs="Times New Roman"/>
          <w:bCs/>
          <w:sz w:val="24"/>
          <w:szCs w:val="24"/>
          <w:lang w:val="ru"/>
        </w:rPr>
        <w:t>«</w:t>
      </w:r>
      <w:r w:rsidR="0041578D" w:rsidRPr="00FF512F">
        <w:rPr>
          <w:rFonts w:eastAsia="Calibri" w:cs="Times New Roman"/>
          <w:bCs/>
          <w:sz w:val="24"/>
          <w:szCs w:val="24"/>
          <w:lang w:val="ru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4A1A80" w:rsidRPr="00FF512F">
        <w:rPr>
          <w:rFonts w:eastAsia="Calibri" w:cs="Times New Roman"/>
          <w:bCs/>
          <w:sz w:val="24"/>
          <w:szCs w:val="24"/>
          <w:lang w:val="ru"/>
        </w:rPr>
        <w:t>»</w:t>
      </w:r>
      <w:r w:rsidR="004A1A80" w:rsidRPr="00FF512F">
        <w:rPr>
          <w:sz w:val="24"/>
          <w:szCs w:val="24"/>
        </w:rPr>
        <w:t xml:space="preserve"> </w:t>
      </w:r>
      <w:r w:rsidR="0016009A" w:rsidRPr="00FF512F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FC29CA" w:rsidRPr="00FC29CA" w:rsidTr="0071130A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FC29CA" w:rsidRPr="00FC29CA" w:rsidTr="0071130A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</w:t>
            </w:r>
            <w:r w:rsidRPr="00FC29C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FC29CA" w:rsidRPr="00FC29CA" w:rsidTr="0071130A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FC29CA" w:rsidRPr="00FC29CA" w:rsidTr="0071130A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»;</w:t>
            </w:r>
          </w:p>
          <w:p w:rsidR="00FC29CA" w:rsidRPr="00FC29CA" w:rsidRDefault="00FC29CA" w:rsidP="00FC29CA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:rsidR="00FC29CA" w:rsidRPr="00FC29CA" w:rsidRDefault="00FC29CA" w:rsidP="00FC29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FC29CA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:rsidR="00FC29CA" w:rsidRPr="00FC29CA" w:rsidRDefault="00FC29CA" w:rsidP="00FC29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:rsidR="00FC29CA" w:rsidRPr="00FC29CA" w:rsidRDefault="00FC29CA" w:rsidP="00FC29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:rsidR="00FC29CA" w:rsidRPr="00FC29CA" w:rsidRDefault="00FC29CA" w:rsidP="00FC29C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FC29C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FC29CA" w:rsidRPr="00FC29CA" w:rsidRDefault="00FC29CA" w:rsidP="00FC29CA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</w:t>
            </w:r>
            <w:proofErr w:type="spellStart"/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) в Московской области».</w:t>
            </w:r>
          </w:p>
        </w:tc>
      </w:tr>
      <w:tr w:rsidR="00FC29CA" w:rsidRPr="00FC29CA" w:rsidTr="0071130A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C29CA" w:rsidRPr="00FC29CA" w:rsidTr="0071130A">
        <w:trPr>
          <w:trHeight w:val="55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</w:tr>
      <w:tr w:rsidR="00FC29CA" w:rsidRPr="00FC29CA" w:rsidTr="0071130A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118</w:t>
            </w:r>
          </w:p>
        </w:tc>
      </w:tr>
      <w:tr w:rsidR="00FC29CA" w:rsidRPr="00FC29CA" w:rsidTr="0071130A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</w:tr>
      <w:tr w:rsidR="00FC29CA" w:rsidRPr="00FC29CA" w:rsidTr="0071130A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                5</w:t>
            </w: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51800</w:t>
            </w: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117533,2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</w:t>
            </w: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8990,365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</w:t>
            </w:r>
          </w:p>
        </w:tc>
      </w:tr>
      <w:tr w:rsidR="00FC29CA" w:rsidRPr="00FC29CA" w:rsidTr="0071130A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</w:tr>
      <w:tr w:rsidR="00FC29CA" w:rsidRPr="00FC29CA" w:rsidTr="0071130A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572352,765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127519,2</w:t>
            </w:r>
          </w:p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111636</w:t>
            </w: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,365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103110</w:t>
            </w:r>
          </w:p>
        </w:tc>
      </w:tr>
    </w:tbl>
    <w:p w:rsidR="0082401F" w:rsidRDefault="0082401F" w:rsidP="00055D14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sz w:val="24"/>
          <w:szCs w:val="24"/>
          <w:lang w:val="ru" w:eastAsia="ru-RU"/>
        </w:rPr>
      </w:pPr>
    </w:p>
    <w:p w:rsidR="0082401F" w:rsidRDefault="00055D14" w:rsidP="00FC29CA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 w:rsidRPr="00055D14">
        <w:rPr>
          <w:rFonts w:eastAsia="Arial Unicode MS" w:cs="Arial Unicode MS"/>
          <w:sz w:val="24"/>
          <w:szCs w:val="24"/>
          <w:lang w:val="ru" w:eastAsia="ru-RU"/>
        </w:rPr>
        <w:t xml:space="preserve">2. </w:t>
      </w:r>
      <w:r w:rsidR="0041578D" w:rsidRPr="00C55595">
        <w:rPr>
          <w:rFonts w:eastAsia="Calibri" w:cs="Times New Roman"/>
          <w:bCs/>
          <w:sz w:val="24"/>
          <w:szCs w:val="24"/>
          <w:lang w:val="ru"/>
        </w:rPr>
        <w:t>Раздел «Паспорт подпрограммы I</w:t>
      </w:r>
      <w:r w:rsidR="00170A7A">
        <w:rPr>
          <w:rFonts w:eastAsia="Calibri" w:cs="Times New Roman"/>
          <w:bCs/>
          <w:sz w:val="24"/>
          <w:szCs w:val="24"/>
          <w:lang w:val="ru"/>
        </w:rPr>
        <w:t xml:space="preserve"> </w:t>
      </w:r>
      <w:r w:rsidR="0041578D" w:rsidRPr="00C55595">
        <w:rPr>
          <w:rFonts w:eastAsia="Calibri" w:cs="Times New Roman"/>
          <w:bCs/>
          <w:sz w:val="24"/>
          <w:szCs w:val="24"/>
          <w:lang w:val="ru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41578D" w:rsidRPr="00C55595">
        <w:rPr>
          <w:rFonts w:eastAsia="Calibri" w:cs="Times New Roman"/>
          <w:bCs/>
          <w:sz w:val="24"/>
          <w:szCs w:val="24"/>
          <w:lang w:val="ru"/>
        </w:rPr>
        <w:t>медиасреды</w:t>
      </w:r>
      <w:proofErr w:type="spellEnd"/>
      <w:r w:rsidR="0041578D" w:rsidRPr="00C55595">
        <w:rPr>
          <w:rFonts w:eastAsia="Calibri" w:cs="Times New Roman"/>
          <w:bCs/>
          <w:sz w:val="24"/>
          <w:szCs w:val="24"/>
          <w:lang w:val="ru"/>
        </w:rPr>
        <w:t>»» изложить в следующей редакции:</w:t>
      </w:r>
      <w:r w:rsidR="0041578D" w:rsidRPr="00C55595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FC29CA" w:rsidRPr="00FC29CA" w:rsidTr="0071130A">
        <w:trPr>
          <w:trHeight w:val="563"/>
        </w:trPr>
        <w:tc>
          <w:tcPr>
            <w:tcW w:w="2689" w:type="dxa"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FC29CA" w:rsidRPr="00FC29CA" w:rsidTr="0071130A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</w:p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C29CA" w:rsidRPr="00FC29CA" w:rsidTr="0071130A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</w:tr>
      <w:tr w:rsidR="00FC29CA" w:rsidRPr="00FC29CA" w:rsidTr="0071130A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73295</w:t>
            </w: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62860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60985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 xml:space="preserve">       328453,6</w:t>
            </w:r>
          </w:p>
        </w:tc>
      </w:tr>
      <w:tr w:rsidR="00FC29CA" w:rsidRPr="00FC29CA" w:rsidTr="0071130A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69728,2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72695,4</w:t>
            </w:r>
          </w:p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62260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603</w:t>
            </w: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 325453,6</w:t>
            </w:r>
          </w:p>
        </w:tc>
      </w:tr>
      <w:tr w:rsidR="00FC29CA" w:rsidRPr="00FC29CA" w:rsidTr="0071130A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9CA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Calibri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Calibri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C29CA" w:rsidRPr="00FC29CA" w:rsidRDefault="00FC29CA" w:rsidP="0071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3000</w:t>
            </w:r>
          </w:p>
        </w:tc>
      </w:tr>
    </w:tbl>
    <w:p w:rsidR="0041578D" w:rsidRPr="00C55595" w:rsidRDefault="0082401F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3</w:t>
      </w:r>
      <w:r w:rsidR="0041578D" w:rsidRPr="00C55595">
        <w:rPr>
          <w:rFonts w:eastAsia="Calibri" w:cs="Times New Roman"/>
          <w:bCs/>
          <w:sz w:val="24"/>
          <w:szCs w:val="24"/>
          <w:lang w:val="ru"/>
        </w:rPr>
        <w:t xml:space="preserve">. В разделе «Перечень мероприятий подпрограммы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41578D" w:rsidRPr="00C55595">
        <w:rPr>
          <w:rFonts w:eastAsia="Calibri" w:cs="Times New Roman"/>
          <w:bCs/>
          <w:sz w:val="24"/>
          <w:szCs w:val="24"/>
          <w:lang w:val="ru"/>
        </w:rPr>
        <w:t>медиасреды</w:t>
      </w:r>
      <w:proofErr w:type="spellEnd"/>
      <w:r w:rsidR="0041578D" w:rsidRPr="00C55595">
        <w:rPr>
          <w:rFonts w:eastAsia="Calibri" w:cs="Times New Roman"/>
          <w:bCs/>
          <w:sz w:val="24"/>
          <w:szCs w:val="24"/>
          <w:lang w:val="ru"/>
        </w:rPr>
        <w:t>»» внести следующие изменения:</w:t>
      </w:r>
    </w:p>
    <w:p w:rsidR="00FC29CA" w:rsidRDefault="0082401F" w:rsidP="0082401F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строки</w:t>
      </w:r>
      <w:r w:rsidR="0041578D" w:rsidRPr="00C55595">
        <w:rPr>
          <w:rFonts w:eastAsia="Calibri" w:cs="Times New Roman"/>
          <w:bCs/>
          <w:sz w:val="24"/>
          <w:szCs w:val="24"/>
          <w:lang w:val="ru"/>
        </w:rPr>
        <w:t xml:space="preserve"> 1</w:t>
      </w:r>
      <w:r>
        <w:rPr>
          <w:rFonts w:eastAsia="Calibri" w:cs="Times New Roman"/>
          <w:bCs/>
          <w:sz w:val="24"/>
          <w:szCs w:val="24"/>
          <w:lang w:val="ru"/>
        </w:rPr>
        <w:t>,2</w:t>
      </w:r>
      <w:r w:rsidR="0041578D" w:rsidRPr="00C55595">
        <w:rPr>
          <w:rFonts w:eastAsia="Calibri" w:cs="Times New Roman"/>
          <w:bCs/>
          <w:sz w:val="24"/>
          <w:szCs w:val="24"/>
          <w:lang w:val="ru"/>
        </w:rPr>
        <w:t xml:space="preserve"> 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FC29CA" w:rsidRPr="00FC29CA" w:rsidTr="00FC29CA">
        <w:trPr>
          <w:trHeight w:val="179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FF0000"/>
                <w:sz w:val="24"/>
                <w:szCs w:val="24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2020-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C29CA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A233E7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27583</w:t>
            </w:r>
            <w:r w:rsid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8</w:t>
            </w:r>
            <w:r w:rsidR="00FC29CA"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  <w:t xml:space="preserve"> </w:t>
            </w: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</w:t>
            </w:r>
            <w:r w:rsidR="00A233E7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8460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56335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2A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Отдел по 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>информирования населения</w:t>
            </w:r>
          </w:p>
        </w:tc>
      </w:tr>
      <w:tr w:rsidR="00FC29CA" w:rsidRPr="00FC29CA" w:rsidTr="00FC29CA">
        <w:trPr>
          <w:trHeight w:val="1186"/>
        </w:trPr>
        <w:tc>
          <w:tcPr>
            <w:tcW w:w="284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2A735C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2A735C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275838,6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A233E7" w:rsidP="00FC29CA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A233E7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58460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56335</w:t>
            </w:r>
          </w:p>
        </w:tc>
        <w:tc>
          <w:tcPr>
            <w:tcW w:w="1843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C29CA" w:rsidRPr="00FC29CA" w:rsidTr="00FC29CA">
        <w:trPr>
          <w:trHeight w:val="533"/>
        </w:trPr>
        <w:tc>
          <w:tcPr>
            <w:tcW w:w="284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C29CA" w:rsidRPr="00FC29CA" w:rsidTr="00FC29CA">
        <w:trPr>
          <w:trHeight w:val="344"/>
        </w:trPr>
        <w:tc>
          <w:tcPr>
            <w:tcW w:w="284" w:type="dxa"/>
            <w:vMerge w:val="restart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109411,8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</w:t>
            </w:r>
            <w:r w:rsidRPr="00FC29CA">
              <w:rPr>
                <w:rFonts w:eastAsia="Arial Unicode MS" w:cs="Arial Unicode MS"/>
                <w:b/>
                <w:sz w:val="22"/>
                <w:lang w:val="ru" w:eastAsia="ru-RU"/>
              </w:rPr>
              <w:t>1</w:t>
            </w: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</w:t>
            </w:r>
            <w:r w:rsidRPr="00FC29CA">
              <w:rPr>
                <w:rFonts w:eastAsia="Arial Unicode MS" w:cs="Arial Unicode MS"/>
                <w:b/>
                <w:sz w:val="22"/>
                <w:lang w:val="ru" w:eastAsia="ru-RU"/>
              </w:rPr>
              <w:t>21926</w:t>
            </w: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22990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23000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Повышение информированности населения 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путем размещение информационных материалов 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в печатных СМИ 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формата А3</w:t>
            </w:r>
          </w:p>
        </w:tc>
      </w:tr>
      <w:tr w:rsidR="00494E84" w:rsidRPr="00FC29CA" w:rsidTr="00494E84">
        <w:trPr>
          <w:trHeight w:val="1503"/>
        </w:trPr>
        <w:tc>
          <w:tcPr>
            <w:tcW w:w="284" w:type="dxa"/>
            <w:vMerge/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109411,8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</w:t>
            </w:r>
            <w:r w:rsidRPr="00FC29CA">
              <w:rPr>
                <w:rFonts w:eastAsia="Arial Unicode MS" w:cs="Arial Unicode MS"/>
                <w:b/>
                <w:sz w:val="22"/>
                <w:lang w:val="ru" w:eastAsia="ru-RU"/>
              </w:rPr>
              <w:t>1</w:t>
            </w: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sz w:val="22"/>
                <w:lang w:eastAsia="ru-RU"/>
              </w:rPr>
              <w:t xml:space="preserve"> </w:t>
            </w:r>
            <w:r w:rsidRPr="00FC29CA">
              <w:rPr>
                <w:rFonts w:eastAsia="Arial Unicode MS" w:cs="Arial Unicode MS"/>
                <w:sz w:val="22"/>
                <w:lang w:val="ru" w:eastAsia="ru-RU"/>
              </w:rPr>
              <w:t>21926</w:t>
            </w:r>
            <w:r w:rsidRPr="00FC29CA">
              <w:rPr>
                <w:rFonts w:eastAsia="Arial Unicode MS" w:cs="Arial Unicode MS"/>
                <w:sz w:val="22"/>
                <w:lang w:eastAsia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22990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sz w:val="22"/>
                <w:lang w:eastAsia="ru-RU"/>
              </w:rPr>
              <w:t xml:space="preserve"> 23000</w:t>
            </w:r>
          </w:p>
        </w:tc>
        <w:tc>
          <w:tcPr>
            <w:tcW w:w="1843" w:type="dxa"/>
            <w:vMerge/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4E84" w:rsidRPr="00FC29CA" w:rsidRDefault="00494E84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FC29CA" w:rsidRDefault="00FC29CA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C55595" w:rsidRDefault="00FC29CA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строки</w:t>
      </w:r>
      <w:r w:rsidR="00C55595" w:rsidRPr="00C55595">
        <w:rPr>
          <w:rFonts w:eastAsia="Calibri" w:cs="Times New Roman"/>
          <w:bCs/>
          <w:sz w:val="24"/>
          <w:szCs w:val="24"/>
          <w:lang w:val="ru"/>
        </w:rPr>
        <w:t xml:space="preserve"> </w:t>
      </w:r>
      <w:r>
        <w:rPr>
          <w:rFonts w:eastAsia="Calibri" w:cs="Times New Roman"/>
          <w:bCs/>
          <w:sz w:val="24"/>
          <w:szCs w:val="24"/>
          <w:lang w:val="ru"/>
        </w:rPr>
        <w:t xml:space="preserve">8,9,10,11 </w:t>
      </w:r>
      <w:r w:rsidR="00C55595" w:rsidRPr="00C55595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FC29CA" w:rsidRPr="00FC29CA" w:rsidTr="00FC29CA">
        <w:trPr>
          <w:trHeight w:val="174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8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7.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1155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555</w:t>
            </w:r>
          </w:p>
        </w:tc>
        <w:tc>
          <w:tcPr>
            <w:tcW w:w="851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Повышение качества производства информационных материалов 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C29CA" w:rsidRPr="00FC29CA" w:rsidTr="00FC29CA">
        <w:trPr>
          <w:trHeight w:val="120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1155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en-US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555</w:t>
            </w:r>
          </w:p>
        </w:tc>
        <w:tc>
          <w:tcPr>
            <w:tcW w:w="851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en-US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C29CA" w:rsidRPr="00FC29CA" w:rsidTr="00FC29CA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1.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07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.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01.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1</w:t>
            </w:r>
            <w:r w:rsidRPr="00FC29CA">
              <w:rPr>
                <w:rFonts w:eastAsia="Arial Unicode MS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en-US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51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en-US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качества производства информационных материалов</w:t>
            </w:r>
          </w:p>
        </w:tc>
      </w:tr>
      <w:tr w:rsidR="00FC29CA" w:rsidRPr="00FC29CA" w:rsidTr="00FC29CA">
        <w:trPr>
          <w:trHeight w:val="123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1155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en-US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555</w:t>
            </w:r>
          </w:p>
        </w:tc>
        <w:tc>
          <w:tcPr>
            <w:tcW w:w="851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en-US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C29CA" w:rsidRPr="00FC29CA" w:rsidTr="00FC29CA">
        <w:trPr>
          <w:trHeight w:val="161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Основное мероприятие</w:t>
            </w: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  <w:p w:rsidR="00FC29CA" w:rsidRPr="00FC29CA" w:rsidRDefault="00FC29CA" w:rsidP="00FC29C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Разработка новых эффективных и высокотехнологичных (интерактивных) </w:t>
            </w: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 xml:space="preserve">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интернет-ресурсах</w:t>
            </w:r>
            <w:proofErr w:type="spellEnd"/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, в </w:t>
            </w: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социальных сетях и </w:t>
            </w:r>
            <w:proofErr w:type="spellStart"/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блогосфере</w:t>
            </w:r>
            <w:proofErr w:type="spellEnd"/>
            <w:r w:rsidRPr="00FC29C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уровня информированности населения в социальных сетях</w:t>
            </w:r>
          </w:p>
        </w:tc>
      </w:tr>
      <w:tr w:rsidR="00FC29CA" w:rsidRPr="00FC29CA" w:rsidTr="00FC29CA">
        <w:trPr>
          <w:trHeight w:val="2298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C29CA" w:rsidRPr="00FC29CA" w:rsidTr="00FC29CA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02.01.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FC29C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социальных сетей</w:t>
            </w:r>
            <w:r w:rsidRPr="00FC29C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информированности населения посредствам социальных сетей</w:t>
            </w: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C29CA" w:rsidRPr="00FC29CA" w:rsidTr="00FC29CA">
        <w:trPr>
          <w:trHeight w:val="203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C29C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29CA" w:rsidRPr="00FC29CA" w:rsidRDefault="00FC29CA" w:rsidP="00FC29CA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C29CA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9CA" w:rsidRPr="00FC29CA" w:rsidRDefault="00FC29CA" w:rsidP="00FC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B25F12" w:rsidRDefault="00B25F12" w:rsidP="00FC29CA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:rsidR="00E85341" w:rsidRPr="00170A7A" w:rsidRDefault="0071130A" w:rsidP="00E85341">
      <w:pPr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  <w:lang w:val="ru"/>
        </w:rPr>
        <w:t>4</w:t>
      </w:r>
      <w:r w:rsidR="00E85341">
        <w:rPr>
          <w:rFonts w:eastAsia="Calibri" w:cs="Times New Roman"/>
          <w:bCs/>
          <w:sz w:val="24"/>
          <w:szCs w:val="24"/>
        </w:rPr>
        <w:t>. В р</w:t>
      </w:r>
      <w:r w:rsidR="00E85341" w:rsidRPr="00170A7A">
        <w:rPr>
          <w:rFonts w:eastAsia="Calibri" w:cs="Times New Roman"/>
          <w:bCs/>
          <w:sz w:val="24"/>
          <w:szCs w:val="24"/>
        </w:rPr>
        <w:t>аздел</w:t>
      </w:r>
      <w:r w:rsidR="00E85341">
        <w:rPr>
          <w:rFonts w:eastAsia="Calibri" w:cs="Times New Roman"/>
          <w:bCs/>
          <w:sz w:val="24"/>
          <w:szCs w:val="24"/>
        </w:rPr>
        <w:t>е</w:t>
      </w:r>
      <w:r w:rsidR="00E85341" w:rsidRPr="00170A7A">
        <w:rPr>
          <w:rFonts w:eastAsia="Calibri" w:cs="Times New Roman"/>
          <w:bCs/>
          <w:sz w:val="24"/>
          <w:szCs w:val="24"/>
        </w:rPr>
        <w:t xml:space="preserve"> «Дорожная карта» (план-график) по выполнению основных мероприятий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год»</w:t>
      </w:r>
      <w:r w:rsidRPr="0071130A">
        <w:t xml:space="preserve"> </w:t>
      </w:r>
      <w:r>
        <w:rPr>
          <w:rFonts w:eastAsia="Calibri" w:cs="Times New Roman"/>
          <w:bCs/>
          <w:sz w:val="24"/>
          <w:szCs w:val="24"/>
        </w:rPr>
        <w:t>подпрограмму</w:t>
      </w:r>
      <w:r w:rsidRPr="0071130A">
        <w:rPr>
          <w:rFonts w:eastAsia="Calibri" w:cs="Times New Roman"/>
          <w:bCs/>
          <w:sz w:val="24"/>
          <w:szCs w:val="24"/>
        </w:rPr>
        <w:t xml:space="preserve">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71130A">
        <w:rPr>
          <w:rFonts w:eastAsia="Calibri" w:cs="Times New Roman"/>
          <w:bCs/>
          <w:sz w:val="24"/>
          <w:szCs w:val="24"/>
        </w:rPr>
        <w:t>медиасреды</w:t>
      </w:r>
      <w:proofErr w:type="spellEnd"/>
      <w:r w:rsidRPr="0071130A">
        <w:rPr>
          <w:rFonts w:eastAsia="Calibri" w:cs="Times New Roman"/>
          <w:bCs/>
          <w:sz w:val="24"/>
          <w:szCs w:val="24"/>
        </w:rPr>
        <w:t>»</w:t>
      </w:r>
      <w:r w:rsidR="00E85341" w:rsidRPr="00170A7A">
        <w:rPr>
          <w:sz w:val="24"/>
          <w:szCs w:val="24"/>
        </w:rPr>
        <w:t xml:space="preserve"> </w:t>
      </w:r>
      <w:r w:rsidR="00E85341" w:rsidRPr="00170A7A">
        <w:rPr>
          <w:rFonts w:eastAsia="Calibri" w:cs="Times New Roman"/>
          <w:bCs/>
          <w:sz w:val="24"/>
          <w:szCs w:val="24"/>
        </w:rPr>
        <w:t>изложить в следующей редакции: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454"/>
        <w:gridCol w:w="2012"/>
        <w:gridCol w:w="1151"/>
        <w:gridCol w:w="1151"/>
        <w:gridCol w:w="1151"/>
        <w:gridCol w:w="1172"/>
        <w:gridCol w:w="4292"/>
      </w:tblGrid>
      <w:tr w:rsidR="00E85341" w:rsidRPr="00170A7A" w:rsidTr="0071130A">
        <w:tc>
          <w:tcPr>
            <w:tcW w:w="1448" w:type="pct"/>
            <w:vMerge w:val="restar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4" w:type="pct"/>
            <w:vMerge w:val="restar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 xml:space="preserve">Ответственный исполнитель </w:t>
            </w:r>
          </w:p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gridSpan w:val="4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2022 год (тыс. руб.)</w:t>
            </w:r>
          </w:p>
        </w:tc>
        <w:tc>
          <w:tcPr>
            <w:tcW w:w="1395" w:type="pct"/>
            <w:vMerge w:val="restar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Результат выполнения</w:t>
            </w:r>
          </w:p>
        </w:tc>
      </w:tr>
      <w:tr w:rsidR="00E85341" w:rsidRPr="00170A7A" w:rsidTr="0071130A">
        <w:tc>
          <w:tcPr>
            <w:tcW w:w="1448" w:type="pct"/>
            <w:vMerge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  <w:lang w:val="en-US"/>
              </w:rPr>
              <w:t>I</w:t>
            </w:r>
            <w:r w:rsidRPr="00170A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4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  <w:lang w:val="en-US"/>
              </w:rPr>
              <w:t>II</w:t>
            </w:r>
            <w:r w:rsidRPr="00170A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4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  <w:lang w:val="en-US"/>
              </w:rPr>
              <w:t>III</w:t>
            </w:r>
            <w:r w:rsidRPr="00170A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81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  <w:lang w:val="en-US"/>
              </w:rPr>
              <w:t>IV</w:t>
            </w:r>
            <w:r w:rsidRPr="00170A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395" w:type="pct"/>
            <w:vMerge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5341" w:rsidRPr="00170A7A" w:rsidTr="0071130A">
        <w:tc>
          <w:tcPr>
            <w:tcW w:w="1448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4</w:t>
            </w:r>
          </w:p>
        </w:tc>
        <w:tc>
          <w:tcPr>
            <w:tcW w:w="374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1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5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85341" w:rsidRPr="00170A7A" w:rsidTr="0071130A">
        <w:tc>
          <w:tcPr>
            <w:tcW w:w="5000" w:type="pct"/>
            <w:gridSpan w:val="7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0A7A">
              <w:rPr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70A7A">
              <w:rPr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170A7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85341" w:rsidRPr="00170A7A" w:rsidTr="0071130A">
        <w:trPr>
          <w:trHeight w:val="1256"/>
        </w:trPr>
        <w:tc>
          <w:tcPr>
            <w:tcW w:w="1448" w:type="pct"/>
          </w:tcPr>
          <w:p w:rsidR="00E85341" w:rsidRPr="00170A7A" w:rsidRDefault="00E85341" w:rsidP="0071130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170A7A">
              <w:rPr>
                <w:b/>
                <w:sz w:val="24"/>
                <w:szCs w:val="24"/>
              </w:rPr>
              <w:t>Основное мероприятие 01</w:t>
            </w:r>
          </w:p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4" w:type="pct"/>
          </w:tcPr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Отдел по взаимодействию со СМИ</w:t>
            </w:r>
          </w:p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70A7A">
              <w:rPr>
                <w:sz w:val="24"/>
                <w:szCs w:val="24"/>
              </w:rPr>
              <w:t>Газалиева</w:t>
            </w:r>
            <w:proofErr w:type="spellEnd"/>
            <w:r w:rsidRPr="00170A7A">
              <w:rPr>
                <w:sz w:val="24"/>
                <w:szCs w:val="24"/>
              </w:rPr>
              <w:t xml:space="preserve"> Ф.Р.</w:t>
            </w:r>
          </w:p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14205,00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14500</w:t>
            </w: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41" w:rsidRPr="00170A7A" w:rsidRDefault="0071130A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1509</w:t>
            </w:r>
            <w:r w:rsidR="00E85341">
              <w:rPr>
                <w:rFonts w:eastAsia="Arial Unicode MS"/>
                <w:color w:val="000000"/>
                <w:sz w:val="24"/>
                <w:szCs w:val="24"/>
                <w:lang w:val="ru"/>
              </w:rPr>
              <w:t>5</w:t>
            </w:r>
            <w:r w:rsidR="00E85341"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41" w:rsidRPr="00170A7A" w:rsidRDefault="002A735C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1466</w:t>
            </w:r>
            <w:r w:rsidR="00E85341">
              <w:rPr>
                <w:rFonts w:eastAsia="Arial Unicode MS"/>
                <w:color w:val="000000"/>
                <w:sz w:val="24"/>
                <w:szCs w:val="24"/>
                <w:lang w:val="ru"/>
              </w:rPr>
              <w:t>0</w:t>
            </w:r>
            <w:r w:rsidR="00E85341"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,00</w:t>
            </w:r>
          </w:p>
        </w:tc>
        <w:tc>
          <w:tcPr>
            <w:tcW w:w="1395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170A7A">
              <w:rPr>
                <w:sz w:val="24"/>
                <w:szCs w:val="24"/>
              </w:rPr>
              <w:t>г.о</w:t>
            </w:r>
            <w:proofErr w:type="spellEnd"/>
            <w:r w:rsidRPr="00170A7A">
              <w:rPr>
                <w:sz w:val="24"/>
                <w:szCs w:val="24"/>
              </w:rPr>
              <w:t>. Красногорск</w:t>
            </w:r>
            <w:r w:rsidRPr="00170A7A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70A7A">
              <w:rPr>
                <w:sz w:val="24"/>
                <w:szCs w:val="24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E85341" w:rsidRPr="00170A7A" w:rsidTr="0071130A">
        <w:trPr>
          <w:trHeight w:val="285"/>
        </w:trPr>
        <w:tc>
          <w:tcPr>
            <w:tcW w:w="1448" w:type="pct"/>
          </w:tcPr>
          <w:p w:rsidR="00E85341" w:rsidRPr="00170A7A" w:rsidRDefault="00E85341" w:rsidP="0071130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170A7A">
              <w:rPr>
                <w:b/>
                <w:sz w:val="24"/>
                <w:szCs w:val="24"/>
              </w:rPr>
              <w:t>Основное мероприятие 02</w:t>
            </w:r>
          </w:p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lastRenderedPageBreak/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170A7A">
              <w:rPr>
                <w:sz w:val="24"/>
                <w:szCs w:val="24"/>
              </w:rPr>
              <w:t>интернет-ресурсах</w:t>
            </w:r>
            <w:proofErr w:type="spellEnd"/>
            <w:r w:rsidRPr="00170A7A">
              <w:rPr>
                <w:sz w:val="24"/>
                <w:szCs w:val="24"/>
              </w:rPr>
              <w:t xml:space="preserve">, в социальных сетях и </w:t>
            </w:r>
            <w:proofErr w:type="spellStart"/>
            <w:r w:rsidRPr="00170A7A">
              <w:rPr>
                <w:sz w:val="24"/>
                <w:szCs w:val="24"/>
              </w:rPr>
              <w:t>блогосфере</w:t>
            </w:r>
            <w:proofErr w:type="spellEnd"/>
          </w:p>
        </w:tc>
        <w:tc>
          <w:tcPr>
            <w:tcW w:w="654" w:type="pct"/>
          </w:tcPr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lastRenderedPageBreak/>
              <w:t xml:space="preserve">Отдел по </w:t>
            </w:r>
            <w:r w:rsidRPr="00170A7A">
              <w:rPr>
                <w:sz w:val="24"/>
                <w:szCs w:val="24"/>
              </w:rPr>
              <w:lastRenderedPageBreak/>
              <w:t>взаимодействию со СМИ</w:t>
            </w:r>
          </w:p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70A7A">
              <w:rPr>
                <w:sz w:val="24"/>
                <w:szCs w:val="24"/>
              </w:rPr>
              <w:t>Газалиева</w:t>
            </w:r>
            <w:proofErr w:type="spellEnd"/>
            <w:r w:rsidRPr="00170A7A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41" w:rsidRPr="00170A7A" w:rsidRDefault="00E85341" w:rsidP="00E85341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15</w:t>
            </w:r>
            <w:r w:rsidRPr="00170A7A">
              <w:rPr>
                <w:rFonts w:eastAsia="Arial Unicode MS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5" w:type="pct"/>
          </w:tcPr>
          <w:p w:rsidR="00E85341" w:rsidRPr="00170A7A" w:rsidRDefault="00E85341" w:rsidP="002A73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170A7A">
              <w:rPr>
                <w:sz w:val="24"/>
                <w:szCs w:val="24"/>
              </w:rPr>
              <w:lastRenderedPageBreak/>
              <w:t>г.о</w:t>
            </w:r>
            <w:proofErr w:type="spellEnd"/>
            <w:r w:rsidRPr="00170A7A">
              <w:rPr>
                <w:sz w:val="24"/>
                <w:szCs w:val="24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E85341" w:rsidRPr="00170A7A" w:rsidTr="0071130A">
        <w:trPr>
          <w:trHeight w:val="1927"/>
        </w:trPr>
        <w:tc>
          <w:tcPr>
            <w:tcW w:w="1448" w:type="pct"/>
            <w:shd w:val="clear" w:color="auto" w:fill="auto"/>
          </w:tcPr>
          <w:p w:rsidR="00E85341" w:rsidRPr="00170A7A" w:rsidRDefault="00E85341" w:rsidP="0071130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170A7A">
              <w:rPr>
                <w:b/>
                <w:sz w:val="24"/>
                <w:szCs w:val="24"/>
              </w:rPr>
              <w:lastRenderedPageBreak/>
              <w:t>Основное мероприятие 07</w:t>
            </w:r>
          </w:p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4" w:type="pct"/>
          </w:tcPr>
          <w:p w:rsidR="00E85341" w:rsidRPr="00170A7A" w:rsidRDefault="00E85341" w:rsidP="0071130A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bCs/>
                <w:sz w:val="24"/>
                <w:szCs w:val="24"/>
              </w:rPr>
              <w:t>Отдел рекламы</w:t>
            </w:r>
            <w:r w:rsidRPr="00170A7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E85341" w:rsidRPr="00170A7A" w:rsidRDefault="00E85341" w:rsidP="0071130A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>Юдина К.В.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41" w:rsidRPr="00170A7A" w:rsidRDefault="00E85341" w:rsidP="0071130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 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70A7A">
              <w:rPr>
                <w:rFonts w:eastAsia="Arial Unicode MS"/>
                <w:color w:val="000000"/>
                <w:sz w:val="24"/>
                <w:szCs w:val="24"/>
              </w:rPr>
              <w:t>10</w:t>
            </w:r>
            <w:r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41" w:rsidRPr="00170A7A" w:rsidRDefault="004B3E5C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7</w:t>
            </w:r>
            <w:r w:rsidR="00E85341"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41" w:rsidRPr="00170A7A" w:rsidRDefault="0071130A" w:rsidP="0071130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5</w:t>
            </w:r>
            <w:r w:rsidR="00E85341">
              <w:rPr>
                <w:rFonts w:eastAsia="Arial Unicode MS"/>
                <w:color w:val="000000"/>
                <w:sz w:val="24"/>
                <w:szCs w:val="24"/>
              </w:rPr>
              <w:t>0</w:t>
            </w:r>
            <w:r w:rsidR="00E85341" w:rsidRPr="00170A7A">
              <w:rPr>
                <w:rFonts w:eastAsia="Arial Unicode MS"/>
                <w:color w:val="000000"/>
                <w:sz w:val="24"/>
                <w:szCs w:val="24"/>
                <w:lang w:val="ru"/>
              </w:rPr>
              <w:t>0,00</w:t>
            </w:r>
          </w:p>
        </w:tc>
        <w:tc>
          <w:tcPr>
            <w:tcW w:w="1395" w:type="pct"/>
          </w:tcPr>
          <w:p w:rsidR="00E85341" w:rsidRPr="00170A7A" w:rsidRDefault="00E85341" w:rsidP="0071130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70A7A">
              <w:rPr>
                <w:bCs/>
                <w:sz w:val="24"/>
                <w:szCs w:val="24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170A7A">
              <w:rPr>
                <w:bCs/>
                <w:sz w:val="24"/>
                <w:szCs w:val="24"/>
              </w:rPr>
              <w:t>г.о</w:t>
            </w:r>
            <w:proofErr w:type="gramStart"/>
            <w:r w:rsidRPr="00170A7A">
              <w:rPr>
                <w:bCs/>
                <w:sz w:val="24"/>
                <w:szCs w:val="24"/>
              </w:rPr>
              <w:t>.К</w:t>
            </w:r>
            <w:proofErr w:type="gramEnd"/>
            <w:r w:rsidRPr="00170A7A">
              <w:rPr>
                <w:bCs/>
                <w:sz w:val="24"/>
                <w:szCs w:val="24"/>
              </w:rPr>
              <w:t>расногорск</w:t>
            </w:r>
            <w:proofErr w:type="spellEnd"/>
          </w:p>
        </w:tc>
      </w:tr>
    </w:tbl>
    <w:p w:rsidR="0071130A" w:rsidRPr="00170A7A" w:rsidRDefault="0071130A" w:rsidP="0071130A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t>5</w:t>
      </w:r>
      <w:r w:rsidRPr="00170A7A">
        <w:rPr>
          <w:rFonts w:eastAsia="Calibri" w:cs="Times New Roman"/>
          <w:bCs/>
          <w:sz w:val="24"/>
          <w:szCs w:val="24"/>
          <w:lang w:val="ru"/>
        </w:rPr>
        <w:t>. Раздел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политики»» изложить в следующей редакции:</w:t>
      </w: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260"/>
        <w:gridCol w:w="3402"/>
        <w:gridCol w:w="993"/>
      </w:tblGrid>
      <w:tr w:rsidR="0071130A" w:rsidRPr="00170A7A" w:rsidTr="0071130A">
        <w:trPr>
          <w:trHeight w:val="141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1130A" w:rsidRPr="00170A7A" w:rsidTr="0071130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130A" w:rsidRPr="00170A7A" w:rsidTr="0071130A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2A73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2A735C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275 83</w:t>
            </w:r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8,60 </w:t>
            </w:r>
            <w:proofErr w:type="spellStart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- 49 549,20 </w:t>
            </w:r>
            <w:proofErr w:type="spellStart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- 55 159,40 </w:t>
            </w:r>
            <w:proofErr w:type="spellStart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– </w:t>
            </w:r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58460</w:t>
            </w:r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- 56 335,00 </w:t>
            </w:r>
            <w:proofErr w:type="spellStart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- 56 335,00 </w:t>
            </w:r>
            <w:proofErr w:type="spellStart"/>
            <w:r w:rsidR="0071130A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 = (N1*S1)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 2190 - количество полос формата А3 в год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10502– стоимость 1 полосы формата А3;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109 41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- 18 495,40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- 21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926,40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- 22 99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- 23 000,00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- 23 000,00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1500 количество минут в год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1 850,00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  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129 600  -количество минут в год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227,70- стоимость 1 минуты производства и распространения телепередач;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148768,00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- 28 755,00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- 29 383,00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– 31 610,00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- 29 510,00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- 29 510,00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1.4 Информирование населения об основных событиях социально-экономического развития, общественно-политической жизни,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N1 –  9600-количество материалов в год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S1 . – 335,93- стоимость 1 минуты производства и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распространения телепередач;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14 403,80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- 2 298,80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2021 год - 2 500,00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– 2 855,00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2023 год - 3 375,00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- 3 375,00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2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1155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год - 555</w:t>
            </w:r>
            <w:r w:rsidRPr="007113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7113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в социальных сетях и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блогосфере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600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год - 600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170A7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30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год - 30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 «Организация мониторинга СМИ,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блогосферы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300,00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- 300,00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49 015,00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- 20 179,00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</w:t>
            </w:r>
            <w:r w:rsidR="004B3E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17 536,00 </w:t>
            </w:r>
            <w:proofErr w:type="spellStart"/>
            <w:r w:rsidR="004B3E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4B3E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- 3 2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- 4 050,00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- 4 050,00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6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3 000,00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- 600,00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его: 16 3</w:t>
            </w:r>
            <w:r w:rsidR="004B3E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- 14 615,00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</w:t>
            </w:r>
            <w:r w:rsid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 - 300,00 </w:t>
            </w:r>
            <w:proofErr w:type="spellStart"/>
            <w:r w:rsid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- 45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303B40" w:rsidP="002720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его: </w:t>
            </w:r>
            <w:r w:rsid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1 950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</w:t>
            </w:r>
            <w:r w:rsidR="002720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</w:t>
            </w:r>
            <w:r w:rsid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 - 300,00 </w:t>
            </w:r>
            <w:proofErr w:type="spellStart"/>
            <w:r w:rsid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- 450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денежных средств муниципального образования   предусмотренных на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2 000,00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2023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2720CE">
        <w:trPr>
          <w:trHeight w:val="57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14 315,00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- 14 315,00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FC16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258" w:rsidRPr="00F65258" w:rsidRDefault="00F65258" w:rsidP="00F652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27 054,00 </w:t>
            </w:r>
            <w:proofErr w:type="spellStart"/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65258" w:rsidRPr="00F65258" w:rsidRDefault="00F65258" w:rsidP="00F652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- 4 568,00 </w:t>
            </w:r>
            <w:proofErr w:type="spellStart"/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65258" w:rsidRPr="00F65258" w:rsidRDefault="00F65258" w:rsidP="00F652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- 16 736,00 </w:t>
            </w:r>
            <w:proofErr w:type="spellStart"/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65258" w:rsidRPr="00F65258" w:rsidRDefault="00F65258" w:rsidP="00F652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- 1 350,00 </w:t>
            </w:r>
            <w:proofErr w:type="spellStart"/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65258" w:rsidRPr="00F65258" w:rsidRDefault="00F65258" w:rsidP="00F652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- 2 200,00 </w:t>
            </w:r>
            <w:proofErr w:type="spellStart"/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F65258" w:rsidP="00F652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- 2 200,00 </w:t>
            </w:r>
            <w:proofErr w:type="spellStart"/>
            <w:r w:rsidRPr="00F65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C" w:rsidRPr="002A735C" w:rsidRDefault="00F65258" w:rsidP="002A73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27 05</w:t>
            </w:r>
            <w:r w:rsidR="002A735C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4,00 </w:t>
            </w:r>
            <w:proofErr w:type="spellStart"/>
            <w:r w:rsidR="002A735C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2A735C" w:rsidRPr="002A735C" w:rsidRDefault="002A735C" w:rsidP="002A73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- 4 568,00 </w:t>
            </w:r>
            <w:proofErr w:type="spellStart"/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2A735C" w:rsidRPr="002A735C" w:rsidRDefault="002A735C" w:rsidP="002A73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- 16 736,00 </w:t>
            </w:r>
            <w:proofErr w:type="spellStart"/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2A735C" w:rsidRPr="002A735C" w:rsidRDefault="00F65258" w:rsidP="002A73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год - 1 35</w:t>
            </w:r>
            <w:r w:rsidR="002A735C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2A735C"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2A735C" w:rsidRPr="002A735C" w:rsidRDefault="002A735C" w:rsidP="002A73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- 2 200,00 </w:t>
            </w:r>
            <w:proofErr w:type="spellStart"/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2A735C" w:rsidP="002A73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- 2 200,00 </w:t>
            </w:r>
            <w:proofErr w:type="spellStart"/>
            <w:r w:rsidRPr="002A73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132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1 000,00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Срк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= N1*S1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N1 – количество баннеров – 727,27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– 2200,0 – стоимость изготовления 1 баннера;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Цена сформирована на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основании коммерческих предложений 2022 года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5 696,00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- 996,00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- 500,00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- 1 400,00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- 1 400,00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Эффективное местное самоуправление Московской области</w:t>
            </w:r>
          </w:p>
        </w:tc>
      </w:tr>
      <w:tr w:rsidR="0071130A" w:rsidRPr="00170A7A" w:rsidTr="0071130A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10 569,20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- 5 809,20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- 4 760,00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12 454,965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- 3 590,80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- 2 954,80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– 5 909,365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Молодежь Подмосковья</w:t>
            </w:r>
          </w:p>
        </w:tc>
      </w:tr>
      <w:tr w:rsidR="0071130A" w:rsidRPr="00170A7A" w:rsidTr="0071130A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213 892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- 47 174,00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- 41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883,00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– 40 821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- 42 007,00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- 42 007,00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лимитов бюджета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40 371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- 10 741,00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745,00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– 6 511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- 7 187,00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- 7 187,00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на 2022 год не предусмотрено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- 100,00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1.3 Проведение мероприятий по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местного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пределах лимитов бюджета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 Красногорск, 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36 670,00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год - 9 494,00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- 6 794,00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- 6 794,00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- 6 794,00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- 6 794,00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на 2022 год не предусмотрено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1 405,00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- 1 405,00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Pr="000D6E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135 296,00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- 25 434,00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- 26 294,00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 – 27 516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- 28 026,00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- 28 026,00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S=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 где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значение показателя 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объема работы в соответствующем финансовом году.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</w:t>
            </w:r>
            <w:r w:rsidRPr="000D6E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133 186,00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- 24 904,00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- 25 734,00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- 27 516,00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- 27 516,00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- 27 516,00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2 11</w:t>
            </w: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- 530,00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- 560,00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- 510,00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- 510,00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Обеспечивающая подпрограмма</w:t>
            </w: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2 378,00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- 2 046,00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- 192,00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- 118,00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2 378,00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- 2 046,00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- 192,00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- 118,00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A" w:rsidRPr="00170A7A" w:rsidTr="0071130A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4 605,00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- 4 605,00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4 605,00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- 4 605,00 </w:t>
            </w:r>
            <w:proofErr w:type="spellStart"/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30A" w:rsidRPr="00170A7A" w:rsidTr="0071130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0A" w:rsidRPr="00170A7A" w:rsidRDefault="0071130A" w:rsidP="007113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130A" w:rsidRPr="00170A7A" w:rsidRDefault="0071130A" w:rsidP="0071130A">
      <w:pPr>
        <w:jc w:val="left"/>
        <w:rPr>
          <w:rFonts w:eastAsia="Calibri" w:cs="Times New Roman"/>
          <w:sz w:val="24"/>
          <w:szCs w:val="24"/>
        </w:rPr>
      </w:pPr>
    </w:p>
    <w:p w:rsidR="00B25F12" w:rsidRPr="00E85341" w:rsidRDefault="00B25F12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sectPr w:rsidR="00B25F12" w:rsidRPr="00E85341" w:rsidSect="00170A7A">
      <w:footerReference w:type="default" r:id="rId9"/>
      <w:pgSz w:w="16838" w:h="11906" w:orient="landscape"/>
      <w:pgMar w:top="426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98" w:rsidRDefault="00D94598" w:rsidP="003471DD">
      <w:pPr>
        <w:spacing w:after="0" w:line="240" w:lineRule="auto"/>
      </w:pPr>
      <w:r>
        <w:separator/>
      </w:r>
    </w:p>
  </w:endnote>
  <w:endnote w:type="continuationSeparator" w:id="0">
    <w:p w:rsidR="00D94598" w:rsidRDefault="00D94598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E7" w:rsidRDefault="00A233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3279">
      <w:rPr>
        <w:noProof/>
      </w:rPr>
      <w:t>1</w:t>
    </w:r>
    <w:r>
      <w:fldChar w:fldCharType="end"/>
    </w:r>
  </w:p>
  <w:p w:rsidR="00A233E7" w:rsidRDefault="00A233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98" w:rsidRDefault="00D94598" w:rsidP="003471DD">
      <w:pPr>
        <w:spacing w:after="0" w:line="240" w:lineRule="auto"/>
      </w:pPr>
      <w:r>
        <w:separator/>
      </w:r>
    </w:p>
  </w:footnote>
  <w:footnote w:type="continuationSeparator" w:id="0">
    <w:p w:rsidR="00D94598" w:rsidRDefault="00D94598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259CA"/>
    <w:rsid w:val="00034BC8"/>
    <w:rsid w:val="000363D9"/>
    <w:rsid w:val="00037BD0"/>
    <w:rsid w:val="000505EE"/>
    <w:rsid w:val="00053A96"/>
    <w:rsid w:val="00054D8F"/>
    <w:rsid w:val="00055D14"/>
    <w:rsid w:val="000601C9"/>
    <w:rsid w:val="00071031"/>
    <w:rsid w:val="00080AD1"/>
    <w:rsid w:val="00080E9C"/>
    <w:rsid w:val="00082BD3"/>
    <w:rsid w:val="00091238"/>
    <w:rsid w:val="00097198"/>
    <w:rsid w:val="000B1D9E"/>
    <w:rsid w:val="000B2F10"/>
    <w:rsid w:val="000B79E0"/>
    <w:rsid w:val="000D6EC8"/>
    <w:rsid w:val="000D7C2C"/>
    <w:rsid w:val="000E3CDD"/>
    <w:rsid w:val="000E4C10"/>
    <w:rsid w:val="000E61A3"/>
    <w:rsid w:val="000F3846"/>
    <w:rsid w:val="000F6A03"/>
    <w:rsid w:val="00124D4E"/>
    <w:rsid w:val="0012507B"/>
    <w:rsid w:val="001315FC"/>
    <w:rsid w:val="001318ED"/>
    <w:rsid w:val="00133C7A"/>
    <w:rsid w:val="00134C7C"/>
    <w:rsid w:val="00150A21"/>
    <w:rsid w:val="001518D1"/>
    <w:rsid w:val="00153C74"/>
    <w:rsid w:val="00156C2F"/>
    <w:rsid w:val="0016009A"/>
    <w:rsid w:val="001613A6"/>
    <w:rsid w:val="00161DD7"/>
    <w:rsid w:val="00170A7A"/>
    <w:rsid w:val="00172802"/>
    <w:rsid w:val="001765C2"/>
    <w:rsid w:val="001771E1"/>
    <w:rsid w:val="00186862"/>
    <w:rsid w:val="00191721"/>
    <w:rsid w:val="001A3F97"/>
    <w:rsid w:val="001A731F"/>
    <w:rsid w:val="001C6269"/>
    <w:rsid w:val="001D1668"/>
    <w:rsid w:val="001E0C47"/>
    <w:rsid w:val="001E240A"/>
    <w:rsid w:val="001E2E93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7E03"/>
    <w:rsid w:val="00260602"/>
    <w:rsid w:val="002671FC"/>
    <w:rsid w:val="00270C06"/>
    <w:rsid w:val="002720CE"/>
    <w:rsid w:val="00280F7F"/>
    <w:rsid w:val="0028567D"/>
    <w:rsid w:val="00285E0E"/>
    <w:rsid w:val="002864D2"/>
    <w:rsid w:val="00290F4C"/>
    <w:rsid w:val="00291176"/>
    <w:rsid w:val="00292232"/>
    <w:rsid w:val="00294432"/>
    <w:rsid w:val="002950ED"/>
    <w:rsid w:val="0029581B"/>
    <w:rsid w:val="00297F5A"/>
    <w:rsid w:val="002A487D"/>
    <w:rsid w:val="002A5633"/>
    <w:rsid w:val="002A735C"/>
    <w:rsid w:val="002A7DBB"/>
    <w:rsid w:val="002B108C"/>
    <w:rsid w:val="002C5C3E"/>
    <w:rsid w:val="002D5CC1"/>
    <w:rsid w:val="002F1FC7"/>
    <w:rsid w:val="00301415"/>
    <w:rsid w:val="00303B40"/>
    <w:rsid w:val="0030576F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4597"/>
    <w:rsid w:val="00366E03"/>
    <w:rsid w:val="0038207F"/>
    <w:rsid w:val="0038425F"/>
    <w:rsid w:val="00391C99"/>
    <w:rsid w:val="0039219D"/>
    <w:rsid w:val="003944E9"/>
    <w:rsid w:val="003A4274"/>
    <w:rsid w:val="003C39D3"/>
    <w:rsid w:val="003D0797"/>
    <w:rsid w:val="003D0BE4"/>
    <w:rsid w:val="003D260B"/>
    <w:rsid w:val="003F1BF1"/>
    <w:rsid w:val="003F35C2"/>
    <w:rsid w:val="003F5FAD"/>
    <w:rsid w:val="004004B0"/>
    <w:rsid w:val="0041578D"/>
    <w:rsid w:val="0041695F"/>
    <w:rsid w:val="00420281"/>
    <w:rsid w:val="0043780C"/>
    <w:rsid w:val="00451670"/>
    <w:rsid w:val="0045216A"/>
    <w:rsid w:val="00461A1B"/>
    <w:rsid w:val="00461B38"/>
    <w:rsid w:val="00466DDA"/>
    <w:rsid w:val="00471730"/>
    <w:rsid w:val="00476C80"/>
    <w:rsid w:val="0048338F"/>
    <w:rsid w:val="004843D5"/>
    <w:rsid w:val="00484869"/>
    <w:rsid w:val="00493591"/>
    <w:rsid w:val="00494E84"/>
    <w:rsid w:val="004A1A80"/>
    <w:rsid w:val="004A2A96"/>
    <w:rsid w:val="004A3393"/>
    <w:rsid w:val="004A668A"/>
    <w:rsid w:val="004A765E"/>
    <w:rsid w:val="004A78A5"/>
    <w:rsid w:val="004B3E5C"/>
    <w:rsid w:val="004B5D7D"/>
    <w:rsid w:val="004E0139"/>
    <w:rsid w:val="004F059E"/>
    <w:rsid w:val="004F5838"/>
    <w:rsid w:val="004F5BF5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A07"/>
    <w:rsid w:val="00562220"/>
    <w:rsid w:val="00567ED0"/>
    <w:rsid w:val="00570B00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7097"/>
    <w:rsid w:val="0063036E"/>
    <w:rsid w:val="00634EC6"/>
    <w:rsid w:val="006520C2"/>
    <w:rsid w:val="006520EC"/>
    <w:rsid w:val="00656358"/>
    <w:rsid w:val="0065735F"/>
    <w:rsid w:val="0065792B"/>
    <w:rsid w:val="00664A5B"/>
    <w:rsid w:val="006753D1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1130A"/>
    <w:rsid w:val="007273ED"/>
    <w:rsid w:val="0073265F"/>
    <w:rsid w:val="00735638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C24CC"/>
    <w:rsid w:val="007C654B"/>
    <w:rsid w:val="007C7B74"/>
    <w:rsid w:val="007D0E6E"/>
    <w:rsid w:val="007D1B11"/>
    <w:rsid w:val="007D26C4"/>
    <w:rsid w:val="007D571B"/>
    <w:rsid w:val="007E5871"/>
    <w:rsid w:val="007F148C"/>
    <w:rsid w:val="007F18A1"/>
    <w:rsid w:val="007F22E5"/>
    <w:rsid w:val="007F4046"/>
    <w:rsid w:val="00807C03"/>
    <w:rsid w:val="00810754"/>
    <w:rsid w:val="00810FCF"/>
    <w:rsid w:val="00811C27"/>
    <w:rsid w:val="008170A5"/>
    <w:rsid w:val="00817652"/>
    <w:rsid w:val="0082008C"/>
    <w:rsid w:val="00821F2A"/>
    <w:rsid w:val="0082401F"/>
    <w:rsid w:val="008342FA"/>
    <w:rsid w:val="00836111"/>
    <w:rsid w:val="008377B2"/>
    <w:rsid w:val="00841AC9"/>
    <w:rsid w:val="00844F4C"/>
    <w:rsid w:val="00845118"/>
    <w:rsid w:val="00847303"/>
    <w:rsid w:val="00847D34"/>
    <w:rsid w:val="008574CA"/>
    <w:rsid w:val="00860305"/>
    <w:rsid w:val="00864263"/>
    <w:rsid w:val="008852AB"/>
    <w:rsid w:val="008A2B60"/>
    <w:rsid w:val="008A36A9"/>
    <w:rsid w:val="008A418B"/>
    <w:rsid w:val="008A5F03"/>
    <w:rsid w:val="008A6861"/>
    <w:rsid w:val="008B41E3"/>
    <w:rsid w:val="008B41F8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3153"/>
    <w:rsid w:val="009041D2"/>
    <w:rsid w:val="00912921"/>
    <w:rsid w:val="0092084C"/>
    <w:rsid w:val="00922933"/>
    <w:rsid w:val="009259E3"/>
    <w:rsid w:val="009315CF"/>
    <w:rsid w:val="009320B0"/>
    <w:rsid w:val="00936C0F"/>
    <w:rsid w:val="00945EAF"/>
    <w:rsid w:val="00947E2C"/>
    <w:rsid w:val="00954054"/>
    <w:rsid w:val="00954688"/>
    <w:rsid w:val="009600D4"/>
    <w:rsid w:val="00967649"/>
    <w:rsid w:val="00973433"/>
    <w:rsid w:val="00975495"/>
    <w:rsid w:val="00975EAD"/>
    <w:rsid w:val="009778D6"/>
    <w:rsid w:val="00984B2D"/>
    <w:rsid w:val="00990369"/>
    <w:rsid w:val="009A6758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13052"/>
    <w:rsid w:val="00A2153F"/>
    <w:rsid w:val="00A233E7"/>
    <w:rsid w:val="00A2484F"/>
    <w:rsid w:val="00A249B7"/>
    <w:rsid w:val="00A31614"/>
    <w:rsid w:val="00A33279"/>
    <w:rsid w:val="00A33511"/>
    <w:rsid w:val="00A33A22"/>
    <w:rsid w:val="00A42042"/>
    <w:rsid w:val="00A518A3"/>
    <w:rsid w:val="00A714D9"/>
    <w:rsid w:val="00A779B4"/>
    <w:rsid w:val="00A81B79"/>
    <w:rsid w:val="00A93FE8"/>
    <w:rsid w:val="00AA195A"/>
    <w:rsid w:val="00AA3B2B"/>
    <w:rsid w:val="00AA4D50"/>
    <w:rsid w:val="00AA7DEE"/>
    <w:rsid w:val="00AB6898"/>
    <w:rsid w:val="00AC7224"/>
    <w:rsid w:val="00AD0F85"/>
    <w:rsid w:val="00AD5139"/>
    <w:rsid w:val="00AE2E35"/>
    <w:rsid w:val="00AF2460"/>
    <w:rsid w:val="00AF76F2"/>
    <w:rsid w:val="00B00B68"/>
    <w:rsid w:val="00B02C9A"/>
    <w:rsid w:val="00B214D0"/>
    <w:rsid w:val="00B25F12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5790"/>
    <w:rsid w:val="00B8656A"/>
    <w:rsid w:val="00B92DEC"/>
    <w:rsid w:val="00B9338B"/>
    <w:rsid w:val="00B9386D"/>
    <w:rsid w:val="00B97DE7"/>
    <w:rsid w:val="00BA7C21"/>
    <w:rsid w:val="00BC603A"/>
    <w:rsid w:val="00BC68C2"/>
    <w:rsid w:val="00BD2E42"/>
    <w:rsid w:val="00BF0355"/>
    <w:rsid w:val="00BF1D1F"/>
    <w:rsid w:val="00BF231A"/>
    <w:rsid w:val="00BF3ACB"/>
    <w:rsid w:val="00C16042"/>
    <w:rsid w:val="00C21703"/>
    <w:rsid w:val="00C22ABB"/>
    <w:rsid w:val="00C27CBC"/>
    <w:rsid w:val="00C30EF4"/>
    <w:rsid w:val="00C30FD1"/>
    <w:rsid w:val="00C329C2"/>
    <w:rsid w:val="00C53F56"/>
    <w:rsid w:val="00C55595"/>
    <w:rsid w:val="00C822B9"/>
    <w:rsid w:val="00C827ED"/>
    <w:rsid w:val="00C979F5"/>
    <w:rsid w:val="00CA0808"/>
    <w:rsid w:val="00CC0B50"/>
    <w:rsid w:val="00CC0BBB"/>
    <w:rsid w:val="00CD04D7"/>
    <w:rsid w:val="00CF5451"/>
    <w:rsid w:val="00D024C9"/>
    <w:rsid w:val="00D05DC1"/>
    <w:rsid w:val="00D07DEF"/>
    <w:rsid w:val="00D11656"/>
    <w:rsid w:val="00D12E73"/>
    <w:rsid w:val="00D1587B"/>
    <w:rsid w:val="00D17097"/>
    <w:rsid w:val="00D2330A"/>
    <w:rsid w:val="00D3246D"/>
    <w:rsid w:val="00D34F70"/>
    <w:rsid w:val="00D42A19"/>
    <w:rsid w:val="00D4339A"/>
    <w:rsid w:val="00D44D16"/>
    <w:rsid w:val="00D545E4"/>
    <w:rsid w:val="00D546F4"/>
    <w:rsid w:val="00D57066"/>
    <w:rsid w:val="00D65233"/>
    <w:rsid w:val="00D778DC"/>
    <w:rsid w:val="00D9190B"/>
    <w:rsid w:val="00D94598"/>
    <w:rsid w:val="00D95BC5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341"/>
    <w:rsid w:val="00E85E06"/>
    <w:rsid w:val="00E93037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E6E77"/>
    <w:rsid w:val="00EF2D10"/>
    <w:rsid w:val="00EF2DA1"/>
    <w:rsid w:val="00EF5556"/>
    <w:rsid w:val="00F00D22"/>
    <w:rsid w:val="00F04023"/>
    <w:rsid w:val="00F05789"/>
    <w:rsid w:val="00F06C12"/>
    <w:rsid w:val="00F145D2"/>
    <w:rsid w:val="00F14FEC"/>
    <w:rsid w:val="00F3358C"/>
    <w:rsid w:val="00F37B39"/>
    <w:rsid w:val="00F41CFF"/>
    <w:rsid w:val="00F44960"/>
    <w:rsid w:val="00F458FF"/>
    <w:rsid w:val="00F52EA1"/>
    <w:rsid w:val="00F5607D"/>
    <w:rsid w:val="00F561EC"/>
    <w:rsid w:val="00F65258"/>
    <w:rsid w:val="00F738BF"/>
    <w:rsid w:val="00F7534E"/>
    <w:rsid w:val="00F82183"/>
    <w:rsid w:val="00F82570"/>
    <w:rsid w:val="00F84CFC"/>
    <w:rsid w:val="00F86125"/>
    <w:rsid w:val="00F92B3E"/>
    <w:rsid w:val="00F92C9C"/>
    <w:rsid w:val="00FA0A6A"/>
    <w:rsid w:val="00FB56AB"/>
    <w:rsid w:val="00FC09A1"/>
    <w:rsid w:val="00FC16C3"/>
    <w:rsid w:val="00FC24A6"/>
    <w:rsid w:val="00FC29CA"/>
    <w:rsid w:val="00FD0DD5"/>
    <w:rsid w:val="00FD18A9"/>
    <w:rsid w:val="00FD6C05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F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F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7620-9CF4-4067-9459-9C5A8A68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24</cp:revision>
  <cp:lastPrinted>2022-05-31T06:15:00Z</cp:lastPrinted>
  <dcterms:created xsi:type="dcterms:W3CDTF">2020-11-24T07:44:00Z</dcterms:created>
  <dcterms:modified xsi:type="dcterms:W3CDTF">2022-07-05T09:56:00Z</dcterms:modified>
</cp:coreProperties>
</file>