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C6" w:rsidRDefault="00752BC6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:rsidR="00752BC6" w:rsidRPr="00BF6221" w:rsidRDefault="002B1D53" w:rsidP="00DC35D6">
      <w:pPr>
        <w:pStyle w:val="ConsPlusNormal"/>
        <w:ind w:left="963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  <w:r w:rsidR="00C061D4">
        <w:rPr>
          <w:rFonts w:ascii="Times New Roman" w:hAnsi="Times New Roman" w:cs="Times New Roman"/>
          <w:sz w:val="24"/>
          <w:szCs w:val="24"/>
        </w:rPr>
        <w:t>, от</w:t>
      </w:r>
      <w:bookmarkStart w:id="0" w:name="_GoBack"/>
      <w:bookmarkEnd w:id="0"/>
      <w:r w:rsidR="00497353">
        <w:rPr>
          <w:rFonts w:ascii="Times New Roman" w:hAnsi="Times New Roman" w:cs="Times New Roman"/>
          <w:sz w:val="24"/>
          <w:szCs w:val="24"/>
        </w:rPr>
        <w:t xml:space="preserve"> 29.12.2021 №3354/12</w:t>
      </w:r>
      <w:proofErr w:type="gramEnd"/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</w:p>
    <w:p w:rsidR="00752BC6" w:rsidRPr="00BF6221" w:rsidRDefault="00752BC6" w:rsidP="00BF622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BF6221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225EC2" w:rsidRPr="00BF6221" w:rsidRDefault="00225EC2" w:rsidP="00BF622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городского округа Красногорск</w:t>
      </w:r>
    </w:p>
    <w:p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141F5"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городского округа Красногорск Московской области</w:t>
            </w:r>
            <w:r w:rsidR="006B0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социальной сфере</w:t>
            </w:r>
          </w:p>
        </w:tc>
      </w:tr>
      <w:tr w:rsidR="00A82D44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44" w:rsidRPr="00DC35D6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D44" w:rsidRPr="00DC35D6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9F1" w:rsidRPr="00DC35D6" w:rsidRDefault="00EB49F1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медицинских осмотров и диспансеризации</w:t>
            </w:r>
            <w:r w:rsidR="00DA2043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DC35D6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DC35D6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7B3DD6" w:rsidRPr="00DC35D6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DC35D6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DC35D6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DC35D6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00975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00975">
              <w:rPr>
                <w:rFonts w:cs="Times New Roman"/>
                <w:color w:val="000000"/>
                <w:sz w:val="24"/>
                <w:szCs w:val="24"/>
                <w:highlight w:val="yellow"/>
              </w:rPr>
              <w:t>7728</w:t>
            </w:r>
            <w:r w:rsidR="00E52D17" w:rsidRPr="00E00975">
              <w:rPr>
                <w:rFonts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975">
              <w:rPr>
                <w:rFonts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E00975" w:rsidRPr="00E00975">
              <w:rPr>
                <w:rFonts w:cs="Times New Roman"/>
                <w:color w:val="000000"/>
                <w:sz w:val="24"/>
                <w:szCs w:val="24"/>
                <w:highlight w:val="yellow"/>
              </w:rPr>
              <w:t>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52D17" w:rsidRPr="00DC35D6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00975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00975">
              <w:rPr>
                <w:rFonts w:cs="Times New Roman"/>
                <w:color w:val="000000"/>
                <w:sz w:val="24"/>
                <w:szCs w:val="24"/>
                <w:highlight w:val="yellow"/>
              </w:rPr>
              <w:t>77282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00975" w:rsidP="00EA7487">
            <w:pPr>
              <w:jc w:val="center"/>
            </w:pPr>
            <w:r w:rsidRPr="00E00975">
              <w:rPr>
                <w:rFonts w:cs="Times New Roman"/>
                <w:color w:val="000000"/>
                <w:sz w:val="24"/>
                <w:szCs w:val="24"/>
                <w:highlight w:val="yellow"/>
              </w:rPr>
              <w:t>17392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</w:tr>
    </w:tbl>
    <w:p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</w:t>
      </w:r>
      <w:proofErr w:type="gramEnd"/>
      <w:r w:rsidRPr="00DC35D6">
        <w:rPr>
          <w:rFonts w:ascii="Times New Roman" w:hAnsi="Times New Roman" w:cs="Times New Roman"/>
          <w:sz w:val="28"/>
          <w:szCs w:val="28"/>
        </w:rPr>
        <w:t>, включая болезни системы кровообращения, онкологические заболевания, туберкулез.</w:t>
      </w:r>
    </w:p>
    <w:p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 xml:space="preserve">Московской </w:t>
      </w:r>
      <w:proofErr w:type="spellStart"/>
      <w:r w:rsidR="006E2E52" w:rsidRPr="00DC35D6">
        <w:rPr>
          <w:rFonts w:ascii="Times New Roman" w:hAnsi="Times New Roman" w:cs="Times New Roman"/>
          <w:sz w:val="28"/>
          <w:szCs w:val="28"/>
        </w:rPr>
        <w:t>области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proofErr w:type="spellEnd"/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 Московской</w:t>
      </w:r>
      <w:proofErr w:type="gramEnd"/>
      <w:r w:rsidRPr="00DC35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:rsidR="00CF0E6D" w:rsidRPr="00DC35D6" w:rsidRDefault="00CF0E6D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, </w:t>
      </w:r>
      <w:r w:rsidR="00EC783D" w:rsidRPr="00DC35D6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</w:p>
    <w:p w:rsidR="00AA0E5E" w:rsidRPr="00DC35D6" w:rsidRDefault="00AA0E5E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3402"/>
      </w:tblGrid>
      <w:tr w:rsidR="003D76C8" w:rsidRPr="00DC35D6" w:rsidTr="00DA2043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:rsidTr="00DA2043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:rsidTr="00DA2043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:rsidTr="00702E07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2E4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DC35D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</w:t>
            </w:r>
            <w:r w:rsidR="00283AAB" w:rsidRPr="00DC35D6">
              <w:rPr>
                <w:rFonts w:cs="Times New Roman"/>
                <w:sz w:val="24"/>
                <w:szCs w:val="24"/>
              </w:rPr>
              <w:t xml:space="preserve">работников предприятий, прошедших диспансеризацию </w:t>
            </w:r>
            <w:r w:rsidRPr="00DC35D6">
              <w:rPr>
                <w:rFonts w:cs="Times New Roman"/>
                <w:sz w:val="24"/>
                <w:szCs w:val="24"/>
              </w:rPr>
              <w:t>(за исключением предприятий, работающих за счет средс</w:t>
            </w:r>
            <w:r w:rsidR="00283AAB" w:rsidRPr="00DC35D6">
              <w:rPr>
                <w:rFonts w:cs="Times New Roman"/>
                <w:sz w:val="24"/>
                <w:szCs w:val="24"/>
              </w:rPr>
              <w:t>тв бюджета Московской области)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884B93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2E368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="001E5C29" w:rsidRPr="00DC35D6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:rsidR="004F12E4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</w:t>
            </w:r>
            <w:r w:rsidR="001E5C29" w:rsidRPr="00DC35D6">
              <w:rPr>
                <w:rFonts w:cs="Times New Roman"/>
                <w:color w:val="000000" w:themeColor="text1"/>
                <w:sz w:val="24"/>
                <w:szCs w:val="24"/>
              </w:rPr>
              <w:t>зации населения</w:t>
            </w:r>
          </w:p>
        </w:tc>
      </w:tr>
      <w:tr w:rsidR="004F12E4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2E4" w:rsidRPr="00DC35D6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E4B" w:rsidRPr="00DC35D6" w:rsidRDefault="00283AAB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884B93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7170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2E368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7C30D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12E4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E10E4B" w:rsidRPr="00DC35D6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</w:t>
            </w:r>
            <w:r w:rsidR="001E5C29" w:rsidRPr="00DC35D6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</w:p>
          <w:p w:rsidR="00E10E4B" w:rsidRPr="00DC35D6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D0E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населения, прошедшего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Приоритетно-целевой,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>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DC35D6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t>Развитие первичной медико-</w:t>
            </w:r>
            <w:r w:rsidRPr="00DC35D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2B2D0E" w:rsidRPr="00DC35D6" w:rsidTr="00702E07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0E48AE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12E4" w:rsidRPr="00DC35D6" w:rsidTr="00702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:rsidR="004F12E4" w:rsidRPr="00DC35D6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4" w:type="dxa"/>
            <w:gridSpan w:val="14"/>
            <w:vAlign w:val="center"/>
          </w:tcPr>
          <w:p w:rsidR="004F12E4" w:rsidRPr="00DC35D6" w:rsidRDefault="004F12E4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DC35D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FE43DF" w:rsidRPr="00DC35D6" w:rsidTr="00FF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FE43DF" w:rsidRPr="00DC35D6" w:rsidRDefault="00FE43DF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5" w:type="dxa"/>
            <w:gridSpan w:val="2"/>
          </w:tcPr>
          <w:p w:rsidR="00FE43DF" w:rsidRPr="00DC35D6" w:rsidRDefault="00283AAB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 xml:space="preserve">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:rsidR="00FE43DF" w:rsidRPr="00DC35D6" w:rsidRDefault="00884B93" w:rsidP="00BF62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844" w:type="dxa"/>
            <w:vAlign w:val="center"/>
          </w:tcPr>
          <w:p w:rsidR="00FE43DF" w:rsidRPr="00DC35D6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:rsidR="00FE43DF" w:rsidRPr="00DC35D6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:rsidR="00FE43DF" w:rsidRPr="00DC35D6" w:rsidRDefault="00FE43DF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FE43DF" w:rsidRPr="00DC35D6" w:rsidRDefault="00AA0E5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FE43DF" w:rsidRPr="00DC35D6" w:rsidRDefault="00FE43DF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0C64A4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FE43DF" w:rsidRPr="00DC35D6" w:rsidRDefault="00FE43DF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2B2D0E" w:rsidRPr="00DC35D6" w:rsidTr="00FF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:rsidR="002B2D0E" w:rsidRPr="00DC35D6" w:rsidRDefault="002B2D0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D2199"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gridSpan w:val="2"/>
          </w:tcPr>
          <w:p w:rsidR="002B2D0E" w:rsidRPr="00DC35D6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DC35D6">
              <w:rPr>
                <w:rFonts w:cs="Times New Roman"/>
                <w:sz w:val="24"/>
                <w:szCs w:val="24"/>
              </w:rPr>
              <w:t>обеспеченных</w:t>
            </w:r>
            <w:proofErr w:type="gramEnd"/>
            <w:r w:rsidRPr="00DC35D6">
              <w:rPr>
                <w:rFonts w:cs="Times New Roman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:rsidR="002B2D0E" w:rsidRPr="00DC35D6" w:rsidRDefault="002B2D0E" w:rsidP="00BF6221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2B2D0E" w:rsidRPr="00DC35D6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B2D0E" w:rsidRPr="00DC35D6" w:rsidRDefault="002B2D0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2D0E" w:rsidRPr="00DC35D6" w:rsidRDefault="002B2D0E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0E48AE" w:rsidRPr="00DC35D6">
              <w:rPr>
                <w:rFonts w:cs="Times New Roman"/>
                <w:sz w:val="24"/>
                <w:szCs w:val="24"/>
              </w:rPr>
              <w:t>0</w:t>
            </w:r>
            <w:r w:rsidRPr="00DC35D6">
              <w:rPr>
                <w:rFonts w:cs="Times New Roman"/>
                <w:sz w:val="24"/>
                <w:szCs w:val="24"/>
              </w:rPr>
              <w:t>3.</w:t>
            </w:r>
          </w:p>
          <w:p w:rsidR="002B2D0E" w:rsidRPr="00DC35D6" w:rsidRDefault="002B2D0E" w:rsidP="00BF6221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:rsidR="00FE43DF" w:rsidRPr="00DC35D6" w:rsidRDefault="00FE43DF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DC35D6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DC35D6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5FE3" w:rsidRPr="00DC35D6" w:rsidRDefault="00FD5FE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64F2" w:rsidRPr="00DC35D6" w:rsidRDefault="009664F2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3B84" w:rsidRPr="00DC35D6" w:rsidRDefault="00883B84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C64A4" w:rsidRPr="00DC35D6" w:rsidRDefault="000C64A4" w:rsidP="00BF6221">
      <w:pPr>
        <w:spacing w:after="200" w:line="276" w:lineRule="auto"/>
        <w:rPr>
          <w:rFonts w:cs="Times New Roman"/>
          <w:b/>
          <w:szCs w:val="24"/>
        </w:rPr>
      </w:pPr>
    </w:p>
    <w:p w:rsidR="00CC26AD" w:rsidRPr="00DC35D6" w:rsidRDefault="00F44B07" w:rsidP="00BF6221">
      <w:pPr>
        <w:jc w:val="center"/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lastRenderedPageBreak/>
        <w:t>М</w:t>
      </w:r>
      <w:r w:rsidR="00CC26AD" w:rsidRPr="00DC35D6">
        <w:rPr>
          <w:rFonts w:cs="Times New Roman"/>
          <w:b/>
          <w:szCs w:val="24"/>
        </w:rPr>
        <w:t xml:space="preserve">етодика </w:t>
      </w:r>
      <w:proofErr w:type="gramStart"/>
      <w:r w:rsidR="00CC26AD" w:rsidRPr="00DC35D6">
        <w:rPr>
          <w:rFonts w:cs="Times New Roman"/>
          <w:b/>
          <w:szCs w:val="24"/>
        </w:rPr>
        <w:t xml:space="preserve">расчета значений планируемых результатов реализации </w:t>
      </w:r>
      <w:r w:rsidRPr="00DC35D6">
        <w:rPr>
          <w:b/>
          <w:szCs w:val="28"/>
        </w:rPr>
        <w:t>муниципальной программы городского округа</w:t>
      </w:r>
      <w:proofErr w:type="gramEnd"/>
      <w:r w:rsidRPr="00DC35D6">
        <w:rPr>
          <w:b/>
          <w:szCs w:val="28"/>
        </w:rPr>
        <w:t xml:space="preserve"> Красногорск </w:t>
      </w:r>
      <w:r w:rsidRPr="00DC35D6">
        <w:rPr>
          <w:rFonts w:cs="Times New Roman"/>
          <w:b/>
          <w:szCs w:val="28"/>
        </w:rPr>
        <w:t xml:space="preserve"> «Здравоохранение»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:rsidTr="009D2199">
        <w:trPr>
          <w:trHeight w:val="276"/>
          <w:tblHeader/>
        </w:trPr>
        <w:tc>
          <w:tcPr>
            <w:tcW w:w="56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:rsidTr="009D2199">
        <w:trPr>
          <w:trHeight w:val="28"/>
          <w:tblHeader/>
        </w:trPr>
        <w:tc>
          <w:tcPr>
            <w:tcW w:w="56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733DEF" w:rsidRPr="00DC35D6" w:rsidTr="009D2199">
        <w:trPr>
          <w:trHeight w:val="250"/>
        </w:trPr>
        <w:tc>
          <w:tcPr>
            <w:tcW w:w="567" w:type="dxa"/>
            <w:vAlign w:val="center"/>
          </w:tcPr>
          <w:p w:rsidR="00733DEF" w:rsidRPr="00DC35D6" w:rsidRDefault="00FD5FE3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9D219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Align w:val="center"/>
          </w:tcPr>
          <w:p w:rsidR="00733DEF" w:rsidRPr="00DC35D6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работников предприятий, прошедших диспансеризацию (за исключением 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:rsidR="00733DEF" w:rsidRPr="00DC35D6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733DEF" w:rsidRPr="00DC35D6" w:rsidRDefault="00BD43D6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осмотры и диспансеризацию посредством других форм проведения профилактических осмотров и диспансеризации </w:t>
            </w:r>
            <w:r w:rsidR="00733DEF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/ Число граждан </w:t>
            </w:r>
            <w:r w:rsidR="00725D3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(работников)</w:t>
            </w:r>
            <w:r w:rsidR="00733DEF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:rsidR="00733DEF" w:rsidRPr="00DC35D6" w:rsidRDefault="00C232A3" w:rsidP="00BF6221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медицинских организаций о численности работников предприятий</w:t>
            </w:r>
            <w:r w:rsidR="00C97D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(за исключением предприятий, работающих за счет средств бюджета Московской области), прошедших диспансеризацию и профилактические осмотры в отчетном периоде</w:t>
            </w:r>
            <w:proofErr w:type="gramStart"/>
            <w:r w:rsidR="00174B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информация от глав городских образований о </w:t>
            </w:r>
            <w:r w:rsidR="007923E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численности</w:t>
            </w:r>
            <w:r w:rsidR="00725D3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граждан (работников)</w:t>
            </w:r>
            <w:r w:rsidR="007923E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,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работающих на предприятиях</w:t>
            </w:r>
            <w:r w:rsidR="00C97DA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3413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33DEF" w:rsidRPr="00DC35D6" w:rsidRDefault="001A3413" w:rsidP="00BF6221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3DEF" w:rsidRPr="00DC35D6" w:rsidTr="009D2199">
        <w:trPr>
          <w:trHeight w:val="250"/>
        </w:trPr>
        <w:tc>
          <w:tcPr>
            <w:tcW w:w="567" w:type="dxa"/>
            <w:vAlign w:val="center"/>
          </w:tcPr>
          <w:p w:rsidR="00733DEF" w:rsidRPr="00DC35D6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Align w:val="center"/>
          </w:tcPr>
          <w:p w:rsidR="00733DEF" w:rsidRPr="00DC35D6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:rsidR="00733DEF" w:rsidRPr="00DC35D6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733DEF" w:rsidRPr="00DC35D6" w:rsidRDefault="00DA47B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</w:t>
            </w:r>
            <w:r w:rsidR="008800E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ахованного в Московской области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х 100</w:t>
            </w:r>
          </w:p>
        </w:tc>
        <w:tc>
          <w:tcPr>
            <w:tcW w:w="3969" w:type="dxa"/>
            <w:vAlign w:val="center"/>
          </w:tcPr>
          <w:p w:rsidR="00733DEF" w:rsidRPr="00DC35D6" w:rsidRDefault="00DA47B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A3413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33DEF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2D0E" w:rsidRPr="00DC35D6" w:rsidTr="009D2199">
        <w:trPr>
          <w:trHeight w:val="250"/>
        </w:trPr>
        <w:tc>
          <w:tcPr>
            <w:tcW w:w="567" w:type="dxa"/>
            <w:vAlign w:val="center"/>
          </w:tcPr>
          <w:p w:rsidR="002B2D0E" w:rsidRPr="00DC35D6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E79D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34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  <w:proofErr w:type="gramEnd"/>
          </w:p>
        </w:tc>
        <w:tc>
          <w:tcPr>
            <w:tcW w:w="3969" w:type="dxa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26.01.2021 </w:t>
            </w:r>
          </w:p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пп взр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2D0E" w:rsidRPr="00DC35D6" w:rsidTr="009D2199">
        <w:trPr>
          <w:trHeight w:val="250"/>
        </w:trPr>
        <w:tc>
          <w:tcPr>
            <w:tcW w:w="567" w:type="dxa"/>
            <w:vAlign w:val="center"/>
          </w:tcPr>
          <w:p w:rsidR="002B2D0E" w:rsidRPr="00DC35D6" w:rsidRDefault="009D2199" w:rsidP="00BF6221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6E79D1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:rsidR="002B2D0E" w:rsidRPr="00DC35D6" w:rsidRDefault="002B2D0E" w:rsidP="00BF6221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– доля населения, </w:t>
            </w:r>
            <w:proofErr w:type="spellStart"/>
            <w:r w:rsidRPr="00DC35D6">
              <w:rPr>
                <w:rFonts w:cs="Times New Roman"/>
                <w:sz w:val="24"/>
                <w:szCs w:val="24"/>
              </w:rPr>
              <w:t>приклепленного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2B2D0E" w:rsidRPr="00DC35D6" w:rsidRDefault="002B2D0E" w:rsidP="00BF6221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lastRenderedPageBreak/>
              <w:t>Ч.з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:rsidR="002B2D0E" w:rsidRPr="00DC35D6" w:rsidRDefault="002B2D0E" w:rsidP="00BF6221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C35D6">
              <w:rPr>
                <w:rFonts w:cs="Times New Roman"/>
                <w:sz w:val="24"/>
                <w:szCs w:val="24"/>
              </w:rPr>
              <w:t>Ч.н</w:t>
            </w:r>
            <w:proofErr w:type="spellEnd"/>
            <w:r w:rsidRPr="00DC35D6">
              <w:rPr>
                <w:rFonts w:cs="Times New Roman"/>
                <w:sz w:val="24"/>
                <w:szCs w:val="24"/>
              </w:rPr>
              <w:t>. — общая численность населения городского округа Московской области, человек.</w:t>
            </w:r>
          </w:p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2B2D0E" w:rsidRPr="00DC35D6" w:rsidRDefault="002B2D0E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2B2D0E" w:rsidRPr="00DC35D6" w:rsidRDefault="002B2D0E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3DEF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:rsidR="00733DEF" w:rsidRPr="00DC35D6" w:rsidRDefault="00733DEF" w:rsidP="00BF6221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:rsidR="00733DEF" w:rsidRPr="00DC35D6" w:rsidRDefault="00733DEF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FE43DF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FE43DF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43DF"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E43DF" w:rsidRPr="00DC35D6" w:rsidRDefault="00283AAB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  <w:vAlign w:val="center"/>
          </w:tcPr>
          <w:p w:rsidR="00FE43DF" w:rsidRPr="00DC35D6" w:rsidRDefault="00FE43DF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:rsidR="00FE43DF" w:rsidRPr="00DC35D6" w:rsidRDefault="00FE43DF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врачей, обеспеченных жилыми помещениями (компенсация аренды жилой площади, социальн</w:t>
            </w:r>
            <w:r w:rsidR="008800ED" w:rsidRPr="00DC35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специализированный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помещения, коммерческий 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  <w:proofErr w:type="gramEnd"/>
          </w:p>
        </w:tc>
        <w:tc>
          <w:tcPr>
            <w:tcW w:w="3969" w:type="dxa"/>
            <w:vAlign w:val="center"/>
          </w:tcPr>
          <w:p w:rsidR="00725D37" w:rsidRPr="00DC35D6" w:rsidRDefault="001E0B28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</w:t>
            </w:r>
            <w:r w:rsidR="008800ED"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</w:t>
            </w: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1A3413" w:rsidRPr="00DC35D6" w:rsidRDefault="001A3413" w:rsidP="00BF6221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43DF" w:rsidRPr="00DC35D6" w:rsidRDefault="001A3413" w:rsidP="00BF6221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D2199" w:rsidRPr="00DC35D6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Align w:val="center"/>
          </w:tcPr>
          <w:p w:rsidR="009D2199" w:rsidRPr="00DC35D6" w:rsidRDefault="009D219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Жилье – медикам, первичного звена и узкого профиля, </w:t>
            </w:r>
            <w:proofErr w:type="gramStart"/>
            <w:r w:rsidRPr="00DC35D6">
              <w:rPr>
                <w:rFonts w:cs="Times New Roman"/>
                <w:sz w:val="24"/>
                <w:szCs w:val="24"/>
              </w:rPr>
              <w:t>обеспеченных</w:t>
            </w:r>
            <w:proofErr w:type="gramEnd"/>
            <w:r w:rsidRPr="00DC35D6">
              <w:rPr>
                <w:rFonts w:cs="Times New Roman"/>
                <w:sz w:val="24"/>
                <w:szCs w:val="24"/>
              </w:rPr>
              <w:t xml:space="preserve">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*0,75+ (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/н)/</w:t>
            </w:r>
            <w:proofErr w:type="spell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*0,25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>/</w:t>
            </w:r>
            <w:proofErr w:type="gramStart"/>
            <w:r w:rsidRPr="00DC35D6">
              <w:rPr>
                <w:rFonts w:eastAsia="Batang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из числа привлеченных в текущем году, человек.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Дп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– количество привлеченных врачей </w:t>
            </w:r>
            <w:r w:rsidRPr="00DC35D6">
              <w:rPr>
                <w:rFonts w:eastAsia="Batang" w:cs="Times New Roman"/>
                <w:sz w:val="24"/>
                <w:szCs w:val="24"/>
              </w:rPr>
              <w:lastRenderedPageBreak/>
              <w:t xml:space="preserve">первичного звена и узкого профиля нуждающихся в улучшении жилищных условий в текущем году, человек. </w:t>
            </w:r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proofErr w:type="gramStart"/>
            <w:r w:rsidRPr="00DC35D6">
              <w:rPr>
                <w:rFonts w:eastAsia="Batang" w:cs="Times New Roman"/>
                <w:sz w:val="24"/>
                <w:szCs w:val="24"/>
              </w:rPr>
              <w:t>Доб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найм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  <w:proofErr w:type="gramEnd"/>
          </w:p>
          <w:p w:rsidR="009D2199" w:rsidRPr="00DC35D6" w:rsidRDefault="009D2199" w:rsidP="00BF6221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Дн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- количество врачей, нуждающихся в улучшении жилищных условий всего (за </w:t>
            </w:r>
            <w:proofErr w:type="spellStart"/>
            <w:r w:rsidRPr="00DC35D6">
              <w:rPr>
                <w:rFonts w:eastAsia="Batang" w:cs="Times New Roman"/>
                <w:sz w:val="24"/>
                <w:szCs w:val="24"/>
              </w:rPr>
              <w:t>исключениемпривлеченных</w:t>
            </w:r>
            <w:proofErr w:type="spellEnd"/>
            <w:r w:rsidRPr="00DC35D6">
              <w:rPr>
                <w:rFonts w:eastAsia="Batang" w:cs="Times New Roman"/>
                <w:sz w:val="24"/>
                <w:szCs w:val="24"/>
              </w:rPr>
              <w:t xml:space="preserve"> в текущем году врачей, нуждающихся в улучшении жилищных условий), человек. </w:t>
            </w:r>
          </w:p>
          <w:p w:rsidR="009D2199" w:rsidRPr="00DC35D6" w:rsidRDefault="009D2199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D2199" w:rsidRPr="00DC35D6" w:rsidRDefault="009D2199" w:rsidP="00BF6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:rsidR="009D2199" w:rsidRPr="00DC35D6" w:rsidRDefault="009D2199" w:rsidP="00BF622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9D2199" w:rsidRPr="00DC35D6" w:rsidRDefault="009D2199" w:rsidP="00BF6221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proofErr w:type="gramStart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E2BF3" w:rsidRPr="00DC35D6" w:rsidRDefault="00EE2BF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D2199" w:rsidRPr="00DC35D6" w:rsidRDefault="009D2199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A0E5E" w:rsidRPr="00DC35D6" w:rsidRDefault="00AA0E5E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4B07" w:rsidRPr="00DC35D6" w:rsidRDefault="00F44B07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2043" w:rsidRPr="00DC35D6" w:rsidRDefault="00DA2043" w:rsidP="00BF6221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3021" w:rsidRPr="00DC35D6" w:rsidRDefault="00A93021" w:rsidP="00BF6221">
      <w:pPr>
        <w:pStyle w:val="af2"/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 xml:space="preserve">Паспорт подпрограммы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</w:t>
            </w:r>
            <w:proofErr w:type="spellStart"/>
            <w:r w:rsidRPr="00DC35D6">
              <w:rPr>
                <w:sz w:val="24"/>
                <w:szCs w:val="24"/>
              </w:rPr>
              <w:t>тыс</w:t>
            </w:r>
            <w:proofErr w:type="gramStart"/>
            <w:r w:rsidRPr="00DC35D6">
              <w:rPr>
                <w:sz w:val="24"/>
                <w:szCs w:val="24"/>
              </w:rPr>
              <w:t>.р</w:t>
            </w:r>
            <w:proofErr w:type="gramEnd"/>
            <w:r w:rsidRPr="00DC35D6">
              <w:rPr>
                <w:sz w:val="24"/>
                <w:szCs w:val="24"/>
              </w:rPr>
              <w:t>ублей</w:t>
            </w:r>
            <w:proofErr w:type="spellEnd"/>
            <w:r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</w:t>
      </w:r>
      <w:proofErr w:type="spellStart"/>
      <w:r w:rsidRPr="00DC35D6">
        <w:rPr>
          <w:color w:val="000000"/>
          <w:szCs w:val="28"/>
        </w:rPr>
        <w:t>инвалидизации</w:t>
      </w:r>
      <w:proofErr w:type="spellEnd"/>
      <w:r w:rsidRPr="00DC35D6">
        <w:rPr>
          <w:color w:val="000000"/>
          <w:szCs w:val="28"/>
        </w:rPr>
        <w:t xml:space="preserve">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 вести», телевидение «КРТВ», сайт администрации городского округа Красногорск, социальные сети).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A93021" w:rsidRPr="00DC35D6" w:rsidRDefault="00A93021" w:rsidP="00BF6221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 человек). 23,12% от общей численности прикрепленного населения – 170 492 человек.</w:t>
      </w: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ind w:firstLine="720"/>
        <w:jc w:val="both"/>
        <w:rPr>
          <w:szCs w:val="28"/>
        </w:rPr>
      </w:pPr>
    </w:p>
    <w:p w:rsidR="00A93021" w:rsidRPr="00DC35D6" w:rsidRDefault="00A93021" w:rsidP="00BF6221">
      <w:pPr>
        <w:spacing w:after="200" w:line="276" w:lineRule="auto"/>
        <w:rPr>
          <w:szCs w:val="28"/>
        </w:rPr>
      </w:pPr>
      <w:r w:rsidRPr="00DC35D6">
        <w:rPr>
          <w:szCs w:val="28"/>
        </w:rPr>
        <w:br w:type="page"/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4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6B5825" w:rsidRPr="00DC35D6" w:rsidTr="006B5825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:rsidTr="006B5825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:rsidTr="006B5825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:rsidTr="006B5825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прошедшего профилактические медицинские осмотры и диспансеризацию («Профилактические медицинские осмотры и диспансеризация»);</w:t>
            </w:r>
          </w:p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населения, прикрепленного к медицинским организациям на территории городского округа</w:t>
            </w:r>
          </w:p>
        </w:tc>
      </w:tr>
      <w:tr w:rsidR="006B5825" w:rsidRPr="00DC35D6" w:rsidTr="006B5825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:rsidTr="006B5825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:rsidR="006B5825" w:rsidRPr="00DC35D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прикрепленного населения к медицинским организациям на территории округа</w:t>
            </w:r>
          </w:p>
        </w:tc>
      </w:tr>
    </w:tbl>
    <w:p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</w:r>
      <w:r w:rsidRPr="00DC35D6">
        <w:rPr>
          <w:b/>
          <w:szCs w:val="28"/>
        </w:rPr>
        <w:lastRenderedPageBreak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</w:t>
            </w:r>
            <w:proofErr w:type="spellStart"/>
            <w:r w:rsidRPr="00DC35D6">
              <w:rPr>
                <w:sz w:val="24"/>
                <w:szCs w:val="24"/>
              </w:rPr>
              <w:t>тыс</w:t>
            </w:r>
            <w:proofErr w:type="gramStart"/>
            <w:r w:rsidRPr="00DC35D6">
              <w:rPr>
                <w:sz w:val="24"/>
                <w:szCs w:val="24"/>
              </w:rPr>
              <w:t>.р</w:t>
            </w:r>
            <w:proofErr w:type="gramEnd"/>
            <w:r w:rsidRPr="00DC35D6">
              <w:rPr>
                <w:sz w:val="24"/>
                <w:szCs w:val="24"/>
              </w:rPr>
              <w:t>ублей</w:t>
            </w:r>
            <w:proofErr w:type="spellEnd"/>
            <w:r w:rsidRPr="00DC35D6">
              <w:rPr>
                <w:sz w:val="24"/>
                <w:szCs w:val="24"/>
              </w:rPr>
              <w:t>)</w:t>
            </w:r>
          </w:p>
        </w:tc>
      </w:tr>
      <w:tr w:rsidR="00A93021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7E11C8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7E11C8">
              <w:rPr>
                <w:rFonts w:cs="Times New Roman"/>
                <w:color w:val="000000"/>
                <w:sz w:val="24"/>
                <w:szCs w:val="24"/>
              </w:rPr>
              <w:t>7282</w:t>
            </w:r>
          </w:p>
        </w:tc>
      </w:tr>
      <w:tr w:rsidR="00E52D17" w:rsidRPr="00DC35D6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7E11C8">
              <w:rPr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D17" w:rsidRPr="00DC35D6" w:rsidRDefault="00E52D17" w:rsidP="00EA7487">
            <w:pPr>
              <w:jc w:val="center"/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7E11C8">
              <w:rPr>
                <w:rFonts w:cs="Times New Roman"/>
                <w:color w:val="000000"/>
                <w:sz w:val="24"/>
                <w:szCs w:val="24"/>
              </w:rPr>
              <w:t>7282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</w:t>
      </w:r>
      <w:r w:rsidRPr="00DC35D6">
        <w:rPr>
          <w:rFonts w:eastAsia="Times New Roman"/>
          <w:szCs w:val="28"/>
          <w:lang w:eastAsia="ru-RU"/>
        </w:rPr>
        <w:lastRenderedPageBreak/>
        <w:t>жилых помещений сотрудникам дефицитных специальностей учреждений здравоохранения городского округа Красногорск.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  <w:proofErr w:type="gramEnd"/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 городского округа Красногорск сокращения кадрового дефицита.</w:t>
      </w:r>
      <w:proofErr w:type="gramEnd"/>
    </w:p>
    <w:p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0E48AE" w:rsidRPr="00DC35D6" w:rsidTr="000E48AE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:rsidTr="000E48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77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77 </w:t>
            </w:r>
            <w:r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14 764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17 </w:t>
            </w:r>
            <w:r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15 042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Увеличение доли медицинских работников первичного звена и узкого профиля, обеспеченных жильем, из числа привлеченных и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нуждающихся</w:t>
            </w:r>
          </w:p>
        </w:tc>
      </w:tr>
      <w:tr w:rsidR="000E48AE" w:rsidRPr="00DC35D6" w:rsidTr="000E48AE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2 518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C966B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3 123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62 452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Увеличение 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0E48AE" w:rsidRPr="00DC35D6" w:rsidTr="000E48AE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62 452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14 449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11 919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:rsidTr="000E48AE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 xml:space="preserve">Обеспечение жильем </w:t>
            </w:r>
            <w:proofErr w:type="gramStart"/>
            <w:r w:rsidRPr="00DC35D6">
              <w:rPr>
                <w:rFonts w:cs="Times New Roman"/>
                <w:sz w:val="24"/>
                <w:szCs w:val="24"/>
              </w:rPr>
              <w:t>нуждающихся</w:t>
            </w:r>
            <w:proofErr w:type="gramEnd"/>
            <w:r w:rsidRPr="00DC35D6">
              <w:rPr>
                <w:rFonts w:cs="Times New Roman"/>
                <w:sz w:val="24"/>
                <w:szCs w:val="24"/>
              </w:rPr>
              <w:t xml:space="preserve"> из числа привлеченных.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2020-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 xml:space="preserve">Увеличение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доли медицинских работников первичного звена и узкого профиля, обеспеченных жильем, из числа привлеченных и нуждающихся</w:t>
            </w:r>
          </w:p>
        </w:tc>
      </w:tr>
      <w:tr w:rsidR="000E48AE" w:rsidRPr="00DC35D6" w:rsidTr="000E48AE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A93021" w:rsidRPr="00DC35D6" w:rsidRDefault="00A9302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FF78C1" w:rsidRPr="00DC35D6" w:rsidRDefault="00FF78C1" w:rsidP="00BF6221">
      <w:pPr>
        <w:pStyle w:val="af2"/>
        <w:ind w:right="-477"/>
        <w:rPr>
          <w:b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416888" w:rsidRPr="00DC35D6" w:rsidRDefault="00416888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contextualSpacing/>
        <w:rPr>
          <w:sz w:val="24"/>
          <w:szCs w:val="28"/>
        </w:rPr>
      </w:pPr>
    </w:p>
    <w:p w:rsidR="00A93021" w:rsidRPr="00DC35D6" w:rsidRDefault="00A93021" w:rsidP="00BF6221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Cs w:val="28"/>
        </w:rPr>
      </w:pPr>
      <w:r w:rsidRPr="00DC35D6">
        <w:rPr>
          <w:b/>
          <w:bCs/>
          <w:szCs w:val="28"/>
        </w:rPr>
        <w:t xml:space="preserve">Обоснование финансовых ресурсов, необходимых для реализации мероприятий Программы </w:t>
      </w:r>
    </w:p>
    <w:p w:rsidR="00A93021" w:rsidRPr="00DC35D6" w:rsidRDefault="00A93021" w:rsidP="00BF6221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16"/>
          <w:szCs w:val="16"/>
          <w:lang w:eastAsia="ru-RU"/>
        </w:rPr>
      </w:pP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11"/>
        <w:gridCol w:w="4406"/>
        <w:gridCol w:w="1219"/>
        <w:gridCol w:w="4063"/>
        <w:gridCol w:w="2150"/>
        <w:gridCol w:w="2043"/>
      </w:tblGrid>
      <w:tr w:rsidR="00A93021" w:rsidRPr="00DC35D6" w:rsidTr="002B1D53">
        <w:trPr>
          <w:trHeight w:val="1656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ind w:left="113" w:right="122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мероприятия подпрограммы  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Источник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ind w:left="-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финансовых ресурсов на реализацию 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финансовых  ресурсов, необходимых   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для реализации    мероприятия, в том числе</w:t>
            </w:r>
            <w:r w:rsidRPr="00DC35D6">
              <w:rPr>
                <w:rFonts w:eastAsia="Times New Roman"/>
                <w:sz w:val="24"/>
                <w:szCs w:val="24"/>
                <w:lang w:eastAsia="ru-RU"/>
              </w:rPr>
              <w:br/>
              <w:t>по года</w:t>
            </w:r>
            <w:proofErr w:type="gramStart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021" w:rsidRPr="00DC35D6" w:rsidRDefault="00A93021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Эксплуатационные   расходы, возникающие в результате реализации мероприятия</w:t>
            </w:r>
          </w:p>
        </w:tc>
      </w:tr>
      <w:tr w:rsidR="00CF5F87" w:rsidRPr="00DC35D6" w:rsidTr="002B1D53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Мероприятие 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3.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1</w:t>
            </w:r>
          </w:p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30 чел</w:t>
            </w:r>
            <w:proofErr w:type="gramStart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1000 руб.  с начислениями х 12 мес. = 360 000 </w:t>
            </w:r>
            <w:proofErr w:type="spellStart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4 чел. х 1000 руб. с начислениями х 12 мес. = 48 000 руб. (10 000 руб. услуги банка)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>34 чел. х 5 000 руб. х12 мес.= 2 040 000 руб. (60 000 руб.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497353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Всего –  </w:t>
            </w:r>
            <w:r w:rsidR="00D83F7A">
              <w:rPr>
                <w:rFonts w:cs="Times New Roman"/>
                <w:color w:val="000000"/>
                <w:sz w:val="24"/>
                <w:szCs w:val="24"/>
              </w:rPr>
              <w:t xml:space="preserve">14 </w:t>
            </w:r>
            <w:r w:rsidR="00D83F7A" w:rsidRPr="00497353">
              <w:rPr>
                <w:rFonts w:cs="Times New Roman"/>
                <w:color w:val="000000"/>
                <w:sz w:val="24"/>
                <w:szCs w:val="24"/>
              </w:rPr>
              <w:t>830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Pr="00DC35D6">
              <w:rPr>
                <w:color w:val="000000"/>
                <w:sz w:val="24"/>
                <w:szCs w:val="24"/>
              </w:rPr>
              <w:t>2 518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D83F7A">
              <w:rPr>
                <w:rFonts w:cs="Times New Roman"/>
                <w:color w:val="000000"/>
                <w:sz w:val="24"/>
                <w:szCs w:val="24"/>
              </w:rPr>
              <w:t>2943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2022 г. – 3</w:t>
            </w:r>
            <w:r w:rsidRPr="00DC35D6">
              <w:rPr>
                <w:color w:val="000000"/>
                <w:sz w:val="24"/>
                <w:szCs w:val="24"/>
              </w:rPr>
              <w:t xml:space="preserve"> 123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2023 г. – </w:t>
            </w:r>
            <w:r w:rsidRPr="00DC35D6">
              <w:rPr>
                <w:rFonts w:eastAsia="Times New Roman"/>
                <w:sz w:val="24"/>
                <w:szCs w:val="24"/>
              </w:rPr>
              <w:t>3</w:t>
            </w:r>
            <w:r w:rsidRPr="00DC35D6">
              <w:rPr>
                <w:color w:val="000000"/>
                <w:sz w:val="24"/>
                <w:szCs w:val="24"/>
              </w:rPr>
              <w:t xml:space="preserve"> 123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2021 г. – 3</w:t>
            </w:r>
            <w:r w:rsidRPr="00DC35D6">
              <w:rPr>
                <w:color w:val="000000"/>
                <w:sz w:val="24"/>
                <w:szCs w:val="24"/>
              </w:rPr>
              <w:t xml:space="preserve"> 123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5F87" w:rsidRPr="007B139B" w:rsidTr="002B1D53">
        <w:trPr>
          <w:cantSplit/>
          <w:trHeight w:val="17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Мероприятие 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3.</w:t>
            </w:r>
            <w:r w:rsidR="00FF78C1" w:rsidRPr="00DC35D6">
              <w:rPr>
                <w:sz w:val="24"/>
                <w:szCs w:val="24"/>
              </w:rPr>
              <w:t>0</w:t>
            </w:r>
            <w:r w:rsidRPr="00DC35D6">
              <w:rPr>
                <w:sz w:val="24"/>
                <w:szCs w:val="24"/>
              </w:rPr>
              <w:t>2</w:t>
            </w:r>
          </w:p>
          <w:p w:rsidR="00CF5F87" w:rsidRPr="00DC35D6" w:rsidRDefault="00CF5F87" w:rsidP="00BF6221">
            <w:pPr>
              <w:jc w:val="both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 бюджета городского </w:t>
            </w:r>
            <w:proofErr w:type="spellStart"/>
            <w:r w:rsidRPr="00DC35D6">
              <w:rPr>
                <w:sz w:val="24"/>
                <w:szCs w:val="24"/>
              </w:rPr>
              <w:t>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  <w:proofErr w:type="spell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  <w:proofErr w:type="gramStart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 18000 </w:t>
            </w:r>
            <w:proofErr w:type="spellStart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>руб.х</w:t>
            </w:r>
            <w:proofErr w:type="spellEnd"/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 12 мес. = 12 096 000 руб. (150 000 на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Всего –  </w:t>
            </w:r>
            <w:r w:rsidR="00010C69" w:rsidRPr="00DC35D6">
              <w:rPr>
                <w:sz w:val="24"/>
                <w:szCs w:val="24"/>
              </w:rPr>
              <w:t>62 452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2020 г. – </w:t>
            </w:r>
            <w:r w:rsidRPr="00DC35D6">
              <w:rPr>
                <w:sz w:val="24"/>
                <w:szCs w:val="24"/>
              </w:rPr>
              <w:t>12 246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 xml:space="preserve">2021 г. – </w:t>
            </w:r>
            <w:r w:rsidR="00136982" w:rsidRPr="00DC35D6">
              <w:rPr>
                <w:rFonts w:cs="Times New Roman"/>
                <w:sz w:val="24"/>
                <w:szCs w:val="24"/>
              </w:rPr>
              <w:t>1</w:t>
            </w:r>
            <w:r w:rsidR="00010C69" w:rsidRPr="00DC35D6">
              <w:rPr>
                <w:rFonts w:cs="Times New Roman"/>
                <w:sz w:val="24"/>
                <w:szCs w:val="24"/>
              </w:rPr>
              <w:t>44</w:t>
            </w:r>
            <w:r w:rsidR="00136982" w:rsidRPr="00DC35D6">
              <w:rPr>
                <w:rFonts w:cs="Times New Roman"/>
                <w:sz w:val="24"/>
                <w:szCs w:val="24"/>
              </w:rPr>
              <w:t>49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DC35D6">
              <w:rPr>
                <w:rFonts w:eastAsia="Times New Roman"/>
                <w:sz w:val="24"/>
                <w:szCs w:val="24"/>
                <w:lang w:eastAsia="ru-RU"/>
              </w:rPr>
              <w:t xml:space="preserve">2022 г. </w:t>
            </w:r>
            <w:r w:rsidRPr="00DC35D6">
              <w:rPr>
                <w:rFonts w:eastAsia="Times New Roman"/>
                <w:sz w:val="24"/>
                <w:szCs w:val="24"/>
              </w:rPr>
              <w:t>– 11 919</w:t>
            </w:r>
          </w:p>
          <w:p w:rsidR="00CF5F87" w:rsidRPr="00DC35D6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2023 г. – 11 919</w:t>
            </w:r>
          </w:p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eastAsia="Times New Roman"/>
                <w:sz w:val="24"/>
                <w:szCs w:val="24"/>
              </w:rPr>
            </w:pPr>
            <w:r w:rsidRPr="00DC35D6">
              <w:rPr>
                <w:rFonts w:eastAsia="Times New Roman"/>
                <w:sz w:val="24"/>
                <w:szCs w:val="24"/>
              </w:rPr>
              <w:t>2024 г. – 11 919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87" w:rsidRPr="00BC4F54" w:rsidRDefault="00CF5F87" w:rsidP="00BF622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93021" w:rsidRPr="007035F9" w:rsidRDefault="00A93021" w:rsidP="00BF6221">
      <w:pPr>
        <w:contextualSpacing/>
        <w:rPr>
          <w:sz w:val="24"/>
          <w:szCs w:val="28"/>
        </w:rPr>
      </w:pPr>
    </w:p>
    <w:p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54" w:rsidRDefault="009C6F54" w:rsidP="00936B5F">
      <w:r>
        <w:separator/>
      </w:r>
    </w:p>
  </w:endnote>
  <w:endnote w:type="continuationSeparator" w:id="0">
    <w:p w:rsidR="009C6F54" w:rsidRDefault="009C6F5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:rsidR="00E00975" w:rsidRDefault="00E0097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1D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00975" w:rsidRDefault="00E009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54" w:rsidRDefault="009C6F54" w:rsidP="00936B5F">
      <w:r>
        <w:separator/>
      </w:r>
    </w:p>
  </w:footnote>
  <w:footnote w:type="continuationSeparator" w:id="0">
    <w:p w:rsidR="009C6F54" w:rsidRDefault="009C6F5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70D1"/>
    <w:rsid w:val="00010C69"/>
    <w:rsid w:val="00022D07"/>
    <w:rsid w:val="00033912"/>
    <w:rsid w:val="00040C32"/>
    <w:rsid w:val="00041D9F"/>
    <w:rsid w:val="00051A9B"/>
    <w:rsid w:val="000640DB"/>
    <w:rsid w:val="00092854"/>
    <w:rsid w:val="000A0F27"/>
    <w:rsid w:val="000A3745"/>
    <w:rsid w:val="000A5F51"/>
    <w:rsid w:val="000B2126"/>
    <w:rsid w:val="000B69D7"/>
    <w:rsid w:val="000C64A4"/>
    <w:rsid w:val="000D588F"/>
    <w:rsid w:val="000E1FD6"/>
    <w:rsid w:val="000E2AFB"/>
    <w:rsid w:val="000E48AE"/>
    <w:rsid w:val="000E67FC"/>
    <w:rsid w:val="000F5E3E"/>
    <w:rsid w:val="00101400"/>
    <w:rsid w:val="0011606A"/>
    <w:rsid w:val="00120BE6"/>
    <w:rsid w:val="00122384"/>
    <w:rsid w:val="00136982"/>
    <w:rsid w:val="00143EAF"/>
    <w:rsid w:val="001514F3"/>
    <w:rsid w:val="00151C33"/>
    <w:rsid w:val="00174B32"/>
    <w:rsid w:val="00181CB3"/>
    <w:rsid w:val="0018202B"/>
    <w:rsid w:val="00184090"/>
    <w:rsid w:val="001A065D"/>
    <w:rsid w:val="001A3413"/>
    <w:rsid w:val="001B0EDD"/>
    <w:rsid w:val="001B1B3A"/>
    <w:rsid w:val="001C1C5D"/>
    <w:rsid w:val="001C465B"/>
    <w:rsid w:val="001D0C82"/>
    <w:rsid w:val="001D4C46"/>
    <w:rsid w:val="001E0B28"/>
    <w:rsid w:val="001E0E9B"/>
    <w:rsid w:val="001E45E0"/>
    <w:rsid w:val="001E5C29"/>
    <w:rsid w:val="001F1005"/>
    <w:rsid w:val="00205B7B"/>
    <w:rsid w:val="002060D6"/>
    <w:rsid w:val="0021577A"/>
    <w:rsid w:val="002208C8"/>
    <w:rsid w:val="00222D65"/>
    <w:rsid w:val="002244FF"/>
    <w:rsid w:val="00225EC2"/>
    <w:rsid w:val="002315E2"/>
    <w:rsid w:val="0024552D"/>
    <w:rsid w:val="002476BA"/>
    <w:rsid w:val="00254067"/>
    <w:rsid w:val="00254557"/>
    <w:rsid w:val="0026697E"/>
    <w:rsid w:val="00283AAB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C5D"/>
    <w:rsid w:val="002E7E81"/>
    <w:rsid w:val="003142F7"/>
    <w:rsid w:val="00320183"/>
    <w:rsid w:val="003236DD"/>
    <w:rsid w:val="00326365"/>
    <w:rsid w:val="003315CE"/>
    <w:rsid w:val="00331834"/>
    <w:rsid w:val="00340F68"/>
    <w:rsid w:val="003532B0"/>
    <w:rsid w:val="00365076"/>
    <w:rsid w:val="0037091E"/>
    <w:rsid w:val="00373823"/>
    <w:rsid w:val="00376C97"/>
    <w:rsid w:val="0038366B"/>
    <w:rsid w:val="0038570B"/>
    <w:rsid w:val="003A04C4"/>
    <w:rsid w:val="003A1AF8"/>
    <w:rsid w:val="003B4E41"/>
    <w:rsid w:val="003B597D"/>
    <w:rsid w:val="003C504E"/>
    <w:rsid w:val="003D76C8"/>
    <w:rsid w:val="003E2038"/>
    <w:rsid w:val="003E2662"/>
    <w:rsid w:val="003F49BD"/>
    <w:rsid w:val="003F6EC2"/>
    <w:rsid w:val="004000C1"/>
    <w:rsid w:val="0040714F"/>
    <w:rsid w:val="00411BAE"/>
    <w:rsid w:val="004153DF"/>
    <w:rsid w:val="00416888"/>
    <w:rsid w:val="00417470"/>
    <w:rsid w:val="00447293"/>
    <w:rsid w:val="00453589"/>
    <w:rsid w:val="004540E3"/>
    <w:rsid w:val="00474CFA"/>
    <w:rsid w:val="00474D72"/>
    <w:rsid w:val="004868D4"/>
    <w:rsid w:val="00492BF6"/>
    <w:rsid w:val="0049454B"/>
    <w:rsid w:val="00497353"/>
    <w:rsid w:val="004B1783"/>
    <w:rsid w:val="004B38BA"/>
    <w:rsid w:val="004B50B1"/>
    <w:rsid w:val="004C0497"/>
    <w:rsid w:val="004C67D0"/>
    <w:rsid w:val="004D6F23"/>
    <w:rsid w:val="004D7BC1"/>
    <w:rsid w:val="004E241B"/>
    <w:rsid w:val="004F12E4"/>
    <w:rsid w:val="0051613A"/>
    <w:rsid w:val="005245C6"/>
    <w:rsid w:val="00542F0A"/>
    <w:rsid w:val="005434B4"/>
    <w:rsid w:val="00543F35"/>
    <w:rsid w:val="00551A17"/>
    <w:rsid w:val="00554CDE"/>
    <w:rsid w:val="0056164F"/>
    <w:rsid w:val="00574BD4"/>
    <w:rsid w:val="0057789D"/>
    <w:rsid w:val="005944A7"/>
    <w:rsid w:val="00595736"/>
    <w:rsid w:val="005A3079"/>
    <w:rsid w:val="005A7168"/>
    <w:rsid w:val="005B2C72"/>
    <w:rsid w:val="005C1176"/>
    <w:rsid w:val="005C3581"/>
    <w:rsid w:val="005C4715"/>
    <w:rsid w:val="005E1F95"/>
    <w:rsid w:val="005E4020"/>
    <w:rsid w:val="005F00C6"/>
    <w:rsid w:val="006037D3"/>
    <w:rsid w:val="0060651E"/>
    <w:rsid w:val="00613B54"/>
    <w:rsid w:val="00614CE5"/>
    <w:rsid w:val="00614F4A"/>
    <w:rsid w:val="0062314D"/>
    <w:rsid w:val="00623685"/>
    <w:rsid w:val="006246DF"/>
    <w:rsid w:val="00624C4E"/>
    <w:rsid w:val="0062592D"/>
    <w:rsid w:val="00626499"/>
    <w:rsid w:val="006322CC"/>
    <w:rsid w:val="00633B3B"/>
    <w:rsid w:val="00642429"/>
    <w:rsid w:val="0064400E"/>
    <w:rsid w:val="00645636"/>
    <w:rsid w:val="0064714F"/>
    <w:rsid w:val="00665237"/>
    <w:rsid w:val="0066652D"/>
    <w:rsid w:val="006712CE"/>
    <w:rsid w:val="00673262"/>
    <w:rsid w:val="00674597"/>
    <w:rsid w:val="00677F38"/>
    <w:rsid w:val="00696C3C"/>
    <w:rsid w:val="006B099A"/>
    <w:rsid w:val="006B269F"/>
    <w:rsid w:val="006B5825"/>
    <w:rsid w:val="006B7B45"/>
    <w:rsid w:val="006D09AD"/>
    <w:rsid w:val="006D221F"/>
    <w:rsid w:val="006D735B"/>
    <w:rsid w:val="006E2E52"/>
    <w:rsid w:val="006E77A1"/>
    <w:rsid w:val="006E79D1"/>
    <w:rsid w:val="006F1B2D"/>
    <w:rsid w:val="006F6FBE"/>
    <w:rsid w:val="00702E07"/>
    <w:rsid w:val="0070570D"/>
    <w:rsid w:val="0070675D"/>
    <w:rsid w:val="007156A0"/>
    <w:rsid w:val="007163D9"/>
    <w:rsid w:val="007220EC"/>
    <w:rsid w:val="00723473"/>
    <w:rsid w:val="00725D37"/>
    <w:rsid w:val="0072682A"/>
    <w:rsid w:val="00733DEF"/>
    <w:rsid w:val="00737141"/>
    <w:rsid w:val="00752BC6"/>
    <w:rsid w:val="007535EE"/>
    <w:rsid w:val="0077068B"/>
    <w:rsid w:val="00771700"/>
    <w:rsid w:val="00773FAB"/>
    <w:rsid w:val="00775F49"/>
    <w:rsid w:val="00781794"/>
    <w:rsid w:val="00782C0F"/>
    <w:rsid w:val="007923E1"/>
    <w:rsid w:val="007A00FE"/>
    <w:rsid w:val="007A0B4A"/>
    <w:rsid w:val="007B0BA8"/>
    <w:rsid w:val="007B3DD6"/>
    <w:rsid w:val="007C1BEE"/>
    <w:rsid w:val="007C30D8"/>
    <w:rsid w:val="007C7ABE"/>
    <w:rsid w:val="007D36B7"/>
    <w:rsid w:val="007E11C8"/>
    <w:rsid w:val="007F19FB"/>
    <w:rsid w:val="00813B6C"/>
    <w:rsid w:val="008255EF"/>
    <w:rsid w:val="0085637C"/>
    <w:rsid w:val="00857164"/>
    <w:rsid w:val="0085741E"/>
    <w:rsid w:val="0086664F"/>
    <w:rsid w:val="00867D1C"/>
    <w:rsid w:val="008728A1"/>
    <w:rsid w:val="00873C8E"/>
    <w:rsid w:val="008765EE"/>
    <w:rsid w:val="008800ED"/>
    <w:rsid w:val="0088161D"/>
    <w:rsid w:val="00883B84"/>
    <w:rsid w:val="00884B93"/>
    <w:rsid w:val="008905B1"/>
    <w:rsid w:val="0089591F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6D22"/>
    <w:rsid w:val="008F256B"/>
    <w:rsid w:val="008F5336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443A"/>
    <w:rsid w:val="009532C5"/>
    <w:rsid w:val="009664F2"/>
    <w:rsid w:val="009767DD"/>
    <w:rsid w:val="009777A1"/>
    <w:rsid w:val="00980211"/>
    <w:rsid w:val="00990FC9"/>
    <w:rsid w:val="00991C5A"/>
    <w:rsid w:val="009B7055"/>
    <w:rsid w:val="009C21DB"/>
    <w:rsid w:val="009C6F54"/>
    <w:rsid w:val="009C7F41"/>
    <w:rsid w:val="009D2199"/>
    <w:rsid w:val="009E1CFF"/>
    <w:rsid w:val="009E242C"/>
    <w:rsid w:val="009F01F7"/>
    <w:rsid w:val="009F532C"/>
    <w:rsid w:val="009F6928"/>
    <w:rsid w:val="00A02774"/>
    <w:rsid w:val="00A15E6A"/>
    <w:rsid w:val="00A218CC"/>
    <w:rsid w:val="00A37AA4"/>
    <w:rsid w:val="00A4157B"/>
    <w:rsid w:val="00A4380F"/>
    <w:rsid w:val="00A505C9"/>
    <w:rsid w:val="00A52720"/>
    <w:rsid w:val="00A52767"/>
    <w:rsid w:val="00A649A0"/>
    <w:rsid w:val="00A67724"/>
    <w:rsid w:val="00A70D8E"/>
    <w:rsid w:val="00A8035E"/>
    <w:rsid w:val="00A8053D"/>
    <w:rsid w:val="00A82D44"/>
    <w:rsid w:val="00A91A1A"/>
    <w:rsid w:val="00A92CB6"/>
    <w:rsid w:val="00A93021"/>
    <w:rsid w:val="00AA0E5E"/>
    <w:rsid w:val="00AA21C4"/>
    <w:rsid w:val="00AB0818"/>
    <w:rsid w:val="00AB4410"/>
    <w:rsid w:val="00AB70A2"/>
    <w:rsid w:val="00AC2804"/>
    <w:rsid w:val="00AC3F09"/>
    <w:rsid w:val="00AC43C3"/>
    <w:rsid w:val="00AD2EB4"/>
    <w:rsid w:val="00AE2D19"/>
    <w:rsid w:val="00AF1561"/>
    <w:rsid w:val="00AF5236"/>
    <w:rsid w:val="00B141F5"/>
    <w:rsid w:val="00B2424E"/>
    <w:rsid w:val="00B3097F"/>
    <w:rsid w:val="00B317CF"/>
    <w:rsid w:val="00B32AD2"/>
    <w:rsid w:val="00B47719"/>
    <w:rsid w:val="00B50370"/>
    <w:rsid w:val="00B50571"/>
    <w:rsid w:val="00B51C73"/>
    <w:rsid w:val="00B5460B"/>
    <w:rsid w:val="00B576FC"/>
    <w:rsid w:val="00B65724"/>
    <w:rsid w:val="00B70F31"/>
    <w:rsid w:val="00B72369"/>
    <w:rsid w:val="00B84ECE"/>
    <w:rsid w:val="00B86B5B"/>
    <w:rsid w:val="00B92F16"/>
    <w:rsid w:val="00B9638C"/>
    <w:rsid w:val="00BA4DEF"/>
    <w:rsid w:val="00BA61EF"/>
    <w:rsid w:val="00BB0DD9"/>
    <w:rsid w:val="00BB7D18"/>
    <w:rsid w:val="00BC08EC"/>
    <w:rsid w:val="00BC2F4F"/>
    <w:rsid w:val="00BC4F54"/>
    <w:rsid w:val="00BD2878"/>
    <w:rsid w:val="00BD43D6"/>
    <w:rsid w:val="00BE1BDE"/>
    <w:rsid w:val="00BF6221"/>
    <w:rsid w:val="00C015A9"/>
    <w:rsid w:val="00C0223F"/>
    <w:rsid w:val="00C0325E"/>
    <w:rsid w:val="00C033DE"/>
    <w:rsid w:val="00C05DAA"/>
    <w:rsid w:val="00C05E64"/>
    <w:rsid w:val="00C061D4"/>
    <w:rsid w:val="00C14FD3"/>
    <w:rsid w:val="00C174A4"/>
    <w:rsid w:val="00C20309"/>
    <w:rsid w:val="00C232A3"/>
    <w:rsid w:val="00C42F3C"/>
    <w:rsid w:val="00C469A7"/>
    <w:rsid w:val="00C6237E"/>
    <w:rsid w:val="00C638FB"/>
    <w:rsid w:val="00C65B52"/>
    <w:rsid w:val="00C6706F"/>
    <w:rsid w:val="00C70E0B"/>
    <w:rsid w:val="00C73BE6"/>
    <w:rsid w:val="00C81134"/>
    <w:rsid w:val="00C8140B"/>
    <w:rsid w:val="00C92703"/>
    <w:rsid w:val="00C94872"/>
    <w:rsid w:val="00C966BB"/>
    <w:rsid w:val="00C97DA1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D3287"/>
    <w:rsid w:val="00CD6F2B"/>
    <w:rsid w:val="00CE235B"/>
    <w:rsid w:val="00CF0E6D"/>
    <w:rsid w:val="00CF1FA2"/>
    <w:rsid w:val="00CF5F87"/>
    <w:rsid w:val="00CF7789"/>
    <w:rsid w:val="00D01B01"/>
    <w:rsid w:val="00D15BF2"/>
    <w:rsid w:val="00D16736"/>
    <w:rsid w:val="00D22281"/>
    <w:rsid w:val="00D25CFC"/>
    <w:rsid w:val="00D27C0D"/>
    <w:rsid w:val="00D4004E"/>
    <w:rsid w:val="00D43C69"/>
    <w:rsid w:val="00D47172"/>
    <w:rsid w:val="00D4733F"/>
    <w:rsid w:val="00D51EA7"/>
    <w:rsid w:val="00D54219"/>
    <w:rsid w:val="00D56582"/>
    <w:rsid w:val="00D5726E"/>
    <w:rsid w:val="00D72F75"/>
    <w:rsid w:val="00D83F7A"/>
    <w:rsid w:val="00D957C0"/>
    <w:rsid w:val="00DA2043"/>
    <w:rsid w:val="00DA47B1"/>
    <w:rsid w:val="00DB451F"/>
    <w:rsid w:val="00DB7B00"/>
    <w:rsid w:val="00DC35D6"/>
    <w:rsid w:val="00DD24B4"/>
    <w:rsid w:val="00DD36D6"/>
    <w:rsid w:val="00DD662E"/>
    <w:rsid w:val="00DE1FBF"/>
    <w:rsid w:val="00DF3B40"/>
    <w:rsid w:val="00E0023F"/>
    <w:rsid w:val="00E00975"/>
    <w:rsid w:val="00E01548"/>
    <w:rsid w:val="00E05032"/>
    <w:rsid w:val="00E05C19"/>
    <w:rsid w:val="00E07436"/>
    <w:rsid w:val="00E10E4B"/>
    <w:rsid w:val="00E12D59"/>
    <w:rsid w:val="00E12F7F"/>
    <w:rsid w:val="00E31B66"/>
    <w:rsid w:val="00E52D17"/>
    <w:rsid w:val="00E56D41"/>
    <w:rsid w:val="00E602C7"/>
    <w:rsid w:val="00E648E1"/>
    <w:rsid w:val="00E64EF0"/>
    <w:rsid w:val="00E661D7"/>
    <w:rsid w:val="00E8148F"/>
    <w:rsid w:val="00E93719"/>
    <w:rsid w:val="00EA6BDC"/>
    <w:rsid w:val="00EA7487"/>
    <w:rsid w:val="00EB38E8"/>
    <w:rsid w:val="00EB3EA0"/>
    <w:rsid w:val="00EB438D"/>
    <w:rsid w:val="00EB49F1"/>
    <w:rsid w:val="00EC30CD"/>
    <w:rsid w:val="00EC5E03"/>
    <w:rsid w:val="00EC783D"/>
    <w:rsid w:val="00ED2033"/>
    <w:rsid w:val="00EE2BF3"/>
    <w:rsid w:val="00EE2E82"/>
    <w:rsid w:val="00EE5D68"/>
    <w:rsid w:val="00F03837"/>
    <w:rsid w:val="00F1529A"/>
    <w:rsid w:val="00F2132D"/>
    <w:rsid w:val="00F24356"/>
    <w:rsid w:val="00F3072C"/>
    <w:rsid w:val="00F31728"/>
    <w:rsid w:val="00F3385E"/>
    <w:rsid w:val="00F351A0"/>
    <w:rsid w:val="00F4074A"/>
    <w:rsid w:val="00F44B07"/>
    <w:rsid w:val="00F56D6F"/>
    <w:rsid w:val="00F736C5"/>
    <w:rsid w:val="00F73F51"/>
    <w:rsid w:val="00F77BD2"/>
    <w:rsid w:val="00F8503E"/>
    <w:rsid w:val="00F9434C"/>
    <w:rsid w:val="00FA2184"/>
    <w:rsid w:val="00FA301C"/>
    <w:rsid w:val="00FA502A"/>
    <w:rsid w:val="00FC506C"/>
    <w:rsid w:val="00FC68B0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1315D-99AB-4A6B-96AB-F2F75118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Новиков И</cp:lastModifiedBy>
  <cp:revision>9</cp:revision>
  <cp:lastPrinted>2021-07-26T14:26:00Z</cp:lastPrinted>
  <dcterms:created xsi:type="dcterms:W3CDTF">2021-10-01T08:05:00Z</dcterms:created>
  <dcterms:modified xsi:type="dcterms:W3CDTF">2022-01-20T09:01:00Z</dcterms:modified>
</cp:coreProperties>
</file>