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11" w:rsidRPr="00A83A62" w:rsidRDefault="00303F11" w:rsidP="00BD0C77">
      <w:pPr>
        <w:tabs>
          <w:tab w:val="left" w:pos="851"/>
        </w:tabs>
        <w:ind w:firstLine="4536"/>
        <w:rPr>
          <w:color w:val="000000"/>
        </w:rPr>
      </w:pPr>
      <w:r w:rsidRPr="00A83A62">
        <w:rPr>
          <w:color w:val="000000"/>
        </w:rPr>
        <w:t xml:space="preserve">Приложение </w:t>
      </w:r>
      <w:r w:rsidR="00A83A62">
        <w:rPr>
          <w:color w:val="000000"/>
        </w:rPr>
        <w:t xml:space="preserve">№ </w:t>
      </w:r>
      <w:r w:rsidR="00C5794C">
        <w:rPr>
          <w:color w:val="000000"/>
        </w:rPr>
        <w:t>4</w:t>
      </w:r>
    </w:p>
    <w:p w:rsidR="00763381" w:rsidRPr="00A83A62" w:rsidRDefault="00763381" w:rsidP="00BD0C77">
      <w:pPr>
        <w:ind w:left="4536"/>
      </w:pPr>
      <w:r w:rsidRPr="00A83A62">
        <w:t>к постановлению администрации городского округа Красногорск</w:t>
      </w:r>
    </w:p>
    <w:p w:rsidR="00DC3740" w:rsidRPr="00A83A62" w:rsidRDefault="00303F11" w:rsidP="00BD0C77">
      <w:pPr>
        <w:tabs>
          <w:tab w:val="left" w:pos="851"/>
        </w:tabs>
        <w:ind w:firstLine="4536"/>
        <w:rPr>
          <w:rFonts w:eastAsia="Calibri"/>
        </w:rPr>
      </w:pPr>
      <w:r w:rsidRPr="00A83A62">
        <w:rPr>
          <w:color w:val="000000"/>
        </w:rPr>
        <w:t xml:space="preserve">от </w:t>
      </w:r>
      <w:r w:rsidR="00A83A62">
        <w:rPr>
          <w:color w:val="000000"/>
        </w:rPr>
        <w:t>«___</w:t>
      </w:r>
      <w:r w:rsidR="00763381" w:rsidRPr="00A83A62">
        <w:rPr>
          <w:color w:val="000000"/>
        </w:rPr>
        <w:t xml:space="preserve">» </w:t>
      </w:r>
      <w:r w:rsidR="00A83A62">
        <w:rPr>
          <w:color w:val="000000"/>
        </w:rPr>
        <w:t>_________</w:t>
      </w:r>
      <w:r w:rsidRPr="00A83A62">
        <w:rPr>
          <w:color w:val="000000"/>
        </w:rPr>
        <w:t>201</w:t>
      </w:r>
      <w:r w:rsidR="00763381" w:rsidRPr="00A83A62">
        <w:rPr>
          <w:color w:val="000000"/>
        </w:rPr>
        <w:t>9</w:t>
      </w:r>
      <w:r w:rsidRPr="00A83A62">
        <w:rPr>
          <w:color w:val="000000"/>
        </w:rPr>
        <w:t xml:space="preserve"> года №______</w:t>
      </w:r>
    </w:p>
    <w:p w:rsidR="00303F11" w:rsidRDefault="00303F11" w:rsidP="00BD0C77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45C85" w:rsidRPr="00A83A62" w:rsidRDefault="00945C85" w:rsidP="00BD0C77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C3740" w:rsidRPr="00A83A62" w:rsidRDefault="00DC3740" w:rsidP="00BD0C77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Стандар</w:t>
      </w:r>
      <w:r w:rsidR="00D90C4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 качества муниципальной услуги</w:t>
      </w:r>
    </w:p>
    <w:p w:rsidR="00DC3740" w:rsidRPr="00A83A62" w:rsidRDefault="00DC3740" w:rsidP="00BD0C77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«Реализация </w:t>
      </w:r>
      <w:r w:rsidR="007759D8" w:rsidRPr="00070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дополнительных</w:t>
      </w:r>
      <w:r w:rsidR="00E95D3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7759D8" w:rsidRPr="00070CE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общеразвивающих</w:t>
      </w:r>
      <w:r w:rsidR="007759D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программ</w:t>
      </w: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»</w:t>
      </w:r>
    </w:p>
    <w:p w:rsidR="00225E5B" w:rsidRPr="00A83A62" w:rsidRDefault="00225E5B" w:rsidP="00BD0C77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25E5B" w:rsidRPr="00A83A62" w:rsidRDefault="00225E5B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1. Описание муниципальной услуги, по которой формируется муниципальное задание.</w:t>
      </w:r>
    </w:p>
    <w:p w:rsidR="00583E02" w:rsidRDefault="00C37489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gramStart"/>
      <w:r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</w:t>
      </w:r>
      <w:r w:rsidR="00225E5B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="00A83A6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Стандарт качества </w:t>
      </w:r>
      <w:r w:rsidR="00A83A62"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(далее –</w:t>
      </w:r>
      <w:r w:rsidR="00FC6A42"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 Стандарт) </w:t>
      </w:r>
      <w:r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муниципальной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услуги </w:t>
      </w: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«Реализация </w:t>
      </w:r>
      <w:r w:rsidR="007759D8" w:rsidRPr="00070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дополнительных</w:t>
      </w:r>
      <w:r w:rsidR="00E95D3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7759D8" w:rsidRPr="00070CE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общеразвивающих</w:t>
      </w:r>
      <w:r w:rsidR="007759D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программ</w:t>
      </w: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»</w:t>
      </w:r>
      <w:r w:rsidR="00FC6A42" w:rsidRPr="00A83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(далее – муниципальная услуга)</w:t>
      </w:r>
      <w:r w:rsidR="00E95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разработан в соответствии с постановлением </w:t>
      </w:r>
      <w:r w:rsidR="00606E9D"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администрации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городского округа Красногорск </w:t>
      </w:r>
      <w:r w:rsidR="00037CE1"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от 20</w:t>
      </w:r>
      <w:r w:rsid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.11.</w:t>
      </w:r>
      <w:r w:rsidR="00037CE1"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2018 №</w:t>
      </w:r>
      <w:r w:rsidR="00B30026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</w:t>
      </w:r>
      <w:r w:rsidR="00037CE1"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3110/11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«</w:t>
      </w:r>
      <w:r w:rsidRPr="00A83A62">
        <w:rPr>
          <w:rFonts w:ascii="Times New Roman" w:eastAsiaTheme="minorHAnsi" w:hAnsi="Times New Roman" w:cs="Times New Roman"/>
          <w:sz w:val="28"/>
          <w:szCs w:val="28"/>
          <w:lang w:val="ru-RU"/>
        </w:rPr>
        <w:t>О Порядке разработки и утверждения стандартов качества муниципальных услуг (работ), предоставляемых муниципальными учреждениями городского округа Красногорск Московской области, и о Порядке оценки соответствия качества фактически предоставляемых муниципальных услуг (выполненных работ) утвержденным стандартам качества</w:t>
      </w:r>
      <w:proofErr w:type="gramEnd"/>
      <w:r w:rsidRPr="00A83A6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муниципальных услуг (работ), предоставляемых муниципальными учреждениями городского округа Красногорск Московской области»</w:t>
      </w:r>
      <w:r w:rsidR="00583E02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583E02" w:rsidRDefault="008E3C21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1.2. </w:t>
      </w:r>
      <w:r w:rsidR="00B300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Разработчиком С</w:t>
      </w:r>
      <w:r w:rsidR="0030538F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тандарта </w:t>
      </w:r>
      <w:r w:rsidR="00C37489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является Управление образования администрации городского округа Красногорск</w:t>
      </w:r>
      <w:r w:rsid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Московской области</w:t>
      </w:r>
      <w:r w:rsidR="00C37489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83E02" w:rsidRPr="009619D0" w:rsidRDefault="00225E5B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619D0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1.</w:t>
      </w:r>
      <w:r w:rsidR="008E3C21" w:rsidRPr="009619D0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3</w:t>
      </w:r>
      <w:r w:rsidR="00FC6A42" w:rsidRPr="009619D0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. </w:t>
      </w:r>
      <w:r w:rsidR="00FC6A42" w:rsidRPr="009619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Организациями, в отношении которых применяется </w:t>
      </w:r>
      <w:r w:rsidR="00583E02" w:rsidRPr="009619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="00FC6A42" w:rsidRPr="009619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тандарт муниципальной услуги</w:t>
      </w:r>
      <w:r w:rsidR="00EB428A" w:rsidRPr="009619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FC6A42" w:rsidRPr="009619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являются </w:t>
      </w:r>
      <w:r w:rsidR="00070CEC" w:rsidRPr="009619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муниципальные </w:t>
      </w:r>
      <w:r w:rsidR="0013566C" w:rsidRPr="009619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организации дополнительного образования</w:t>
      </w:r>
      <w:r w:rsidR="00E95D3A" w:rsidRPr="009619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C6A42" w:rsidRPr="009619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городского округа Красногорск</w:t>
      </w:r>
      <w:r w:rsidR="00583E02" w:rsidRPr="009619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Московской области, подведомственные Управлению образования администрации городского округа Красногорск Московской области (далее –</w:t>
      </w:r>
      <w:r w:rsidR="00E95D3A" w:rsidRPr="009619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3566C" w:rsidRPr="009619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организации дополнительного образования</w:t>
      </w:r>
      <w:r w:rsidR="00583E02" w:rsidRPr="009619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FC6A42" w:rsidRPr="009619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37CE1" w:rsidRPr="009619D0" w:rsidRDefault="00225E5B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619D0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1.</w:t>
      </w:r>
      <w:r w:rsidR="008E3C21" w:rsidRPr="009619D0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4</w:t>
      </w:r>
      <w:r w:rsidR="00037CE1" w:rsidRPr="009619D0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. Предмет (содержание) муниципальной у</w:t>
      </w:r>
      <w:r w:rsidR="00FC6A42" w:rsidRPr="009619D0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слуги:</w:t>
      </w:r>
    </w:p>
    <w:p w:rsidR="009500FB" w:rsidRPr="00583E02" w:rsidRDefault="00FC6A42" w:rsidP="00BD0C77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9D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предоставление </w:t>
      </w:r>
      <w:r w:rsidR="00D526C4" w:rsidRPr="009619D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общедоступного и бесплатного </w:t>
      </w:r>
      <w:r w:rsidR="007759D8" w:rsidRPr="009619D0">
        <w:rPr>
          <w:rFonts w:ascii="Times New Roman" w:hAnsi="Times New Roman" w:cs="Times New Roman"/>
          <w:color w:val="auto"/>
          <w:spacing w:val="2"/>
          <w:sz w:val="28"/>
          <w:szCs w:val="28"/>
        </w:rPr>
        <w:t>дополнительного</w:t>
      </w:r>
      <w:r w:rsidR="00E95D3A" w:rsidRPr="009619D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9619D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образования по </w:t>
      </w:r>
      <w:r w:rsidR="007759D8" w:rsidRPr="009619D0">
        <w:rPr>
          <w:rFonts w:ascii="Times New Roman" w:hAnsi="Times New Roman" w:cs="Times New Roman"/>
          <w:color w:val="auto"/>
          <w:spacing w:val="2"/>
          <w:sz w:val="28"/>
          <w:szCs w:val="28"/>
        </w:rPr>
        <w:t>дополнительным общеразвивающим</w:t>
      </w:r>
      <w:r w:rsidRPr="009619D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программам с </w:t>
      </w:r>
      <w:r w:rsidRPr="00583E02">
        <w:rPr>
          <w:rFonts w:ascii="Times New Roman" w:hAnsi="Times New Roman" w:cs="Times New Roman"/>
          <w:spacing w:val="2"/>
          <w:sz w:val="28"/>
          <w:szCs w:val="28"/>
        </w:rPr>
        <w:t xml:space="preserve">выполнением </w:t>
      </w:r>
      <w:r w:rsidR="0074652C" w:rsidRPr="00070CEC">
        <w:rPr>
          <w:rFonts w:ascii="Times New Roman" w:hAnsi="Times New Roman" w:cs="Times New Roman"/>
          <w:color w:val="auto"/>
          <w:spacing w:val="2"/>
          <w:sz w:val="28"/>
          <w:szCs w:val="28"/>
        </w:rPr>
        <w:t>федеральных и региональных требований</w:t>
      </w:r>
      <w:r w:rsidR="006A70CD" w:rsidRPr="00583E02">
        <w:rPr>
          <w:rFonts w:ascii="Times New Roman" w:hAnsi="Times New Roman" w:cs="Times New Roman"/>
          <w:spacing w:val="2"/>
          <w:sz w:val="28"/>
          <w:szCs w:val="28"/>
        </w:rPr>
        <w:t>, в том числе образования</w:t>
      </w:r>
      <w:r w:rsidRPr="00583E02">
        <w:rPr>
          <w:rFonts w:ascii="Times New Roman" w:hAnsi="Times New Roman" w:cs="Times New Roman"/>
          <w:spacing w:val="2"/>
          <w:sz w:val="28"/>
          <w:szCs w:val="28"/>
        </w:rPr>
        <w:t xml:space="preserve"> детей</w:t>
      </w:r>
      <w:r w:rsidR="006A70CD" w:rsidRPr="00583E02">
        <w:rPr>
          <w:rFonts w:ascii="Times New Roman" w:hAnsi="Times New Roman" w:cs="Times New Roman"/>
          <w:spacing w:val="2"/>
          <w:sz w:val="28"/>
          <w:szCs w:val="28"/>
        </w:rPr>
        <w:t xml:space="preserve"> с ограниченными возможностями здоровья</w:t>
      </w:r>
      <w:r w:rsidR="0030538F" w:rsidRPr="00583E0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0538F" w:rsidRPr="00583E02" w:rsidRDefault="00225E5B" w:rsidP="00BD0C77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83E02">
        <w:rPr>
          <w:sz w:val="28"/>
          <w:szCs w:val="28"/>
        </w:rPr>
        <w:t>1.</w:t>
      </w:r>
      <w:r w:rsidR="008E3C21">
        <w:rPr>
          <w:sz w:val="28"/>
          <w:szCs w:val="28"/>
        </w:rPr>
        <w:t>5</w:t>
      </w:r>
      <w:r w:rsidR="0030538F" w:rsidRPr="00583E02">
        <w:rPr>
          <w:sz w:val="28"/>
          <w:szCs w:val="28"/>
        </w:rPr>
        <w:t xml:space="preserve">. Цели предоставления муниципальной услуги: </w:t>
      </w:r>
    </w:p>
    <w:p w:rsidR="0030538F" w:rsidRPr="00A83A62" w:rsidRDefault="0052026B" w:rsidP="00BD0C7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left="0"/>
        <w:jc w:val="both"/>
        <w:rPr>
          <w:spacing w:val="2"/>
          <w:sz w:val="28"/>
          <w:szCs w:val="28"/>
        </w:rPr>
      </w:pPr>
      <w:r w:rsidRPr="0052026B">
        <w:rPr>
          <w:sz w:val="28"/>
          <w:szCs w:val="28"/>
          <w:shd w:val="clear" w:color="auto" w:fill="FFFFFF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</w:t>
      </w:r>
      <w:r w:rsidR="00453DA0">
        <w:rPr>
          <w:sz w:val="28"/>
          <w:szCs w:val="28"/>
          <w:shd w:val="clear" w:color="auto" w:fill="FFFFFF"/>
        </w:rPr>
        <w:t>, художественно – эстетическом развитии</w:t>
      </w:r>
      <w:r w:rsidRPr="0052026B">
        <w:rPr>
          <w:sz w:val="28"/>
          <w:szCs w:val="28"/>
          <w:shd w:val="clear" w:color="auto" w:fill="FFFFFF"/>
        </w:rPr>
        <w:t xml:space="preserve"> и физическом совершенствовании, формирование культуры здорового и безопасного образа жизни, укрепление здоровья, </w:t>
      </w:r>
      <w:r w:rsidR="0057335B">
        <w:rPr>
          <w:sz w:val="28"/>
          <w:szCs w:val="28"/>
          <w:shd w:val="clear" w:color="auto" w:fill="FFFFFF"/>
        </w:rPr>
        <w:t>организация</w:t>
      </w:r>
      <w:r w:rsidRPr="0052026B">
        <w:rPr>
          <w:sz w:val="28"/>
          <w:szCs w:val="28"/>
          <w:shd w:val="clear" w:color="auto" w:fill="FFFFFF"/>
        </w:rPr>
        <w:t xml:space="preserve"> их свободного времени</w:t>
      </w:r>
      <w:r w:rsidR="00583E02">
        <w:rPr>
          <w:spacing w:val="2"/>
          <w:sz w:val="28"/>
          <w:szCs w:val="28"/>
        </w:rPr>
        <w:t>;</w:t>
      </w:r>
    </w:p>
    <w:p w:rsidR="0030538F" w:rsidRPr="00E95D3A" w:rsidRDefault="00583E02" w:rsidP="00BD0C7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left="0"/>
        <w:jc w:val="both"/>
        <w:rPr>
          <w:sz w:val="28"/>
          <w:szCs w:val="28"/>
        </w:rPr>
      </w:pPr>
      <w:r w:rsidRPr="00E95D3A">
        <w:rPr>
          <w:spacing w:val="2"/>
          <w:sz w:val="28"/>
          <w:szCs w:val="28"/>
        </w:rPr>
        <w:t>о</w:t>
      </w:r>
      <w:r w:rsidR="0030538F" w:rsidRPr="00E95D3A">
        <w:rPr>
          <w:spacing w:val="2"/>
          <w:sz w:val="28"/>
          <w:szCs w:val="28"/>
        </w:rPr>
        <w:t>бучение граждан</w:t>
      </w:r>
      <w:r w:rsidR="00E95D3A" w:rsidRPr="00E95D3A">
        <w:rPr>
          <w:spacing w:val="2"/>
          <w:sz w:val="28"/>
          <w:szCs w:val="28"/>
        </w:rPr>
        <w:t xml:space="preserve"> </w:t>
      </w:r>
      <w:r w:rsidR="005C550D" w:rsidRPr="00E95D3A">
        <w:rPr>
          <w:sz w:val="28"/>
          <w:szCs w:val="28"/>
        </w:rPr>
        <w:t>Российской Федерации, иностранных граждан и лиц без гражданства</w:t>
      </w:r>
      <w:r w:rsidR="0030538F" w:rsidRPr="00E95D3A">
        <w:rPr>
          <w:spacing w:val="2"/>
          <w:sz w:val="28"/>
          <w:szCs w:val="28"/>
        </w:rPr>
        <w:t xml:space="preserve">, достигших </w:t>
      </w:r>
      <w:r w:rsidRPr="00E95D3A">
        <w:rPr>
          <w:spacing w:val="2"/>
          <w:sz w:val="28"/>
          <w:szCs w:val="28"/>
        </w:rPr>
        <w:t>установленного законом возраста;</w:t>
      </w:r>
    </w:p>
    <w:p w:rsidR="0030538F" w:rsidRPr="00A83A62" w:rsidRDefault="00583E02" w:rsidP="00BD0C7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у</w:t>
      </w:r>
      <w:r w:rsidR="0030538F" w:rsidRPr="00A83A62">
        <w:rPr>
          <w:spacing w:val="2"/>
          <w:sz w:val="28"/>
          <w:szCs w:val="28"/>
        </w:rPr>
        <w:t>довлетворенность участников образовательного процесса качеством оказываемой муниципальной услуги.</w:t>
      </w:r>
    </w:p>
    <w:p w:rsidR="00BD0C77" w:rsidRDefault="00BD0C77" w:rsidP="00BD0C77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83E02" w:rsidRDefault="00225E5B" w:rsidP="00BD0C77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sz w:val="28"/>
          <w:szCs w:val="28"/>
        </w:rPr>
        <w:lastRenderedPageBreak/>
        <w:t>1.</w:t>
      </w:r>
      <w:r w:rsidR="008E3C21">
        <w:rPr>
          <w:sz w:val="28"/>
          <w:szCs w:val="28"/>
        </w:rPr>
        <w:t>6</w:t>
      </w:r>
      <w:r w:rsidR="00EB428A" w:rsidRPr="00A83A62">
        <w:rPr>
          <w:sz w:val="28"/>
          <w:szCs w:val="28"/>
        </w:rPr>
        <w:t>. Термины, определения, применяемые в настоящем Стандарте:</w:t>
      </w:r>
    </w:p>
    <w:p w:rsidR="00583E02" w:rsidRPr="006A72F3" w:rsidRDefault="0030538F" w:rsidP="00BD0C77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Муниципальная услуга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услуга, оказываемая в интересах </w:t>
      </w:r>
      <w:r w:rsidRPr="006A72F3">
        <w:rPr>
          <w:sz w:val="28"/>
          <w:szCs w:val="28"/>
        </w:rPr>
        <w:t>физическог</w:t>
      </w:r>
      <w:r w:rsidR="00583E02" w:rsidRPr="006A72F3">
        <w:rPr>
          <w:sz w:val="28"/>
          <w:szCs w:val="28"/>
        </w:rPr>
        <w:t>о или юридического лица</w:t>
      </w:r>
      <w:r w:rsidRPr="006A72F3">
        <w:rPr>
          <w:sz w:val="28"/>
          <w:szCs w:val="28"/>
        </w:rPr>
        <w:t xml:space="preserve">, </w:t>
      </w:r>
      <w:r w:rsidR="0033575E" w:rsidRPr="00E95D3A">
        <w:rPr>
          <w:sz w:val="28"/>
          <w:szCs w:val="28"/>
          <w:shd w:val="clear" w:color="auto" w:fill="FFFFFF"/>
        </w:rPr>
        <w:t>организациями</w:t>
      </w:r>
      <w:r w:rsidR="00E95D3A">
        <w:rPr>
          <w:color w:val="FF0000"/>
          <w:sz w:val="28"/>
          <w:szCs w:val="28"/>
          <w:shd w:val="clear" w:color="auto" w:fill="FFFFFF"/>
        </w:rPr>
        <w:t xml:space="preserve"> </w:t>
      </w:r>
      <w:r w:rsidR="00307754" w:rsidRPr="00070CEC">
        <w:rPr>
          <w:sz w:val="28"/>
          <w:szCs w:val="28"/>
          <w:shd w:val="clear" w:color="auto" w:fill="FFFFFF"/>
        </w:rPr>
        <w:t xml:space="preserve">дополнительного </w:t>
      </w:r>
      <w:r w:rsidR="00E95D3A">
        <w:rPr>
          <w:sz w:val="28"/>
          <w:szCs w:val="28"/>
          <w:shd w:val="clear" w:color="auto" w:fill="FFFFFF"/>
        </w:rPr>
        <w:t>образовани</w:t>
      </w:r>
      <w:r w:rsidR="00307754" w:rsidRPr="00070CEC">
        <w:rPr>
          <w:sz w:val="28"/>
          <w:szCs w:val="28"/>
          <w:shd w:val="clear" w:color="auto" w:fill="FFFFFF"/>
        </w:rPr>
        <w:t>я</w:t>
      </w:r>
      <w:r w:rsidR="00E95D3A">
        <w:rPr>
          <w:sz w:val="28"/>
          <w:szCs w:val="28"/>
          <w:shd w:val="clear" w:color="auto" w:fill="FFFFFF"/>
        </w:rPr>
        <w:t xml:space="preserve"> </w:t>
      </w:r>
      <w:r w:rsidRPr="006A72F3">
        <w:rPr>
          <w:sz w:val="28"/>
          <w:szCs w:val="28"/>
        </w:rPr>
        <w:t>в соотве</w:t>
      </w:r>
      <w:r w:rsidR="00583E02" w:rsidRPr="006A72F3">
        <w:rPr>
          <w:sz w:val="28"/>
          <w:szCs w:val="28"/>
        </w:rPr>
        <w:t>тствии с муниципальным заданием.</w:t>
      </w:r>
    </w:p>
    <w:p w:rsidR="00583E02" w:rsidRDefault="0030538F" w:rsidP="00BD0C77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Качество оказания муниципальной услуги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совокупность характеристик муниципальной услуги, определяющих ее способность удовлетворять установленные или предполагаемые потребности потребителя в отношении процесса</w:t>
      </w:r>
      <w:r w:rsidR="00583E02">
        <w:rPr>
          <w:sz w:val="28"/>
          <w:szCs w:val="28"/>
        </w:rPr>
        <w:t>, содержания, результата услуги.</w:t>
      </w:r>
    </w:p>
    <w:p w:rsidR="00583E02" w:rsidRPr="006A72F3" w:rsidRDefault="0030538F" w:rsidP="00BD0C77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Стандарт качества оказания муниципальной услуги</w:t>
      </w:r>
      <w:r w:rsidR="00583E02">
        <w:rPr>
          <w:sz w:val="28"/>
          <w:szCs w:val="28"/>
        </w:rPr>
        <w:t xml:space="preserve"> –</w:t>
      </w:r>
      <w:r w:rsidR="00E95D3A">
        <w:rPr>
          <w:sz w:val="28"/>
          <w:szCs w:val="28"/>
        </w:rPr>
        <w:t xml:space="preserve"> </w:t>
      </w:r>
      <w:r w:rsidRPr="006A72F3">
        <w:rPr>
          <w:sz w:val="28"/>
          <w:szCs w:val="28"/>
        </w:rPr>
        <w:t>обязательство</w:t>
      </w:r>
      <w:r w:rsidR="00263C16">
        <w:rPr>
          <w:sz w:val="28"/>
          <w:szCs w:val="28"/>
          <w:shd w:val="clear" w:color="auto" w:fill="FFFFFF"/>
        </w:rPr>
        <w:t xml:space="preserve"> </w:t>
      </w:r>
      <w:r w:rsidR="00263C16" w:rsidRPr="00C57E85">
        <w:rPr>
          <w:sz w:val="28"/>
          <w:szCs w:val="28"/>
          <w:shd w:val="clear" w:color="auto" w:fill="FFFFFF"/>
        </w:rPr>
        <w:t>организаций</w:t>
      </w:r>
      <w:r w:rsidR="00263C16">
        <w:rPr>
          <w:color w:val="FF0000"/>
          <w:sz w:val="28"/>
          <w:szCs w:val="28"/>
          <w:shd w:val="clear" w:color="auto" w:fill="FFFFFF"/>
        </w:rPr>
        <w:t xml:space="preserve"> </w:t>
      </w:r>
      <w:r w:rsidR="00263C16" w:rsidRPr="00070CEC">
        <w:rPr>
          <w:sz w:val="28"/>
          <w:szCs w:val="28"/>
          <w:shd w:val="clear" w:color="auto" w:fill="FFFFFF"/>
        </w:rPr>
        <w:t>дополнительного образования</w:t>
      </w:r>
      <w:r w:rsidR="00C57E85">
        <w:rPr>
          <w:sz w:val="28"/>
          <w:szCs w:val="28"/>
          <w:shd w:val="clear" w:color="auto" w:fill="FFFFFF"/>
        </w:rPr>
        <w:t xml:space="preserve"> </w:t>
      </w:r>
      <w:r w:rsidRPr="006A72F3">
        <w:rPr>
          <w:sz w:val="28"/>
          <w:szCs w:val="28"/>
        </w:rPr>
        <w:t>по обеспечению возможности получения муниципальной услуги в определённых о</w:t>
      </w:r>
      <w:r w:rsidR="00583E02" w:rsidRPr="006A72F3">
        <w:rPr>
          <w:sz w:val="28"/>
          <w:szCs w:val="28"/>
        </w:rPr>
        <w:t>бъёмах и определённого качества.</w:t>
      </w:r>
    </w:p>
    <w:p w:rsidR="00583E02" w:rsidRDefault="0030538F" w:rsidP="00BD0C77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4F5E">
        <w:rPr>
          <w:b/>
          <w:bCs/>
          <w:sz w:val="28"/>
          <w:szCs w:val="28"/>
        </w:rPr>
        <w:t>Потребители (получатели) услуги</w:t>
      </w:r>
      <w:r w:rsidR="00583E02" w:rsidRPr="00BC4F5E">
        <w:rPr>
          <w:sz w:val="28"/>
          <w:szCs w:val="28"/>
        </w:rPr>
        <w:t xml:space="preserve"> –</w:t>
      </w:r>
      <w:r w:rsidRPr="00BC4F5E">
        <w:rPr>
          <w:sz w:val="28"/>
          <w:szCs w:val="28"/>
        </w:rPr>
        <w:t xml:space="preserve"> физические лица, имеющие </w:t>
      </w:r>
      <w:r w:rsidRPr="00A83A62">
        <w:rPr>
          <w:sz w:val="28"/>
          <w:szCs w:val="28"/>
        </w:rPr>
        <w:t>право на получение услуги в соответствии с требованиями действу</w:t>
      </w:r>
      <w:r w:rsidR="00583E02">
        <w:rPr>
          <w:sz w:val="28"/>
          <w:szCs w:val="28"/>
        </w:rPr>
        <w:t>ющих нормативных правовых актов.</w:t>
      </w:r>
    </w:p>
    <w:p w:rsidR="00583E02" w:rsidRDefault="00E51EBB" w:rsidP="00BD0C77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sz w:val="28"/>
          <w:szCs w:val="28"/>
        </w:rPr>
        <w:t>Образование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A83A62">
        <w:rPr>
          <w:sz w:val="28"/>
          <w:szCs w:val="28"/>
        </w:rPr>
        <w:t>компетенции</w:t>
      </w:r>
      <w:proofErr w:type="gramEnd"/>
      <w:r w:rsidRPr="00A83A62">
        <w:rPr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</w:t>
      </w:r>
      <w:r w:rsidR="00583E02">
        <w:rPr>
          <w:sz w:val="28"/>
          <w:szCs w:val="28"/>
        </w:rPr>
        <w:t>.</w:t>
      </w:r>
    </w:p>
    <w:p w:rsidR="0052026B" w:rsidRPr="00593548" w:rsidRDefault="0052026B" w:rsidP="00BD0C77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2026B">
        <w:rPr>
          <w:b/>
          <w:sz w:val="28"/>
          <w:szCs w:val="28"/>
        </w:rPr>
        <w:t>Дополнительное образование</w:t>
      </w:r>
      <w:r w:rsidR="009619D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93548" w:rsidRPr="00593548">
        <w:rPr>
          <w:sz w:val="28"/>
          <w:szCs w:val="28"/>
        </w:rPr>
        <w:t>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  <w:r w:rsidR="00C13659">
        <w:rPr>
          <w:sz w:val="28"/>
          <w:szCs w:val="28"/>
        </w:rPr>
        <w:t>.</w:t>
      </w:r>
    </w:p>
    <w:p w:rsidR="00583E02" w:rsidRDefault="0030538F" w:rsidP="00BD0C77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83A62">
        <w:rPr>
          <w:rStyle w:val="a3"/>
          <w:sz w:val="28"/>
          <w:szCs w:val="28"/>
        </w:rPr>
        <w:t>Обучающийся</w:t>
      </w:r>
      <w:proofErr w:type="gramEnd"/>
      <w:r w:rsidR="00583E02">
        <w:rPr>
          <w:sz w:val="28"/>
          <w:szCs w:val="28"/>
        </w:rPr>
        <w:t xml:space="preserve"> – </w:t>
      </w:r>
      <w:r w:rsidRPr="00A83A62">
        <w:rPr>
          <w:sz w:val="28"/>
          <w:szCs w:val="28"/>
        </w:rPr>
        <w:t>физическое лицо, осваив</w:t>
      </w:r>
      <w:r w:rsidR="00583E02">
        <w:rPr>
          <w:sz w:val="28"/>
          <w:szCs w:val="28"/>
        </w:rPr>
        <w:t>ающее образовательную программу.</w:t>
      </w:r>
    </w:p>
    <w:p w:rsidR="008E673C" w:rsidRDefault="00E51EBB" w:rsidP="00BD0C77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83A62">
        <w:rPr>
          <w:b/>
          <w:sz w:val="28"/>
          <w:szCs w:val="28"/>
        </w:rPr>
        <w:t>Обучающийся</w:t>
      </w:r>
      <w:proofErr w:type="gramEnd"/>
      <w:r w:rsidRPr="00A83A62">
        <w:rPr>
          <w:b/>
          <w:sz w:val="28"/>
          <w:szCs w:val="28"/>
        </w:rPr>
        <w:t xml:space="preserve"> с ограниченными возможностями здоровья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8E673C">
        <w:rPr>
          <w:sz w:val="28"/>
          <w:szCs w:val="28"/>
        </w:rPr>
        <w:t>.</w:t>
      </w:r>
    </w:p>
    <w:p w:rsidR="00F62151" w:rsidRDefault="0030538F" w:rsidP="00BD0C77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5D2D">
        <w:rPr>
          <w:rStyle w:val="a3"/>
          <w:color w:val="auto"/>
          <w:sz w:val="28"/>
          <w:szCs w:val="28"/>
        </w:rPr>
        <w:t>Качество образования</w:t>
      </w:r>
      <w:r w:rsidR="008E673C" w:rsidRPr="00015D2D">
        <w:rPr>
          <w:sz w:val="28"/>
          <w:szCs w:val="28"/>
        </w:rPr>
        <w:t xml:space="preserve"> –</w:t>
      </w:r>
      <w:r w:rsidR="00015D2D" w:rsidRPr="00015D2D">
        <w:rPr>
          <w:sz w:val="28"/>
          <w:szCs w:val="28"/>
        </w:rPr>
        <w:t xml:space="preserve"> и</w:t>
      </w:r>
      <w:r w:rsidR="00F62151" w:rsidRPr="00015D2D">
        <w:rPr>
          <w:sz w:val="28"/>
          <w:szCs w:val="28"/>
        </w:rPr>
        <w:t>нтегральная характеристика, отражающая</w:t>
      </w:r>
      <w:r w:rsidR="00F62151">
        <w:rPr>
          <w:sz w:val="28"/>
          <w:szCs w:val="28"/>
        </w:rPr>
        <w:t xml:space="preserve"> степень соответствия результатов и условий образовательного процесса нормативным требованиям, социальным и личностным ожиданиям.</w:t>
      </w:r>
    </w:p>
    <w:p w:rsidR="008E673C" w:rsidRDefault="0030538F" w:rsidP="00BD0C77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rStyle w:val="a3"/>
          <w:sz w:val="28"/>
          <w:szCs w:val="28"/>
        </w:rPr>
        <w:t>Участники образовательных отношений</w:t>
      </w:r>
      <w:r w:rsidR="008E673C">
        <w:rPr>
          <w:sz w:val="28"/>
          <w:szCs w:val="28"/>
        </w:rPr>
        <w:t xml:space="preserve"> – </w:t>
      </w:r>
      <w:r w:rsidRPr="00A83A62">
        <w:rPr>
          <w:sz w:val="28"/>
          <w:szCs w:val="28"/>
        </w:rPr>
        <w:t>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</w:t>
      </w:r>
      <w:r w:rsidR="008E673C">
        <w:rPr>
          <w:sz w:val="28"/>
          <w:szCs w:val="28"/>
        </w:rPr>
        <w:t>ие образовательную деятельность.</w:t>
      </w:r>
    </w:p>
    <w:p w:rsidR="008E673C" w:rsidRDefault="00E51EBB" w:rsidP="00BD0C77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 xml:space="preserve">Педагогический </w:t>
      </w:r>
      <w:r w:rsidR="0030538F" w:rsidRPr="00A83A62">
        <w:rPr>
          <w:b/>
          <w:bCs/>
          <w:sz w:val="28"/>
          <w:szCs w:val="28"/>
        </w:rPr>
        <w:t>работник</w:t>
      </w:r>
      <w:r w:rsidR="008E673C">
        <w:rPr>
          <w:sz w:val="28"/>
          <w:szCs w:val="28"/>
        </w:rPr>
        <w:t xml:space="preserve"> –</w:t>
      </w:r>
      <w:r w:rsidR="0030538F" w:rsidRPr="00A83A62">
        <w:rPr>
          <w:sz w:val="28"/>
          <w:szCs w:val="28"/>
        </w:rPr>
        <w:t xml:space="preserve">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8E673C" w:rsidRDefault="00E51EBB" w:rsidP="00BD0C77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sz w:val="28"/>
          <w:szCs w:val="28"/>
        </w:rPr>
        <w:lastRenderedPageBreak/>
        <w:t>О</w:t>
      </w:r>
      <w:r w:rsidR="0051199B" w:rsidRPr="00A83A62">
        <w:rPr>
          <w:b/>
          <w:sz w:val="28"/>
          <w:szCs w:val="28"/>
        </w:rPr>
        <w:t>бразовательная п</w:t>
      </w:r>
      <w:r w:rsidR="000E430A" w:rsidRPr="00A83A62">
        <w:rPr>
          <w:b/>
          <w:sz w:val="28"/>
          <w:szCs w:val="28"/>
        </w:rPr>
        <w:t>рограмма</w:t>
      </w:r>
      <w:r w:rsidR="008E673C">
        <w:rPr>
          <w:sz w:val="28"/>
          <w:szCs w:val="28"/>
        </w:rPr>
        <w:t xml:space="preserve"> –</w:t>
      </w:r>
      <w:r w:rsidR="00EB428A" w:rsidRPr="00A83A62">
        <w:rPr>
          <w:sz w:val="28"/>
          <w:szCs w:val="28"/>
        </w:rPr>
        <w:t xml:space="preserve"> нормативно-управ</w:t>
      </w:r>
      <w:r w:rsidR="000E430A" w:rsidRPr="00A83A62">
        <w:rPr>
          <w:sz w:val="28"/>
          <w:szCs w:val="28"/>
        </w:rPr>
        <w:t>ленческий документ</w:t>
      </w:r>
      <w:r w:rsidR="00EB428A" w:rsidRPr="00A83A62">
        <w:rPr>
          <w:sz w:val="28"/>
          <w:szCs w:val="28"/>
        </w:rPr>
        <w:t xml:space="preserve">, характеризующий специфику содержания образования и особенности организации образовательного процесса. </w:t>
      </w:r>
    </w:p>
    <w:p w:rsidR="008E673C" w:rsidRDefault="00E51EBB" w:rsidP="00BD0C77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4094">
        <w:rPr>
          <w:b/>
          <w:sz w:val="28"/>
          <w:szCs w:val="28"/>
        </w:rPr>
        <w:t>А</w:t>
      </w:r>
      <w:r w:rsidR="000E430A" w:rsidRPr="00B44094">
        <w:rPr>
          <w:b/>
          <w:sz w:val="28"/>
          <w:szCs w:val="28"/>
        </w:rPr>
        <w:t>даптированная образовательная программа</w:t>
      </w:r>
      <w:r w:rsidR="008E673C" w:rsidRPr="00B44094">
        <w:rPr>
          <w:sz w:val="28"/>
          <w:szCs w:val="28"/>
        </w:rPr>
        <w:t xml:space="preserve"> –</w:t>
      </w:r>
      <w:r w:rsidR="000E430A" w:rsidRPr="00B44094">
        <w:rPr>
          <w:sz w:val="28"/>
          <w:szCs w:val="28"/>
        </w:rPr>
        <w:t xml:space="preserve">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</w:t>
      </w:r>
      <w:r w:rsidR="008E673C" w:rsidRPr="00B44094">
        <w:rPr>
          <w:sz w:val="28"/>
          <w:szCs w:val="28"/>
        </w:rPr>
        <w:t>иальную адаптацию указанных лиц.</w:t>
      </w:r>
    </w:p>
    <w:p w:rsidR="000A3F3D" w:rsidRPr="00B44094" w:rsidRDefault="000A3F3D" w:rsidP="00BD0C77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3F3D">
        <w:rPr>
          <w:b/>
          <w:sz w:val="28"/>
          <w:szCs w:val="28"/>
        </w:rPr>
        <w:t>РПГУ</w:t>
      </w:r>
      <w:r w:rsidRPr="000A3F3D">
        <w:rPr>
          <w:sz w:val="28"/>
          <w:szCs w:val="28"/>
        </w:rPr>
        <w:t xml:space="preserve"> ‒ государственная информационная система «Портал государственных и муниципальных услуг (функций) Московской области»</w:t>
      </w:r>
      <w:r>
        <w:rPr>
          <w:sz w:val="28"/>
          <w:szCs w:val="28"/>
        </w:rPr>
        <w:t>.</w:t>
      </w:r>
    </w:p>
    <w:p w:rsidR="00A900E6" w:rsidRPr="00A83A62" w:rsidRDefault="00225E5B" w:rsidP="00BD0C77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sz w:val="28"/>
          <w:szCs w:val="28"/>
        </w:rPr>
        <w:t>1.</w:t>
      </w:r>
      <w:r w:rsidR="008E3C21">
        <w:rPr>
          <w:sz w:val="28"/>
          <w:szCs w:val="28"/>
        </w:rPr>
        <w:t>7</w:t>
      </w:r>
      <w:r w:rsidR="00AB6DC7" w:rsidRPr="00A83A62">
        <w:rPr>
          <w:sz w:val="28"/>
          <w:szCs w:val="28"/>
        </w:rPr>
        <w:t xml:space="preserve">. </w:t>
      </w:r>
      <w:r w:rsidR="00A900E6" w:rsidRPr="00A83A62">
        <w:rPr>
          <w:sz w:val="28"/>
          <w:szCs w:val="28"/>
        </w:rPr>
        <w:t>Правовыми основаниями пред</w:t>
      </w:r>
      <w:r w:rsidR="00EB428A" w:rsidRPr="00A83A62">
        <w:rPr>
          <w:sz w:val="28"/>
          <w:szCs w:val="28"/>
        </w:rPr>
        <w:t xml:space="preserve">оставления муниципальной услуги </w:t>
      </w:r>
      <w:r w:rsidR="00A900E6" w:rsidRPr="00A83A62">
        <w:rPr>
          <w:sz w:val="28"/>
          <w:szCs w:val="28"/>
        </w:rPr>
        <w:t>являются:</w:t>
      </w:r>
    </w:p>
    <w:p w:rsidR="00E51EBB" w:rsidRPr="00A83A62" w:rsidRDefault="00E51EBB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Конституция Российской Федерации;</w:t>
      </w:r>
    </w:p>
    <w:p w:rsidR="00E51EBB" w:rsidRPr="00A83A62" w:rsidRDefault="00E51EBB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Конвенция о правах ребенка;</w:t>
      </w:r>
    </w:p>
    <w:p w:rsidR="00E51EBB" w:rsidRPr="00A83A62" w:rsidRDefault="00E51EBB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Трудов</w:t>
      </w:r>
      <w:r w:rsidR="008E673C">
        <w:rPr>
          <w:rFonts w:ascii="Times New Roman" w:hAnsi="Times New Roman" w:cs="Times New Roman"/>
          <w:color w:val="auto"/>
          <w:spacing w:val="2"/>
          <w:sz w:val="28"/>
          <w:szCs w:val="28"/>
        </w:rPr>
        <w:t>ой кодекс Российской Федерации;</w:t>
      </w:r>
    </w:p>
    <w:p w:rsidR="00E51EBB" w:rsidRPr="00A83A62" w:rsidRDefault="00E51EBB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Гражданский кодекс Российской Фе</w:t>
      </w:r>
      <w:r w:rsidR="008E673C">
        <w:rPr>
          <w:rFonts w:ascii="Times New Roman" w:hAnsi="Times New Roman" w:cs="Times New Roman"/>
          <w:color w:val="auto"/>
          <w:spacing w:val="2"/>
          <w:sz w:val="28"/>
          <w:szCs w:val="28"/>
        </w:rPr>
        <w:t>дерации;</w:t>
      </w:r>
    </w:p>
    <w:p w:rsidR="00E51EBB" w:rsidRPr="00A83A62" w:rsidRDefault="00E51EBB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Закон Российской Федерации от 07.02.1992 № 2300-1 «О защите прав потребителей»;</w:t>
      </w:r>
    </w:p>
    <w:p w:rsidR="00E51EBB" w:rsidRPr="00A83A62" w:rsidRDefault="008E673C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Федеральный закон от 24.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06.1999 № 120-ФЗ «Об основах системы профилактики безнадзорности и правонарушений несовершеннолетних»;</w:t>
      </w:r>
    </w:p>
    <w:p w:rsidR="00E51EBB" w:rsidRPr="00A83A62" w:rsidRDefault="00E51EBB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E51EBB" w:rsidRPr="00A83A62" w:rsidRDefault="00E51EBB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24.07.1998 №124-ФЗ «Об основных гарантиях прав ребенка в Российской Федерации»;</w:t>
      </w:r>
    </w:p>
    <w:p w:rsidR="00E51EBB" w:rsidRPr="00A83A62" w:rsidRDefault="00E51EBB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02.05.2006 № 59-ФЗ «О порядке рассмотрения обращений граждан Российской Федерации»;</w:t>
      </w:r>
    </w:p>
    <w:p w:rsidR="00E51EBB" w:rsidRPr="00A83A62" w:rsidRDefault="003F0C7F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27.07.2010 № 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E51EBB" w:rsidRPr="00A83A62" w:rsidRDefault="00E51EBB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E51EBB" w:rsidRPr="00A83A62" w:rsidRDefault="003F0C7F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28.10.2013 № 966 «О лицензировании образовательной деятельности»;</w:t>
      </w:r>
    </w:p>
    <w:p w:rsidR="003D52CE" w:rsidRPr="00F62151" w:rsidRDefault="003D52CE" w:rsidP="00BD0C77">
      <w:pPr>
        <w:pStyle w:val="Default"/>
        <w:numPr>
          <w:ilvl w:val="0"/>
          <w:numId w:val="20"/>
        </w:numPr>
        <w:ind w:left="0"/>
        <w:jc w:val="both"/>
        <w:rPr>
          <w:color w:val="auto"/>
          <w:sz w:val="28"/>
          <w:szCs w:val="28"/>
        </w:rPr>
      </w:pPr>
      <w:r w:rsidRPr="00F62151">
        <w:rPr>
          <w:color w:val="auto"/>
          <w:sz w:val="28"/>
          <w:szCs w:val="28"/>
        </w:rPr>
        <w:t xml:space="preserve">постановление Главного государственного санитарного врача </w:t>
      </w:r>
      <w:r w:rsidR="00B35AB8" w:rsidRPr="00B35AB8">
        <w:rPr>
          <w:color w:val="auto"/>
          <w:sz w:val="28"/>
          <w:szCs w:val="28"/>
        </w:rPr>
        <w:t>Российской Федерации</w:t>
      </w:r>
      <w:r w:rsidRPr="00F62151">
        <w:rPr>
          <w:color w:val="auto"/>
          <w:sz w:val="28"/>
          <w:szCs w:val="28"/>
        </w:rPr>
        <w:t xml:space="preserve"> от 04.07.2014 года № 41 «</w:t>
      </w:r>
      <w:r w:rsidR="00B35AB8">
        <w:rPr>
          <w:color w:val="auto"/>
          <w:sz w:val="28"/>
          <w:szCs w:val="28"/>
        </w:rPr>
        <w:t xml:space="preserve">Об </w:t>
      </w:r>
      <w:r w:rsidR="00B35AB8" w:rsidRPr="00B35AB8">
        <w:rPr>
          <w:color w:val="auto"/>
          <w:sz w:val="28"/>
          <w:szCs w:val="28"/>
        </w:rPr>
        <w:t>утверждении СанПиН</w:t>
      </w:r>
      <w:r w:rsidR="00B35AB8">
        <w:rPr>
          <w:color w:val="auto"/>
          <w:sz w:val="28"/>
          <w:szCs w:val="28"/>
        </w:rPr>
        <w:t xml:space="preserve"> 2.4.4.3172-14 «Санитарно-эпидемиологические требования</w:t>
      </w:r>
      <w:r w:rsidRPr="00F62151">
        <w:rPr>
          <w:color w:val="auto"/>
          <w:sz w:val="28"/>
          <w:szCs w:val="28"/>
        </w:rPr>
        <w:t xml:space="preserve"> к устройству, содержанию и организации </w:t>
      </w:r>
      <w:proofErr w:type="gramStart"/>
      <w:r w:rsidRPr="00F62151">
        <w:rPr>
          <w:color w:val="auto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F62151">
        <w:rPr>
          <w:color w:val="auto"/>
          <w:sz w:val="28"/>
          <w:szCs w:val="28"/>
        </w:rPr>
        <w:t>»</w:t>
      </w:r>
      <w:r w:rsidR="00B35AB8">
        <w:rPr>
          <w:color w:val="auto"/>
          <w:sz w:val="28"/>
          <w:szCs w:val="28"/>
        </w:rPr>
        <w:t>»</w:t>
      </w:r>
      <w:r w:rsidRPr="00F62151">
        <w:rPr>
          <w:color w:val="auto"/>
          <w:sz w:val="28"/>
          <w:szCs w:val="28"/>
        </w:rPr>
        <w:t>;</w:t>
      </w:r>
    </w:p>
    <w:p w:rsidR="00E51EBB" w:rsidRPr="008843FB" w:rsidRDefault="003F0C7F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sz w:val="28"/>
          <w:szCs w:val="28"/>
        </w:rPr>
        <w:t>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8843FB" w:rsidRPr="00BE164B" w:rsidRDefault="008843FB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64B">
        <w:rPr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труда и социальной защиты РФ от 05.05.2018 </w:t>
      </w:r>
      <w:r w:rsidR="008D626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164B">
        <w:rPr>
          <w:rFonts w:ascii="Times New Roman" w:hAnsi="Times New Roman" w:cs="Times New Roman"/>
          <w:color w:val="auto"/>
          <w:sz w:val="28"/>
          <w:szCs w:val="28"/>
        </w:rPr>
        <w:t xml:space="preserve">№ 298н «Об утверждении профессионального стандарта «Педагог </w:t>
      </w:r>
      <w:r w:rsidRPr="00BE164B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дополнительного образования детей и взрослых»;</w:t>
      </w:r>
    </w:p>
    <w:p w:rsidR="00EA4E58" w:rsidRPr="00015D2D" w:rsidRDefault="00EA4E58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D2D">
        <w:rPr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образования и науки Российской Федерации (Минобрнауки России от </w:t>
      </w:r>
      <w:r w:rsidR="00015D2D">
        <w:rPr>
          <w:rFonts w:ascii="Times New Roman" w:hAnsi="Times New Roman" w:cs="Times New Roman"/>
          <w:sz w:val="28"/>
          <w:szCs w:val="28"/>
        </w:rPr>
        <w:t>09.11.2018 №</w:t>
      </w:r>
      <w:r w:rsidR="00015D2D" w:rsidRPr="00015D2D">
        <w:rPr>
          <w:rFonts w:ascii="Times New Roman" w:hAnsi="Times New Roman" w:cs="Times New Roman"/>
          <w:sz w:val="28"/>
          <w:szCs w:val="28"/>
        </w:rPr>
        <w:t xml:space="preserve"> 196 </w:t>
      </w:r>
      <w:r w:rsidRPr="00015D2D">
        <w:rPr>
          <w:rFonts w:ascii="Times New Roman" w:hAnsi="Times New Roman" w:cs="Times New Roman"/>
          <w:color w:val="auto"/>
          <w:sz w:val="28"/>
          <w:szCs w:val="28"/>
        </w:rPr>
        <w:t>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843FB" w:rsidRPr="00015D2D" w:rsidRDefault="00327966" w:rsidP="00BD0C77">
      <w:pPr>
        <w:pStyle w:val="Default"/>
        <w:numPr>
          <w:ilvl w:val="0"/>
          <w:numId w:val="20"/>
        </w:numPr>
        <w:ind w:left="0"/>
        <w:jc w:val="both"/>
        <w:rPr>
          <w:color w:val="auto"/>
          <w:sz w:val="28"/>
          <w:szCs w:val="28"/>
        </w:rPr>
      </w:pPr>
      <w:r w:rsidRPr="00015D2D">
        <w:rPr>
          <w:color w:val="auto"/>
          <w:sz w:val="28"/>
          <w:szCs w:val="28"/>
        </w:rPr>
        <w:t>Концепция</w:t>
      </w:r>
      <w:r w:rsidR="008843FB" w:rsidRPr="00015D2D">
        <w:rPr>
          <w:color w:val="auto"/>
          <w:sz w:val="28"/>
          <w:szCs w:val="28"/>
        </w:rPr>
        <w:t xml:space="preserve"> развити</w:t>
      </w:r>
      <w:r w:rsidRPr="00015D2D">
        <w:rPr>
          <w:color w:val="auto"/>
          <w:sz w:val="28"/>
          <w:szCs w:val="28"/>
        </w:rPr>
        <w:t>я дополнительного образования, утвержденная</w:t>
      </w:r>
      <w:r w:rsidR="008843FB" w:rsidRPr="00015D2D">
        <w:rPr>
          <w:color w:val="auto"/>
          <w:sz w:val="28"/>
          <w:szCs w:val="28"/>
        </w:rPr>
        <w:t xml:space="preserve"> распоряжением Правительства РФ от 04.09.2014 № 1726-р;</w:t>
      </w:r>
    </w:p>
    <w:p w:rsidR="00E51EBB" w:rsidRPr="00A83A62" w:rsidRDefault="003F0C7F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риказ </w:t>
      </w:r>
      <w:proofErr w:type="spellStart"/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Рособрнадзора</w:t>
      </w:r>
      <w:proofErr w:type="spellEnd"/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от 29.05.2014 №</w:t>
      </w:r>
      <w:r w:rsidR="009619D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785 «Об утверждении требований к структуре официального са</w:t>
      </w:r>
      <w:r w:rsidR="00606E9D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йта образовательной организации 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в информаци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онно-телекоммуникационной сети «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»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формату представления на нем информации»;</w:t>
      </w:r>
    </w:p>
    <w:p w:rsidR="00606E9D" w:rsidRPr="00A83A62" w:rsidRDefault="00606E9D" w:rsidP="00BD0C77">
      <w:pPr>
        <w:numPr>
          <w:ilvl w:val="0"/>
          <w:numId w:val="20"/>
        </w:numPr>
        <w:tabs>
          <w:tab w:val="left" w:pos="851"/>
        </w:tabs>
        <w:ind w:left="0"/>
        <w:jc w:val="both"/>
      </w:pPr>
      <w:r w:rsidRPr="00A83A62">
        <w:t>Закон Московской области от 27</w:t>
      </w:r>
      <w:r w:rsidR="003F0C7F">
        <w:t>.07.</w:t>
      </w:r>
      <w:r w:rsidRPr="00A83A62">
        <w:t>2013 №</w:t>
      </w:r>
      <w:r w:rsidR="009619D0">
        <w:t xml:space="preserve"> </w:t>
      </w:r>
      <w:r w:rsidRPr="00A83A62">
        <w:t>94/2013-ОЗ «Об образовании»;</w:t>
      </w:r>
    </w:p>
    <w:p w:rsidR="00225E5B" w:rsidRPr="00A83A62" w:rsidRDefault="00225E5B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Устав городского округа</w:t>
      </w:r>
      <w:r w:rsidR="003F0C7F">
        <w:rPr>
          <w:rFonts w:ascii="Times New Roman" w:hAnsi="Times New Roman" w:cs="Times New Roman"/>
          <w:color w:val="auto"/>
          <w:sz w:val="28"/>
          <w:szCs w:val="28"/>
        </w:rPr>
        <w:t xml:space="preserve"> Красногорск Московской области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D1BAC" w:rsidRPr="00BD1BAC" w:rsidRDefault="009619D0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06E9D" w:rsidRPr="00A83A62">
        <w:rPr>
          <w:rFonts w:ascii="Times New Roman" w:hAnsi="Times New Roman" w:cs="Times New Roman"/>
          <w:sz w:val="28"/>
          <w:szCs w:val="28"/>
        </w:rPr>
        <w:t>остановление</w:t>
      </w:r>
      <w:r w:rsidR="00C57E85">
        <w:rPr>
          <w:rFonts w:ascii="Times New Roman" w:hAnsi="Times New Roman" w:cs="Times New Roman"/>
          <w:sz w:val="28"/>
          <w:szCs w:val="28"/>
        </w:rPr>
        <w:t xml:space="preserve"> </w:t>
      </w:r>
      <w:r w:rsidR="00606E9D" w:rsidRPr="00A83A62"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администрации городского округа Красногорск от 20</w:t>
      </w:r>
      <w:r w:rsidR="003F0C7F">
        <w:rPr>
          <w:rFonts w:ascii="Times New Roman" w:hAnsi="Times New Roman" w:cs="Times New Roman"/>
          <w:color w:val="2D2D2D"/>
          <w:spacing w:val="2"/>
          <w:sz w:val="28"/>
          <w:szCs w:val="28"/>
        </w:rPr>
        <w:t>.11.</w:t>
      </w:r>
      <w:r w:rsidR="00606E9D" w:rsidRPr="00A83A62">
        <w:rPr>
          <w:rFonts w:ascii="Times New Roman" w:hAnsi="Times New Roman" w:cs="Times New Roman"/>
          <w:color w:val="2D2D2D"/>
          <w:spacing w:val="2"/>
          <w:sz w:val="28"/>
          <w:szCs w:val="28"/>
        </w:rPr>
        <w:t>2018 №3110/11 «</w:t>
      </w:r>
      <w:r w:rsidR="00606E9D" w:rsidRPr="00A83A62">
        <w:rPr>
          <w:rFonts w:ascii="Times New Roman" w:eastAsiaTheme="minorHAnsi" w:hAnsi="Times New Roman" w:cs="Times New Roman"/>
          <w:sz w:val="28"/>
          <w:szCs w:val="28"/>
        </w:rPr>
        <w:t xml:space="preserve">О Порядке разработки и утверждения стандартов качества муниципальных услуг (работ), предоставляемых муниципальными учреждениями городского округа Красногорск Московской области, и о Порядке оценки </w:t>
      </w:r>
      <w:r w:rsidR="00606E9D" w:rsidRPr="00A83A62">
        <w:rPr>
          <w:rFonts w:ascii="Times New Roman" w:eastAsiaTheme="minorHAnsi" w:hAnsi="Times New Roman" w:cs="Times New Roman"/>
          <w:color w:val="auto"/>
          <w:sz w:val="28"/>
          <w:szCs w:val="28"/>
        </w:rPr>
        <w:t>соответствия качества фактически предоставляемых муниципальных услуг (выполненных работ) утвержденным стандартам качества муниципальных услуг (работ), предоставляемых муниципальными учреждениями городского округа Красногорск Московской области»</w:t>
      </w:r>
      <w:r w:rsidR="001A50BD">
        <w:rPr>
          <w:rFonts w:ascii="Times New Roman" w:eastAsiaTheme="minorHAnsi" w:hAnsi="Times New Roman" w:cs="Times New Roman"/>
          <w:color w:val="auto"/>
          <w:sz w:val="28"/>
          <w:szCs w:val="28"/>
        </w:rPr>
        <w:t>;</w:t>
      </w:r>
      <w:proofErr w:type="gramEnd"/>
    </w:p>
    <w:p w:rsidR="00BD1BAC" w:rsidRPr="00BE164B" w:rsidRDefault="00BE164B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64B">
        <w:rPr>
          <w:rFonts w:ascii="Times New Roman" w:eastAsiaTheme="minorHAnsi" w:hAnsi="Times New Roman" w:cs="Times New Roman"/>
          <w:color w:val="auto"/>
          <w:sz w:val="28"/>
          <w:szCs w:val="28"/>
        </w:rPr>
        <w:t>п</w:t>
      </w:r>
      <w:r w:rsidR="00BD1BAC" w:rsidRPr="00BE164B">
        <w:rPr>
          <w:rFonts w:ascii="Times New Roman" w:eastAsiaTheme="minorHAnsi" w:hAnsi="Times New Roman" w:cs="Times New Roman"/>
          <w:color w:val="auto"/>
          <w:sz w:val="28"/>
          <w:szCs w:val="28"/>
        </w:rPr>
        <w:t>остановление администрации го</w:t>
      </w:r>
      <w:r w:rsidRPr="00BE164B">
        <w:rPr>
          <w:rFonts w:ascii="Times New Roman" w:eastAsiaTheme="minorHAnsi" w:hAnsi="Times New Roman" w:cs="Times New Roman"/>
          <w:color w:val="auto"/>
          <w:sz w:val="28"/>
          <w:szCs w:val="28"/>
        </w:rPr>
        <w:t>родского округа Красногорск от 17.10.2018 № 2616/10</w:t>
      </w:r>
      <w:r w:rsidR="00945C8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BE164B">
        <w:rPr>
          <w:rFonts w:ascii="Times New Roman" w:eastAsiaTheme="minorHAnsi" w:hAnsi="Times New Roman" w:cs="Times New Roman"/>
          <w:color w:val="auto"/>
          <w:sz w:val="28"/>
          <w:szCs w:val="28"/>
        </w:rPr>
        <w:t>«О</w:t>
      </w:r>
      <w:r w:rsidR="00BD1BAC" w:rsidRPr="00BE164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б </w:t>
      </w:r>
      <w:r w:rsidRPr="00BE164B">
        <w:rPr>
          <w:rFonts w:ascii="Times New Roman" w:eastAsiaTheme="minorHAnsi" w:hAnsi="Times New Roman" w:cs="Times New Roman"/>
          <w:color w:val="auto"/>
          <w:sz w:val="28"/>
          <w:szCs w:val="28"/>
        </w:rPr>
        <w:t>утверждении А</w:t>
      </w:r>
      <w:r w:rsidRPr="00BE164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дминистративного регламента предоставления услуги </w:t>
      </w:r>
      <w:r w:rsidR="00BD1BAC" w:rsidRPr="00BE164B">
        <w:rPr>
          <w:rFonts w:ascii="Times New Roman" w:hAnsi="Times New Roman" w:cs="Times New Roman"/>
          <w:color w:val="auto"/>
          <w:sz w:val="28"/>
          <w:szCs w:val="28"/>
        </w:rPr>
        <w:t>«Прием в организации дополнительного образования и организации, осуществляющие спортивную подготовку в городском округе Красногорск Московской области»</w:t>
      </w:r>
      <w:r w:rsidRPr="00BE164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D1BAC" w:rsidRPr="00BE164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51EBB" w:rsidRPr="00A83A62" w:rsidRDefault="00E51EBB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об Управлении образования администрации </w:t>
      </w:r>
      <w:r w:rsidR="00583E12" w:rsidRPr="00A83A62">
        <w:rPr>
          <w:rFonts w:ascii="Times New Roman" w:hAnsi="Times New Roman" w:cs="Times New Roman"/>
          <w:color w:val="auto"/>
          <w:sz w:val="28"/>
          <w:szCs w:val="28"/>
        </w:rPr>
        <w:t>городского округа Красногорск</w:t>
      </w:r>
      <w:r w:rsidR="001A50BD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900E6" w:rsidRDefault="00E51EBB" w:rsidP="00BD0C77">
      <w:pPr>
        <w:pStyle w:val="a6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2F3">
        <w:rPr>
          <w:rFonts w:ascii="Times New Roman" w:hAnsi="Times New Roman" w:cs="Times New Roman"/>
          <w:color w:val="auto"/>
          <w:sz w:val="28"/>
          <w:szCs w:val="28"/>
        </w:rPr>
        <w:t>Уставы</w:t>
      </w:r>
      <w:r w:rsidR="00C57E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27A4" w:rsidRPr="00C57E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организаций</w:t>
      </w:r>
      <w:r w:rsidR="000427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427A4" w:rsidRPr="00070C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дополнительного образования</w:t>
      </w:r>
      <w:r w:rsidRPr="006A72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6EC6" w:rsidRPr="009619D0" w:rsidRDefault="00016EC6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619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</w:t>
      </w:r>
      <w:r w:rsidR="008E3C21" w:rsidRPr="009619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8</w:t>
      </w:r>
      <w:r w:rsidRPr="009619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Потенциальные п</w:t>
      </w:r>
      <w:r w:rsidR="001A50BD" w:rsidRPr="009619D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отребители муниципальной услуги:</w:t>
      </w:r>
    </w:p>
    <w:p w:rsidR="008F07C6" w:rsidRPr="009619D0" w:rsidRDefault="001A50BD" w:rsidP="00BD0C77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9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</w:t>
      </w:r>
      <w:r w:rsidR="00016EC6" w:rsidRPr="009619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изич</w:t>
      </w:r>
      <w:r w:rsidR="008F07C6" w:rsidRPr="009619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еские лица в возрасте </w:t>
      </w:r>
      <w:r w:rsidR="008F07C6" w:rsidRPr="009619D0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от </w:t>
      </w:r>
      <w:r w:rsidR="00015D2D" w:rsidRPr="009619D0">
        <w:rPr>
          <w:rFonts w:ascii="Times New Roman" w:hAnsi="Times New Roman" w:cs="Times New Roman"/>
          <w:color w:val="auto"/>
          <w:sz w:val="28"/>
          <w:szCs w:val="28"/>
        </w:rPr>
        <w:t xml:space="preserve">4 лет </w:t>
      </w:r>
      <w:r w:rsidR="007638C0" w:rsidRPr="009619D0">
        <w:rPr>
          <w:rFonts w:ascii="Times New Roman" w:hAnsi="Times New Roman" w:cs="Times New Roman"/>
          <w:color w:val="auto"/>
          <w:sz w:val="28"/>
          <w:szCs w:val="28"/>
        </w:rPr>
        <w:t xml:space="preserve">до 18 </w:t>
      </w:r>
      <w:r w:rsidR="006B66C1" w:rsidRPr="009619D0">
        <w:rPr>
          <w:rFonts w:ascii="Times New Roman" w:hAnsi="Times New Roman" w:cs="Times New Roman"/>
          <w:color w:val="auto"/>
          <w:sz w:val="28"/>
          <w:szCs w:val="28"/>
        </w:rPr>
        <w:t>лет</w:t>
      </w:r>
      <w:r w:rsidR="009619D0" w:rsidRPr="009619D0">
        <w:rPr>
          <w:rFonts w:ascii="Times New Roman" w:hAnsi="Times New Roman" w:cs="Times New Roman"/>
          <w:color w:val="auto"/>
          <w:sz w:val="28"/>
          <w:szCs w:val="28"/>
        </w:rPr>
        <w:t>, проживающие на территории городского округа Красногорск Московской области</w:t>
      </w:r>
      <w:r w:rsidR="008F07C6" w:rsidRPr="009619D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3740" w:rsidRPr="001A50BD" w:rsidRDefault="008E3C21" w:rsidP="00BD0C7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1.9</w:t>
      </w:r>
      <w:r w:rsidR="00016EC6" w:rsidRPr="00A83A62">
        <w:rPr>
          <w:rFonts w:eastAsia="Calibri"/>
        </w:rPr>
        <w:t xml:space="preserve">. </w:t>
      </w:r>
      <w:r w:rsidR="00DC3740" w:rsidRPr="00A83A62">
        <w:rPr>
          <w:rFonts w:eastAsia="Calibri"/>
        </w:rPr>
        <w:t>Документы, необходимые для предост</w:t>
      </w:r>
      <w:r w:rsidR="00016EC6" w:rsidRPr="00A83A62">
        <w:rPr>
          <w:rFonts w:eastAsia="Calibri"/>
        </w:rPr>
        <w:t>авления муниципальной услуги:</w:t>
      </w:r>
    </w:p>
    <w:p w:rsidR="00016EC6" w:rsidRDefault="00016EC6" w:rsidP="00BD0C77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A83A62">
        <w:rPr>
          <w:sz w:val="28"/>
          <w:szCs w:val="28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C57E85" w:rsidRPr="00C57E85" w:rsidRDefault="00C57E85" w:rsidP="00BD0C77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</w:t>
      </w:r>
      <w:r w:rsidRPr="00C57E85">
        <w:rPr>
          <w:sz w:val="28"/>
          <w:szCs w:val="28"/>
        </w:rPr>
        <w:t xml:space="preserve"> полномочия представителя </w:t>
      </w:r>
      <w:r>
        <w:rPr>
          <w:sz w:val="28"/>
          <w:szCs w:val="28"/>
        </w:rPr>
        <w:t>ребенка</w:t>
      </w:r>
      <w:r w:rsidRPr="00C57E85">
        <w:rPr>
          <w:sz w:val="28"/>
          <w:szCs w:val="28"/>
        </w:rPr>
        <w:t>, в случа</w:t>
      </w:r>
      <w:r w:rsidR="004F46F2">
        <w:rPr>
          <w:sz w:val="28"/>
          <w:szCs w:val="28"/>
        </w:rPr>
        <w:t>е обращения за предоставлением у</w:t>
      </w:r>
      <w:r w:rsidRPr="00C57E85">
        <w:rPr>
          <w:sz w:val="28"/>
          <w:szCs w:val="28"/>
        </w:rPr>
        <w:t xml:space="preserve">слуги представителя </w:t>
      </w:r>
      <w:r w:rsidR="004F46F2">
        <w:rPr>
          <w:sz w:val="28"/>
          <w:szCs w:val="28"/>
        </w:rPr>
        <w:t>ребенка;</w:t>
      </w:r>
    </w:p>
    <w:p w:rsidR="00016EC6" w:rsidRPr="00A83A62" w:rsidRDefault="00016EC6" w:rsidP="00BD0C77">
      <w:pPr>
        <w:pStyle w:val="a6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свидетельство о рождении ребенка</w:t>
      </w:r>
      <w:r w:rsidRPr="00A83A62">
        <w:rPr>
          <w:rFonts w:ascii="Times New Roman" w:hAnsi="Times New Roman" w:cs="Times New Roman"/>
          <w:sz w:val="28"/>
          <w:szCs w:val="28"/>
        </w:rPr>
        <w:t xml:space="preserve"> или документ, подтверждающий родство заявителя;</w:t>
      </w:r>
    </w:p>
    <w:p w:rsidR="007C5CA6" w:rsidRPr="00A83A62" w:rsidRDefault="007C5CA6" w:rsidP="00BD0C77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об </w:t>
      </w:r>
      <w:r w:rsidRPr="007C5CA6">
        <w:rPr>
          <w:rFonts w:ascii="Times New Roman" w:hAnsi="Times New Roman" w:cs="Times New Roman"/>
          <w:sz w:val="28"/>
          <w:szCs w:val="28"/>
        </w:rPr>
        <w:t>отсутствии противопоказаний для занятий отдельными видами искусства,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132" w:rsidRDefault="00502132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DC3740" w:rsidRPr="00A83A62" w:rsidRDefault="008F07C6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lastRenderedPageBreak/>
        <w:t xml:space="preserve">2.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Порядок пред</w:t>
      </w: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</w:t>
      </w:r>
      <w:r w:rsidR="003B21B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ставления муниципальной услуги.</w:t>
      </w:r>
    </w:p>
    <w:p w:rsidR="00E77B75" w:rsidRPr="00A83A62" w:rsidRDefault="003B21B9" w:rsidP="00BD0C7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77B75" w:rsidRPr="00A83A62">
        <w:rPr>
          <w:sz w:val="28"/>
          <w:szCs w:val="28"/>
        </w:rPr>
        <w:t>Муниципальная услуга предоставляется бесплатно.</w:t>
      </w:r>
    </w:p>
    <w:p w:rsidR="00330451" w:rsidRDefault="003B21B9" w:rsidP="00BD0C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E77B75" w:rsidRPr="00A83A62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предоставляется в очн</w:t>
      </w:r>
      <w:r w:rsidR="00D87AB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7C5CA6">
        <w:rPr>
          <w:rFonts w:ascii="Times New Roman" w:hAnsi="Times New Roman" w:cs="Times New Roman"/>
          <w:sz w:val="28"/>
          <w:szCs w:val="28"/>
          <w:lang w:val="ru-RU"/>
        </w:rPr>
        <w:t xml:space="preserve"> форме</w:t>
      </w:r>
      <w:r w:rsidR="00E77B75" w:rsidRPr="00A83A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21B9" w:rsidRPr="00A83A62" w:rsidRDefault="003B21B9" w:rsidP="00BD0C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F5E">
        <w:rPr>
          <w:rFonts w:ascii="Times New Roman" w:hAnsi="Times New Roman" w:cs="Times New Roman"/>
          <w:sz w:val="28"/>
          <w:szCs w:val="28"/>
          <w:lang w:val="ru-RU"/>
        </w:rPr>
        <w:t>2.3. Последовательность действий, необходимых для предоставления муниципальной услуги:</w:t>
      </w:r>
    </w:p>
    <w:tbl>
      <w:tblPr>
        <w:tblW w:w="0" w:type="auto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4420"/>
        <w:gridCol w:w="4540"/>
      </w:tblGrid>
      <w:tr w:rsidR="009619D0" w:rsidRPr="00502132" w:rsidTr="001D72D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1A50BD" w:rsidRPr="00502132" w:rsidRDefault="005323A7" w:rsidP="00FC3542">
            <w:pPr>
              <w:pStyle w:val="ConsPlusNonformat"/>
              <w:ind w:left="-7" w:firstLine="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0213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№</w:t>
            </w:r>
          </w:p>
          <w:p w:rsidR="005323A7" w:rsidRPr="00502132" w:rsidRDefault="005323A7" w:rsidP="00FC3542">
            <w:pPr>
              <w:pStyle w:val="ConsPlusNonformat"/>
              <w:ind w:left="-7" w:firstLine="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50213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50213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3A7" w:rsidRPr="00502132" w:rsidRDefault="005323A7" w:rsidP="00BD0C7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0213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Последовательность действий, не</w:t>
            </w:r>
            <w:r w:rsidR="00502132" w:rsidRPr="0050213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50213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обходимых для предоставления му</w:t>
            </w:r>
            <w:r w:rsidR="00502132" w:rsidRPr="0050213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50213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ници</w:t>
            </w:r>
            <w:r w:rsidR="000C6D69" w:rsidRPr="0050213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пальной услуги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3A7" w:rsidRPr="00502132" w:rsidRDefault="005323A7" w:rsidP="00BD0C7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0213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Периодичность/срок</w:t>
            </w:r>
          </w:p>
        </w:tc>
      </w:tr>
      <w:tr w:rsidR="009619D0" w:rsidRPr="00E31EB9" w:rsidTr="001D72D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5323A7" w:rsidRPr="00E31EB9" w:rsidRDefault="005323A7" w:rsidP="00502132">
            <w:pPr>
              <w:pStyle w:val="ConsPlusNonformat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23A7" w:rsidRPr="00E31EB9" w:rsidRDefault="005323A7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31EB9">
              <w:rPr>
                <w:spacing w:val="2"/>
                <w:sz w:val="28"/>
                <w:szCs w:val="28"/>
              </w:rPr>
              <w:t>Прием заявления осуществляется</w:t>
            </w:r>
            <w:r w:rsidR="007F1BAA" w:rsidRPr="00E31EB9">
              <w:rPr>
                <w:spacing w:val="2"/>
                <w:sz w:val="28"/>
                <w:szCs w:val="28"/>
              </w:rPr>
              <w:t xml:space="preserve"> в </w:t>
            </w:r>
            <w:r w:rsidR="007F1BAA" w:rsidRPr="00E31EB9">
              <w:rPr>
                <w:sz w:val="28"/>
                <w:szCs w:val="28"/>
                <w:shd w:val="clear" w:color="auto" w:fill="FFFFFF"/>
              </w:rPr>
              <w:t>организации дополнительного обра</w:t>
            </w:r>
            <w:r w:rsidR="00502132">
              <w:rPr>
                <w:sz w:val="28"/>
                <w:szCs w:val="28"/>
                <w:shd w:val="clear" w:color="auto" w:fill="FFFFFF"/>
              </w:rPr>
              <w:softHyphen/>
            </w:r>
            <w:r w:rsidR="007F1BAA" w:rsidRPr="00E31EB9">
              <w:rPr>
                <w:sz w:val="28"/>
                <w:szCs w:val="28"/>
                <w:shd w:val="clear" w:color="auto" w:fill="FFFFFF"/>
              </w:rPr>
              <w:t>зования</w:t>
            </w:r>
            <w:r w:rsidR="001855FF" w:rsidRPr="00E31EB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31EB9">
              <w:rPr>
                <w:spacing w:val="2"/>
                <w:sz w:val="28"/>
                <w:szCs w:val="28"/>
              </w:rPr>
              <w:t>в электронной форме через портал государственных и муници</w:t>
            </w:r>
            <w:r w:rsidR="00502132">
              <w:rPr>
                <w:spacing w:val="2"/>
                <w:sz w:val="28"/>
                <w:szCs w:val="28"/>
              </w:rPr>
              <w:softHyphen/>
            </w:r>
            <w:r w:rsidRPr="00E31EB9">
              <w:rPr>
                <w:spacing w:val="2"/>
                <w:sz w:val="28"/>
                <w:szCs w:val="28"/>
              </w:rPr>
              <w:t>пальных услуг</w:t>
            </w:r>
            <w:r w:rsidR="001855FF" w:rsidRPr="00E31EB9">
              <w:rPr>
                <w:spacing w:val="2"/>
                <w:sz w:val="28"/>
                <w:szCs w:val="28"/>
              </w:rPr>
              <w:t xml:space="preserve"> </w:t>
            </w:r>
            <w:r w:rsidR="00F14BB5" w:rsidRPr="00E31EB9">
              <w:rPr>
                <w:spacing w:val="2"/>
                <w:sz w:val="28"/>
                <w:szCs w:val="28"/>
              </w:rPr>
              <w:t>Московской обла</w:t>
            </w:r>
            <w:r w:rsidR="00502132">
              <w:rPr>
                <w:spacing w:val="2"/>
                <w:sz w:val="28"/>
                <w:szCs w:val="28"/>
              </w:rPr>
              <w:softHyphen/>
            </w:r>
            <w:r w:rsidR="00F14BB5" w:rsidRPr="00E31EB9">
              <w:rPr>
                <w:spacing w:val="2"/>
                <w:sz w:val="28"/>
                <w:szCs w:val="28"/>
              </w:rPr>
              <w:t>сти</w:t>
            </w:r>
            <w:r w:rsidR="001A50BD" w:rsidRPr="00E31EB9">
              <w:rPr>
                <w:spacing w:val="2"/>
                <w:sz w:val="28"/>
                <w:szCs w:val="28"/>
              </w:rPr>
              <w:t>.</w:t>
            </w:r>
          </w:p>
          <w:p w:rsidR="00E51CC0" w:rsidRPr="00E31EB9" w:rsidRDefault="00E51CC0" w:rsidP="00BD0C77">
            <w:pPr>
              <w:shd w:val="clear" w:color="auto" w:fill="FFFFFF"/>
              <w:jc w:val="both"/>
            </w:pPr>
            <w:r w:rsidRPr="00E31EB9">
              <w:t xml:space="preserve">Заявления </w:t>
            </w:r>
            <w:r w:rsidR="007A3EDA" w:rsidRPr="00E31EB9">
              <w:t>о зачислении</w:t>
            </w:r>
            <w:r w:rsidRPr="00E31EB9">
              <w:t xml:space="preserve"> </w:t>
            </w:r>
            <w:r w:rsidR="00D87AB3" w:rsidRPr="00E31EB9">
              <w:t xml:space="preserve">в </w:t>
            </w:r>
            <w:r w:rsidR="007F1BAA" w:rsidRPr="00E31EB9">
              <w:rPr>
                <w:shd w:val="clear" w:color="auto" w:fill="FFFFFF"/>
              </w:rPr>
              <w:t>организа</w:t>
            </w:r>
            <w:r w:rsidR="00502132">
              <w:rPr>
                <w:shd w:val="clear" w:color="auto" w:fill="FFFFFF"/>
              </w:rPr>
              <w:softHyphen/>
            </w:r>
            <w:r w:rsidR="007F1BAA" w:rsidRPr="00E31EB9">
              <w:rPr>
                <w:shd w:val="clear" w:color="auto" w:fill="FFFFFF"/>
              </w:rPr>
              <w:t>ции дополнительного образования</w:t>
            </w:r>
            <w:r w:rsidR="001855FF" w:rsidRPr="00E31EB9">
              <w:rPr>
                <w:shd w:val="clear" w:color="auto" w:fill="FFFFFF"/>
              </w:rPr>
              <w:t xml:space="preserve"> </w:t>
            </w:r>
            <w:r w:rsidRPr="00E31EB9">
              <w:t>принимаются не позднее следую</w:t>
            </w:r>
            <w:r w:rsidR="00502132">
              <w:softHyphen/>
            </w:r>
            <w:r w:rsidRPr="00E31EB9">
              <w:t>щих периодов:</w:t>
            </w:r>
          </w:p>
          <w:p w:rsidR="00E51CC0" w:rsidRPr="00E31EB9" w:rsidRDefault="00BC23B2" w:rsidP="00BD0C77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1E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Основной набор: с 15 апреля по 15 августа текущего года</w:t>
            </w:r>
            <w:r w:rsidR="001A50BD" w:rsidRPr="00E31E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5323A7" w:rsidRPr="00E31EB9" w:rsidRDefault="00BC23B2" w:rsidP="00BD0C77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0"/>
              <w:jc w:val="both"/>
              <w:rPr>
                <w:rFonts w:eastAsia="Calibri"/>
                <w:color w:val="auto"/>
              </w:rPr>
            </w:pPr>
            <w:r w:rsidRPr="00E31E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Дополнительный набор: с 15 августа по 30 сентября текущего года</w:t>
            </w:r>
            <w:r w:rsidR="00E51CC0" w:rsidRPr="00E31E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3A7" w:rsidRPr="00E31EB9" w:rsidRDefault="001A50BD" w:rsidP="00BD0C77">
            <w:pPr>
              <w:shd w:val="clear" w:color="auto" w:fill="FFFFFF"/>
              <w:rPr>
                <w:rFonts w:eastAsia="Calibri"/>
              </w:rPr>
            </w:pPr>
            <w:r w:rsidRPr="00E31EB9">
              <w:t xml:space="preserve">Срок регистрации заявления – </w:t>
            </w:r>
            <w:r w:rsidR="006A72F3" w:rsidRPr="00E31EB9">
              <w:br/>
            </w:r>
            <w:r w:rsidR="005323A7" w:rsidRPr="00E31EB9">
              <w:t>1 рабочий день</w:t>
            </w:r>
            <w:bookmarkStart w:id="0" w:name="_GoBack"/>
            <w:bookmarkEnd w:id="0"/>
          </w:p>
        </w:tc>
      </w:tr>
      <w:tr w:rsidR="00C20655" w:rsidRPr="00E31EB9" w:rsidTr="001D72D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1A50BD" w:rsidRPr="00E31EB9" w:rsidRDefault="001A50BD" w:rsidP="00502132">
            <w:pPr>
              <w:pStyle w:val="ConsPlusNonformat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BD" w:rsidRPr="00E31EB9" w:rsidRDefault="001A50BD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31EB9">
              <w:rPr>
                <w:spacing w:val="2"/>
                <w:sz w:val="28"/>
                <w:szCs w:val="28"/>
              </w:rPr>
              <w:t>Рассмотрение заявления</w:t>
            </w:r>
            <w:r w:rsidR="00502132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BD" w:rsidRPr="00E31EB9" w:rsidRDefault="001A50BD" w:rsidP="00FC3542">
            <w:pPr>
              <w:pStyle w:val="a6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1E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 предоставления услуги</w:t>
            </w:r>
            <w:r w:rsidR="007A3EDA" w:rsidRPr="00E31E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31E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приему </w:t>
            </w:r>
            <w:r w:rsidR="00BC23B2" w:rsidRPr="00E31E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C20655" w:rsidRPr="00E31E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организации дополни</w:t>
            </w:r>
            <w:r w:rsidR="00502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="00C20655" w:rsidRPr="00E31E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тельного образования </w:t>
            </w:r>
            <w:r w:rsidRPr="00E31E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не более 7 рабочих дней </w:t>
            </w:r>
            <w:proofErr w:type="gramStart"/>
            <w:r w:rsidRPr="00E31E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даты реги</w:t>
            </w:r>
            <w:r w:rsidR="007A3EDA" w:rsidRPr="00E31E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страции</w:t>
            </w:r>
            <w:proofErr w:type="gramEnd"/>
            <w:r w:rsidR="007A3EDA" w:rsidRPr="00E31E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C3542" w:rsidRPr="00E31E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7A3EDA" w:rsidRPr="00E31E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аявления в </w:t>
            </w:r>
            <w:r w:rsidR="00C20655" w:rsidRPr="00E31E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организации дополни</w:t>
            </w:r>
            <w:r w:rsidR="005021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</w:r>
            <w:r w:rsidR="00C20655" w:rsidRPr="00E31E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тельного образования.</w:t>
            </w:r>
          </w:p>
        </w:tc>
      </w:tr>
      <w:tr w:rsidR="00C20655" w:rsidRPr="00E31EB9" w:rsidTr="001D72D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1A50BD" w:rsidRPr="00E31EB9" w:rsidRDefault="001A50BD" w:rsidP="00502132">
            <w:pPr>
              <w:pStyle w:val="ConsPlusNonformat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BD" w:rsidRPr="00E31EB9" w:rsidRDefault="001A50BD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 w:rsidRPr="00E31EB9">
              <w:rPr>
                <w:spacing w:val="2"/>
                <w:sz w:val="28"/>
                <w:szCs w:val="28"/>
              </w:rPr>
              <w:t>Принятие решения об удовлетворе</w:t>
            </w:r>
            <w:r w:rsidR="00502132">
              <w:rPr>
                <w:spacing w:val="2"/>
                <w:sz w:val="28"/>
                <w:szCs w:val="28"/>
              </w:rPr>
              <w:softHyphen/>
            </w:r>
            <w:r w:rsidRPr="00E31EB9">
              <w:rPr>
                <w:spacing w:val="2"/>
                <w:sz w:val="28"/>
                <w:szCs w:val="28"/>
              </w:rPr>
              <w:t>нии заявления</w:t>
            </w:r>
            <w:r w:rsidR="00924589" w:rsidRPr="00E31EB9">
              <w:rPr>
                <w:spacing w:val="2"/>
                <w:sz w:val="28"/>
                <w:szCs w:val="28"/>
              </w:rPr>
              <w:t xml:space="preserve"> </w:t>
            </w:r>
            <w:r w:rsidR="00D87AB3" w:rsidRPr="00E31EB9">
              <w:rPr>
                <w:spacing w:val="2"/>
                <w:sz w:val="28"/>
                <w:szCs w:val="28"/>
              </w:rPr>
              <w:t xml:space="preserve">или отказе </w:t>
            </w:r>
            <w:r w:rsidR="007F1BAA" w:rsidRPr="00E31EB9">
              <w:rPr>
                <w:spacing w:val="2"/>
                <w:sz w:val="28"/>
                <w:szCs w:val="28"/>
              </w:rPr>
              <w:t>в предо</w:t>
            </w:r>
            <w:r w:rsidR="00502132">
              <w:rPr>
                <w:spacing w:val="2"/>
                <w:sz w:val="28"/>
                <w:szCs w:val="28"/>
              </w:rPr>
              <w:softHyphen/>
            </w:r>
            <w:r w:rsidR="007F1BAA" w:rsidRPr="00E31EB9">
              <w:rPr>
                <w:spacing w:val="2"/>
                <w:sz w:val="28"/>
                <w:szCs w:val="28"/>
              </w:rPr>
              <w:t>ставлении</w:t>
            </w:r>
            <w:r w:rsidR="00D87AB3" w:rsidRPr="00E31EB9">
              <w:rPr>
                <w:spacing w:val="2"/>
                <w:sz w:val="28"/>
                <w:szCs w:val="28"/>
              </w:rPr>
              <w:t xml:space="preserve"> услуги</w:t>
            </w:r>
            <w:r w:rsidR="00502132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BD" w:rsidRPr="00E31EB9" w:rsidRDefault="001A50BD" w:rsidP="00BD0C77"/>
        </w:tc>
      </w:tr>
      <w:tr w:rsidR="00C20655" w:rsidRPr="00E31EB9" w:rsidTr="001D72D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1A50BD" w:rsidRPr="00E31EB9" w:rsidRDefault="001A50BD" w:rsidP="00502132">
            <w:pPr>
              <w:pStyle w:val="ConsPlusNonformat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BD" w:rsidRPr="00E31EB9" w:rsidRDefault="001A50BD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 w:rsidRPr="00E31EB9">
              <w:rPr>
                <w:spacing w:val="2"/>
                <w:sz w:val="28"/>
                <w:szCs w:val="28"/>
              </w:rPr>
              <w:t>Приказ о зачислении/переводе</w:t>
            </w:r>
            <w:r w:rsidR="00502132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BD" w:rsidRPr="00E31EB9" w:rsidRDefault="001A50BD" w:rsidP="00BD0C77"/>
        </w:tc>
      </w:tr>
      <w:tr w:rsidR="009619D0" w:rsidRPr="009619D0" w:rsidTr="001D72D2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1A50BD" w:rsidRPr="00E31EB9" w:rsidRDefault="001A50BD" w:rsidP="00502132">
            <w:pPr>
              <w:pStyle w:val="ConsPlusNonformat"/>
              <w:numPr>
                <w:ilvl w:val="0"/>
                <w:numId w:val="34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BD" w:rsidRPr="009619D0" w:rsidRDefault="001A50BD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 w:rsidRPr="00E31EB9">
              <w:rPr>
                <w:spacing w:val="2"/>
                <w:sz w:val="28"/>
                <w:szCs w:val="28"/>
              </w:rPr>
              <w:t xml:space="preserve">Организация обучения по </w:t>
            </w:r>
            <w:r w:rsidR="00D87AB3" w:rsidRPr="00E31EB9">
              <w:rPr>
                <w:spacing w:val="2"/>
                <w:sz w:val="28"/>
                <w:szCs w:val="28"/>
              </w:rPr>
              <w:t>дополни</w:t>
            </w:r>
            <w:r w:rsidR="00502132">
              <w:rPr>
                <w:spacing w:val="2"/>
                <w:sz w:val="28"/>
                <w:szCs w:val="28"/>
              </w:rPr>
              <w:softHyphen/>
            </w:r>
            <w:r w:rsidR="00D87AB3" w:rsidRPr="00E31EB9">
              <w:rPr>
                <w:spacing w:val="2"/>
                <w:sz w:val="28"/>
                <w:szCs w:val="28"/>
              </w:rPr>
              <w:t>тельной общеразвивающей про</w:t>
            </w:r>
            <w:r w:rsidR="00502132">
              <w:rPr>
                <w:spacing w:val="2"/>
                <w:sz w:val="28"/>
                <w:szCs w:val="28"/>
              </w:rPr>
              <w:softHyphen/>
            </w:r>
            <w:r w:rsidR="00D87AB3" w:rsidRPr="00E31EB9">
              <w:rPr>
                <w:spacing w:val="2"/>
                <w:sz w:val="28"/>
                <w:szCs w:val="28"/>
              </w:rPr>
              <w:t>грамме</w:t>
            </w:r>
            <w:r w:rsidR="00502132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BD" w:rsidRPr="009619D0" w:rsidRDefault="001A50BD" w:rsidP="00BD0C77"/>
        </w:tc>
      </w:tr>
    </w:tbl>
    <w:p w:rsidR="009619D0" w:rsidRDefault="003B21B9" w:rsidP="00BD0C77">
      <w:pPr>
        <w:pStyle w:val="4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12A17" w:rsidRPr="00A83A62">
        <w:rPr>
          <w:sz w:val="28"/>
          <w:szCs w:val="28"/>
        </w:rPr>
        <w:t>Перечень оснований для отказа в оказании (выполнен</w:t>
      </w:r>
      <w:r w:rsidR="00C12B47" w:rsidRPr="00A83A62">
        <w:rPr>
          <w:sz w:val="28"/>
          <w:szCs w:val="28"/>
        </w:rPr>
        <w:t>ии) муниципальной услуги</w:t>
      </w:r>
      <w:r w:rsidR="00512A17" w:rsidRPr="00A83A62">
        <w:rPr>
          <w:sz w:val="28"/>
          <w:szCs w:val="28"/>
        </w:rPr>
        <w:t>:</w:t>
      </w:r>
    </w:p>
    <w:p w:rsidR="009619D0" w:rsidRPr="009619D0" w:rsidRDefault="00765643" w:rsidP="00BD0C77">
      <w:pPr>
        <w:pStyle w:val="40"/>
        <w:numPr>
          <w:ilvl w:val="0"/>
          <w:numId w:val="33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9619D0">
        <w:rPr>
          <w:sz w:val="28"/>
          <w:szCs w:val="28"/>
        </w:rPr>
        <w:t>несоответствие возрастной категории для приема в группу, установленную</w:t>
      </w:r>
      <w:r w:rsidR="001855FF" w:rsidRPr="009619D0">
        <w:rPr>
          <w:sz w:val="28"/>
          <w:szCs w:val="28"/>
        </w:rPr>
        <w:t xml:space="preserve"> </w:t>
      </w:r>
      <w:r w:rsidRPr="009619D0">
        <w:rPr>
          <w:sz w:val="28"/>
          <w:szCs w:val="28"/>
        </w:rPr>
        <w:t xml:space="preserve">локальными </w:t>
      </w:r>
      <w:r w:rsidR="00D45DB2" w:rsidRPr="009619D0">
        <w:rPr>
          <w:sz w:val="28"/>
          <w:szCs w:val="28"/>
        </w:rPr>
        <w:t>нормативными актами о</w:t>
      </w:r>
      <w:r w:rsidRPr="009619D0">
        <w:rPr>
          <w:sz w:val="28"/>
          <w:szCs w:val="28"/>
        </w:rPr>
        <w:t>рганизации</w:t>
      </w:r>
      <w:r w:rsidR="00D45DB2" w:rsidRPr="009619D0">
        <w:rPr>
          <w:sz w:val="28"/>
          <w:szCs w:val="28"/>
        </w:rPr>
        <w:t xml:space="preserve"> дополнительного образования</w:t>
      </w:r>
      <w:r w:rsidR="00104104" w:rsidRPr="009619D0">
        <w:rPr>
          <w:spacing w:val="2"/>
          <w:sz w:val="28"/>
          <w:szCs w:val="28"/>
        </w:rPr>
        <w:t>;</w:t>
      </w:r>
    </w:p>
    <w:p w:rsidR="009619D0" w:rsidRPr="009619D0" w:rsidRDefault="00D45DB2" w:rsidP="00BD0C77">
      <w:pPr>
        <w:pStyle w:val="40"/>
        <w:numPr>
          <w:ilvl w:val="0"/>
          <w:numId w:val="33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9619D0">
        <w:rPr>
          <w:sz w:val="28"/>
          <w:szCs w:val="28"/>
        </w:rPr>
        <w:t>наличие медицинских противопоказаний для освоения программ по отдельным видам искусства, физической культуры и спорта;</w:t>
      </w:r>
    </w:p>
    <w:p w:rsidR="009619D0" w:rsidRPr="009619D0" w:rsidRDefault="00104104" w:rsidP="00BD0C77">
      <w:pPr>
        <w:pStyle w:val="40"/>
        <w:numPr>
          <w:ilvl w:val="0"/>
          <w:numId w:val="33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9619D0">
        <w:rPr>
          <w:spacing w:val="2"/>
          <w:sz w:val="28"/>
          <w:szCs w:val="28"/>
        </w:rPr>
        <w:t>о</w:t>
      </w:r>
      <w:r w:rsidR="00512A17" w:rsidRPr="009619D0">
        <w:rPr>
          <w:spacing w:val="2"/>
          <w:sz w:val="28"/>
          <w:szCs w:val="28"/>
        </w:rPr>
        <w:t xml:space="preserve">тсутствие свободных мест </w:t>
      </w:r>
      <w:r w:rsidR="00512A17" w:rsidRPr="009619D0">
        <w:rPr>
          <w:sz w:val="28"/>
          <w:szCs w:val="28"/>
        </w:rPr>
        <w:t xml:space="preserve">в </w:t>
      </w:r>
      <w:r w:rsidR="0013566C" w:rsidRPr="009619D0">
        <w:rPr>
          <w:sz w:val="28"/>
          <w:szCs w:val="28"/>
        </w:rPr>
        <w:t>организации</w:t>
      </w:r>
      <w:r w:rsidR="0086384C" w:rsidRPr="009619D0">
        <w:rPr>
          <w:sz w:val="28"/>
          <w:szCs w:val="28"/>
        </w:rPr>
        <w:t xml:space="preserve"> дополнительного образования</w:t>
      </w:r>
      <w:r w:rsidR="00D45DB2" w:rsidRPr="009619D0">
        <w:rPr>
          <w:sz w:val="28"/>
          <w:szCs w:val="28"/>
        </w:rPr>
        <w:t>;</w:t>
      </w:r>
    </w:p>
    <w:p w:rsidR="009619D0" w:rsidRPr="009619D0" w:rsidRDefault="00495C81" w:rsidP="00BD0C77">
      <w:pPr>
        <w:pStyle w:val="40"/>
        <w:numPr>
          <w:ilvl w:val="0"/>
          <w:numId w:val="33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9619D0">
        <w:rPr>
          <w:sz w:val="28"/>
          <w:szCs w:val="28"/>
        </w:rPr>
        <w:t>з</w:t>
      </w:r>
      <w:r w:rsidR="00D45DB2" w:rsidRPr="009619D0">
        <w:rPr>
          <w:sz w:val="28"/>
          <w:szCs w:val="28"/>
        </w:rPr>
        <w:t xml:space="preserve">аявление </w:t>
      </w:r>
      <w:r w:rsidRPr="009619D0">
        <w:rPr>
          <w:sz w:val="28"/>
          <w:szCs w:val="28"/>
        </w:rPr>
        <w:t xml:space="preserve">о приеме в организацию дополнительного образования </w:t>
      </w:r>
      <w:r w:rsidR="00D45DB2" w:rsidRPr="009619D0">
        <w:rPr>
          <w:sz w:val="28"/>
          <w:szCs w:val="28"/>
        </w:rPr>
        <w:t xml:space="preserve">подано лицом, не имеющим полномочий представлять интересы </w:t>
      </w:r>
      <w:r w:rsidRPr="009619D0">
        <w:rPr>
          <w:sz w:val="28"/>
          <w:szCs w:val="28"/>
        </w:rPr>
        <w:t>обучающегося;</w:t>
      </w:r>
    </w:p>
    <w:p w:rsidR="009619D0" w:rsidRPr="009619D0" w:rsidRDefault="00495C81" w:rsidP="00BD0C77">
      <w:pPr>
        <w:pStyle w:val="40"/>
        <w:numPr>
          <w:ilvl w:val="0"/>
          <w:numId w:val="33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9619D0">
        <w:rPr>
          <w:sz w:val="28"/>
          <w:szCs w:val="28"/>
        </w:rPr>
        <w:t>н</w:t>
      </w:r>
      <w:r w:rsidR="00D45DB2" w:rsidRPr="009619D0">
        <w:rPr>
          <w:sz w:val="28"/>
          <w:szCs w:val="28"/>
        </w:rPr>
        <w:t xml:space="preserve">еявка в </w:t>
      </w:r>
      <w:r w:rsidRPr="009619D0">
        <w:rPr>
          <w:sz w:val="28"/>
          <w:szCs w:val="28"/>
        </w:rPr>
        <w:t>организацию дополнительного образования</w:t>
      </w:r>
      <w:r w:rsidR="00D45DB2" w:rsidRPr="009619D0">
        <w:rPr>
          <w:sz w:val="28"/>
          <w:szCs w:val="28"/>
        </w:rPr>
        <w:t xml:space="preserve"> в течение 3 рабочих дней после получения уведомления о необходимости личного посещения для </w:t>
      </w:r>
      <w:r w:rsidR="00D45DB2" w:rsidRPr="009619D0">
        <w:rPr>
          <w:sz w:val="28"/>
          <w:szCs w:val="28"/>
        </w:rPr>
        <w:lastRenderedPageBreak/>
        <w:t xml:space="preserve">заключения Договора </w:t>
      </w:r>
      <w:r w:rsidRPr="009619D0">
        <w:rPr>
          <w:sz w:val="28"/>
          <w:szCs w:val="28"/>
        </w:rPr>
        <w:t>об образовании;</w:t>
      </w:r>
    </w:p>
    <w:p w:rsidR="009619D0" w:rsidRPr="009619D0" w:rsidRDefault="00495C81" w:rsidP="00BD0C77">
      <w:pPr>
        <w:pStyle w:val="40"/>
        <w:numPr>
          <w:ilvl w:val="0"/>
          <w:numId w:val="33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9619D0">
        <w:rPr>
          <w:sz w:val="28"/>
          <w:szCs w:val="28"/>
        </w:rPr>
        <w:t>непредставление з</w:t>
      </w:r>
      <w:r w:rsidR="00D45DB2" w:rsidRPr="009619D0">
        <w:rPr>
          <w:sz w:val="28"/>
          <w:szCs w:val="28"/>
        </w:rPr>
        <w:t>аяв</w:t>
      </w:r>
      <w:r w:rsidRPr="009619D0">
        <w:rPr>
          <w:sz w:val="28"/>
          <w:szCs w:val="28"/>
        </w:rPr>
        <w:t>ителем оригиналов документов в о</w:t>
      </w:r>
      <w:r w:rsidR="00D45DB2" w:rsidRPr="009619D0">
        <w:rPr>
          <w:sz w:val="28"/>
          <w:szCs w:val="28"/>
        </w:rPr>
        <w:t>рганизацию</w:t>
      </w:r>
      <w:r w:rsidRPr="009619D0">
        <w:rPr>
          <w:sz w:val="28"/>
          <w:szCs w:val="28"/>
        </w:rPr>
        <w:t xml:space="preserve"> дополнительного образования, сведения о которых указаны з</w:t>
      </w:r>
      <w:r w:rsidR="00D45DB2" w:rsidRPr="009619D0">
        <w:rPr>
          <w:sz w:val="28"/>
          <w:szCs w:val="28"/>
        </w:rPr>
        <w:t xml:space="preserve">аявителем в </w:t>
      </w:r>
      <w:r w:rsidR="00D45DB2" w:rsidRPr="00870CB8">
        <w:rPr>
          <w:sz w:val="28"/>
          <w:szCs w:val="28"/>
        </w:rPr>
        <w:t>электронной форме заявления на РПГУ для заключения Договора</w:t>
      </w:r>
      <w:r w:rsidRPr="00870CB8">
        <w:rPr>
          <w:sz w:val="28"/>
          <w:szCs w:val="28"/>
        </w:rPr>
        <w:t xml:space="preserve"> об</w:t>
      </w:r>
      <w:r w:rsidRPr="009619D0">
        <w:rPr>
          <w:sz w:val="28"/>
          <w:szCs w:val="28"/>
        </w:rPr>
        <w:t xml:space="preserve"> образовании;</w:t>
      </w:r>
    </w:p>
    <w:p w:rsidR="00D45DB2" w:rsidRPr="00870CB8" w:rsidRDefault="00495C81" w:rsidP="00BD0C77">
      <w:pPr>
        <w:pStyle w:val="40"/>
        <w:numPr>
          <w:ilvl w:val="0"/>
          <w:numId w:val="33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9619D0">
        <w:rPr>
          <w:rStyle w:val="11"/>
          <w:sz w:val="28"/>
          <w:szCs w:val="28"/>
        </w:rPr>
        <w:t>н</w:t>
      </w:r>
      <w:r w:rsidR="00D45DB2" w:rsidRPr="009619D0">
        <w:rPr>
          <w:rStyle w:val="11"/>
          <w:sz w:val="28"/>
          <w:szCs w:val="28"/>
        </w:rPr>
        <w:t xml:space="preserve">есоответствие оригиналов документов сведениям, указанным в </w:t>
      </w:r>
      <w:r w:rsidR="00D45DB2" w:rsidRPr="00870CB8">
        <w:rPr>
          <w:rStyle w:val="11"/>
          <w:sz w:val="28"/>
          <w:szCs w:val="28"/>
        </w:rPr>
        <w:t xml:space="preserve">электронной форме заявления на РПГУ. </w:t>
      </w:r>
    </w:p>
    <w:p w:rsidR="00512A17" w:rsidRPr="00A83A62" w:rsidRDefault="003B21B9" w:rsidP="00BD0C77">
      <w:pPr>
        <w:pStyle w:val="4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12A17" w:rsidRPr="00A83A62">
        <w:rPr>
          <w:sz w:val="28"/>
          <w:szCs w:val="28"/>
        </w:rPr>
        <w:t>Перечень оснований для приостановления оказания (выполнения):</w:t>
      </w:r>
    </w:p>
    <w:p w:rsidR="00104104" w:rsidRPr="00104104" w:rsidRDefault="00C12B47" w:rsidP="00BD0C77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104104">
        <w:rPr>
          <w:spacing w:val="2"/>
        </w:rPr>
        <w:t xml:space="preserve">Приостановление </w:t>
      </w:r>
      <w:r w:rsidR="00512A17" w:rsidRPr="00104104">
        <w:rPr>
          <w:spacing w:val="2"/>
        </w:rPr>
        <w:t>оказания муниципальной услу</w:t>
      </w:r>
      <w:r w:rsidR="002A7B0B">
        <w:rPr>
          <w:spacing w:val="2"/>
        </w:rPr>
        <w:t>ги носит заявительный характер.</w:t>
      </w:r>
    </w:p>
    <w:p w:rsidR="00512A17" w:rsidRPr="00104104" w:rsidRDefault="00512A17" w:rsidP="00BD0C77">
      <w:pPr>
        <w:shd w:val="clear" w:color="auto" w:fill="FFFFFF"/>
        <w:ind w:firstLine="708"/>
        <w:jc w:val="both"/>
        <w:textAlignment w:val="baseline"/>
      </w:pPr>
      <w:r w:rsidRPr="00104104">
        <w:rPr>
          <w:spacing w:val="2"/>
        </w:rPr>
        <w:t>Оказание муниципальной у</w:t>
      </w:r>
      <w:r w:rsidR="00C12B47" w:rsidRPr="00104104">
        <w:rPr>
          <w:spacing w:val="2"/>
        </w:rPr>
        <w:t xml:space="preserve">слуги может быть приостановлено </w:t>
      </w:r>
      <w:r w:rsidRPr="00104104">
        <w:rPr>
          <w:spacing w:val="2"/>
        </w:rPr>
        <w:t>в следующих случаях:</w:t>
      </w:r>
    </w:p>
    <w:p w:rsidR="00512A17" w:rsidRPr="00104104" w:rsidRDefault="00512A17" w:rsidP="00BD0C77">
      <w:pPr>
        <w:pStyle w:val="a6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на период болезни потребителя муниципальной услуги;</w:t>
      </w:r>
    </w:p>
    <w:p w:rsidR="00512A17" w:rsidRPr="00104104" w:rsidRDefault="00512A17" w:rsidP="00BD0C77">
      <w:pPr>
        <w:pStyle w:val="a6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на период санаторно-курортного лечения потребителя муниципальной услуги.</w:t>
      </w:r>
    </w:p>
    <w:p w:rsidR="00512A17" w:rsidRPr="00104104" w:rsidRDefault="003B21B9" w:rsidP="00BD0C77">
      <w:pPr>
        <w:shd w:val="clear" w:color="auto" w:fill="FFFFFF"/>
        <w:ind w:firstLine="709"/>
        <w:jc w:val="both"/>
        <w:textAlignment w:val="baseline"/>
      </w:pPr>
      <w:r>
        <w:rPr>
          <w:spacing w:val="2"/>
        </w:rPr>
        <w:t xml:space="preserve">2.6. </w:t>
      </w:r>
      <w:r w:rsidR="00512A17" w:rsidRPr="00104104">
        <w:rPr>
          <w:spacing w:val="2"/>
        </w:rPr>
        <w:t>Основания для досрочного прекращения оказания муниципальной услуги:</w:t>
      </w:r>
    </w:p>
    <w:p w:rsidR="00512A17" w:rsidRPr="00104104" w:rsidRDefault="00512A17" w:rsidP="00BD0C77">
      <w:pPr>
        <w:pStyle w:val="a6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исключение муниципальной услуги из общероссийского базового (отраслевого) перечня государственных и муниципальных услуг, оказываемых и выполняемых муниципальными учреждениями;</w:t>
      </w:r>
    </w:p>
    <w:p w:rsidR="00512A17" w:rsidRPr="00104104" w:rsidRDefault="00512A17" w:rsidP="00BD0C77">
      <w:pPr>
        <w:pStyle w:val="a6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приостановление действия лицензии или аннулирование лицензии, в случаях, предусмотренных постановлением Правительства Р</w:t>
      </w:r>
      <w:r w:rsid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оссийской Федерации</w:t>
      </w: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от 28.10.2013 № 966 «О лицензировании образовательной деятельности»;</w:t>
      </w:r>
    </w:p>
    <w:p w:rsidR="00512A17" w:rsidRPr="009619D0" w:rsidRDefault="00512A17" w:rsidP="00BD0C77">
      <w:pPr>
        <w:pStyle w:val="a6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перераспределение полномочий, повлекших исключение из компетенции </w:t>
      </w:r>
      <w:r w:rsidRPr="009619D0">
        <w:rPr>
          <w:rFonts w:ascii="Times New Roman" w:hAnsi="Times New Roman" w:cs="Times New Roman"/>
          <w:color w:val="auto"/>
          <w:spacing w:val="2"/>
          <w:sz w:val="28"/>
          <w:szCs w:val="28"/>
        </w:rPr>
        <w:t>учреждения полномочий по оказанию муниципальной услуги;</w:t>
      </w:r>
    </w:p>
    <w:p w:rsidR="00512A17" w:rsidRPr="009619D0" w:rsidRDefault="00512A17" w:rsidP="00BD0C77">
      <w:pPr>
        <w:pStyle w:val="a6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619D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реорганизация или ликвидация </w:t>
      </w:r>
      <w:r w:rsidR="0013566C" w:rsidRPr="009619D0">
        <w:rPr>
          <w:rFonts w:ascii="Times New Roman" w:hAnsi="Times New Roman" w:cs="Times New Roman"/>
          <w:color w:val="auto"/>
          <w:spacing w:val="2"/>
          <w:sz w:val="28"/>
          <w:szCs w:val="28"/>
        </w:rPr>
        <w:t>организации</w:t>
      </w:r>
      <w:r w:rsidR="0086384C" w:rsidRPr="009619D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дополнительно образования</w:t>
      </w:r>
      <w:r w:rsidR="002A7B0B" w:rsidRPr="009619D0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DC3740" w:rsidRPr="009619D0" w:rsidRDefault="00D11605" w:rsidP="00BD0C77">
      <w:pPr>
        <w:pStyle w:val="ConsPlusNonforma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9619D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3. </w:t>
      </w:r>
      <w:r w:rsidR="00DC3740" w:rsidRPr="009619D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Требования к сроку предоставления муниципальной услуги</w:t>
      </w:r>
      <w:r w:rsidR="000C6D69" w:rsidRPr="009619D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.</w:t>
      </w:r>
    </w:p>
    <w:p w:rsidR="00104104" w:rsidRPr="005E4AF3" w:rsidRDefault="003B21B9" w:rsidP="00BD0C77">
      <w:pPr>
        <w:pStyle w:val="40"/>
        <w:shd w:val="clear" w:color="auto" w:fill="auto"/>
        <w:spacing w:after="0" w:line="240" w:lineRule="auto"/>
        <w:ind w:firstLine="708"/>
        <w:jc w:val="both"/>
        <w:rPr>
          <w:spacing w:val="2"/>
          <w:sz w:val="28"/>
          <w:szCs w:val="28"/>
        </w:rPr>
      </w:pPr>
      <w:r w:rsidRPr="009619D0">
        <w:rPr>
          <w:spacing w:val="2"/>
          <w:sz w:val="28"/>
          <w:szCs w:val="28"/>
        </w:rPr>
        <w:t xml:space="preserve">3.1. </w:t>
      </w:r>
      <w:r w:rsidR="000C6D69" w:rsidRPr="009619D0">
        <w:rPr>
          <w:spacing w:val="2"/>
          <w:sz w:val="28"/>
          <w:szCs w:val="28"/>
        </w:rPr>
        <w:t>Срок непосредственного</w:t>
      </w:r>
      <w:r w:rsidR="00104104" w:rsidRPr="009619D0">
        <w:rPr>
          <w:spacing w:val="2"/>
          <w:sz w:val="28"/>
          <w:szCs w:val="28"/>
        </w:rPr>
        <w:t xml:space="preserve"> оказания муниципальной услуги –</w:t>
      </w:r>
      <w:r w:rsidR="000C6D69" w:rsidRPr="009619D0">
        <w:rPr>
          <w:spacing w:val="2"/>
          <w:sz w:val="28"/>
          <w:szCs w:val="28"/>
        </w:rPr>
        <w:t xml:space="preserve"> с момента зачисления в </w:t>
      </w:r>
      <w:r w:rsidR="0086384C" w:rsidRPr="009619D0">
        <w:rPr>
          <w:spacing w:val="2"/>
          <w:sz w:val="28"/>
          <w:szCs w:val="28"/>
        </w:rPr>
        <w:t>учреждение дополнительного образования</w:t>
      </w:r>
      <w:r w:rsidR="000C6D69" w:rsidRPr="009619D0">
        <w:rPr>
          <w:spacing w:val="2"/>
          <w:sz w:val="28"/>
          <w:szCs w:val="28"/>
        </w:rPr>
        <w:t xml:space="preserve"> на период нормативных сроков освоения </w:t>
      </w:r>
      <w:r w:rsidR="0086384C" w:rsidRPr="009619D0">
        <w:rPr>
          <w:spacing w:val="2"/>
          <w:sz w:val="28"/>
          <w:szCs w:val="28"/>
        </w:rPr>
        <w:t>дополнительных общеразвивающих</w:t>
      </w:r>
      <w:r w:rsidR="000C6D69" w:rsidRPr="009619D0">
        <w:rPr>
          <w:spacing w:val="2"/>
          <w:sz w:val="28"/>
          <w:szCs w:val="28"/>
        </w:rPr>
        <w:t xml:space="preserve"> </w:t>
      </w:r>
      <w:r w:rsidR="000C6D69" w:rsidRPr="005E4AF3">
        <w:rPr>
          <w:spacing w:val="2"/>
          <w:sz w:val="28"/>
          <w:szCs w:val="28"/>
        </w:rPr>
        <w:t>програ</w:t>
      </w:r>
      <w:r w:rsidR="0086384C" w:rsidRPr="005E4AF3">
        <w:rPr>
          <w:spacing w:val="2"/>
          <w:sz w:val="28"/>
          <w:szCs w:val="28"/>
        </w:rPr>
        <w:t>мм</w:t>
      </w:r>
      <w:r w:rsidR="000C6D69" w:rsidRPr="005E4AF3">
        <w:rPr>
          <w:spacing w:val="2"/>
          <w:sz w:val="28"/>
          <w:szCs w:val="28"/>
        </w:rPr>
        <w:t>.</w:t>
      </w:r>
    </w:p>
    <w:p w:rsidR="00683DAF" w:rsidRDefault="00D11605" w:rsidP="00BD0C77">
      <w:pPr>
        <w:pStyle w:val="40"/>
        <w:shd w:val="clear" w:color="auto" w:fill="auto"/>
        <w:spacing w:after="0" w:line="240" w:lineRule="auto"/>
        <w:ind w:firstLine="708"/>
        <w:jc w:val="both"/>
        <w:rPr>
          <w:rFonts w:eastAsia="Calibri"/>
          <w:b/>
          <w:sz w:val="28"/>
          <w:szCs w:val="28"/>
          <w:lang w:eastAsia="ru-RU"/>
        </w:rPr>
      </w:pPr>
      <w:r w:rsidRPr="00A83A62">
        <w:rPr>
          <w:rFonts w:eastAsia="Calibri"/>
          <w:b/>
          <w:sz w:val="28"/>
          <w:szCs w:val="28"/>
          <w:lang w:eastAsia="ru-RU"/>
        </w:rPr>
        <w:t xml:space="preserve">4. </w:t>
      </w:r>
      <w:r w:rsidR="00DC3740" w:rsidRPr="00A83A62">
        <w:rPr>
          <w:rFonts w:eastAsia="Calibri"/>
          <w:b/>
          <w:sz w:val="28"/>
          <w:szCs w:val="28"/>
          <w:lang w:eastAsia="ru-RU"/>
        </w:rPr>
        <w:t>Требование к материально-техническому обеспечению предоставлени</w:t>
      </w:r>
      <w:r w:rsidR="00651130" w:rsidRPr="00A83A62">
        <w:rPr>
          <w:rFonts w:eastAsia="Calibri"/>
          <w:b/>
          <w:sz w:val="28"/>
          <w:szCs w:val="28"/>
          <w:lang w:eastAsia="ru-RU"/>
        </w:rPr>
        <w:t>я муниципальной услуги.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7"/>
        <w:gridCol w:w="4775"/>
        <w:gridCol w:w="2939"/>
      </w:tblGrid>
      <w:tr w:rsidR="00683DAF" w:rsidRPr="00AD5ED5" w:rsidTr="003B21B9">
        <w:trPr>
          <w:tblHeader/>
        </w:trPr>
        <w:tc>
          <w:tcPr>
            <w:tcW w:w="0" w:type="auto"/>
            <w:vAlign w:val="center"/>
          </w:tcPr>
          <w:p w:rsidR="00683DAF" w:rsidRPr="00AD5ED5" w:rsidRDefault="00683DAF" w:rsidP="00BD0C77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ED5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4806" w:type="dxa"/>
            <w:vAlign w:val="center"/>
          </w:tcPr>
          <w:p w:rsidR="00683DAF" w:rsidRPr="00AD5ED5" w:rsidRDefault="00683DAF" w:rsidP="00BD0C77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ED5">
              <w:rPr>
                <w:b/>
                <w:sz w:val="28"/>
                <w:szCs w:val="28"/>
              </w:rPr>
              <w:t>Требование</w:t>
            </w:r>
          </w:p>
        </w:tc>
        <w:tc>
          <w:tcPr>
            <w:tcW w:w="2941" w:type="dxa"/>
            <w:vAlign w:val="center"/>
          </w:tcPr>
          <w:p w:rsidR="00683DAF" w:rsidRPr="00AD5ED5" w:rsidRDefault="00683DAF" w:rsidP="00BD0C77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ED5">
              <w:rPr>
                <w:b/>
                <w:sz w:val="28"/>
                <w:szCs w:val="28"/>
              </w:rPr>
              <w:t>Регламентирующий документ</w:t>
            </w:r>
          </w:p>
        </w:tc>
      </w:tr>
      <w:tr w:rsidR="00F401FB" w:rsidRPr="00A83A62" w:rsidTr="003B21B9">
        <w:tc>
          <w:tcPr>
            <w:tcW w:w="0" w:type="auto"/>
            <w:vAlign w:val="center"/>
          </w:tcPr>
          <w:p w:rsidR="00502132" w:rsidRDefault="00F401FB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 xml:space="preserve">Территория </w:t>
            </w:r>
          </w:p>
          <w:p w:rsidR="00502132" w:rsidRDefault="00F401FB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520E94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softHyphen/>
            </w:r>
            <w:r w:rsidRPr="00520E94">
              <w:rPr>
                <w:sz w:val="28"/>
                <w:szCs w:val="28"/>
              </w:rPr>
              <w:t xml:space="preserve">ганизации </w:t>
            </w:r>
          </w:p>
          <w:p w:rsidR="00F401FB" w:rsidRPr="00A83A62" w:rsidRDefault="00F401FB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520E94">
              <w:rPr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4806" w:type="dxa"/>
            <w:vAlign w:val="center"/>
          </w:tcPr>
          <w:p w:rsidR="00F401FB" w:rsidRPr="00F96091" w:rsidRDefault="00F401FB" w:rsidP="00BD0C77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F96091">
              <w:rPr>
                <w:sz w:val="28"/>
                <w:szCs w:val="28"/>
              </w:rPr>
              <w:t>Территория ор</w:t>
            </w:r>
            <w:r w:rsidRPr="00F96091">
              <w:rPr>
                <w:sz w:val="28"/>
                <w:szCs w:val="28"/>
              </w:rPr>
              <w:softHyphen/>
              <w:t>ганизации дополни</w:t>
            </w:r>
            <w:r>
              <w:rPr>
                <w:sz w:val="28"/>
                <w:szCs w:val="28"/>
              </w:rPr>
              <w:softHyphen/>
            </w:r>
            <w:r w:rsidRPr="00F96091">
              <w:rPr>
                <w:sz w:val="28"/>
                <w:szCs w:val="28"/>
              </w:rPr>
              <w:t>тельного образования должна быть оснащена наружным искусственным освещением,</w:t>
            </w:r>
            <w:r>
              <w:rPr>
                <w:sz w:val="28"/>
                <w:szCs w:val="28"/>
              </w:rPr>
              <w:t xml:space="preserve"> </w:t>
            </w:r>
            <w:r w:rsidRPr="00331D1F">
              <w:rPr>
                <w:spacing w:val="2"/>
                <w:sz w:val="28"/>
                <w:szCs w:val="28"/>
              </w:rPr>
              <w:t>находиться за преде</w:t>
            </w:r>
            <w:r>
              <w:rPr>
                <w:spacing w:val="2"/>
                <w:sz w:val="28"/>
                <w:szCs w:val="28"/>
              </w:rPr>
              <w:softHyphen/>
            </w:r>
            <w:r w:rsidRPr="00331D1F">
              <w:rPr>
                <w:spacing w:val="2"/>
                <w:sz w:val="28"/>
                <w:szCs w:val="28"/>
              </w:rPr>
              <w:t>лами санитарно-защитных зон пред</w:t>
            </w:r>
            <w:r>
              <w:rPr>
                <w:spacing w:val="2"/>
                <w:sz w:val="28"/>
                <w:szCs w:val="28"/>
              </w:rPr>
              <w:softHyphen/>
            </w:r>
            <w:r w:rsidRPr="00331D1F">
              <w:rPr>
                <w:spacing w:val="2"/>
                <w:sz w:val="28"/>
                <w:szCs w:val="28"/>
              </w:rPr>
              <w:t>приятий, сооружений и иных объек</w:t>
            </w:r>
            <w:r>
              <w:rPr>
                <w:spacing w:val="2"/>
                <w:sz w:val="28"/>
                <w:szCs w:val="28"/>
              </w:rPr>
              <w:softHyphen/>
            </w:r>
            <w:r w:rsidRPr="00331D1F">
              <w:rPr>
                <w:spacing w:val="2"/>
                <w:sz w:val="28"/>
                <w:szCs w:val="28"/>
              </w:rPr>
              <w:t>тов и на расстояниях, обеспечиваю</w:t>
            </w:r>
            <w:r>
              <w:rPr>
                <w:spacing w:val="2"/>
                <w:sz w:val="28"/>
                <w:szCs w:val="28"/>
              </w:rPr>
              <w:softHyphen/>
            </w:r>
            <w:r w:rsidRPr="00331D1F">
              <w:rPr>
                <w:spacing w:val="2"/>
                <w:sz w:val="28"/>
                <w:szCs w:val="28"/>
              </w:rPr>
              <w:t>щих нормативные уровни шума и за</w:t>
            </w:r>
            <w:r>
              <w:rPr>
                <w:spacing w:val="2"/>
                <w:sz w:val="28"/>
                <w:szCs w:val="28"/>
              </w:rPr>
              <w:softHyphen/>
            </w:r>
            <w:r w:rsidRPr="00331D1F">
              <w:rPr>
                <w:spacing w:val="2"/>
                <w:sz w:val="28"/>
                <w:szCs w:val="28"/>
              </w:rPr>
              <w:t>грязнения атмосферного воздуха для территории жилой застройки</w:t>
            </w:r>
            <w:r w:rsidRPr="00F96091">
              <w:rPr>
                <w:spacing w:val="2"/>
                <w:sz w:val="28"/>
                <w:szCs w:val="28"/>
              </w:rPr>
              <w:t>, ч</w:t>
            </w:r>
            <w:r w:rsidRPr="00331D1F">
              <w:rPr>
                <w:spacing w:val="2"/>
                <w:sz w:val="28"/>
                <w:szCs w:val="28"/>
              </w:rPr>
              <w:t xml:space="preserve">ерез </w:t>
            </w:r>
            <w:r w:rsidRPr="00331D1F">
              <w:rPr>
                <w:spacing w:val="2"/>
                <w:sz w:val="28"/>
                <w:szCs w:val="28"/>
              </w:rPr>
              <w:lastRenderedPageBreak/>
              <w:t>территорию организации дополни</w:t>
            </w:r>
            <w:r>
              <w:rPr>
                <w:spacing w:val="2"/>
                <w:sz w:val="28"/>
                <w:szCs w:val="28"/>
              </w:rPr>
              <w:softHyphen/>
            </w:r>
            <w:r w:rsidRPr="00331D1F">
              <w:rPr>
                <w:spacing w:val="2"/>
                <w:sz w:val="28"/>
                <w:szCs w:val="28"/>
              </w:rPr>
              <w:t>тельного образования не должны проходить магистральные инженер</w:t>
            </w:r>
            <w:r>
              <w:rPr>
                <w:spacing w:val="2"/>
                <w:sz w:val="28"/>
                <w:szCs w:val="28"/>
              </w:rPr>
              <w:softHyphen/>
            </w:r>
            <w:r w:rsidRPr="00331D1F">
              <w:rPr>
                <w:spacing w:val="2"/>
                <w:sz w:val="28"/>
                <w:szCs w:val="28"/>
              </w:rPr>
              <w:t>ные коммуникации водоснабжения, канализации, тепло- и энергоснабже</w:t>
            </w:r>
            <w:r>
              <w:rPr>
                <w:spacing w:val="2"/>
                <w:sz w:val="28"/>
                <w:szCs w:val="28"/>
              </w:rPr>
              <w:softHyphen/>
            </w:r>
            <w:r w:rsidRPr="00331D1F">
              <w:rPr>
                <w:spacing w:val="2"/>
                <w:sz w:val="28"/>
                <w:szCs w:val="28"/>
              </w:rPr>
              <w:t>ния</w:t>
            </w:r>
            <w:r w:rsidRPr="00F96091">
              <w:rPr>
                <w:spacing w:val="2"/>
                <w:sz w:val="28"/>
                <w:szCs w:val="28"/>
              </w:rPr>
              <w:t>, т</w:t>
            </w:r>
            <w:r w:rsidRPr="00331D1F">
              <w:rPr>
                <w:spacing w:val="2"/>
                <w:sz w:val="28"/>
                <w:szCs w:val="28"/>
              </w:rPr>
              <w:t>ерриторию рекомендуется ограждать забором и/или полосой зе</w:t>
            </w:r>
            <w:r>
              <w:rPr>
                <w:spacing w:val="2"/>
                <w:sz w:val="28"/>
                <w:szCs w:val="28"/>
              </w:rPr>
              <w:softHyphen/>
            </w:r>
            <w:r w:rsidRPr="00331D1F">
              <w:rPr>
                <w:spacing w:val="2"/>
                <w:sz w:val="28"/>
                <w:szCs w:val="28"/>
              </w:rPr>
              <w:t>леных насаждений</w:t>
            </w:r>
            <w:proofErr w:type="gramEnd"/>
            <w:r w:rsidRPr="00F96091">
              <w:rPr>
                <w:sz w:val="28"/>
                <w:szCs w:val="28"/>
              </w:rPr>
              <w:t>,  могут быть вы</w:t>
            </w:r>
            <w:r>
              <w:rPr>
                <w:sz w:val="28"/>
                <w:szCs w:val="28"/>
              </w:rPr>
              <w:softHyphen/>
            </w:r>
            <w:r w:rsidRPr="00F96091">
              <w:rPr>
                <w:sz w:val="28"/>
                <w:szCs w:val="28"/>
              </w:rPr>
              <w:t>делены сле</w:t>
            </w:r>
            <w:r w:rsidRPr="00F96091">
              <w:rPr>
                <w:sz w:val="28"/>
                <w:szCs w:val="28"/>
              </w:rPr>
              <w:softHyphen/>
              <w:t>дующие зоны: зона от</w:t>
            </w:r>
            <w:r>
              <w:rPr>
                <w:sz w:val="28"/>
                <w:szCs w:val="28"/>
              </w:rPr>
              <w:softHyphen/>
            </w:r>
            <w:r w:rsidRPr="00F96091">
              <w:rPr>
                <w:sz w:val="28"/>
                <w:szCs w:val="28"/>
              </w:rPr>
              <w:t>дыха, физкультурно-спортивная и хо</w:t>
            </w:r>
            <w:r>
              <w:rPr>
                <w:sz w:val="28"/>
                <w:szCs w:val="28"/>
              </w:rPr>
              <w:softHyphen/>
            </w:r>
            <w:r w:rsidRPr="00F96091">
              <w:rPr>
                <w:sz w:val="28"/>
                <w:szCs w:val="28"/>
              </w:rPr>
              <w:t>зяйственная.</w:t>
            </w:r>
          </w:p>
        </w:tc>
        <w:tc>
          <w:tcPr>
            <w:tcW w:w="2941" w:type="dxa"/>
            <w:vMerge w:val="restart"/>
            <w:vAlign w:val="center"/>
          </w:tcPr>
          <w:p w:rsidR="00F401FB" w:rsidRDefault="00F401FB" w:rsidP="00BD0C77">
            <w:pPr>
              <w:pStyle w:val="1"/>
              <w:spacing w:before="0"/>
              <w:jc w:val="both"/>
              <w:rPr>
                <w:color w:val="auto"/>
                <w:sz w:val="28"/>
                <w:szCs w:val="28"/>
              </w:rPr>
            </w:pPr>
          </w:p>
          <w:p w:rsidR="00F401FB" w:rsidRDefault="00F401FB" w:rsidP="00BD0C77">
            <w:pPr>
              <w:pStyle w:val="1"/>
              <w:spacing w:before="0"/>
              <w:jc w:val="both"/>
              <w:rPr>
                <w:color w:val="auto"/>
                <w:sz w:val="28"/>
                <w:szCs w:val="28"/>
              </w:rPr>
            </w:pPr>
          </w:p>
          <w:p w:rsidR="00F401FB" w:rsidRDefault="00F401FB" w:rsidP="00BD0C77">
            <w:pPr>
              <w:pStyle w:val="1"/>
              <w:spacing w:before="0"/>
              <w:jc w:val="both"/>
              <w:rPr>
                <w:color w:val="auto"/>
                <w:sz w:val="28"/>
                <w:szCs w:val="28"/>
              </w:rPr>
            </w:pPr>
          </w:p>
          <w:p w:rsidR="00F401FB" w:rsidRDefault="00F401FB" w:rsidP="00BD0C77">
            <w:pPr>
              <w:pStyle w:val="1"/>
              <w:spacing w:before="0"/>
              <w:jc w:val="both"/>
              <w:rPr>
                <w:color w:val="auto"/>
                <w:sz w:val="28"/>
                <w:szCs w:val="28"/>
              </w:rPr>
            </w:pPr>
          </w:p>
          <w:p w:rsidR="00F401FB" w:rsidRPr="004542FD" w:rsidRDefault="00F401FB" w:rsidP="00BD0C77">
            <w:pPr>
              <w:pStyle w:val="1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542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Глав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4542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ного государствен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4542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ного санитарного врача Российской Фе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дерации от 04.07.2014 </w:t>
            </w:r>
            <w:r w:rsidRPr="004542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№ 41 «Об утвер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4542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жде</w:t>
            </w:r>
            <w:r w:rsidR="00502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4542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нии СанПиН 2.4.4.3172-14 «Сани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4542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тарно-эпидемиологи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4542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ческие требования к устройству, содержа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4542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нию и организации </w:t>
            </w:r>
            <w:proofErr w:type="gramStart"/>
            <w:r w:rsidRPr="004542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режима работы обра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4542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зовательных органи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4542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заций до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полнитель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ного образования де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тей</w:t>
            </w:r>
            <w:proofErr w:type="gramEnd"/>
            <w:r w:rsidRPr="004542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F401FB" w:rsidRPr="00A83A62" w:rsidTr="003B21B9">
        <w:tc>
          <w:tcPr>
            <w:tcW w:w="0" w:type="auto"/>
            <w:vAlign w:val="center"/>
          </w:tcPr>
          <w:p w:rsidR="00F401FB" w:rsidRDefault="00F401FB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Здание</w:t>
            </w:r>
          </w:p>
          <w:p w:rsidR="00F401FB" w:rsidRPr="00A83A62" w:rsidRDefault="00F401FB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и помещения</w:t>
            </w:r>
          </w:p>
        </w:tc>
        <w:tc>
          <w:tcPr>
            <w:tcW w:w="4806" w:type="dxa"/>
            <w:vAlign w:val="center"/>
          </w:tcPr>
          <w:p w:rsidR="00F401FB" w:rsidRPr="004C421E" w:rsidRDefault="00F401FB" w:rsidP="00BD0C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B0B">
              <w:t>Здания</w:t>
            </w:r>
            <w:r>
              <w:t xml:space="preserve"> </w:t>
            </w:r>
            <w:r w:rsidRPr="004C421E">
              <w:t>организации дополнительного образования</w:t>
            </w:r>
            <w:r>
              <w:t xml:space="preserve"> </w:t>
            </w:r>
            <w:r w:rsidRPr="00A83A62">
              <w:rPr>
                <w:color w:val="000000"/>
              </w:rPr>
              <w:t>размещаются в зоне жи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лой за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стройки. Здания и помещения, в ко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торых предоставляется муници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паль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ная услуга, должны соответ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ство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вать действующим строительным, проти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вопожарным, санитарно-гигие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ниче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ским нормам и правилам, требо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ва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ниям законодательства об обеспече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нии доступности услуги и должны быть защи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щены от воздей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ствия факто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ров, отрицательно влия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ющих на качество предоставляемой муници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пальной услуги (по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вышенная темпе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ратура воз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духа, влажность воз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духа, за</w:t>
            </w:r>
            <w:r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пыленность, загрязненность, шум и т.п.)</w:t>
            </w:r>
            <w:proofErr w:type="gramStart"/>
            <w:r w:rsidRPr="00A83A62">
              <w:rPr>
                <w:color w:val="000000"/>
              </w:rPr>
              <w:t>.</w:t>
            </w:r>
            <w:r w:rsidRPr="00331D1F">
              <w:rPr>
                <w:spacing w:val="2"/>
              </w:rPr>
              <w:t>У</w:t>
            </w:r>
            <w:proofErr w:type="gramEnd"/>
            <w:r w:rsidRPr="00331D1F">
              <w:rPr>
                <w:spacing w:val="2"/>
              </w:rPr>
              <w:t>ровни естественного и искусственного освещения в поме</w:t>
            </w:r>
            <w:r>
              <w:rPr>
                <w:spacing w:val="2"/>
              </w:rPr>
              <w:softHyphen/>
            </w:r>
            <w:r w:rsidRPr="00331D1F">
              <w:rPr>
                <w:spacing w:val="2"/>
              </w:rPr>
              <w:t>щениях организации дополнитель</w:t>
            </w:r>
            <w:r>
              <w:rPr>
                <w:spacing w:val="2"/>
              </w:rPr>
              <w:softHyphen/>
            </w:r>
            <w:r w:rsidRPr="00331D1F">
              <w:rPr>
                <w:spacing w:val="2"/>
              </w:rPr>
              <w:t>ного образования должны соответ</w:t>
            </w:r>
            <w:r>
              <w:rPr>
                <w:spacing w:val="2"/>
              </w:rPr>
              <w:softHyphen/>
            </w:r>
            <w:r w:rsidRPr="00331D1F">
              <w:rPr>
                <w:spacing w:val="2"/>
              </w:rPr>
              <w:t>ствовать гигиеническим требованиям к естественному, искусственному и совмещенному освещению жилых и общественных зданий</w:t>
            </w:r>
            <w:r>
              <w:rPr>
                <w:spacing w:val="2"/>
              </w:rPr>
              <w:t xml:space="preserve">. </w:t>
            </w:r>
            <w:proofErr w:type="gramStart"/>
            <w:r w:rsidRPr="002A7B0B">
              <w:t>Обучающиеся</w:t>
            </w:r>
            <w:proofErr w:type="gramEnd"/>
            <w:r w:rsidRPr="002A7B0B">
              <w:t xml:space="preserve"> обучаются </w:t>
            </w:r>
            <w:r w:rsidRPr="00A83A62">
              <w:rPr>
                <w:color w:val="000000"/>
              </w:rPr>
              <w:t>в закрепленных за кажд</w:t>
            </w:r>
            <w:r>
              <w:rPr>
                <w:color w:val="000000"/>
              </w:rPr>
              <w:t xml:space="preserve">ой </w:t>
            </w:r>
            <w:r w:rsidRPr="004C421E">
              <w:t>группой</w:t>
            </w:r>
            <w:r>
              <w:t xml:space="preserve"> </w:t>
            </w:r>
            <w:r w:rsidRPr="00A83A62">
              <w:rPr>
                <w:color w:val="000000"/>
              </w:rPr>
              <w:t>учебных помещениях.</w:t>
            </w:r>
            <w:r>
              <w:rPr>
                <w:color w:val="000000"/>
              </w:rPr>
              <w:t xml:space="preserve"> </w:t>
            </w:r>
            <w:r w:rsidRPr="00331D1F">
              <w:rPr>
                <w:spacing w:val="2"/>
              </w:rPr>
              <w:t>По</w:t>
            </w:r>
            <w:r>
              <w:rPr>
                <w:spacing w:val="2"/>
              </w:rPr>
              <w:softHyphen/>
            </w:r>
            <w:r w:rsidRPr="00331D1F">
              <w:rPr>
                <w:spacing w:val="2"/>
              </w:rPr>
              <w:t>мещения для занятий рекомендуется размещать с учетом их функцио</w:t>
            </w:r>
            <w:r>
              <w:rPr>
                <w:spacing w:val="2"/>
              </w:rPr>
              <w:softHyphen/>
            </w:r>
            <w:r w:rsidRPr="00331D1F">
              <w:rPr>
                <w:spacing w:val="2"/>
              </w:rPr>
              <w:t>нального назначения</w:t>
            </w:r>
            <w:r w:rsidRPr="004C421E">
              <w:rPr>
                <w:spacing w:val="2"/>
              </w:rPr>
              <w:t>.</w:t>
            </w:r>
            <w:r>
              <w:rPr>
                <w:spacing w:val="2"/>
              </w:rPr>
              <w:t xml:space="preserve"> </w:t>
            </w:r>
            <w:r w:rsidRPr="000B7505">
              <w:t>В  организа</w:t>
            </w:r>
            <w:r>
              <w:softHyphen/>
            </w:r>
            <w:r w:rsidRPr="000B7505">
              <w:t>циях дополнительного образования могут быть предусмот</w:t>
            </w:r>
            <w:r w:rsidRPr="000B7505">
              <w:softHyphen/>
              <w:t>рены помеще</w:t>
            </w:r>
            <w:r>
              <w:softHyphen/>
            </w:r>
            <w:r w:rsidRPr="000B7505">
              <w:t>ния для организации пи</w:t>
            </w:r>
            <w:r w:rsidRPr="000B7505">
              <w:softHyphen/>
              <w:t>тания, спор</w:t>
            </w:r>
            <w:r>
              <w:softHyphen/>
            </w:r>
            <w:r w:rsidRPr="000B7505">
              <w:lastRenderedPageBreak/>
              <w:t>тивный и актовый залы, библиотека, помещения для медицин</w:t>
            </w:r>
            <w:r w:rsidRPr="000B7505">
              <w:softHyphen/>
              <w:t>ского обслу</w:t>
            </w:r>
            <w:r>
              <w:softHyphen/>
            </w:r>
            <w:r w:rsidRPr="000B7505">
              <w:t>живания.</w:t>
            </w:r>
          </w:p>
        </w:tc>
        <w:tc>
          <w:tcPr>
            <w:tcW w:w="2941" w:type="dxa"/>
            <w:vMerge/>
            <w:vAlign w:val="center"/>
          </w:tcPr>
          <w:p w:rsidR="00F401FB" w:rsidRPr="00A83A62" w:rsidRDefault="00F401FB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401FB" w:rsidRPr="00A83A62" w:rsidTr="003B21B9">
        <w:tc>
          <w:tcPr>
            <w:tcW w:w="0" w:type="auto"/>
            <w:vAlign w:val="center"/>
          </w:tcPr>
          <w:p w:rsidR="00F401FB" w:rsidRPr="00A83A62" w:rsidRDefault="00F401FB" w:rsidP="00BD0C77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4806" w:type="dxa"/>
            <w:vAlign w:val="center"/>
          </w:tcPr>
          <w:p w:rsidR="00F401FB" w:rsidRPr="00A83A62" w:rsidRDefault="00F401FB" w:rsidP="00BD0C77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</w:t>
            </w:r>
            <w:r w:rsidRPr="004C421E">
              <w:rPr>
                <w:sz w:val="28"/>
                <w:szCs w:val="28"/>
              </w:rPr>
              <w:t>организация дополнитель</w:t>
            </w:r>
            <w:r>
              <w:rPr>
                <w:sz w:val="28"/>
                <w:szCs w:val="28"/>
              </w:rPr>
              <w:softHyphen/>
            </w:r>
            <w:r w:rsidRPr="004C421E">
              <w:rPr>
                <w:sz w:val="28"/>
                <w:szCs w:val="28"/>
              </w:rPr>
              <w:t>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2A7B0B">
              <w:rPr>
                <w:sz w:val="28"/>
                <w:szCs w:val="28"/>
              </w:rPr>
              <w:t xml:space="preserve">должна </w:t>
            </w:r>
            <w:r w:rsidRPr="00A83A62">
              <w:rPr>
                <w:sz w:val="28"/>
                <w:szCs w:val="28"/>
              </w:rPr>
              <w:t>быть осна</w:t>
            </w:r>
            <w:r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щена обору</w:t>
            </w:r>
            <w:r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дованием, аппаратурой и приборами, отвечающими требова</w:t>
            </w:r>
            <w:r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ниям СанПиН, стандартов, техниче</w:t>
            </w:r>
            <w:r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ских условий, других нормативных документов и обеспечивающими надлежащее каче</w:t>
            </w:r>
            <w:r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 xml:space="preserve">ство услуг в сфере </w:t>
            </w:r>
            <w:r w:rsidRPr="004C421E">
              <w:rPr>
                <w:sz w:val="28"/>
                <w:szCs w:val="28"/>
              </w:rPr>
              <w:t>дополнительного</w:t>
            </w:r>
            <w:r w:rsidRPr="00A83A62">
              <w:rPr>
                <w:sz w:val="28"/>
                <w:szCs w:val="28"/>
              </w:rPr>
              <w:t xml:space="preserve"> образова</w:t>
            </w:r>
            <w:r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ния.</w:t>
            </w:r>
            <w:r>
              <w:rPr>
                <w:sz w:val="28"/>
                <w:szCs w:val="28"/>
              </w:rPr>
              <w:t xml:space="preserve"> </w:t>
            </w:r>
            <w:r w:rsidRPr="00331D1F">
              <w:rPr>
                <w:spacing w:val="2"/>
                <w:sz w:val="28"/>
                <w:szCs w:val="28"/>
              </w:rPr>
              <w:t>Ме</w:t>
            </w:r>
            <w:r>
              <w:rPr>
                <w:spacing w:val="2"/>
                <w:sz w:val="28"/>
                <w:szCs w:val="28"/>
              </w:rPr>
              <w:softHyphen/>
            </w:r>
            <w:r w:rsidRPr="00331D1F">
              <w:rPr>
                <w:spacing w:val="2"/>
                <w:sz w:val="28"/>
                <w:szCs w:val="28"/>
              </w:rPr>
              <w:t>бель, спортивное и игровое оборудо</w:t>
            </w:r>
            <w:r>
              <w:rPr>
                <w:spacing w:val="2"/>
                <w:sz w:val="28"/>
                <w:szCs w:val="28"/>
              </w:rPr>
              <w:softHyphen/>
            </w:r>
            <w:r w:rsidRPr="00331D1F">
              <w:rPr>
                <w:spacing w:val="2"/>
                <w:sz w:val="28"/>
                <w:szCs w:val="28"/>
              </w:rPr>
              <w:t xml:space="preserve">вание, инструменты и инвентарь должны соответствовать </w:t>
            </w:r>
            <w:proofErr w:type="spellStart"/>
            <w:r w:rsidRPr="00331D1F">
              <w:rPr>
                <w:spacing w:val="2"/>
                <w:sz w:val="28"/>
                <w:szCs w:val="28"/>
              </w:rPr>
              <w:t>росто</w:t>
            </w:r>
            <w:proofErr w:type="spellEnd"/>
            <w:r w:rsidRPr="00331D1F">
              <w:rPr>
                <w:spacing w:val="2"/>
                <w:sz w:val="28"/>
                <w:szCs w:val="28"/>
              </w:rPr>
              <w:t>-воз</w:t>
            </w:r>
            <w:r>
              <w:rPr>
                <w:spacing w:val="2"/>
                <w:sz w:val="28"/>
                <w:szCs w:val="28"/>
              </w:rPr>
              <w:softHyphen/>
            </w:r>
            <w:r w:rsidRPr="00331D1F">
              <w:rPr>
                <w:spacing w:val="2"/>
                <w:sz w:val="28"/>
                <w:szCs w:val="28"/>
              </w:rPr>
              <w:t>растным особенностям детей.</w:t>
            </w:r>
          </w:p>
          <w:p w:rsidR="00F401FB" w:rsidRPr="00A83A62" w:rsidRDefault="00F401FB" w:rsidP="00BD0C77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Специальное оборудование, приборы и аппаратура используется строго по назначению в соответствии с эксплу</w:t>
            </w:r>
            <w:r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атационными документами, содер</w:t>
            </w:r>
            <w:r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жится в технически исправ</w:t>
            </w:r>
            <w:r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ном состо</w:t>
            </w:r>
            <w:r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янии, которое систематически прове</w:t>
            </w:r>
            <w:r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ряется. Неисправное специальное оборудование, приборы и аппаратура должны быть заменены, отремонти</w:t>
            </w:r>
            <w:r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рованы (если они подлежат ремонту) или изъяты из эксплуатации.</w:t>
            </w:r>
          </w:p>
        </w:tc>
        <w:tc>
          <w:tcPr>
            <w:tcW w:w="2941" w:type="dxa"/>
            <w:vMerge/>
            <w:vAlign w:val="center"/>
          </w:tcPr>
          <w:p w:rsidR="00F401FB" w:rsidRPr="00A83A62" w:rsidRDefault="00F401FB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401FB" w:rsidRPr="00A83A62" w:rsidTr="003B21B9">
        <w:tc>
          <w:tcPr>
            <w:tcW w:w="0" w:type="auto"/>
            <w:vAlign w:val="center"/>
          </w:tcPr>
          <w:p w:rsidR="00F401FB" w:rsidRPr="00A83A62" w:rsidRDefault="00F401FB" w:rsidP="00BD0C77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Мебель</w:t>
            </w:r>
          </w:p>
        </w:tc>
        <w:tc>
          <w:tcPr>
            <w:tcW w:w="4806" w:type="dxa"/>
            <w:vAlign w:val="center"/>
          </w:tcPr>
          <w:p w:rsidR="00F401FB" w:rsidRPr="00656912" w:rsidRDefault="00F401FB" w:rsidP="00BD0C7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31D1F">
              <w:rPr>
                <w:spacing w:val="2"/>
              </w:rPr>
              <w:t>Мебель (учебные столы и стулья) должны быть стандартными, ком</w:t>
            </w:r>
            <w:r>
              <w:rPr>
                <w:spacing w:val="2"/>
              </w:rPr>
              <w:softHyphen/>
            </w:r>
            <w:r w:rsidRPr="00331D1F">
              <w:rPr>
                <w:spacing w:val="2"/>
              </w:rPr>
              <w:t>плектными и иметь маркировку, со</w:t>
            </w:r>
            <w:r>
              <w:rPr>
                <w:spacing w:val="2"/>
              </w:rPr>
              <w:softHyphen/>
            </w:r>
            <w:r w:rsidRPr="00331D1F">
              <w:rPr>
                <w:spacing w:val="2"/>
              </w:rPr>
              <w:t>ответствующую ростовой группе. Не допускается использование стульев с мягкими покрытиями, офисной ме</w:t>
            </w:r>
            <w:r>
              <w:rPr>
                <w:spacing w:val="2"/>
              </w:rPr>
              <w:softHyphen/>
            </w:r>
            <w:r w:rsidRPr="00331D1F">
              <w:rPr>
                <w:spacing w:val="2"/>
              </w:rPr>
              <w:t xml:space="preserve">бели. </w:t>
            </w:r>
          </w:p>
        </w:tc>
        <w:tc>
          <w:tcPr>
            <w:tcW w:w="2941" w:type="dxa"/>
            <w:vMerge/>
            <w:vAlign w:val="center"/>
          </w:tcPr>
          <w:p w:rsidR="00F401FB" w:rsidRPr="00A83A62" w:rsidRDefault="00F401FB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401FB" w:rsidRPr="00A83A62" w:rsidTr="003B21B9">
        <w:tc>
          <w:tcPr>
            <w:tcW w:w="0" w:type="auto"/>
            <w:vAlign w:val="center"/>
          </w:tcPr>
          <w:p w:rsidR="00F401FB" w:rsidRPr="00A83A62" w:rsidRDefault="00F401FB" w:rsidP="00BD0C77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Температурный режим</w:t>
            </w:r>
          </w:p>
        </w:tc>
        <w:tc>
          <w:tcPr>
            <w:tcW w:w="4806" w:type="dxa"/>
            <w:vAlign w:val="center"/>
          </w:tcPr>
          <w:p w:rsidR="00F401FB" w:rsidRPr="00A83A62" w:rsidRDefault="00F401FB" w:rsidP="00BD0C7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pacing w:val="2"/>
                <w:shd w:val="clear" w:color="auto" w:fill="FFFFFF"/>
              </w:rPr>
              <w:t>О</w:t>
            </w:r>
            <w:r w:rsidRPr="002A7B0B">
              <w:rPr>
                <w:spacing w:val="2"/>
                <w:shd w:val="clear" w:color="auto" w:fill="FFFFFF"/>
              </w:rPr>
              <w:t xml:space="preserve">рганизация </w:t>
            </w:r>
            <w:r>
              <w:rPr>
                <w:spacing w:val="2"/>
                <w:shd w:val="clear" w:color="auto" w:fill="FFFFFF"/>
              </w:rPr>
              <w:t>дополнительного обра</w:t>
            </w:r>
            <w:r>
              <w:rPr>
                <w:spacing w:val="2"/>
                <w:shd w:val="clear" w:color="auto" w:fill="FFFFFF"/>
              </w:rPr>
              <w:softHyphen/>
              <w:t xml:space="preserve">зования </w:t>
            </w:r>
            <w:r w:rsidRPr="00A83A62">
              <w:rPr>
                <w:spacing w:val="2"/>
                <w:shd w:val="clear" w:color="auto" w:fill="FFFFFF"/>
              </w:rPr>
              <w:t>оснащена системами тепло</w:t>
            </w:r>
            <w:r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снабже</w:t>
            </w:r>
            <w:r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ния и вентиляции, обеспечи</w:t>
            </w:r>
            <w:r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вающими тем</w:t>
            </w:r>
            <w:r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пера</w:t>
            </w:r>
            <w:r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 xml:space="preserve">турный режим: </w:t>
            </w:r>
            <w:r w:rsidRPr="00AA4763">
              <w:rPr>
                <w:spacing w:val="2"/>
                <w:shd w:val="clear" w:color="auto" w:fill="FFFFFF"/>
              </w:rPr>
              <w:t>в учебных кабинетах для теоретиче</w:t>
            </w:r>
            <w:r>
              <w:rPr>
                <w:spacing w:val="2"/>
                <w:shd w:val="clear" w:color="auto" w:fill="FFFFFF"/>
              </w:rPr>
              <w:softHyphen/>
            </w:r>
            <w:r w:rsidRPr="00AA4763">
              <w:rPr>
                <w:spacing w:val="2"/>
                <w:shd w:val="clear" w:color="auto" w:fill="FFFFFF"/>
              </w:rPr>
              <w:t>ских занятий, в помещениях для му</w:t>
            </w:r>
            <w:r>
              <w:rPr>
                <w:spacing w:val="2"/>
                <w:shd w:val="clear" w:color="auto" w:fill="FFFFFF"/>
              </w:rPr>
              <w:softHyphen/>
            </w:r>
            <w:r w:rsidRPr="00AA4763">
              <w:rPr>
                <w:spacing w:val="2"/>
                <w:shd w:val="clear" w:color="auto" w:fill="FFFFFF"/>
              </w:rPr>
              <w:t>зыкальных занятий, для занятий ху</w:t>
            </w:r>
            <w:r>
              <w:rPr>
                <w:spacing w:val="2"/>
                <w:shd w:val="clear" w:color="auto" w:fill="FFFFFF"/>
              </w:rPr>
              <w:softHyphen/>
            </w:r>
            <w:r w:rsidRPr="00AA4763">
              <w:rPr>
                <w:spacing w:val="2"/>
                <w:shd w:val="clear" w:color="auto" w:fill="FFFFFF"/>
              </w:rPr>
              <w:t>дожественным творчеством и есте</w:t>
            </w:r>
            <w:r>
              <w:rPr>
                <w:spacing w:val="2"/>
                <w:shd w:val="clear" w:color="auto" w:fill="FFFFFF"/>
              </w:rPr>
              <w:softHyphen/>
            </w:r>
            <w:r w:rsidRPr="00AA4763">
              <w:rPr>
                <w:spacing w:val="2"/>
                <w:shd w:val="clear" w:color="auto" w:fill="FFFFFF"/>
              </w:rPr>
              <w:t xml:space="preserve">ственнонаучной направленности, в актовом зале, лекционной аудитории </w:t>
            </w:r>
            <w:r w:rsidRPr="00AA4763">
              <w:rPr>
                <w:spacing w:val="2"/>
                <w:shd w:val="clear" w:color="auto" w:fill="FFFFFF"/>
              </w:rPr>
              <w:lastRenderedPageBreak/>
              <w:t>– 20 – 22</w:t>
            </w:r>
            <w:proofErr w:type="gramStart"/>
            <w:r w:rsidRPr="00AA4763">
              <w:rPr>
                <w:spacing w:val="2"/>
                <w:shd w:val="clear" w:color="auto" w:fill="FFFFFF"/>
              </w:rPr>
              <w:t xml:space="preserve"> С</w:t>
            </w:r>
            <w:proofErr w:type="gramEnd"/>
            <w:r w:rsidRPr="00AA4763">
              <w:rPr>
                <w:spacing w:val="2"/>
                <w:shd w:val="clear" w:color="auto" w:fill="FFFFFF"/>
              </w:rPr>
              <w:t>; в вестибюле, гардеробе – 18 – 22С; в помещениях для занятий хореографией, спортом, техническим творчеством – 17 – 20С; в медицин</w:t>
            </w:r>
            <w:r>
              <w:rPr>
                <w:spacing w:val="2"/>
                <w:shd w:val="clear" w:color="auto" w:fill="FFFFFF"/>
              </w:rPr>
              <w:softHyphen/>
            </w:r>
            <w:r w:rsidRPr="00AA4763">
              <w:rPr>
                <w:spacing w:val="2"/>
                <w:shd w:val="clear" w:color="auto" w:fill="FFFFFF"/>
              </w:rPr>
              <w:t>ских кабинетах, раздевальных при спортивных залах и залах хореогра</w:t>
            </w:r>
            <w:r>
              <w:rPr>
                <w:spacing w:val="2"/>
                <w:shd w:val="clear" w:color="auto" w:fill="FFFFFF"/>
              </w:rPr>
              <w:softHyphen/>
            </w:r>
            <w:r w:rsidRPr="00AA4763">
              <w:rPr>
                <w:spacing w:val="2"/>
                <w:shd w:val="clear" w:color="auto" w:fill="FFFFFF"/>
              </w:rPr>
              <w:t>фии – 20 – 22С; в душевых – 24 – 26С.</w:t>
            </w:r>
          </w:p>
        </w:tc>
        <w:tc>
          <w:tcPr>
            <w:tcW w:w="2941" w:type="dxa"/>
            <w:vMerge/>
            <w:vAlign w:val="center"/>
          </w:tcPr>
          <w:p w:rsidR="00F401FB" w:rsidRPr="00A83A62" w:rsidRDefault="00F401FB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401FB" w:rsidRPr="00A83A62" w:rsidTr="00502132">
        <w:trPr>
          <w:trHeight w:val="2921"/>
        </w:trPr>
        <w:tc>
          <w:tcPr>
            <w:tcW w:w="0" w:type="auto"/>
            <w:vAlign w:val="center"/>
          </w:tcPr>
          <w:p w:rsidR="00F401FB" w:rsidRPr="00F401FB" w:rsidRDefault="00F401FB" w:rsidP="00BD0C77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F401FB">
              <w:rPr>
                <w:sz w:val="28"/>
                <w:szCs w:val="28"/>
              </w:rPr>
              <w:lastRenderedPageBreak/>
              <w:t>Организация</w:t>
            </w:r>
          </w:p>
          <w:p w:rsidR="00502132" w:rsidRDefault="00F401FB" w:rsidP="00BD0C77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F401FB">
              <w:rPr>
                <w:sz w:val="28"/>
                <w:szCs w:val="28"/>
              </w:rPr>
              <w:t xml:space="preserve">питьевого </w:t>
            </w:r>
          </w:p>
          <w:p w:rsidR="00F401FB" w:rsidRPr="00F401FB" w:rsidRDefault="00F401FB" w:rsidP="00BD0C77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F401FB">
              <w:rPr>
                <w:sz w:val="28"/>
                <w:szCs w:val="28"/>
              </w:rPr>
              <w:t>ре</w:t>
            </w:r>
            <w:r w:rsidR="00502132">
              <w:rPr>
                <w:sz w:val="28"/>
                <w:szCs w:val="28"/>
              </w:rPr>
              <w:softHyphen/>
            </w:r>
            <w:r w:rsidRPr="00F401FB">
              <w:rPr>
                <w:sz w:val="28"/>
                <w:szCs w:val="28"/>
              </w:rPr>
              <w:t>жима</w:t>
            </w:r>
          </w:p>
        </w:tc>
        <w:tc>
          <w:tcPr>
            <w:tcW w:w="4806" w:type="dxa"/>
            <w:vAlign w:val="center"/>
          </w:tcPr>
          <w:p w:rsidR="00F401FB" w:rsidRPr="00F401FB" w:rsidRDefault="00F401FB" w:rsidP="00BD0C7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401FB">
              <w:t>В организациях дополнительного об</w:t>
            </w:r>
            <w:r w:rsidR="00502132">
              <w:softHyphen/>
            </w:r>
            <w:r w:rsidRPr="00F401FB">
              <w:t>разования для обучающихся органи</w:t>
            </w:r>
            <w:r w:rsidR="00502132">
              <w:softHyphen/>
            </w:r>
            <w:r w:rsidRPr="00F401FB">
              <w:t>зуется питьевой режим с использова</w:t>
            </w:r>
            <w:r w:rsidR="00502132">
              <w:softHyphen/>
            </w:r>
            <w:r w:rsidRPr="00F401FB">
              <w:t>нием питьевой воды, расфасованной в емкости, или бутилированной, или кипяченой питьевой воды.</w:t>
            </w:r>
            <w:proofErr w:type="gramEnd"/>
            <w:r w:rsidRPr="00F401FB">
              <w:t xml:space="preserve"> По каче</w:t>
            </w:r>
            <w:r w:rsidR="00502132">
              <w:softHyphen/>
            </w:r>
            <w:r w:rsidRPr="00F401FB">
              <w:t>ству и безопасности питьевая вода должна отвечать требованиям к пить</w:t>
            </w:r>
            <w:r w:rsidR="00502132">
              <w:softHyphen/>
            </w:r>
            <w:r w:rsidRPr="00F401FB">
              <w:t>евой воде. Кипяченую воду не реко</w:t>
            </w:r>
            <w:r w:rsidR="00502132">
              <w:softHyphen/>
            </w:r>
            <w:r w:rsidRPr="00F401FB">
              <w:t>мендуется хранить более 3-х часов.</w:t>
            </w:r>
          </w:p>
        </w:tc>
        <w:tc>
          <w:tcPr>
            <w:tcW w:w="2941" w:type="dxa"/>
            <w:vMerge/>
            <w:vAlign w:val="center"/>
          </w:tcPr>
          <w:p w:rsidR="00F401FB" w:rsidRPr="00A83A62" w:rsidRDefault="00F401FB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C3740" w:rsidRDefault="0062590A" w:rsidP="00BD0C77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5.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Требование к информационному обеспечению по</w:t>
      </w:r>
      <w:r w:rsidR="005F2BB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требителей муниципальной услуги.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4"/>
        <w:gridCol w:w="4252"/>
        <w:gridCol w:w="3225"/>
      </w:tblGrid>
      <w:tr w:rsidR="00F847FB" w:rsidRPr="009950CC" w:rsidTr="009D4962">
        <w:tc>
          <w:tcPr>
            <w:tcW w:w="2524" w:type="dxa"/>
            <w:vAlign w:val="center"/>
          </w:tcPr>
          <w:p w:rsidR="0062590A" w:rsidRPr="009950CC" w:rsidRDefault="0062590A" w:rsidP="00BD0C77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50CC">
              <w:rPr>
                <w:rFonts w:eastAsia="Calibri"/>
                <w:b/>
                <w:sz w:val="28"/>
                <w:szCs w:val="28"/>
                <w:lang w:eastAsia="ru-RU"/>
              </w:rPr>
              <w:t>Способ получе</w:t>
            </w:r>
            <w:r w:rsidR="00194FF7">
              <w:rPr>
                <w:rFonts w:eastAsia="Calibri"/>
                <w:b/>
                <w:sz w:val="28"/>
                <w:szCs w:val="28"/>
                <w:lang w:eastAsia="ru-RU"/>
              </w:rPr>
              <w:softHyphen/>
            </w:r>
            <w:r w:rsidRPr="009950CC">
              <w:rPr>
                <w:rFonts w:eastAsia="Calibri"/>
                <w:b/>
                <w:sz w:val="28"/>
                <w:szCs w:val="28"/>
                <w:lang w:eastAsia="ru-RU"/>
              </w:rPr>
              <w:t>ния потребите</w:t>
            </w:r>
            <w:r w:rsidR="00194FF7">
              <w:rPr>
                <w:rFonts w:eastAsia="Calibri"/>
                <w:b/>
                <w:sz w:val="28"/>
                <w:szCs w:val="28"/>
                <w:lang w:eastAsia="ru-RU"/>
              </w:rPr>
              <w:softHyphen/>
            </w:r>
            <w:r w:rsidRPr="009950CC">
              <w:rPr>
                <w:rFonts w:eastAsia="Calibri"/>
                <w:b/>
                <w:sz w:val="28"/>
                <w:szCs w:val="28"/>
                <w:lang w:eastAsia="ru-RU"/>
              </w:rPr>
              <w:t xml:space="preserve">лем информации о муниципальной услуге </w:t>
            </w:r>
          </w:p>
        </w:tc>
        <w:tc>
          <w:tcPr>
            <w:tcW w:w="4252" w:type="dxa"/>
            <w:vAlign w:val="center"/>
          </w:tcPr>
          <w:p w:rsidR="0062590A" w:rsidRPr="009950CC" w:rsidRDefault="0062590A" w:rsidP="00BD0C77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50CC">
              <w:rPr>
                <w:rFonts w:eastAsia="Calibri"/>
                <w:b/>
                <w:sz w:val="28"/>
                <w:szCs w:val="28"/>
                <w:lang w:eastAsia="ru-RU"/>
              </w:rPr>
              <w:t>Требование</w:t>
            </w:r>
          </w:p>
        </w:tc>
        <w:tc>
          <w:tcPr>
            <w:tcW w:w="3225" w:type="dxa"/>
            <w:vAlign w:val="center"/>
          </w:tcPr>
          <w:p w:rsidR="0062590A" w:rsidRPr="009950CC" w:rsidRDefault="0062590A" w:rsidP="00BD0C77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50CC">
              <w:rPr>
                <w:b/>
                <w:sz w:val="28"/>
                <w:szCs w:val="28"/>
              </w:rPr>
              <w:t>Периодичность обнов</w:t>
            </w:r>
            <w:r w:rsidR="00194FF7">
              <w:rPr>
                <w:b/>
                <w:sz w:val="28"/>
                <w:szCs w:val="28"/>
              </w:rPr>
              <w:softHyphen/>
            </w:r>
            <w:r w:rsidRPr="009950CC">
              <w:rPr>
                <w:b/>
                <w:sz w:val="28"/>
                <w:szCs w:val="28"/>
              </w:rPr>
              <w:t>ления информации</w:t>
            </w:r>
          </w:p>
        </w:tc>
      </w:tr>
      <w:tr w:rsidR="002A7B0B" w:rsidRPr="002A7B0B" w:rsidTr="009D4962">
        <w:tc>
          <w:tcPr>
            <w:tcW w:w="2524" w:type="dxa"/>
            <w:vAlign w:val="center"/>
          </w:tcPr>
          <w:p w:rsidR="0062590A" w:rsidRPr="002A7B0B" w:rsidRDefault="0062590A" w:rsidP="00BD0C77">
            <w:pPr>
              <w:jc w:val="both"/>
            </w:pPr>
            <w:r w:rsidRPr="002A7B0B">
              <w:t>Через официаль</w:t>
            </w:r>
            <w:r w:rsidR="002A7B0B">
              <w:softHyphen/>
            </w:r>
            <w:r w:rsidRPr="002A7B0B">
              <w:t xml:space="preserve">ный </w:t>
            </w:r>
            <w:r w:rsidR="009A5A71">
              <w:t xml:space="preserve">сайт </w:t>
            </w:r>
            <w:r w:rsidRPr="006B60E0">
              <w:t>ор</w:t>
            </w:r>
            <w:r w:rsidR="00194FF7" w:rsidRPr="006B60E0">
              <w:softHyphen/>
            </w:r>
            <w:r w:rsidRPr="006B60E0">
              <w:t>гани</w:t>
            </w:r>
            <w:r w:rsidR="00BD0C77">
              <w:softHyphen/>
            </w:r>
            <w:r w:rsidRPr="006B60E0">
              <w:t>зации</w:t>
            </w:r>
            <w:r w:rsidR="009A5A71" w:rsidRPr="006B60E0">
              <w:t xml:space="preserve"> дополни</w:t>
            </w:r>
            <w:r w:rsidR="00BD0C77">
              <w:softHyphen/>
            </w:r>
            <w:r w:rsidR="009A5A71" w:rsidRPr="006B60E0">
              <w:t>тельного образо</w:t>
            </w:r>
            <w:r w:rsidR="00BD0C77">
              <w:softHyphen/>
            </w:r>
            <w:r w:rsidR="009A5A71" w:rsidRPr="006B60E0">
              <w:t>вания</w:t>
            </w:r>
            <w:r w:rsidR="00BD0C77">
              <w:t xml:space="preserve"> </w:t>
            </w:r>
            <w:r w:rsidRPr="002A7B0B">
              <w:t xml:space="preserve">в сети </w:t>
            </w:r>
            <w:r w:rsidR="009D4962" w:rsidRPr="002A7B0B">
              <w:t>«</w:t>
            </w:r>
            <w:r w:rsidRPr="002A7B0B">
              <w:t>Ин</w:t>
            </w:r>
            <w:r w:rsidR="00BD0C77">
              <w:softHyphen/>
            </w:r>
            <w:r w:rsidRPr="002A7B0B">
              <w:t>тернет</w:t>
            </w:r>
            <w:r w:rsidR="009D4962" w:rsidRPr="002A7B0B">
              <w:t>»</w:t>
            </w:r>
          </w:p>
        </w:tc>
        <w:tc>
          <w:tcPr>
            <w:tcW w:w="4252" w:type="dxa"/>
            <w:vMerge w:val="restart"/>
            <w:vAlign w:val="center"/>
          </w:tcPr>
          <w:p w:rsidR="0062590A" w:rsidRPr="002A7B0B" w:rsidRDefault="0062590A" w:rsidP="00BD0C77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Информационное обеспечение осуществляется в соответ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ствии с требованиями дей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ствующего за</w:t>
            </w:r>
            <w:r w:rsidR="00194FF7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конодательства РФ в сфере за</w:t>
            </w:r>
            <w:r w:rsidR="00194FF7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щиты прав по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требителей.</w:t>
            </w:r>
          </w:p>
          <w:p w:rsidR="0062590A" w:rsidRPr="002A7B0B" w:rsidRDefault="0062590A" w:rsidP="00BD0C77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Информация является откры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той и общедоступной. Основ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ными требованиями к инфор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мирова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нию являются:</w:t>
            </w:r>
          </w:p>
          <w:p w:rsidR="0062590A" w:rsidRPr="002A7B0B" w:rsidRDefault="00F847FB" w:rsidP="00BD0C77">
            <w:pPr>
              <w:pStyle w:val="40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 xml:space="preserve">достоверность </w:t>
            </w:r>
            <w:r w:rsidR="0062590A" w:rsidRPr="002A7B0B">
              <w:rPr>
                <w:sz w:val="28"/>
                <w:szCs w:val="28"/>
              </w:rPr>
              <w:t>предостав</w:t>
            </w:r>
            <w:r w:rsidR="002A7B0B">
              <w:rPr>
                <w:sz w:val="28"/>
                <w:szCs w:val="28"/>
              </w:rPr>
              <w:softHyphen/>
            </w:r>
            <w:r w:rsidR="0062590A" w:rsidRPr="002A7B0B">
              <w:rPr>
                <w:sz w:val="28"/>
                <w:szCs w:val="28"/>
              </w:rPr>
              <w:t>лен</w:t>
            </w:r>
            <w:r w:rsidR="002A7B0B">
              <w:rPr>
                <w:sz w:val="28"/>
                <w:szCs w:val="28"/>
              </w:rPr>
              <w:softHyphen/>
            </w:r>
            <w:r w:rsidR="0062590A" w:rsidRPr="002A7B0B">
              <w:rPr>
                <w:sz w:val="28"/>
                <w:szCs w:val="28"/>
              </w:rPr>
              <w:t>ной информации;</w:t>
            </w:r>
          </w:p>
          <w:p w:rsidR="0062590A" w:rsidRPr="002A7B0B" w:rsidRDefault="0062590A" w:rsidP="00BD0C77">
            <w:pPr>
              <w:pStyle w:val="40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четкость в изложении ин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фор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мации;</w:t>
            </w:r>
          </w:p>
          <w:p w:rsidR="0062590A" w:rsidRPr="002A7B0B" w:rsidRDefault="0062590A" w:rsidP="00BD0C77">
            <w:pPr>
              <w:pStyle w:val="40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полнота информации;</w:t>
            </w:r>
          </w:p>
          <w:p w:rsidR="0062590A" w:rsidRPr="002A7B0B" w:rsidRDefault="0062590A" w:rsidP="00BD0C77">
            <w:pPr>
              <w:pStyle w:val="40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удобство и доступность по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лучения информации;</w:t>
            </w:r>
          </w:p>
          <w:p w:rsidR="0062590A" w:rsidRPr="002A7B0B" w:rsidRDefault="0062590A" w:rsidP="00BD0C77">
            <w:pPr>
              <w:pStyle w:val="4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оперативность предоставле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ния информации.</w:t>
            </w:r>
          </w:p>
        </w:tc>
        <w:tc>
          <w:tcPr>
            <w:tcW w:w="3225" w:type="dxa"/>
            <w:vMerge w:val="restart"/>
            <w:vAlign w:val="center"/>
          </w:tcPr>
          <w:p w:rsidR="0062590A" w:rsidRPr="002A7B0B" w:rsidRDefault="0062590A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Информация и доку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менты,</w:t>
            </w:r>
            <w:r w:rsidR="009D4962" w:rsidRPr="002A7B0B">
              <w:rPr>
                <w:sz w:val="28"/>
                <w:szCs w:val="28"/>
              </w:rPr>
              <w:t xml:space="preserve"> указанные в ча</w:t>
            </w:r>
            <w:r w:rsidR="009D4962" w:rsidRPr="002A7B0B">
              <w:rPr>
                <w:sz w:val="28"/>
                <w:szCs w:val="28"/>
              </w:rPr>
              <w:softHyphen/>
              <w:t>сти 2 статьи 29 Феде</w:t>
            </w:r>
            <w:r w:rsidR="009D4962" w:rsidRPr="002A7B0B">
              <w:rPr>
                <w:sz w:val="28"/>
                <w:szCs w:val="28"/>
              </w:rPr>
              <w:softHyphen/>
              <w:t>рального закона от 29.12.2012 № 273-ФЗ «Об образовании в Рос</w:t>
            </w:r>
            <w:r w:rsidR="009D4962" w:rsidRPr="002A7B0B">
              <w:rPr>
                <w:sz w:val="28"/>
                <w:szCs w:val="28"/>
              </w:rPr>
              <w:softHyphen/>
              <w:t>сийской Федера</w:t>
            </w:r>
            <w:r w:rsidR="009D4962" w:rsidRPr="002A7B0B">
              <w:rPr>
                <w:sz w:val="28"/>
                <w:szCs w:val="28"/>
              </w:rPr>
              <w:softHyphen/>
              <w:t xml:space="preserve">ции», </w:t>
            </w:r>
            <w:r w:rsidRPr="002A7B0B">
              <w:rPr>
                <w:sz w:val="28"/>
                <w:szCs w:val="28"/>
              </w:rPr>
              <w:t>подлежат размеще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 xml:space="preserve">нию на официальных сайтах </w:t>
            </w:r>
            <w:r w:rsidR="002A7B0B" w:rsidRPr="002A7B0B">
              <w:rPr>
                <w:sz w:val="28"/>
                <w:szCs w:val="28"/>
              </w:rPr>
              <w:t>обще</w:t>
            </w:r>
            <w:r w:rsidRPr="002A7B0B">
              <w:rPr>
                <w:sz w:val="28"/>
                <w:szCs w:val="28"/>
              </w:rPr>
              <w:t xml:space="preserve">образовательных организаций в </w:t>
            </w:r>
            <w:r w:rsidR="009D4962" w:rsidRPr="002A7B0B">
              <w:rPr>
                <w:sz w:val="28"/>
                <w:szCs w:val="28"/>
              </w:rPr>
              <w:t>сети «Ин</w:t>
            </w:r>
            <w:r w:rsidR="00BD0C77">
              <w:rPr>
                <w:sz w:val="28"/>
                <w:szCs w:val="28"/>
              </w:rPr>
              <w:softHyphen/>
            </w:r>
            <w:r w:rsidR="009D4962" w:rsidRPr="002A7B0B">
              <w:rPr>
                <w:sz w:val="28"/>
                <w:szCs w:val="28"/>
              </w:rPr>
              <w:t>тернет»</w:t>
            </w:r>
            <w:r w:rsidRPr="002A7B0B">
              <w:rPr>
                <w:sz w:val="28"/>
                <w:szCs w:val="28"/>
              </w:rPr>
              <w:t xml:space="preserve"> и обновле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нию в течение 10 рабо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чих дней со дня их со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здания, по</w:t>
            </w:r>
            <w:r w:rsidR="00BD0C77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лучения или внесения в них соответ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ствующих изменений</w:t>
            </w:r>
          </w:p>
        </w:tc>
      </w:tr>
      <w:tr w:rsidR="00F847FB" w:rsidRPr="00A83A62" w:rsidTr="009D4962">
        <w:tc>
          <w:tcPr>
            <w:tcW w:w="2524" w:type="dxa"/>
            <w:vAlign w:val="center"/>
          </w:tcPr>
          <w:p w:rsidR="0062590A" w:rsidRPr="00A83A62" w:rsidRDefault="0062590A" w:rsidP="00BD0C77">
            <w:pPr>
              <w:jc w:val="both"/>
            </w:pPr>
            <w:r w:rsidRPr="00A83A62">
              <w:t>На информацион</w:t>
            </w:r>
            <w:r w:rsidR="002A7B0B">
              <w:softHyphen/>
            </w:r>
            <w:r w:rsidRPr="00A83A62">
              <w:t>ных стендах</w:t>
            </w:r>
            <w:r w:rsidR="00BD0C77">
              <w:t xml:space="preserve"> </w:t>
            </w:r>
            <w:r w:rsidRPr="006B60E0">
              <w:t>орга</w:t>
            </w:r>
            <w:r w:rsidR="00BD0C77">
              <w:softHyphen/>
            </w:r>
            <w:r w:rsidRPr="006B60E0">
              <w:t>низа</w:t>
            </w:r>
            <w:r w:rsidR="002A7B0B" w:rsidRPr="006B60E0">
              <w:softHyphen/>
            </w:r>
            <w:r w:rsidRPr="006B60E0">
              <w:t>ции</w:t>
            </w:r>
            <w:r w:rsidR="009A5A71" w:rsidRPr="006B60E0">
              <w:t xml:space="preserve"> дополни</w:t>
            </w:r>
            <w:r w:rsidR="00BD0C77">
              <w:softHyphen/>
            </w:r>
            <w:r w:rsidR="009A5A71" w:rsidRPr="006B60E0">
              <w:t>тельного образо</w:t>
            </w:r>
            <w:r w:rsidR="00BD0C77">
              <w:softHyphen/>
            </w:r>
            <w:r w:rsidR="009A5A71" w:rsidRPr="006B60E0">
              <w:t>вания</w:t>
            </w:r>
          </w:p>
        </w:tc>
        <w:tc>
          <w:tcPr>
            <w:tcW w:w="4252" w:type="dxa"/>
            <w:vMerge/>
            <w:vAlign w:val="center"/>
          </w:tcPr>
          <w:p w:rsidR="0062590A" w:rsidRPr="00A83A62" w:rsidRDefault="0062590A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vMerge/>
            <w:vAlign w:val="center"/>
          </w:tcPr>
          <w:p w:rsidR="0062590A" w:rsidRPr="00A83A62" w:rsidRDefault="0062590A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847FB" w:rsidRPr="00A83A62" w:rsidTr="009D4962">
        <w:tc>
          <w:tcPr>
            <w:tcW w:w="2524" w:type="dxa"/>
            <w:vAlign w:val="center"/>
          </w:tcPr>
          <w:p w:rsidR="0062590A" w:rsidRPr="00A83A62" w:rsidRDefault="0062590A" w:rsidP="00BD0C77">
            <w:pPr>
              <w:jc w:val="both"/>
            </w:pPr>
            <w:r w:rsidRPr="00A83A62">
              <w:t>В средствах мас</w:t>
            </w:r>
            <w:r w:rsidR="002A7B0B">
              <w:softHyphen/>
            </w:r>
            <w:r w:rsidRPr="00A83A62">
              <w:t>совой информации</w:t>
            </w:r>
          </w:p>
        </w:tc>
        <w:tc>
          <w:tcPr>
            <w:tcW w:w="4252" w:type="dxa"/>
            <w:vMerge/>
            <w:vAlign w:val="center"/>
          </w:tcPr>
          <w:p w:rsidR="0062590A" w:rsidRPr="00A83A62" w:rsidRDefault="0062590A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vMerge/>
            <w:vAlign w:val="center"/>
          </w:tcPr>
          <w:p w:rsidR="0062590A" w:rsidRPr="00A83A62" w:rsidRDefault="0062590A" w:rsidP="00BD0C77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61BFE" w:rsidRDefault="00561BFE" w:rsidP="00BD0C77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DC3740" w:rsidRPr="00A83A62" w:rsidRDefault="00834879" w:rsidP="00BD0C77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lastRenderedPageBreak/>
        <w:t xml:space="preserve">6.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Требования к организации учета мнения потребителей муниципальной услуги.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1791"/>
        <w:gridCol w:w="4202"/>
        <w:gridCol w:w="2960"/>
      </w:tblGrid>
      <w:tr w:rsidR="001560AB" w:rsidRPr="009950CC" w:rsidTr="00561BFE">
        <w:trPr>
          <w:tblHeader/>
          <w:jc w:val="center"/>
        </w:trPr>
        <w:tc>
          <w:tcPr>
            <w:tcW w:w="0" w:type="auto"/>
            <w:vAlign w:val="center"/>
          </w:tcPr>
          <w:p w:rsidR="001560AB" w:rsidRPr="009950CC" w:rsidRDefault="001560AB" w:rsidP="00BD0C7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№</w:t>
            </w:r>
          </w:p>
          <w:p w:rsidR="001560AB" w:rsidRPr="009950CC" w:rsidRDefault="001560AB" w:rsidP="00BD0C7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1560AB" w:rsidRPr="009950CC" w:rsidRDefault="001560AB" w:rsidP="00BD0C7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Параметр</w:t>
            </w:r>
          </w:p>
        </w:tc>
        <w:tc>
          <w:tcPr>
            <w:tcW w:w="0" w:type="auto"/>
            <w:vAlign w:val="center"/>
          </w:tcPr>
          <w:p w:rsidR="001560AB" w:rsidRPr="009950CC" w:rsidRDefault="001560AB" w:rsidP="00561BF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Требование</w:t>
            </w:r>
          </w:p>
        </w:tc>
        <w:tc>
          <w:tcPr>
            <w:tcW w:w="0" w:type="auto"/>
            <w:vAlign w:val="center"/>
          </w:tcPr>
          <w:p w:rsidR="001560AB" w:rsidRPr="009950CC" w:rsidRDefault="001560AB" w:rsidP="00BD0C7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Реквизиты распоряже</w:t>
            </w:r>
            <w:r w:rsidR="00194FF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ния (приказа) ГРБС, ре</w:t>
            </w:r>
            <w:r w:rsidR="00194FF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гламен</w:t>
            </w:r>
            <w:r w:rsid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тирующего предоставле</w:t>
            </w:r>
            <w:r w:rsid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ние муници</w:t>
            </w:r>
            <w:r w:rsid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пальной услуги</w:t>
            </w:r>
          </w:p>
        </w:tc>
      </w:tr>
      <w:tr w:rsidR="00B07C24" w:rsidRPr="00A83A62" w:rsidTr="00561BFE">
        <w:trPr>
          <w:jc w:val="center"/>
        </w:trPr>
        <w:tc>
          <w:tcPr>
            <w:tcW w:w="0" w:type="auto"/>
            <w:vAlign w:val="center"/>
          </w:tcPr>
          <w:p w:rsidR="00B07C24" w:rsidRPr="00A83A62" w:rsidRDefault="00B07C24" w:rsidP="00BD0C77">
            <w:pPr>
              <w:pStyle w:val="ConsPlusNonformat"/>
              <w:numPr>
                <w:ilvl w:val="0"/>
                <w:numId w:val="29"/>
              </w:num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B07C24" w:rsidRPr="00A83A62" w:rsidRDefault="00B07C24" w:rsidP="00BD0C7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  <w:r w:rsidR="00CC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3A62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 w:rsidR="00CC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3A62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0" w:type="auto"/>
            <w:vAlign w:val="center"/>
          </w:tcPr>
          <w:p w:rsidR="00B07C24" w:rsidRPr="00A83A62" w:rsidRDefault="00B07C24" w:rsidP="00561BF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CC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1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</w:t>
            </w:r>
            <w:r w:rsidR="00194FF7" w:rsidRPr="00B51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B51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</w:t>
            </w:r>
            <w:r w:rsidR="00F53B58" w:rsidRPr="00B51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ях дополнительного </w:t>
            </w:r>
            <w:r w:rsidR="009A5A71" w:rsidRPr="00B51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 w:rsidR="00CC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организованы прием, реги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ция, рассмотрение письмен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предложений, заявле</w:t>
            </w:r>
            <w:r w:rsidR="00561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ний, жа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лоб граждан и подготовка в </w:t>
            </w:r>
            <w:r w:rsidR="00C32A88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C32A88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C32A88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ленный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срок ответов на них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B07C24" w:rsidRPr="00A83A62" w:rsidRDefault="00B07C24" w:rsidP="00BD0C77">
            <w:pPr>
              <w:pStyle w:val="ConsPlusNonformat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Приказ об утверждении Порядка изучения мнения населения о качестве ока</w:t>
            </w:r>
            <w:r w:rsidR="009950C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зания муниципальных услуг образовательными учреждениями </w:t>
            </w:r>
            <w:proofErr w:type="spellStart"/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г.о</w:t>
            </w:r>
            <w:proofErr w:type="spellEnd"/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  <w:r w:rsidR="00561BF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Крас</w:t>
            </w:r>
            <w:r w:rsidR="00194FF7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ногорск</w:t>
            </w:r>
            <w:r w:rsidR="009950C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;</w:t>
            </w:r>
          </w:p>
          <w:p w:rsidR="00B07C24" w:rsidRPr="00A83A62" w:rsidRDefault="009950CC" w:rsidP="00BD0C77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</w:t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жегодный приказ об утверждении плана прове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дения контрольных меро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приятий, опросов потре</w:t>
            </w:r>
            <w:r w:rsidR="00194FF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бителей муници</w:t>
            </w:r>
            <w:r w:rsidR="00BD0C7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пальных услуг о качестве оказывае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мых муници</w:t>
            </w:r>
            <w:r w:rsidR="00BD0C7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пальных услуг</w:t>
            </w:r>
          </w:p>
        </w:tc>
      </w:tr>
      <w:tr w:rsidR="00B07C24" w:rsidRPr="00A83A62" w:rsidTr="00561BFE">
        <w:trPr>
          <w:jc w:val="center"/>
        </w:trPr>
        <w:tc>
          <w:tcPr>
            <w:tcW w:w="0" w:type="auto"/>
            <w:vAlign w:val="center"/>
          </w:tcPr>
          <w:p w:rsidR="00B07C24" w:rsidRPr="00A83A62" w:rsidRDefault="00B07C24" w:rsidP="00BD0C77">
            <w:pPr>
              <w:pStyle w:val="ConsPlusNonformat"/>
              <w:numPr>
                <w:ilvl w:val="0"/>
                <w:numId w:val="29"/>
              </w:num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9950CC" w:rsidRDefault="009950CC" w:rsidP="00BD0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Опросы</w:t>
            </w:r>
          </w:p>
          <w:p w:rsidR="00B07C24" w:rsidRPr="00A83A62" w:rsidRDefault="00B07C24" w:rsidP="00BD0C7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потребителей</w:t>
            </w:r>
          </w:p>
        </w:tc>
        <w:tc>
          <w:tcPr>
            <w:tcW w:w="0" w:type="auto"/>
            <w:vAlign w:val="center"/>
          </w:tcPr>
          <w:p w:rsidR="00B07C24" w:rsidRPr="00A83A62" w:rsidRDefault="00B512FB" w:rsidP="00BD0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B07C24" w:rsidRPr="00B51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</w:t>
            </w:r>
            <w:r w:rsidR="00194FF7" w:rsidRPr="00B51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B07C24" w:rsidRPr="00B51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дополнительного </w:t>
            </w:r>
            <w:r w:rsidR="009A5A71" w:rsidRPr="00B51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 w:rsidR="00B07C24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организуются опросы среди со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B07C24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вершеннолетних граждан Рос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B07C24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сийской Федерации, постоянно проживающих на территории г.о</w:t>
            </w:r>
            <w:proofErr w:type="gramStart"/>
            <w:r w:rsidR="00B07C24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="00B07C24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расногорск и участвующих в по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B07C24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лучении муниципальной услуги родителей. Участие в опросе яв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B07C24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</w:t>
            </w:r>
            <w:r w:rsidR="00BD0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B07C24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ется свободным и доброволь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B07C24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ным, никто не может быть при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B07C24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нужден к выражению своего мне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B07C24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или от</w:t>
            </w:r>
            <w:r w:rsidR="00BD0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B07C24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казу от него.</w:t>
            </w:r>
          </w:p>
          <w:p w:rsidR="00B07C24" w:rsidRPr="00A83A62" w:rsidRDefault="00B07C24" w:rsidP="00BD0C7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мнения населения осу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ществляется по необходимо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сти, но не реже одного раза в год</w:t>
            </w:r>
            <w:r w:rsidR="00AE14B7" w:rsidRPr="00A83A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За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AE14B7" w:rsidRPr="00A83A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полне</w:t>
            </w:r>
            <w:r w:rsidR="00BD0C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AE14B7" w:rsidRPr="00A83A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ние респондентом более чем одной анкеты или опросного ли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AE14B7" w:rsidRPr="00A83A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ста не до</w:t>
            </w:r>
            <w:r w:rsidR="00BD0C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AE14B7" w:rsidRPr="00A83A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пускается.</w:t>
            </w:r>
          </w:p>
        </w:tc>
        <w:tc>
          <w:tcPr>
            <w:tcW w:w="0" w:type="auto"/>
            <w:vMerge/>
            <w:vAlign w:val="center"/>
          </w:tcPr>
          <w:p w:rsidR="00B07C24" w:rsidRPr="00A83A62" w:rsidRDefault="00B07C24" w:rsidP="00BD0C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C3740" w:rsidRPr="00320C59" w:rsidRDefault="00C32A88" w:rsidP="00BD0C77">
      <w:pPr>
        <w:pStyle w:val="ConsPlusNonformat"/>
        <w:ind w:firstLine="684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7.</w:t>
      </w:r>
      <w:r w:rsidR="00320C5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Требования к кадровому составу, необходимому для предостав</w:t>
      </w:r>
      <w:r w:rsidR="00561BFE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softHyphen/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ления муниципа</w:t>
      </w:r>
      <w:r w:rsidR="00BB60DB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льной услуги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, и к квалификации работников, </w:t>
      </w:r>
      <w:r w:rsidR="00DC3740" w:rsidRPr="00320C5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обеспечивающих предо</w:t>
      </w:r>
      <w:r w:rsidR="00BB60DB" w:rsidRPr="00320C5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ставление муниципальной услуги</w:t>
      </w:r>
      <w:r w:rsidR="00DC3740" w:rsidRPr="00320C5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.</w:t>
      </w:r>
    </w:p>
    <w:p w:rsidR="00BB60DB" w:rsidRPr="00320C59" w:rsidRDefault="00310B05" w:rsidP="00BD0C77">
      <w:pPr>
        <w:pStyle w:val="ConsPlusNonformat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20C59">
        <w:rPr>
          <w:rFonts w:ascii="Times New Roman" w:hAnsi="Times New Roman" w:cs="Times New Roman"/>
          <w:sz w:val="28"/>
          <w:szCs w:val="28"/>
          <w:lang w:val="ru-RU"/>
        </w:rPr>
        <w:t xml:space="preserve">7.1. </w:t>
      </w:r>
      <w:r w:rsidR="00BB60DB" w:rsidRPr="00320C59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муниципальной услуги осуществляет персонал в соответствии со штатным </w:t>
      </w:r>
      <w:r w:rsidR="00BD0C77">
        <w:rPr>
          <w:rFonts w:ascii="Times New Roman" w:hAnsi="Times New Roman" w:cs="Times New Roman"/>
          <w:sz w:val="28"/>
          <w:szCs w:val="28"/>
          <w:lang w:val="ru-RU"/>
        </w:rPr>
        <w:t>расписанием.</w:t>
      </w:r>
    </w:p>
    <w:p w:rsidR="008C5F56" w:rsidRDefault="00310B05" w:rsidP="00BD0C77">
      <w:pPr>
        <w:autoSpaceDE w:val="0"/>
        <w:autoSpaceDN w:val="0"/>
        <w:adjustRightInd w:val="0"/>
        <w:ind w:firstLine="709"/>
        <w:jc w:val="both"/>
      </w:pPr>
      <w:r w:rsidRPr="00320C59">
        <w:t xml:space="preserve">7.2. </w:t>
      </w:r>
      <w:proofErr w:type="gramStart"/>
      <w:r w:rsidR="00BB60DB" w:rsidRPr="00320C59">
        <w:t>Работники организации</w:t>
      </w:r>
      <w:r w:rsidR="00FB6DB1" w:rsidRPr="00320C59">
        <w:t xml:space="preserve"> дополнительного образования</w:t>
      </w:r>
      <w:r w:rsidR="00BB60DB" w:rsidRPr="00320C59">
        <w:t xml:space="preserve"> должны иметь профессиональную квалификацию, соответствующую требованиям квалификационной характеристики по должности и полученной </w:t>
      </w:r>
      <w:r w:rsidR="00BB60DB" w:rsidRPr="00A83A62">
        <w:t xml:space="preserve">специальности, подтвержденную соответствующими документами об уровне образования и (или) квалификации, обладать знаниями и опытом, </w:t>
      </w:r>
      <w:r w:rsidR="00BB60DB" w:rsidRPr="00A83A62">
        <w:lastRenderedPageBreak/>
        <w:t xml:space="preserve">необходимыми для выполнения возложенных на них обязанностей, педагогические работники обязаны систематически </w:t>
      </w:r>
      <w:r w:rsidR="00F27E2A" w:rsidRPr="00A83A62">
        <w:t xml:space="preserve">повышать свой профессиональный уровень, </w:t>
      </w:r>
      <w:r w:rsidR="00BB60DB" w:rsidRPr="00A83A62">
        <w:t>не реже чем</w:t>
      </w:r>
      <w:r w:rsidR="00F27E2A" w:rsidRPr="00A83A62">
        <w:t xml:space="preserve"> раз в 3 года проходить обучение </w:t>
      </w:r>
      <w:r w:rsidR="00BB60DB" w:rsidRPr="00A83A62">
        <w:t>на курсах переподг</w:t>
      </w:r>
      <w:r w:rsidR="00F27E2A" w:rsidRPr="00A83A62">
        <w:t>отовки и повышения квалификации</w:t>
      </w:r>
      <w:proofErr w:type="gramEnd"/>
      <w:r w:rsidR="00BB60DB" w:rsidRPr="00A83A62">
        <w:t xml:space="preserve">. 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 все сотрудники </w:t>
      </w:r>
      <w:r w:rsidR="009F725E" w:rsidRPr="007C1DF1">
        <w:t>организации</w:t>
      </w:r>
      <w:r w:rsidR="00FB6DB1" w:rsidRPr="007C1DF1">
        <w:t xml:space="preserve"> дополнительного образования</w:t>
      </w:r>
      <w:r w:rsidR="00CC660F">
        <w:t xml:space="preserve"> </w:t>
      </w:r>
      <w:r w:rsidR="00BB60DB" w:rsidRPr="00A83A62">
        <w:t xml:space="preserve">должны обладать высокими моральными качествами, чувством ответственности. При оказании Услуг работники </w:t>
      </w:r>
      <w:r w:rsidR="009F725E" w:rsidRPr="007C1DF1">
        <w:t>организации</w:t>
      </w:r>
      <w:r w:rsidR="00FB6DB1" w:rsidRPr="007C1DF1">
        <w:t xml:space="preserve"> дополнительного образования</w:t>
      </w:r>
      <w:r w:rsidR="00BB60DB" w:rsidRPr="00A83A62">
        <w:t xml:space="preserve">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FB6DB1" w:rsidRPr="008C5F56" w:rsidRDefault="00BC4F5E" w:rsidP="00BD0C77">
      <w:pPr>
        <w:autoSpaceDE w:val="0"/>
        <w:autoSpaceDN w:val="0"/>
        <w:adjustRightInd w:val="0"/>
        <w:ind w:firstLine="709"/>
        <w:jc w:val="both"/>
      </w:pPr>
      <w:r w:rsidRPr="009F725E">
        <w:t>7.3.</w:t>
      </w:r>
      <w:r w:rsidR="009F725E" w:rsidRPr="009F725E">
        <w:t xml:space="preserve"> Требования к квалификации педагогических работников </w:t>
      </w:r>
      <w:r w:rsidR="009F725E" w:rsidRPr="007C1DF1">
        <w:t xml:space="preserve">организаций </w:t>
      </w:r>
      <w:r w:rsidR="00FB6DB1" w:rsidRPr="007C1DF1">
        <w:t>дополнительного образования</w:t>
      </w:r>
      <w:r w:rsidR="00FB6DB1">
        <w:t xml:space="preserve"> в соответствии с </w:t>
      </w:r>
      <w:r w:rsidR="00FB6DB1" w:rsidRPr="007C1DF1">
        <w:t>приказа</w:t>
      </w:r>
      <w:r w:rsidR="009F725E" w:rsidRPr="007C1DF1">
        <w:t>м</w:t>
      </w:r>
      <w:r w:rsidR="00FB6DB1" w:rsidRPr="007C1DF1">
        <w:t>и:</w:t>
      </w:r>
      <w:r w:rsidR="00CC660F">
        <w:t xml:space="preserve"> </w:t>
      </w:r>
      <w:r w:rsidR="009F725E" w:rsidRPr="009F725E">
        <w:t xml:space="preserve">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</w:t>
      </w:r>
      <w:r w:rsidR="009F725E">
        <w:t>«</w:t>
      </w:r>
      <w:r w:rsidR="009F725E" w:rsidRPr="009F725E">
        <w:t>Квалификационные характеристики должностей работников образования»</w:t>
      </w:r>
      <w:proofErr w:type="gramStart"/>
      <w:r w:rsidR="007C1DF1" w:rsidRPr="007C1DF1">
        <w:t>,</w:t>
      </w:r>
      <w:r w:rsidR="00FB6DB1" w:rsidRPr="007C1DF1">
        <w:t>М</w:t>
      </w:r>
      <w:proofErr w:type="gramEnd"/>
      <w:r w:rsidR="00FB6DB1" w:rsidRPr="007C1DF1">
        <w:t>инистерства труда и социальной защиты РФ от 05.05.2018 № 298н «Об утверждении профессионального стандарта «Педагог дополнительног</w:t>
      </w:r>
      <w:r w:rsidR="00BD0C77">
        <w:t>о образования детей и взрослых».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5"/>
        <w:gridCol w:w="7193"/>
      </w:tblGrid>
      <w:tr w:rsidR="00BC4F5E" w:rsidRPr="00BC4F5E" w:rsidTr="00024720">
        <w:trPr>
          <w:tblHeader/>
          <w:jc w:val="center"/>
        </w:trPr>
        <w:tc>
          <w:tcPr>
            <w:tcW w:w="2375" w:type="dxa"/>
            <w:vAlign w:val="center"/>
          </w:tcPr>
          <w:p w:rsidR="00BC4F5E" w:rsidRPr="00BC4F5E" w:rsidRDefault="00BC4F5E" w:rsidP="00BD0C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4F5E">
              <w:rPr>
                <w:b/>
              </w:rPr>
              <w:t>Должность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D0C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4F5E">
              <w:rPr>
                <w:b/>
              </w:rPr>
              <w:t>Требования</w:t>
            </w:r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BC4F5E" w:rsidRPr="00BC4F5E" w:rsidRDefault="00BC4F5E" w:rsidP="00BD0C77">
            <w:pPr>
              <w:autoSpaceDE w:val="0"/>
              <w:autoSpaceDN w:val="0"/>
              <w:adjustRightInd w:val="0"/>
              <w:jc w:val="both"/>
            </w:pPr>
            <w:r w:rsidRPr="00BC4F5E">
              <w:t>Директор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D0C7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C4F5E">
              <w:t>Высшее профессиональное образование по направлениям подготовки «Государственное и муниципальное управле</w:t>
            </w:r>
            <w:r w:rsidR="00194FF7">
              <w:softHyphen/>
            </w:r>
            <w:r w:rsidRPr="00BC4F5E"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="00194FF7">
              <w:softHyphen/>
            </w:r>
            <w:r w:rsidRPr="00BC4F5E">
              <w:t>тельное профессиональное образование в области госу</w:t>
            </w:r>
            <w:r w:rsidR="00194FF7">
              <w:softHyphen/>
            </w:r>
            <w:r w:rsidRPr="00BC4F5E">
              <w:t>дарственного и муниципального управления или ме</w:t>
            </w:r>
            <w:r w:rsidR="00194FF7">
              <w:softHyphen/>
            </w:r>
            <w:r w:rsidRPr="00BC4F5E"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9F725E" w:rsidRDefault="00BC4F5E" w:rsidP="00BD0C77">
            <w:pPr>
              <w:autoSpaceDE w:val="0"/>
              <w:autoSpaceDN w:val="0"/>
              <w:adjustRightInd w:val="0"/>
              <w:jc w:val="both"/>
            </w:pPr>
            <w:r w:rsidRPr="00BC4F5E">
              <w:t>Заместитель</w:t>
            </w:r>
          </w:p>
          <w:p w:rsidR="00BC4F5E" w:rsidRPr="00BC4F5E" w:rsidRDefault="00BC4F5E" w:rsidP="00BD0C77">
            <w:pPr>
              <w:autoSpaceDE w:val="0"/>
              <w:autoSpaceDN w:val="0"/>
              <w:adjustRightInd w:val="0"/>
              <w:jc w:val="both"/>
            </w:pPr>
            <w:r w:rsidRPr="00BC4F5E">
              <w:t>директора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D0C7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C4F5E">
              <w:t>Высшее профессиональное образование по направлениям подготовки «Государственное и муниципальное управле</w:t>
            </w:r>
            <w:r w:rsidR="00194FF7">
              <w:softHyphen/>
            </w:r>
            <w:r w:rsidRPr="00BC4F5E"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="00194FF7">
              <w:softHyphen/>
            </w:r>
            <w:r w:rsidRPr="00BC4F5E">
              <w:t>тельное профессиональное образование в области госу</w:t>
            </w:r>
            <w:r w:rsidR="00194FF7">
              <w:softHyphen/>
            </w:r>
            <w:r w:rsidRPr="00BC4F5E">
              <w:t>дарственного и муниципального управления или ме</w:t>
            </w:r>
            <w:r w:rsidR="00194FF7">
              <w:softHyphen/>
            </w:r>
            <w:r w:rsidRPr="00BC4F5E"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BC4F5E" w:rsidRPr="007C1DF1" w:rsidRDefault="0063465E" w:rsidP="00BD0C77">
            <w:pPr>
              <w:autoSpaceDE w:val="0"/>
              <w:autoSpaceDN w:val="0"/>
              <w:adjustRightInd w:val="0"/>
              <w:jc w:val="both"/>
            </w:pPr>
            <w:r w:rsidRPr="007C1DF1">
              <w:t xml:space="preserve">Методист </w:t>
            </w:r>
          </w:p>
        </w:tc>
        <w:tc>
          <w:tcPr>
            <w:tcW w:w="7193" w:type="dxa"/>
            <w:vAlign w:val="center"/>
          </w:tcPr>
          <w:p w:rsidR="00FC6CF4" w:rsidRPr="007C1DF1" w:rsidRDefault="0063465E" w:rsidP="00BD0C7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C1DF1">
              <w:t xml:space="preserve">Высшее профессиональное образование или среднее профессиональное </w:t>
            </w:r>
            <w:r w:rsidR="00FC6CF4" w:rsidRPr="007C1DF1">
              <w:t>по направлению подготовки «Образ</w:t>
            </w:r>
            <w:r w:rsidR="00B46FD2" w:rsidRPr="007C1DF1">
              <w:t>о</w:t>
            </w:r>
            <w:r w:rsidR="00BD0C77">
              <w:softHyphen/>
            </w:r>
            <w:r w:rsidR="00B46FD2" w:rsidRPr="007C1DF1">
              <w:t xml:space="preserve">вание и педагогические науки» </w:t>
            </w:r>
            <w:r w:rsidR="00FC6CF4" w:rsidRPr="007C1DF1">
              <w:t>либо высшее профессио</w:t>
            </w:r>
            <w:r w:rsidR="00BD0C77">
              <w:softHyphen/>
            </w:r>
            <w:r w:rsidR="00FC6CF4" w:rsidRPr="007C1DF1">
              <w:t>нальное об</w:t>
            </w:r>
            <w:r w:rsidR="00FC6CF4" w:rsidRPr="007C1DF1">
              <w:softHyphen/>
              <w:t>разование или среднее профессиональное об</w:t>
            </w:r>
            <w:r w:rsidR="00BD0C77">
              <w:softHyphen/>
            </w:r>
            <w:r w:rsidR="00FC6CF4" w:rsidRPr="007C1DF1">
              <w:t>разование иного направления подготовки, но с условием соответствия дополнительным общеразвивающим про</w:t>
            </w:r>
            <w:r w:rsidR="00BD0C77">
              <w:softHyphen/>
            </w:r>
            <w:r w:rsidR="00FC6CF4" w:rsidRPr="007C1DF1">
              <w:t xml:space="preserve">граммам, реализуемым организацией, и дополнительное </w:t>
            </w:r>
            <w:r w:rsidR="00FC6CF4" w:rsidRPr="007C1DF1">
              <w:lastRenderedPageBreak/>
              <w:t>профессиональное образование по направлению подго</w:t>
            </w:r>
            <w:r w:rsidR="00BD0C77">
              <w:softHyphen/>
            </w:r>
            <w:r w:rsidR="00FC6CF4" w:rsidRPr="007C1DF1">
              <w:t>товки  «Образование и педагогические науки»,</w:t>
            </w:r>
            <w:r w:rsidR="00B46FD2" w:rsidRPr="007C1DF1">
              <w:t xml:space="preserve"> стаж ра</w:t>
            </w:r>
            <w:r w:rsidR="00BD0C77">
              <w:softHyphen/>
            </w:r>
            <w:r w:rsidR="00B46FD2" w:rsidRPr="007C1DF1">
              <w:t>боты в должности педагогического работника не менее 2-х лет.</w:t>
            </w:r>
            <w:proofErr w:type="gramEnd"/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BD0C77" w:rsidRDefault="00BC4F5E" w:rsidP="00BD0C77">
            <w:pPr>
              <w:autoSpaceDE w:val="0"/>
              <w:autoSpaceDN w:val="0"/>
              <w:adjustRightInd w:val="0"/>
              <w:jc w:val="both"/>
            </w:pPr>
            <w:r w:rsidRPr="00BC4F5E">
              <w:lastRenderedPageBreak/>
              <w:t>Педагог-</w:t>
            </w:r>
          </w:p>
          <w:p w:rsidR="00BC4F5E" w:rsidRPr="00BC4F5E" w:rsidRDefault="00BC4F5E" w:rsidP="00BD0C77">
            <w:pPr>
              <w:autoSpaceDE w:val="0"/>
              <w:autoSpaceDN w:val="0"/>
              <w:adjustRightInd w:val="0"/>
              <w:jc w:val="both"/>
            </w:pPr>
            <w:r w:rsidRPr="00BC4F5E">
              <w:t>органи</w:t>
            </w:r>
            <w:r w:rsidR="00194FF7">
              <w:softHyphen/>
            </w:r>
            <w:r w:rsidRPr="00BC4F5E">
              <w:t>затор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D0C77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по направлению подго</w:t>
            </w:r>
            <w:r w:rsidR="00194FF7">
              <w:softHyphen/>
            </w:r>
            <w:r w:rsidRPr="00BC4F5E">
              <w:t>товки «Образование и педагогика» или в области, соот</w:t>
            </w:r>
            <w:r w:rsidR="00194FF7">
              <w:softHyphen/>
            </w:r>
            <w:r w:rsidRPr="00BC4F5E">
              <w:t>ветствующей профилю работы без предъявления требо</w:t>
            </w:r>
            <w:r w:rsidR="00194FF7">
              <w:softHyphen/>
            </w:r>
            <w:r w:rsidRPr="00BC4F5E">
              <w:t>ваний к стажу работы.</w:t>
            </w:r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4B02D9" w:rsidRDefault="004B02D9" w:rsidP="00BD0C77">
            <w:pPr>
              <w:autoSpaceDE w:val="0"/>
              <w:autoSpaceDN w:val="0"/>
              <w:adjustRightInd w:val="0"/>
              <w:jc w:val="both"/>
            </w:pPr>
            <w:r>
              <w:t>Педагог</w:t>
            </w:r>
          </w:p>
          <w:p w:rsidR="00BC4F5E" w:rsidRPr="00BC4F5E" w:rsidRDefault="00BC4F5E" w:rsidP="00BD0C77">
            <w:pPr>
              <w:autoSpaceDE w:val="0"/>
              <w:autoSpaceDN w:val="0"/>
              <w:adjustRightInd w:val="0"/>
              <w:jc w:val="both"/>
            </w:pPr>
            <w:r w:rsidRPr="00BC4F5E">
              <w:t>дополнительного образования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D0C77">
            <w:pPr>
              <w:jc w:val="both"/>
            </w:pPr>
            <w:proofErr w:type="gramStart"/>
            <w:r w:rsidRPr="00BC4F5E">
              <w:t>Высшее профессиональное образование или среднее професс</w:t>
            </w:r>
            <w:r w:rsidR="00B32536">
              <w:t>иональное образование в области</w:t>
            </w:r>
            <w:r w:rsidRPr="00BC4F5E">
              <w:t xml:space="preserve"> соответству</w:t>
            </w:r>
            <w:r w:rsidR="00194FF7">
              <w:softHyphen/>
            </w:r>
            <w:r w:rsidRPr="00BC4F5E">
              <w:t>ю</w:t>
            </w:r>
            <w:r w:rsidR="00BD0C77">
              <w:softHyphen/>
            </w:r>
            <w:r w:rsidRPr="00BC4F5E">
              <w:t xml:space="preserve">щей профилю </w:t>
            </w:r>
            <w:r w:rsidR="00B46FD2" w:rsidRPr="007C1DF1">
              <w:t xml:space="preserve">дополнительной общеразвивающей </w:t>
            </w:r>
            <w:r w:rsidR="00B32536" w:rsidRPr="007C1DF1">
              <w:t>про</w:t>
            </w:r>
            <w:r w:rsidR="00BD0C77">
              <w:softHyphen/>
            </w:r>
            <w:r w:rsidR="00B32536" w:rsidRPr="007C1DF1">
              <w:t>граммы</w:t>
            </w:r>
            <w:r w:rsidR="00BD0C77">
              <w:t xml:space="preserve"> </w:t>
            </w:r>
            <w:r w:rsidRPr="00BC4F5E">
              <w:t>без предъявления требова</w:t>
            </w:r>
            <w:r w:rsidR="00194FF7">
              <w:softHyphen/>
            </w:r>
            <w:r w:rsidRPr="00BC4F5E">
              <w:t>ний к стажу работы</w:t>
            </w:r>
            <w:r w:rsidR="00B32536" w:rsidRPr="007C1DF1">
              <w:rPr>
                <w:spacing w:val="2"/>
                <w:shd w:val="clear" w:color="auto" w:fill="FFFFFF"/>
              </w:rPr>
              <w:t>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</w:t>
            </w:r>
            <w:r w:rsidR="00BD0C77">
              <w:rPr>
                <w:spacing w:val="2"/>
                <w:shd w:val="clear" w:color="auto" w:fill="FFFFFF"/>
              </w:rPr>
              <w:softHyphen/>
            </w:r>
            <w:r w:rsidR="00B32536" w:rsidRPr="007C1DF1">
              <w:rPr>
                <w:spacing w:val="2"/>
                <w:shd w:val="clear" w:color="auto" w:fill="FFFFFF"/>
              </w:rPr>
              <w:t>ские науки"</w:t>
            </w:r>
            <w:r w:rsidR="007C1DF1">
              <w:t xml:space="preserve">, </w:t>
            </w:r>
            <w:r w:rsidRPr="00BC4F5E">
              <w:t>либо высшее профессиональное об</w:t>
            </w:r>
            <w:r w:rsidR="00194FF7">
              <w:softHyphen/>
            </w:r>
            <w:r w:rsidRPr="00BC4F5E">
              <w:t>разова</w:t>
            </w:r>
            <w:r w:rsidR="00BD0C77">
              <w:softHyphen/>
            </w:r>
            <w:r w:rsidRPr="00BC4F5E">
              <w:t>ние или среднее профессиональное образование</w:t>
            </w:r>
            <w:r w:rsidR="00B32536">
              <w:t>в области</w:t>
            </w:r>
            <w:r w:rsidR="00B32536" w:rsidRPr="00BC4F5E">
              <w:t xml:space="preserve"> соответству</w:t>
            </w:r>
            <w:r w:rsidR="00B32536">
              <w:softHyphen/>
            </w:r>
            <w:r w:rsidR="00B32536" w:rsidRPr="00BC4F5E">
              <w:t xml:space="preserve">ющей профилю </w:t>
            </w:r>
            <w:r w:rsidR="00B32536" w:rsidRPr="007C1DF1">
              <w:t>дополнительной общеразви</w:t>
            </w:r>
            <w:r w:rsidR="00BD0C77">
              <w:softHyphen/>
            </w:r>
            <w:r w:rsidR="00B32536" w:rsidRPr="007C1DF1">
              <w:t>вающей программы</w:t>
            </w:r>
            <w:r w:rsidRPr="00BC4F5E">
              <w:t xml:space="preserve"> и дополнительное профессиональное образование по направлению «Образование и педаго</w:t>
            </w:r>
            <w:r w:rsidR="00BD0C77">
              <w:softHyphen/>
            </w:r>
            <w:r w:rsidRPr="00BC4F5E">
              <w:t>гика» без предъяв</w:t>
            </w:r>
            <w:r w:rsidR="00194FF7">
              <w:softHyphen/>
            </w:r>
            <w:r w:rsidRPr="00BC4F5E">
              <w:t>ления</w:t>
            </w:r>
            <w:proofErr w:type="gramEnd"/>
            <w:r w:rsidRPr="00BC4F5E">
              <w:t xml:space="preserve"> требований к стажу работы.</w:t>
            </w:r>
          </w:p>
        </w:tc>
      </w:tr>
      <w:tr w:rsidR="00BC4F5E" w:rsidRPr="00BC4F5E" w:rsidTr="00024720">
        <w:trPr>
          <w:jc w:val="center"/>
        </w:trPr>
        <w:tc>
          <w:tcPr>
            <w:tcW w:w="2375" w:type="dxa"/>
            <w:vAlign w:val="center"/>
          </w:tcPr>
          <w:p w:rsidR="00BC4F5E" w:rsidRPr="007C1DF1" w:rsidRDefault="00BC4F5E" w:rsidP="00BD0C77">
            <w:pPr>
              <w:autoSpaceDE w:val="0"/>
              <w:autoSpaceDN w:val="0"/>
              <w:adjustRightInd w:val="0"/>
              <w:jc w:val="both"/>
            </w:pPr>
            <w:r w:rsidRPr="007C1DF1">
              <w:t>Тьютор</w:t>
            </w:r>
          </w:p>
        </w:tc>
        <w:tc>
          <w:tcPr>
            <w:tcW w:w="7193" w:type="dxa"/>
            <w:vAlign w:val="center"/>
          </w:tcPr>
          <w:p w:rsidR="00BC4F5E" w:rsidRPr="00BC4F5E" w:rsidRDefault="00BC4F5E" w:rsidP="00BD0C77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по направлению подготовки «Образование и педагогика» и стаж педаго</w:t>
            </w:r>
            <w:r w:rsidR="00194FF7">
              <w:softHyphen/>
            </w:r>
            <w:r w:rsidRPr="00BC4F5E">
              <w:t>гической работы – не менее 2 лет.</w:t>
            </w:r>
          </w:p>
        </w:tc>
      </w:tr>
    </w:tbl>
    <w:p w:rsidR="00BB60DB" w:rsidRPr="00A83A62" w:rsidRDefault="00310B05" w:rsidP="00BD0C77">
      <w:pPr>
        <w:autoSpaceDE w:val="0"/>
        <w:autoSpaceDN w:val="0"/>
        <w:adjustRightInd w:val="0"/>
        <w:ind w:firstLine="709"/>
        <w:jc w:val="both"/>
      </w:pPr>
      <w:r>
        <w:t>7.</w:t>
      </w:r>
      <w:r w:rsidR="00BC4F5E">
        <w:t>4</w:t>
      </w:r>
      <w:r>
        <w:t xml:space="preserve">. </w:t>
      </w:r>
      <w:r w:rsidR="00BB60DB" w:rsidRPr="00A83A62">
        <w:t>К педагогической деятельности не допускаются лица:</w:t>
      </w:r>
    </w:p>
    <w:p w:rsidR="00BB60DB" w:rsidRPr="00A83A62" w:rsidRDefault="00BB60DB" w:rsidP="00BD0C77">
      <w:pPr>
        <w:pStyle w:val="a6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лишенные права заниматься деятельностью в соответствии с вступившим в законную силу приговором суда; </w:t>
      </w:r>
    </w:p>
    <w:p w:rsidR="00BB60DB" w:rsidRPr="00A83A62" w:rsidRDefault="00BB60DB" w:rsidP="00BD0C77">
      <w:pPr>
        <w:pStyle w:val="a6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83A62">
        <w:rPr>
          <w:rFonts w:ascii="Times New Roman" w:hAnsi="Times New Roman" w:cs="Times New Roman"/>
          <w:color w:val="auto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</w:t>
      </w:r>
      <w:r w:rsidR="00340FF2"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рикосновенности 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</w:t>
      </w:r>
      <w:proofErr w:type="gramEnd"/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 и общественной нравственности, а также против общественной  безопасности; </w:t>
      </w:r>
    </w:p>
    <w:p w:rsidR="00BB60DB" w:rsidRPr="00A83A62" w:rsidRDefault="00BB60DB" w:rsidP="00BD0C77">
      <w:pPr>
        <w:pStyle w:val="a6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BB60DB" w:rsidRPr="00A83A62" w:rsidRDefault="00BB60DB" w:rsidP="00BD0C77">
      <w:pPr>
        <w:pStyle w:val="a6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83A62">
        <w:rPr>
          <w:rFonts w:ascii="Times New Roman" w:hAnsi="Times New Roman" w:cs="Times New Roman"/>
          <w:color w:val="auto"/>
          <w:sz w:val="28"/>
          <w:szCs w:val="28"/>
        </w:rPr>
        <w:t>признанные</w:t>
      </w:r>
      <w:proofErr w:type="gramEnd"/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 недееспособными в установленном федеральным законом порядке; </w:t>
      </w:r>
    </w:p>
    <w:p w:rsidR="00BB60DB" w:rsidRPr="00A83A62" w:rsidRDefault="00BB60DB" w:rsidP="00BD0C77">
      <w:pPr>
        <w:pStyle w:val="a6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C3740" w:rsidRPr="00A83A62" w:rsidRDefault="005137B7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E3C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lastRenderedPageBreak/>
        <w:t>8.</w:t>
      </w:r>
      <w:r w:rsidR="00320C5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DC3740" w:rsidRPr="008E3C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Порядок подачи, регистрации и рассмотрения жалоб на недостаточные доступность и качество муниципальной услуги, на несоблюдение стандарта качеств</w:t>
      </w:r>
      <w:r w:rsidR="00C12B47" w:rsidRPr="008E3C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а муниципальной услуги.</w:t>
      </w:r>
    </w:p>
    <w:p w:rsidR="00AF762F" w:rsidRPr="00AF762F" w:rsidRDefault="00310B05" w:rsidP="00BD0C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62F">
        <w:rPr>
          <w:rFonts w:ascii="Times New Roman" w:hAnsi="Times New Roman" w:cs="Times New Roman"/>
          <w:sz w:val="28"/>
          <w:szCs w:val="28"/>
        </w:rPr>
        <w:t xml:space="preserve">8.1. </w:t>
      </w:r>
      <w:r w:rsidR="00AF762F" w:rsidRPr="00AF762F">
        <w:rPr>
          <w:rFonts w:ascii="Times New Roman" w:hAnsi="Times New Roman" w:cs="Times New Roman"/>
          <w:bCs/>
          <w:sz w:val="28"/>
          <w:szCs w:val="28"/>
        </w:rPr>
        <w:t xml:space="preserve">Обжаловать нарушение требований настоящего </w:t>
      </w:r>
      <w:r w:rsidR="00AF762F">
        <w:rPr>
          <w:rFonts w:ascii="Times New Roman" w:hAnsi="Times New Roman" w:cs="Times New Roman"/>
          <w:bCs/>
          <w:sz w:val="28"/>
          <w:szCs w:val="28"/>
        </w:rPr>
        <w:t>С</w:t>
      </w:r>
      <w:r w:rsidR="00AF762F" w:rsidRPr="00AF762F">
        <w:rPr>
          <w:rFonts w:ascii="Times New Roman" w:hAnsi="Times New Roman" w:cs="Times New Roman"/>
          <w:bCs/>
          <w:sz w:val="28"/>
          <w:szCs w:val="28"/>
        </w:rPr>
        <w:t xml:space="preserve">тандарта может любое лицо, являющееся </w:t>
      </w:r>
      <w:r w:rsidR="008E3C21" w:rsidRPr="008E3C21">
        <w:rPr>
          <w:rFonts w:ascii="Times New Roman" w:hAnsi="Times New Roman" w:cs="Times New Roman"/>
          <w:bCs/>
          <w:sz w:val="28"/>
          <w:szCs w:val="28"/>
        </w:rPr>
        <w:t xml:space="preserve">законным представителем потребителя муниципальной услуги </w:t>
      </w:r>
      <w:r w:rsidR="008E3C21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proofErr w:type="gramStart"/>
      <w:r w:rsidR="008E3C21">
        <w:rPr>
          <w:rFonts w:ascii="Times New Roman" w:hAnsi="Times New Roman" w:cs="Times New Roman"/>
          <w:bCs/>
          <w:sz w:val="28"/>
          <w:szCs w:val="28"/>
        </w:rPr>
        <w:t>–з</w:t>
      </w:r>
      <w:proofErr w:type="gramEnd"/>
      <w:r w:rsidR="008E3C21" w:rsidRPr="008E3C21">
        <w:rPr>
          <w:rFonts w:ascii="Times New Roman" w:hAnsi="Times New Roman" w:cs="Times New Roman"/>
          <w:bCs/>
          <w:sz w:val="28"/>
          <w:szCs w:val="28"/>
        </w:rPr>
        <w:t>аявитель).</w:t>
      </w:r>
    </w:p>
    <w:p w:rsidR="008E3C21" w:rsidRPr="008E3C21" w:rsidRDefault="008E3C21" w:rsidP="00BD0C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C21">
        <w:rPr>
          <w:rFonts w:ascii="Times New Roman" w:hAnsi="Times New Roman" w:cs="Times New Roman"/>
          <w:sz w:val="28"/>
          <w:szCs w:val="28"/>
        </w:rPr>
        <w:t xml:space="preserve">8.2. </w:t>
      </w:r>
      <w:r w:rsidRPr="008E3C21">
        <w:rPr>
          <w:rFonts w:ascii="Times New Roman" w:hAnsi="Times New Roman" w:cs="Times New Roman"/>
          <w:bCs/>
          <w:sz w:val="28"/>
          <w:szCs w:val="28"/>
        </w:rPr>
        <w:t xml:space="preserve">Жалобы на нарушение настоящего Стандарта могут направляться заявителями как непосредственно в </w:t>
      </w:r>
      <w:r w:rsidRPr="00AC6DB0">
        <w:rPr>
          <w:rFonts w:ascii="Times New Roman" w:hAnsi="Times New Roman" w:cs="Times New Roman"/>
          <w:bCs/>
          <w:sz w:val="28"/>
          <w:szCs w:val="28"/>
        </w:rPr>
        <w:t>организацию</w:t>
      </w:r>
      <w:r w:rsidR="00B46FD2" w:rsidRPr="00AC6DB0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</w:t>
      </w:r>
      <w:r w:rsidRPr="008E3C21">
        <w:rPr>
          <w:rFonts w:ascii="Times New Roman" w:hAnsi="Times New Roman" w:cs="Times New Roman"/>
          <w:bCs/>
          <w:sz w:val="28"/>
          <w:szCs w:val="28"/>
        </w:rPr>
        <w:t>, так и в Управление образования администрации городского округа Красногорск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B73D0">
        <w:rPr>
          <w:rFonts w:ascii="Times New Roman" w:hAnsi="Times New Roman" w:cs="Times New Roman"/>
          <w:bCs/>
          <w:sz w:val="28"/>
          <w:szCs w:val="28"/>
        </w:rPr>
        <w:t xml:space="preserve"> администрацию городского округа Красногорск Московской области</w:t>
      </w:r>
      <w:r w:rsidRPr="008E3C21">
        <w:rPr>
          <w:rFonts w:ascii="Times New Roman" w:hAnsi="Times New Roman" w:cs="Times New Roman"/>
          <w:bCs/>
          <w:sz w:val="28"/>
          <w:szCs w:val="28"/>
        </w:rPr>
        <w:t>.</w:t>
      </w:r>
    </w:p>
    <w:p w:rsidR="008F1BA0" w:rsidRPr="007B73D0" w:rsidRDefault="008E3C21" w:rsidP="00BD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8.3. </w:t>
      </w:r>
      <w:r w:rsidR="00C12B47" w:rsidRPr="007B73D0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</w:t>
      </w:r>
      <w:r w:rsidRPr="007B73D0">
        <w:rPr>
          <w:rFonts w:ascii="Times New Roman" w:hAnsi="Times New Roman" w:cs="Times New Roman"/>
          <w:sz w:val="28"/>
          <w:szCs w:val="28"/>
        </w:rPr>
        <w:t>з</w:t>
      </w:r>
      <w:r w:rsidR="00C12B47" w:rsidRPr="007B73D0">
        <w:rPr>
          <w:rFonts w:ascii="Times New Roman" w:hAnsi="Times New Roman" w:cs="Times New Roman"/>
          <w:sz w:val="28"/>
          <w:szCs w:val="28"/>
        </w:rPr>
        <w:t>аявителя</w:t>
      </w:r>
      <w:r w:rsidR="00572122" w:rsidRPr="007B73D0">
        <w:rPr>
          <w:rFonts w:ascii="Times New Roman" w:hAnsi="Times New Roman" w:cs="Times New Roman"/>
          <w:sz w:val="28"/>
          <w:szCs w:val="28"/>
        </w:rPr>
        <w:t>,</w:t>
      </w:r>
      <w:r w:rsidR="00C12B47" w:rsidRPr="007B73D0">
        <w:rPr>
          <w:rFonts w:ascii="Times New Roman" w:hAnsi="Times New Roman" w:cs="Times New Roman"/>
          <w:sz w:val="28"/>
          <w:szCs w:val="28"/>
        </w:rPr>
        <w:t xml:space="preserve"> или в электронном виде.</w:t>
      </w:r>
    </w:p>
    <w:p w:rsidR="007B73D0" w:rsidRPr="007B73D0" w:rsidRDefault="007B73D0" w:rsidP="00BD0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>8.4. Жалоба должна содержать:</w:t>
      </w:r>
    </w:p>
    <w:p w:rsidR="007B73D0" w:rsidRPr="007B73D0" w:rsidRDefault="007B73D0" w:rsidP="00BD0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EB7543" w:rsidRPr="00AC6DB0">
        <w:rPr>
          <w:rFonts w:ascii="Times New Roman" w:hAnsi="Times New Roman" w:cs="Times New Roman"/>
          <w:sz w:val="28"/>
          <w:szCs w:val="28"/>
        </w:rPr>
        <w:t>о</w:t>
      </w:r>
      <w:r w:rsidRPr="00AC6DB0">
        <w:rPr>
          <w:rFonts w:ascii="Times New Roman" w:hAnsi="Times New Roman" w:cs="Times New Roman"/>
          <w:sz w:val="28"/>
          <w:szCs w:val="28"/>
        </w:rPr>
        <w:t>рганизации</w:t>
      </w:r>
      <w:r w:rsidR="00B46FD2" w:rsidRPr="00AC6DB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7B73D0">
        <w:rPr>
          <w:rFonts w:ascii="Times New Roman" w:hAnsi="Times New Roman" w:cs="Times New Roman"/>
          <w:sz w:val="28"/>
          <w:szCs w:val="28"/>
        </w:rPr>
        <w:t xml:space="preserve">, предоставляющей </w:t>
      </w:r>
      <w:r w:rsidR="00EB7543">
        <w:rPr>
          <w:rFonts w:ascii="Times New Roman" w:hAnsi="Times New Roman" w:cs="Times New Roman"/>
          <w:sz w:val="28"/>
          <w:szCs w:val="28"/>
        </w:rPr>
        <w:t>муниципальную у</w:t>
      </w:r>
      <w:r w:rsidRPr="007B73D0">
        <w:rPr>
          <w:rFonts w:ascii="Times New Roman" w:hAnsi="Times New Roman" w:cs="Times New Roman"/>
          <w:sz w:val="28"/>
          <w:szCs w:val="28"/>
        </w:rPr>
        <w:t xml:space="preserve">слугу, должностного лица </w:t>
      </w:r>
      <w:r w:rsidR="00EB7543" w:rsidRPr="00AC6DB0">
        <w:rPr>
          <w:rFonts w:ascii="Times New Roman" w:hAnsi="Times New Roman" w:cs="Times New Roman"/>
          <w:sz w:val="28"/>
          <w:szCs w:val="28"/>
        </w:rPr>
        <w:t>о</w:t>
      </w:r>
      <w:r w:rsidRPr="00AC6DB0">
        <w:rPr>
          <w:rFonts w:ascii="Times New Roman" w:hAnsi="Times New Roman" w:cs="Times New Roman"/>
          <w:sz w:val="28"/>
          <w:szCs w:val="28"/>
        </w:rPr>
        <w:t>рганизации</w:t>
      </w:r>
      <w:r w:rsidR="00B46FD2" w:rsidRPr="00AC6DB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7B73D0">
        <w:rPr>
          <w:rFonts w:ascii="Times New Roman" w:hAnsi="Times New Roman" w:cs="Times New Roman"/>
          <w:sz w:val="28"/>
          <w:szCs w:val="28"/>
        </w:rPr>
        <w:t>, предоставляющего услугу, его руководителя и (или) работника, решения и действия (бездействие) которых обжалуются;</w:t>
      </w:r>
    </w:p>
    <w:p w:rsidR="007B73D0" w:rsidRPr="007B73D0" w:rsidRDefault="007B73D0" w:rsidP="00BD0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3D0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EB754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B73D0">
        <w:rPr>
          <w:rFonts w:ascii="Times New Roman" w:hAnsi="Times New Roman" w:cs="Times New Roman"/>
          <w:sz w:val="28"/>
          <w:szCs w:val="28"/>
        </w:rPr>
        <w:t>аявителю (за исключением случая, когда жалоба направляется способом, указанным в электронной форме);</w:t>
      </w:r>
      <w:proofErr w:type="gramEnd"/>
    </w:p>
    <w:p w:rsidR="007B73D0" w:rsidRPr="007B73D0" w:rsidRDefault="007B73D0" w:rsidP="00BD0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 w:rsidR="00EB7543" w:rsidRPr="00AC6DB0">
        <w:rPr>
          <w:rFonts w:ascii="Times New Roman" w:hAnsi="Times New Roman" w:cs="Times New Roman"/>
          <w:sz w:val="28"/>
          <w:szCs w:val="28"/>
        </w:rPr>
        <w:t>о</w:t>
      </w:r>
      <w:r w:rsidRPr="00AC6DB0">
        <w:rPr>
          <w:rFonts w:ascii="Times New Roman" w:hAnsi="Times New Roman" w:cs="Times New Roman"/>
          <w:sz w:val="28"/>
          <w:szCs w:val="28"/>
        </w:rPr>
        <w:t>рганизации</w:t>
      </w:r>
      <w:r w:rsidR="00B46FD2" w:rsidRPr="00AC6DB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7B73D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B7543">
        <w:rPr>
          <w:rFonts w:ascii="Times New Roman" w:hAnsi="Times New Roman" w:cs="Times New Roman"/>
          <w:sz w:val="28"/>
          <w:szCs w:val="28"/>
        </w:rPr>
        <w:t>о</w:t>
      </w:r>
      <w:r w:rsidRPr="007B73D0">
        <w:rPr>
          <w:rFonts w:ascii="Times New Roman" w:hAnsi="Times New Roman" w:cs="Times New Roman"/>
          <w:sz w:val="28"/>
          <w:szCs w:val="28"/>
        </w:rPr>
        <w:t>рганизации</w:t>
      </w:r>
      <w:r w:rsidR="00CC660F">
        <w:rPr>
          <w:rFonts w:ascii="Times New Roman" w:hAnsi="Times New Roman" w:cs="Times New Roman"/>
          <w:sz w:val="28"/>
          <w:szCs w:val="28"/>
        </w:rPr>
        <w:t xml:space="preserve"> </w:t>
      </w:r>
      <w:r w:rsidR="00B46FD2" w:rsidRPr="00AC6DB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EB7543">
        <w:rPr>
          <w:rFonts w:ascii="Times New Roman" w:hAnsi="Times New Roman" w:cs="Times New Roman"/>
          <w:sz w:val="28"/>
          <w:szCs w:val="28"/>
        </w:rPr>
        <w:t>;</w:t>
      </w:r>
    </w:p>
    <w:p w:rsidR="007B73D0" w:rsidRPr="007B73D0" w:rsidRDefault="007B73D0" w:rsidP="00BD0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</w:t>
      </w:r>
      <w:r w:rsidR="00DC1F3C">
        <w:rPr>
          <w:rFonts w:ascii="Times New Roman" w:hAnsi="Times New Roman" w:cs="Times New Roman"/>
          <w:sz w:val="28"/>
          <w:szCs w:val="28"/>
        </w:rPr>
        <w:t>з</w:t>
      </w:r>
      <w:r w:rsidRPr="007B73D0"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B46FD2" w:rsidRPr="00AC6DB0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</w:t>
      </w:r>
      <w:r w:rsidRPr="007B73D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46FD2" w:rsidRPr="00AC6DB0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</w:t>
      </w:r>
      <w:r w:rsidRPr="007B73D0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</w:t>
      </w:r>
      <w:r w:rsidR="00DC1F3C">
        <w:rPr>
          <w:rFonts w:ascii="Times New Roman" w:hAnsi="Times New Roman" w:cs="Times New Roman"/>
          <w:sz w:val="28"/>
          <w:szCs w:val="28"/>
        </w:rPr>
        <w:t>ающие доводы з</w:t>
      </w:r>
      <w:r w:rsidRPr="007B73D0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7B73D0" w:rsidRPr="007B73D0" w:rsidRDefault="00DC1F3C" w:rsidP="00BD0C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7B73D0" w:rsidRPr="007B73D0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B73D0" w:rsidRPr="007B73D0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="007B73D0" w:rsidRPr="007B73D0">
        <w:rPr>
          <w:rFonts w:ascii="Times New Roman" w:hAnsi="Times New Roman" w:cs="Times New Roman"/>
          <w:bCs/>
          <w:sz w:val="28"/>
          <w:szCs w:val="28"/>
        </w:rPr>
        <w:t>:</w:t>
      </w:r>
    </w:p>
    <w:p w:rsidR="007B73D0" w:rsidRPr="007B73D0" w:rsidRDefault="007B73D0" w:rsidP="00BD0C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D0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9" w:history="1">
        <w:r w:rsidRPr="007B73D0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</w:rPr>
          <w:t>законодательством</w:t>
        </w:r>
      </w:hyperlink>
      <w:r w:rsidRPr="007B73D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7B73D0" w:rsidRPr="007B73D0" w:rsidRDefault="007B73D0" w:rsidP="00BD0C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D0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B73D0" w:rsidRPr="00DC1F3C" w:rsidRDefault="007B73D0" w:rsidP="00BD0C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D0">
        <w:rPr>
          <w:rFonts w:ascii="Times New Roman" w:hAnsi="Times New Roman" w:cs="Times New Roman"/>
          <w:bCs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DC1F3C">
        <w:rPr>
          <w:rFonts w:ascii="Times New Roman" w:hAnsi="Times New Roman" w:cs="Times New Roman"/>
          <w:bCs/>
          <w:sz w:val="28"/>
          <w:szCs w:val="28"/>
        </w:rPr>
        <w:t xml:space="preserve">физическое лицо обладает правом действовать от имени заявителя без </w:t>
      </w:r>
      <w:r w:rsidRPr="00DC1F3C">
        <w:rPr>
          <w:rFonts w:ascii="Times New Roman" w:hAnsi="Times New Roman" w:cs="Times New Roman"/>
          <w:bCs/>
          <w:sz w:val="28"/>
          <w:szCs w:val="28"/>
        </w:rPr>
        <w:lastRenderedPageBreak/>
        <w:t>доверенности.</w:t>
      </w:r>
    </w:p>
    <w:p w:rsidR="00DC1F3C" w:rsidRPr="00DC1F3C" w:rsidRDefault="007B73D0" w:rsidP="00BD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3C">
        <w:rPr>
          <w:rFonts w:ascii="Times New Roman" w:hAnsi="Times New Roman" w:cs="Times New Roman"/>
          <w:sz w:val="28"/>
          <w:szCs w:val="28"/>
        </w:rPr>
        <w:t>8.</w:t>
      </w:r>
      <w:r w:rsidR="00DC1F3C" w:rsidRPr="00DC1F3C">
        <w:rPr>
          <w:rFonts w:ascii="Times New Roman" w:hAnsi="Times New Roman" w:cs="Times New Roman"/>
          <w:sz w:val="28"/>
          <w:szCs w:val="28"/>
        </w:rPr>
        <w:t>6</w:t>
      </w:r>
      <w:r w:rsidRPr="00DC1F3C">
        <w:rPr>
          <w:rFonts w:ascii="Times New Roman" w:hAnsi="Times New Roman" w:cs="Times New Roman"/>
          <w:sz w:val="28"/>
          <w:szCs w:val="28"/>
        </w:rPr>
        <w:t xml:space="preserve">. </w:t>
      </w:r>
      <w:r w:rsidR="00DC1F3C" w:rsidRPr="00DC1F3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B46FD2" w:rsidRPr="00AC6DB0">
        <w:rPr>
          <w:rFonts w:ascii="Times New Roman" w:hAnsi="Times New Roman" w:cs="Times New Roman"/>
          <w:sz w:val="28"/>
          <w:szCs w:val="28"/>
        </w:rPr>
        <w:t>организацию дополнительного образования</w:t>
      </w:r>
      <w:r w:rsidR="00DC1F3C" w:rsidRPr="00DC1F3C">
        <w:rPr>
          <w:rFonts w:ascii="Times New Roman" w:hAnsi="Times New Roman" w:cs="Times New Roman"/>
          <w:sz w:val="28"/>
          <w:szCs w:val="28"/>
        </w:rPr>
        <w:t>, предоставляющ</w:t>
      </w:r>
      <w:r w:rsidR="00FD5083">
        <w:rPr>
          <w:rFonts w:ascii="Times New Roman" w:hAnsi="Times New Roman" w:cs="Times New Roman"/>
          <w:sz w:val="28"/>
          <w:szCs w:val="28"/>
        </w:rPr>
        <w:t>ую</w:t>
      </w:r>
      <w:r w:rsidR="00CC660F">
        <w:rPr>
          <w:rFonts w:ascii="Times New Roman" w:hAnsi="Times New Roman" w:cs="Times New Roman"/>
          <w:sz w:val="28"/>
          <w:szCs w:val="28"/>
        </w:rPr>
        <w:t xml:space="preserve"> </w:t>
      </w:r>
      <w:r w:rsidR="00DC1F3C">
        <w:rPr>
          <w:rFonts w:ascii="Times New Roman" w:hAnsi="Times New Roman" w:cs="Times New Roman"/>
          <w:sz w:val="28"/>
          <w:szCs w:val="28"/>
        </w:rPr>
        <w:t>муниципальную</w:t>
      </w:r>
      <w:r w:rsidR="00DC1F3C" w:rsidRPr="00DC1F3C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FD508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городского округа Красногорск Московской области или администрацию городского округа Красногорск Московской области, </w:t>
      </w:r>
      <w:r w:rsidR="00DC1F3C" w:rsidRPr="00DC1F3C">
        <w:rPr>
          <w:rFonts w:ascii="Times New Roman" w:hAnsi="Times New Roman" w:cs="Times New Roman"/>
          <w:sz w:val="28"/>
          <w:szCs w:val="28"/>
        </w:rPr>
        <w:t>подлежит регистрации не позднее следующего за днем ее поступления рабочего дня. Жалоба рассматривается в течение 15 рабочих дней со дня ее регистрации</w:t>
      </w:r>
      <w:r w:rsidR="00FD5083">
        <w:rPr>
          <w:rFonts w:ascii="Times New Roman" w:hAnsi="Times New Roman" w:cs="Times New Roman"/>
          <w:sz w:val="28"/>
          <w:szCs w:val="28"/>
        </w:rPr>
        <w:t>.</w:t>
      </w:r>
    </w:p>
    <w:p w:rsidR="008F1BA0" w:rsidRPr="00FD5083" w:rsidRDefault="00FD5083" w:rsidP="00BD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C12B47" w:rsidRPr="00DC1F3C">
        <w:rPr>
          <w:rFonts w:ascii="Times New Roman" w:hAnsi="Times New Roman" w:cs="Times New Roman"/>
          <w:sz w:val="28"/>
          <w:szCs w:val="28"/>
        </w:rPr>
        <w:t xml:space="preserve">В случае если жалоба подана </w:t>
      </w:r>
      <w:r w:rsidR="00DC1F3C" w:rsidRPr="00DC1F3C">
        <w:rPr>
          <w:rFonts w:ascii="Times New Roman" w:hAnsi="Times New Roman" w:cs="Times New Roman"/>
          <w:sz w:val="28"/>
          <w:szCs w:val="28"/>
        </w:rPr>
        <w:t>з</w:t>
      </w:r>
      <w:r w:rsidR="00C12B47" w:rsidRPr="00DC1F3C">
        <w:rPr>
          <w:rFonts w:ascii="Times New Roman" w:hAnsi="Times New Roman" w:cs="Times New Roman"/>
          <w:sz w:val="28"/>
          <w:szCs w:val="28"/>
        </w:rPr>
        <w:t xml:space="preserve">аявителем в организацию, в компетенцию которой не входит принятие решения по жалобе, в течение 3 </w:t>
      </w:r>
      <w:r w:rsidR="00C12B47" w:rsidRPr="00FD5083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 организация направляет жалобу в уполномоченный на ее рассмотрение орган и </w:t>
      </w:r>
      <w:r w:rsidR="00DC1F3C" w:rsidRPr="00FD508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="00C12B47" w:rsidRPr="00FD508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2177BD" w:rsidRDefault="00FD5083" w:rsidP="00BD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8.8. По результатам рассмотрения жалобы принима</w:t>
      </w:r>
      <w:r w:rsidR="002177BD" w:rsidRPr="002177BD">
        <w:rPr>
          <w:rFonts w:ascii="Times New Roman" w:hAnsi="Times New Roman" w:cs="Times New Roman"/>
          <w:sz w:val="28"/>
          <w:szCs w:val="28"/>
        </w:rPr>
        <w:t>ется</w:t>
      </w:r>
      <w:r w:rsidRPr="002177BD">
        <w:rPr>
          <w:rFonts w:ascii="Times New Roman" w:hAnsi="Times New Roman" w:cs="Times New Roman"/>
          <w:sz w:val="28"/>
          <w:szCs w:val="28"/>
        </w:rPr>
        <w:t xml:space="preserve"> решение об удовлетворении жалобы либо об отказе в ее удовлетворении. </w:t>
      </w:r>
    </w:p>
    <w:p w:rsidR="00FD5083" w:rsidRPr="002177BD" w:rsidRDefault="002177BD" w:rsidP="00BD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 xml:space="preserve">8.9. </w:t>
      </w:r>
      <w:r w:rsidR="00FD5083" w:rsidRPr="002177B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B46FD2" w:rsidRPr="00AC6DB0">
        <w:rPr>
          <w:rFonts w:ascii="Times New Roman" w:hAnsi="Times New Roman" w:cs="Times New Roman"/>
          <w:sz w:val="28"/>
          <w:szCs w:val="28"/>
        </w:rPr>
        <w:t>о</w:t>
      </w:r>
      <w:r w:rsidR="00DA6C4B" w:rsidRPr="00AC6DB0">
        <w:rPr>
          <w:rFonts w:ascii="Times New Roman" w:hAnsi="Times New Roman" w:cs="Times New Roman"/>
          <w:sz w:val="28"/>
          <w:szCs w:val="28"/>
        </w:rPr>
        <w:t>рганизация</w:t>
      </w:r>
      <w:r w:rsidR="00B46FD2" w:rsidRPr="00AC6DB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предоставляющая муниципальную </w:t>
      </w:r>
      <w:r w:rsidR="00FD5083" w:rsidRPr="002177BD">
        <w:rPr>
          <w:rFonts w:ascii="Times New Roman" w:hAnsi="Times New Roman" w:cs="Times New Roman"/>
          <w:sz w:val="28"/>
          <w:szCs w:val="28"/>
        </w:rPr>
        <w:t xml:space="preserve">услугу, </w:t>
      </w:r>
      <w:r w:rsidRPr="002177BD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Красногорск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администрация</w:t>
      </w:r>
      <w:r w:rsidRPr="002177BD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 </w:t>
      </w:r>
      <w:r w:rsidR="00FD5083" w:rsidRPr="002177BD">
        <w:rPr>
          <w:rFonts w:ascii="Times New Roman" w:hAnsi="Times New Roman" w:cs="Times New Roman"/>
          <w:sz w:val="28"/>
          <w:szCs w:val="28"/>
        </w:rPr>
        <w:t>принимают исчерпывающие меры по у</w:t>
      </w:r>
      <w:r>
        <w:rPr>
          <w:rFonts w:ascii="Times New Roman" w:hAnsi="Times New Roman" w:cs="Times New Roman"/>
          <w:sz w:val="28"/>
          <w:szCs w:val="28"/>
        </w:rPr>
        <w:t>странению выявленных нарушений</w:t>
      </w:r>
      <w:r w:rsidR="00FD5083" w:rsidRPr="002177BD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принятия решения, если иное не установлено законодательством Российской Федерации.</w:t>
      </w:r>
    </w:p>
    <w:p w:rsidR="00FD5083" w:rsidRDefault="002177BD" w:rsidP="00BD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 xml:space="preserve">8.10. </w:t>
      </w:r>
      <w:r w:rsidR="00FD5083" w:rsidRPr="002177BD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2177BD" w:rsidRPr="002177BD" w:rsidRDefault="002177BD" w:rsidP="00BD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2E">
        <w:rPr>
          <w:rFonts w:ascii="Times New Roman" w:hAnsi="Times New Roman" w:cs="Times New Roman"/>
          <w:sz w:val="28"/>
          <w:szCs w:val="28"/>
        </w:rPr>
        <w:t xml:space="preserve">8.11. </w:t>
      </w:r>
      <w:r w:rsidR="00E7762E">
        <w:rPr>
          <w:rFonts w:ascii="Times New Roman" w:hAnsi="Times New Roman" w:cs="Times New Roman"/>
          <w:sz w:val="28"/>
          <w:szCs w:val="28"/>
        </w:rPr>
        <w:t>Уполномоченная</w:t>
      </w:r>
      <w:r w:rsidR="00E7762E" w:rsidRPr="00E7762E">
        <w:rPr>
          <w:rFonts w:ascii="Times New Roman" w:hAnsi="Times New Roman" w:cs="Times New Roman"/>
          <w:sz w:val="28"/>
          <w:szCs w:val="28"/>
        </w:rPr>
        <w:t xml:space="preserve"> на рассмотрение жалобы</w:t>
      </w:r>
      <w:r w:rsidR="00CC660F">
        <w:rPr>
          <w:rFonts w:ascii="Times New Roman" w:hAnsi="Times New Roman" w:cs="Times New Roman"/>
          <w:sz w:val="28"/>
          <w:szCs w:val="28"/>
        </w:rPr>
        <w:t xml:space="preserve"> </w:t>
      </w:r>
      <w:r w:rsidR="00B46FD2" w:rsidRPr="00AC6DB0">
        <w:rPr>
          <w:rFonts w:ascii="Times New Roman" w:hAnsi="Times New Roman" w:cs="Times New Roman"/>
          <w:sz w:val="28"/>
          <w:szCs w:val="28"/>
        </w:rPr>
        <w:t>о</w:t>
      </w:r>
      <w:r w:rsidR="00DA6C4B" w:rsidRPr="00AC6DB0">
        <w:rPr>
          <w:rFonts w:ascii="Times New Roman" w:hAnsi="Times New Roman" w:cs="Times New Roman"/>
          <w:sz w:val="28"/>
          <w:szCs w:val="28"/>
        </w:rPr>
        <w:t>рганизация</w:t>
      </w:r>
      <w:r w:rsidR="00B46FD2" w:rsidRPr="00AC6DB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E7762E">
        <w:rPr>
          <w:rFonts w:ascii="Times New Roman" w:hAnsi="Times New Roman" w:cs="Times New Roman"/>
          <w:sz w:val="28"/>
          <w:szCs w:val="28"/>
        </w:rPr>
        <w:t>, предоставляющая муниципальную услугу, Управление образования администрации городского округа</w:t>
      </w:r>
      <w:r w:rsidRPr="002177BD"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области, администрация городского округа Красногорск Московской области отказывают в удовлетворении жалобы в следующих случаях:</w:t>
      </w:r>
    </w:p>
    <w:p w:rsidR="002177BD" w:rsidRPr="002177BD" w:rsidRDefault="002177BD" w:rsidP="00BD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177BD" w:rsidRPr="002177BD" w:rsidRDefault="002177BD" w:rsidP="00BD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77BD" w:rsidRPr="002177BD" w:rsidRDefault="002177BD" w:rsidP="00BD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</w:t>
      </w:r>
      <w:r>
        <w:rPr>
          <w:rFonts w:ascii="Times New Roman" w:hAnsi="Times New Roman" w:cs="Times New Roman"/>
          <w:sz w:val="28"/>
          <w:szCs w:val="28"/>
        </w:rPr>
        <w:t>тствии с требованиями настоящего Стандарта</w:t>
      </w:r>
      <w:r w:rsidRPr="002177BD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2177BD" w:rsidRPr="002177BD" w:rsidRDefault="00E7762E" w:rsidP="00BD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</w:t>
      </w:r>
      <w:r w:rsidR="00C20655">
        <w:rPr>
          <w:rFonts w:ascii="Times New Roman" w:hAnsi="Times New Roman" w:cs="Times New Roman"/>
          <w:sz w:val="28"/>
          <w:szCs w:val="28"/>
        </w:rPr>
        <w:t xml:space="preserve"> </w:t>
      </w:r>
      <w:r w:rsidRPr="00E7762E">
        <w:rPr>
          <w:rFonts w:ascii="Times New Roman" w:hAnsi="Times New Roman" w:cs="Times New Roman"/>
          <w:sz w:val="28"/>
          <w:szCs w:val="28"/>
        </w:rPr>
        <w:t xml:space="preserve">Уполномоченная на рассмотрение жалобы </w:t>
      </w:r>
      <w:r w:rsidR="00B46FD2" w:rsidRPr="00AC6DB0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</w:t>
      </w:r>
      <w:r w:rsidRPr="00E7762E">
        <w:rPr>
          <w:rFonts w:ascii="Times New Roman" w:hAnsi="Times New Roman" w:cs="Times New Roman"/>
          <w:sz w:val="28"/>
          <w:szCs w:val="28"/>
        </w:rPr>
        <w:t>, предоставляющая муниципальную услугу, Управление образования администрации городского округа Красногорск Московской области, администрация городского округа Красногорск Московской области</w:t>
      </w:r>
      <w:r w:rsidR="002177BD" w:rsidRPr="002177BD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2177BD" w:rsidRPr="002177BD" w:rsidRDefault="002177BD" w:rsidP="00BD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177BD" w:rsidRPr="002177BD" w:rsidRDefault="002177BD" w:rsidP="00BD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77BD" w:rsidRPr="002177BD" w:rsidRDefault="00E7762E" w:rsidP="00BD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</w:t>
      </w:r>
      <w:r w:rsidR="00C20655">
        <w:rPr>
          <w:rFonts w:ascii="Times New Roman" w:hAnsi="Times New Roman" w:cs="Times New Roman"/>
          <w:sz w:val="28"/>
          <w:szCs w:val="28"/>
        </w:rPr>
        <w:t xml:space="preserve"> </w:t>
      </w:r>
      <w:r w:rsidRPr="00E7762E">
        <w:rPr>
          <w:rFonts w:ascii="Times New Roman" w:hAnsi="Times New Roman" w:cs="Times New Roman"/>
          <w:sz w:val="28"/>
          <w:szCs w:val="28"/>
        </w:rPr>
        <w:t xml:space="preserve">Уполномоченная на рассмотрение жалобы </w:t>
      </w:r>
      <w:r w:rsidR="00B46FD2" w:rsidRPr="00AC6DB0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</w:t>
      </w:r>
      <w:r w:rsidRPr="00E7762E">
        <w:rPr>
          <w:rFonts w:ascii="Times New Roman" w:hAnsi="Times New Roman" w:cs="Times New Roman"/>
          <w:sz w:val="28"/>
          <w:szCs w:val="28"/>
        </w:rPr>
        <w:t xml:space="preserve">, предоставляющая муниципальную услугу, Управление образования администрации городского округа Красногорск Московской области, администрация городского округа Красногорск Московской области </w:t>
      </w:r>
      <w:r w:rsidR="002177BD" w:rsidRPr="002177BD">
        <w:rPr>
          <w:rFonts w:ascii="Times New Roman" w:hAnsi="Times New Roman" w:cs="Times New Roman"/>
          <w:sz w:val="28"/>
          <w:szCs w:val="28"/>
        </w:rPr>
        <w:t>сообщают заявителю об оставлении жалобы без ответа в течение 3 рабочих дней со дня регистрации жалобы.</w:t>
      </w:r>
    </w:p>
    <w:p w:rsidR="00DC3740" w:rsidRPr="00A83A62" w:rsidRDefault="008F1BA0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9.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Порядок контроля качества муниципальной услуги.</w:t>
      </w:r>
    </w:p>
    <w:p w:rsidR="004F6C2E" w:rsidRPr="004F6C2E" w:rsidRDefault="004F6C2E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9.1. 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Контроль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качества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муниципальной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услуги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осуществляется посредством процедур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внутреннего и внешнего контроля.</w:t>
      </w:r>
    </w:p>
    <w:p w:rsidR="004F6C2E" w:rsidRPr="004F6C2E" w:rsidRDefault="004F6C2E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9.2. 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Внутренний контроль осуществляет руководитель </w:t>
      </w:r>
      <w:r w:rsidR="00B46FD2" w:rsidRPr="00AC6DB0">
        <w:rPr>
          <w:rFonts w:ascii="Times New Roman" w:hAnsi="Times New Roman" w:cs="Times New Roman"/>
          <w:sz w:val="28"/>
          <w:szCs w:val="28"/>
          <w:lang w:val="ru-RU"/>
        </w:rPr>
        <w:t>организации дополнительного образования</w:t>
      </w:r>
      <w:r w:rsidR="00CC66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и уполномоченные им должностные лица. Перечень должностных лиц, осуществляющих контроль, а также периодичность осуществления такого контроля устанавливается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локальным нормативным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актом </w:t>
      </w:r>
      <w:r w:rsidR="00B46FD2" w:rsidRPr="00AC6DB0">
        <w:rPr>
          <w:rFonts w:ascii="Times New Roman" w:hAnsi="Times New Roman" w:cs="Times New Roman"/>
          <w:sz w:val="28"/>
          <w:szCs w:val="28"/>
          <w:lang w:val="ru-RU"/>
        </w:rPr>
        <w:t>организации дополнительного образования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E81340" w:rsidRPr="00ED5909" w:rsidRDefault="004F6C2E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9.3. 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Внешн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ий контроль</w:t>
      </w:r>
      <w:r w:rsidR="00CC660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осуществляется Управлением образования администрации городского округа Красногорск Московской области</w:t>
      </w:r>
      <w:r w:rsidR="00CC660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и 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други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ми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контролирующи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ми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орган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ами (организациями),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включает в себя контроль соответствия качества фактически предоставляемой услуги 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настоящему Стандарту.</w:t>
      </w:r>
    </w:p>
    <w:p w:rsidR="00E81340" w:rsidRPr="00ED5909" w:rsidRDefault="00E81340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</w:t>
      </w:r>
      <w:r w:rsid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Внешний контроль </w:t>
      </w:r>
      <w:r w:rsidR="00B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проводится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 присутствии руководителя </w:t>
      </w:r>
      <w:r w:rsidR="00ED1465" w:rsidRPr="00AC6DB0">
        <w:rPr>
          <w:rFonts w:ascii="Times New Roman" w:hAnsi="Times New Roman" w:cs="Times New Roman"/>
          <w:sz w:val="28"/>
          <w:szCs w:val="28"/>
          <w:lang w:val="ru-RU"/>
        </w:rPr>
        <w:t>организации дополнительного образования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оказывающей муниципальную услугу (его заместителя).</w:t>
      </w:r>
    </w:p>
    <w:p w:rsidR="00E81340" w:rsidRPr="00ED5909" w:rsidRDefault="00ED5909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9.5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Плановый контроль </w:t>
      </w:r>
      <w:r w:rsidR="00B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проводится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 соответствии с планами контролирующих органов (организаций).</w:t>
      </w:r>
    </w:p>
    <w:p w:rsidR="00E81340" w:rsidRPr="00ED5909" w:rsidRDefault="00ED5909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9.6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Основанием для </w:t>
      </w:r>
      <w:r w:rsidR="00B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проведения 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внепланового контроля </w:t>
      </w:r>
      <w:r w:rsidR="00B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является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обращение граждан на несоблюдение полноты и качества предоставления муниципальной услуги, порядка предоставления муниципальной услуги.</w:t>
      </w:r>
    </w:p>
    <w:p w:rsidR="00ED5909" w:rsidRDefault="00ED5909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7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По результатам проверки составляется акт проверки </w:t>
      </w:r>
      <w:r w:rsidR="00ED1465" w:rsidRPr="00AC6DB0">
        <w:rPr>
          <w:rFonts w:ascii="Times New Roman" w:hAnsi="Times New Roman" w:cs="Times New Roman"/>
          <w:sz w:val="28"/>
          <w:szCs w:val="28"/>
          <w:lang w:val="ru-RU"/>
        </w:rPr>
        <w:t>организации дополнительного образования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ок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азывающей муниципальную услугу.</w:t>
      </w:r>
    </w:p>
    <w:p w:rsidR="00AF762F" w:rsidRPr="00AF762F" w:rsidRDefault="00ED5909" w:rsidP="00BD0C7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9.8.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случае выявления нарушений Стандарта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руководитель проверяемой </w:t>
      </w:r>
      <w:r w:rsidR="00ED1465" w:rsidRPr="00AC6DB0">
        <w:rPr>
          <w:rFonts w:ascii="Times New Roman" w:hAnsi="Times New Roman" w:cs="Times New Roman"/>
          <w:sz w:val="28"/>
          <w:szCs w:val="28"/>
          <w:lang w:val="ru-RU"/>
        </w:rPr>
        <w:t>организации дополнительного образования</w:t>
      </w:r>
      <w:r w:rsidR="00CC66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привлекается к ответственности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 соответствии с законодательством Российской Федерации.</w:t>
      </w:r>
    </w:p>
    <w:sectPr w:rsidR="00AF762F" w:rsidRPr="00AF762F" w:rsidSect="008D6264">
      <w:footerReference w:type="default" r:id="rId10"/>
      <w:pgSz w:w="11906" w:h="16838" w:code="9"/>
      <w:pgMar w:top="851" w:right="851" w:bottom="851" w:left="1701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D5" w:rsidRDefault="002F4FD5" w:rsidP="008E673C">
      <w:r>
        <w:separator/>
      </w:r>
    </w:p>
  </w:endnote>
  <w:endnote w:type="continuationSeparator" w:id="0">
    <w:p w:rsidR="002F4FD5" w:rsidRDefault="002F4FD5" w:rsidP="008E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544764"/>
      <w:docPartObj>
        <w:docPartGallery w:val="Page Numbers (Bottom of Page)"/>
        <w:docPartUnique/>
      </w:docPartObj>
    </w:sdtPr>
    <w:sdtEndPr/>
    <w:sdtContent>
      <w:p w:rsidR="00765643" w:rsidRDefault="00293722">
        <w:pPr>
          <w:pStyle w:val="ab"/>
          <w:jc w:val="right"/>
        </w:pPr>
        <w:r>
          <w:fldChar w:fldCharType="begin"/>
        </w:r>
        <w:r w:rsidR="002B5EF8">
          <w:instrText>PAGE   \* MERGEFORMAT</w:instrText>
        </w:r>
        <w:r>
          <w:fldChar w:fldCharType="separate"/>
        </w:r>
        <w:r w:rsidR="001D72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D5" w:rsidRDefault="002F4FD5" w:rsidP="008E673C">
      <w:r>
        <w:separator/>
      </w:r>
    </w:p>
  </w:footnote>
  <w:footnote w:type="continuationSeparator" w:id="0">
    <w:p w:rsidR="002F4FD5" w:rsidRDefault="002F4FD5" w:rsidP="008E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3"/>
      <w:numFmt w:val="decimal"/>
      <w:lvlText w:val="%1."/>
      <w:lvlJc w:val="left"/>
      <w:pPr>
        <w:tabs>
          <w:tab w:val="num" w:pos="0"/>
        </w:tabs>
        <w:ind w:left="792" w:hanging="792"/>
      </w:pPr>
      <w:rPr>
        <w:rFonts w:eastAsia="Calibri" w:cs="Times New Roman" w:hint="default"/>
        <w:i w:val="0"/>
        <w:vanish w:val="0"/>
        <w:kern w:val="1"/>
        <w:sz w:val="24"/>
        <w:szCs w:val="24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9" w:hanging="792"/>
      </w:pPr>
      <w:rPr>
        <w:rFonts w:eastAsia="Calibri" w:cs="Times New Roman" w:hint="default"/>
        <w:vanish w:val="0"/>
        <w:kern w:val="1"/>
        <w:sz w:val="24"/>
        <w:szCs w:val="24"/>
        <w:lang w:val="ru-RU" w:eastAsia="ar-SA" w:bidi="ar-S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2210" w:hanging="792"/>
      </w:pPr>
      <w:rPr>
        <w:rFonts w:eastAsia="Calibri" w:cs="Times New Roman" w:hint="default"/>
        <w:vanish w:val="0"/>
        <w:kern w:val="1"/>
        <w:sz w:val="24"/>
        <w:szCs w:val="24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eastAsia="Calibri" w:cs="Times New Roman" w:hint="default"/>
        <w:vanish w:val="0"/>
        <w:kern w:val="1"/>
        <w:sz w:val="24"/>
        <w:szCs w:val="24"/>
        <w:lang w:val="ru-RU"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Calibri" w:cs="Times New Roman" w:hint="default"/>
        <w:vanish w:val="0"/>
        <w:kern w:val="1"/>
        <w:sz w:val="24"/>
        <w:szCs w:val="24"/>
        <w:lang w:val="ru-RU"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eastAsia="Calibri" w:cs="Times New Roman" w:hint="default"/>
        <w:vanish w:val="0"/>
        <w:kern w:val="1"/>
        <w:sz w:val="24"/>
        <w:szCs w:val="24"/>
        <w:lang w:val="ru-RU"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eastAsia="Calibri" w:cs="Times New Roman" w:hint="default"/>
        <w:vanish w:val="0"/>
        <w:kern w:val="1"/>
        <w:sz w:val="24"/>
        <w:szCs w:val="24"/>
        <w:lang w:val="ru-RU"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eastAsia="Calibri" w:cs="Times New Roman" w:hint="default"/>
        <w:vanish w:val="0"/>
        <w:kern w:val="1"/>
        <w:sz w:val="24"/>
        <w:szCs w:val="24"/>
        <w:lang w:val="ru-RU"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eastAsia="Calibri" w:cs="Times New Roman" w:hint="default"/>
        <w:vanish w:val="0"/>
        <w:kern w:val="1"/>
        <w:sz w:val="24"/>
        <w:szCs w:val="24"/>
        <w:lang w:val="ru-RU" w:eastAsia="ar-SA" w:bidi="ar-SA"/>
      </w:rPr>
    </w:lvl>
  </w:abstractNum>
  <w:abstractNum w:abstractNumId="1">
    <w:nsid w:val="00265F5E"/>
    <w:multiLevelType w:val="hybridMultilevel"/>
    <w:tmpl w:val="ADAE9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8945E0"/>
    <w:multiLevelType w:val="multilevel"/>
    <w:tmpl w:val="E23C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C3BCB"/>
    <w:multiLevelType w:val="hybridMultilevel"/>
    <w:tmpl w:val="5156C6C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41041"/>
    <w:multiLevelType w:val="hybridMultilevel"/>
    <w:tmpl w:val="9A146F0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AC424D1"/>
    <w:multiLevelType w:val="hybridMultilevel"/>
    <w:tmpl w:val="6156A00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EA17256"/>
    <w:multiLevelType w:val="hybridMultilevel"/>
    <w:tmpl w:val="553C653A"/>
    <w:lvl w:ilvl="0" w:tplc="FCB2F78E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102758EA"/>
    <w:multiLevelType w:val="hybridMultilevel"/>
    <w:tmpl w:val="C3620C4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15E7241"/>
    <w:multiLevelType w:val="hybridMultilevel"/>
    <w:tmpl w:val="F65A9216"/>
    <w:lvl w:ilvl="0" w:tplc="09BCEE5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67E259F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CD7696"/>
    <w:multiLevelType w:val="multilevel"/>
    <w:tmpl w:val="583668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1">
    <w:nsid w:val="1BA11C67"/>
    <w:multiLevelType w:val="hybridMultilevel"/>
    <w:tmpl w:val="9C3425AA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3C4953"/>
    <w:multiLevelType w:val="hybridMultilevel"/>
    <w:tmpl w:val="8DCA02D6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3">
    <w:nsid w:val="25822CDE"/>
    <w:multiLevelType w:val="hybridMultilevel"/>
    <w:tmpl w:val="F2D68B0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5A5572B"/>
    <w:multiLevelType w:val="hybridMultilevel"/>
    <w:tmpl w:val="C072879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8AF73E8"/>
    <w:multiLevelType w:val="hybridMultilevel"/>
    <w:tmpl w:val="D1924C52"/>
    <w:lvl w:ilvl="0" w:tplc="0419000F">
      <w:start w:val="1"/>
      <w:numFmt w:val="decimal"/>
      <w:lvlText w:val="%1."/>
      <w:lvlJc w:val="lef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9642" w:hanging="360"/>
      </w:pPr>
    </w:lvl>
    <w:lvl w:ilvl="2" w:tplc="0419001B" w:tentative="1">
      <w:start w:val="1"/>
      <w:numFmt w:val="lowerRoman"/>
      <w:lvlText w:val="%3."/>
      <w:lvlJc w:val="right"/>
      <w:pPr>
        <w:ind w:left="10362" w:hanging="180"/>
      </w:pPr>
    </w:lvl>
    <w:lvl w:ilvl="3" w:tplc="0419000F" w:tentative="1">
      <w:start w:val="1"/>
      <w:numFmt w:val="decimal"/>
      <w:lvlText w:val="%4."/>
      <w:lvlJc w:val="left"/>
      <w:pPr>
        <w:ind w:left="11082" w:hanging="360"/>
      </w:pPr>
    </w:lvl>
    <w:lvl w:ilvl="4" w:tplc="04190019" w:tentative="1">
      <w:start w:val="1"/>
      <w:numFmt w:val="lowerLetter"/>
      <w:lvlText w:val="%5."/>
      <w:lvlJc w:val="left"/>
      <w:pPr>
        <w:ind w:left="11802" w:hanging="360"/>
      </w:pPr>
    </w:lvl>
    <w:lvl w:ilvl="5" w:tplc="0419001B" w:tentative="1">
      <w:start w:val="1"/>
      <w:numFmt w:val="lowerRoman"/>
      <w:lvlText w:val="%6."/>
      <w:lvlJc w:val="right"/>
      <w:pPr>
        <w:ind w:left="12522" w:hanging="180"/>
      </w:pPr>
    </w:lvl>
    <w:lvl w:ilvl="6" w:tplc="0419000F" w:tentative="1">
      <w:start w:val="1"/>
      <w:numFmt w:val="decimal"/>
      <w:lvlText w:val="%7."/>
      <w:lvlJc w:val="left"/>
      <w:pPr>
        <w:ind w:left="13242" w:hanging="360"/>
      </w:pPr>
    </w:lvl>
    <w:lvl w:ilvl="7" w:tplc="04190019" w:tentative="1">
      <w:start w:val="1"/>
      <w:numFmt w:val="lowerLetter"/>
      <w:lvlText w:val="%8."/>
      <w:lvlJc w:val="left"/>
      <w:pPr>
        <w:ind w:left="13962" w:hanging="360"/>
      </w:pPr>
    </w:lvl>
    <w:lvl w:ilvl="8" w:tplc="0419001B" w:tentative="1">
      <w:start w:val="1"/>
      <w:numFmt w:val="lowerRoman"/>
      <w:lvlText w:val="%9."/>
      <w:lvlJc w:val="right"/>
      <w:pPr>
        <w:ind w:left="14682" w:hanging="180"/>
      </w:pPr>
    </w:lvl>
  </w:abstractNum>
  <w:abstractNum w:abstractNumId="16">
    <w:nsid w:val="30C35E95"/>
    <w:multiLevelType w:val="hybridMultilevel"/>
    <w:tmpl w:val="689ED0CE"/>
    <w:lvl w:ilvl="0" w:tplc="FCB2F78E">
      <w:start w:val="1"/>
      <w:numFmt w:val="bullet"/>
      <w:lvlText w:val="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7">
    <w:nsid w:val="35524D61"/>
    <w:multiLevelType w:val="hybridMultilevel"/>
    <w:tmpl w:val="69A42412"/>
    <w:lvl w:ilvl="0" w:tplc="BAC46FBC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183C0BBE">
      <w:start w:val="1"/>
      <w:numFmt w:val="decimal"/>
      <w:lvlText w:val="%2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3A5F1E93"/>
    <w:multiLevelType w:val="hybridMultilevel"/>
    <w:tmpl w:val="C2582F7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2D26F4"/>
    <w:multiLevelType w:val="hybridMultilevel"/>
    <w:tmpl w:val="44AC0C7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840078D"/>
    <w:multiLevelType w:val="hybridMultilevel"/>
    <w:tmpl w:val="93CC941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38291B"/>
    <w:multiLevelType w:val="hybridMultilevel"/>
    <w:tmpl w:val="3B741C2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EE4A0C"/>
    <w:multiLevelType w:val="hybridMultilevel"/>
    <w:tmpl w:val="185AA508"/>
    <w:lvl w:ilvl="0" w:tplc="FF54DD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F7DA6"/>
    <w:multiLevelType w:val="hybridMultilevel"/>
    <w:tmpl w:val="1FBCB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E120AA"/>
    <w:multiLevelType w:val="hybridMultilevel"/>
    <w:tmpl w:val="8C260F2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48F4294"/>
    <w:multiLevelType w:val="multilevel"/>
    <w:tmpl w:val="D6621A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color w:val="auto"/>
      </w:rPr>
    </w:lvl>
  </w:abstractNum>
  <w:abstractNum w:abstractNumId="26">
    <w:nsid w:val="619B3FC9"/>
    <w:multiLevelType w:val="hybridMultilevel"/>
    <w:tmpl w:val="968C09D6"/>
    <w:lvl w:ilvl="0" w:tplc="FCB2F78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1F11520"/>
    <w:multiLevelType w:val="hybridMultilevel"/>
    <w:tmpl w:val="5694C68E"/>
    <w:lvl w:ilvl="0" w:tplc="997808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67E34FD"/>
    <w:multiLevelType w:val="hybridMultilevel"/>
    <w:tmpl w:val="3D569CB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6C5076D4"/>
    <w:multiLevelType w:val="hybridMultilevel"/>
    <w:tmpl w:val="EDF6BCD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956E58"/>
    <w:multiLevelType w:val="hybridMultilevel"/>
    <w:tmpl w:val="CF14B73A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1">
    <w:nsid w:val="789E2247"/>
    <w:multiLevelType w:val="hybridMultilevel"/>
    <w:tmpl w:val="49AE05F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2F62BB"/>
    <w:multiLevelType w:val="hybridMultilevel"/>
    <w:tmpl w:val="F446D80A"/>
    <w:lvl w:ilvl="0" w:tplc="AF224F32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D92818"/>
    <w:multiLevelType w:val="hybridMultilevel"/>
    <w:tmpl w:val="D8024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9"/>
  </w:num>
  <w:num w:numId="5">
    <w:abstractNumId w:val="30"/>
  </w:num>
  <w:num w:numId="6">
    <w:abstractNumId w:val="6"/>
  </w:num>
  <w:num w:numId="7">
    <w:abstractNumId w:val="14"/>
  </w:num>
  <w:num w:numId="8">
    <w:abstractNumId w:val="25"/>
  </w:num>
  <w:num w:numId="9">
    <w:abstractNumId w:val="2"/>
  </w:num>
  <w:num w:numId="10">
    <w:abstractNumId w:val="11"/>
  </w:num>
  <w:num w:numId="11">
    <w:abstractNumId w:val="10"/>
  </w:num>
  <w:num w:numId="12">
    <w:abstractNumId w:val="24"/>
  </w:num>
  <w:num w:numId="13">
    <w:abstractNumId w:val="26"/>
  </w:num>
  <w:num w:numId="14">
    <w:abstractNumId w:val="16"/>
  </w:num>
  <w:num w:numId="15">
    <w:abstractNumId w:val="13"/>
  </w:num>
  <w:num w:numId="16">
    <w:abstractNumId w:val="33"/>
  </w:num>
  <w:num w:numId="17">
    <w:abstractNumId w:val="20"/>
  </w:num>
  <w:num w:numId="18">
    <w:abstractNumId w:val="12"/>
  </w:num>
  <w:num w:numId="19">
    <w:abstractNumId w:val="28"/>
  </w:num>
  <w:num w:numId="20">
    <w:abstractNumId w:val="4"/>
  </w:num>
  <w:num w:numId="21">
    <w:abstractNumId w:val="29"/>
  </w:num>
  <w:num w:numId="22">
    <w:abstractNumId w:val="5"/>
  </w:num>
  <w:num w:numId="23">
    <w:abstractNumId w:val="15"/>
  </w:num>
  <w:num w:numId="24">
    <w:abstractNumId w:val="18"/>
  </w:num>
  <w:num w:numId="25">
    <w:abstractNumId w:val="31"/>
  </w:num>
  <w:num w:numId="26">
    <w:abstractNumId w:val="7"/>
  </w:num>
  <w:num w:numId="27">
    <w:abstractNumId w:val="32"/>
  </w:num>
  <w:num w:numId="28">
    <w:abstractNumId w:val="3"/>
  </w:num>
  <w:num w:numId="29">
    <w:abstractNumId w:val="1"/>
  </w:num>
  <w:num w:numId="30">
    <w:abstractNumId w:val="19"/>
  </w:num>
  <w:num w:numId="31">
    <w:abstractNumId w:val="22"/>
  </w:num>
  <w:num w:numId="32">
    <w:abstractNumId w:val="0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40"/>
    <w:rsid w:val="00002CDA"/>
    <w:rsid w:val="00011229"/>
    <w:rsid w:val="00015D2D"/>
    <w:rsid w:val="00016EC6"/>
    <w:rsid w:val="00020C8E"/>
    <w:rsid w:val="00024720"/>
    <w:rsid w:val="00037CE1"/>
    <w:rsid w:val="000427A4"/>
    <w:rsid w:val="000507A7"/>
    <w:rsid w:val="00070CEC"/>
    <w:rsid w:val="00087B32"/>
    <w:rsid w:val="000A3F3D"/>
    <w:rsid w:val="000B06CB"/>
    <w:rsid w:val="000B7505"/>
    <w:rsid w:val="000C6D69"/>
    <w:rsid w:val="000D30FB"/>
    <w:rsid w:val="000E430A"/>
    <w:rsid w:val="000F3401"/>
    <w:rsid w:val="00104104"/>
    <w:rsid w:val="00117E5E"/>
    <w:rsid w:val="001232FA"/>
    <w:rsid w:val="0013566C"/>
    <w:rsid w:val="00146943"/>
    <w:rsid w:val="001560AB"/>
    <w:rsid w:val="0018546A"/>
    <w:rsid w:val="001855FF"/>
    <w:rsid w:val="00191D48"/>
    <w:rsid w:val="00194FF7"/>
    <w:rsid w:val="00196C0C"/>
    <w:rsid w:val="001A50BD"/>
    <w:rsid w:val="001A57C5"/>
    <w:rsid w:val="001C3678"/>
    <w:rsid w:val="001D5CB3"/>
    <w:rsid w:val="001D72D2"/>
    <w:rsid w:val="001E3235"/>
    <w:rsid w:val="001E7E7E"/>
    <w:rsid w:val="001F4AB8"/>
    <w:rsid w:val="002047EC"/>
    <w:rsid w:val="002177BD"/>
    <w:rsid w:val="0022211D"/>
    <w:rsid w:val="00225E5B"/>
    <w:rsid w:val="002400EF"/>
    <w:rsid w:val="0024075B"/>
    <w:rsid w:val="00247EED"/>
    <w:rsid w:val="00263C16"/>
    <w:rsid w:val="00293722"/>
    <w:rsid w:val="00296977"/>
    <w:rsid w:val="002A7B0B"/>
    <w:rsid w:val="002B5EF8"/>
    <w:rsid w:val="002C39E9"/>
    <w:rsid w:val="002D3C20"/>
    <w:rsid w:val="002E0F1C"/>
    <w:rsid w:val="002E179F"/>
    <w:rsid w:val="002F4FD5"/>
    <w:rsid w:val="00303F11"/>
    <w:rsid w:val="0030538F"/>
    <w:rsid w:val="00307754"/>
    <w:rsid w:val="00310B05"/>
    <w:rsid w:val="00315875"/>
    <w:rsid w:val="00316A0B"/>
    <w:rsid w:val="00320C59"/>
    <w:rsid w:val="00327966"/>
    <w:rsid w:val="00330451"/>
    <w:rsid w:val="0033575E"/>
    <w:rsid w:val="00340FF2"/>
    <w:rsid w:val="00344B50"/>
    <w:rsid w:val="00346FBA"/>
    <w:rsid w:val="003835D4"/>
    <w:rsid w:val="003A2AEA"/>
    <w:rsid w:val="003B21B9"/>
    <w:rsid w:val="003D52CE"/>
    <w:rsid w:val="003F0C7F"/>
    <w:rsid w:val="00431EE3"/>
    <w:rsid w:val="00435804"/>
    <w:rsid w:val="00453DA0"/>
    <w:rsid w:val="004542FD"/>
    <w:rsid w:val="004806F8"/>
    <w:rsid w:val="00494C4F"/>
    <w:rsid w:val="00495C81"/>
    <w:rsid w:val="004B02D9"/>
    <w:rsid w:val="004B5180"/>
    <w:rsid w:val="004C421E"/>
    <w:rsid w:val="004E1F9B"/>
    <w:rsid w:val="004F46F2"/>
    <w:rsid w:val="004F6C2E"/>
    <w:rsid w:val="00502132"/>
    <w:rsid w:val="0051199B"/>
    <w:rsid w:val="00512A17"/>
    <w:rsid w:val="005137B7"/>
    <w:rsid w:val="0052026B"/>
    <w:rsid w:val="00520E94"/>
    <w:rsid w:val="00531D77"/>
    <w:rsid w:val="005323A7"/>
    <w:rsid w:val="005463FC"/>
    <w:rsid w:val="00561BFE"/>
    <w:rsid w:val="00572122"/>
    <w:rsid w:val="0057298D"/>
    <w:rsid w:val="0057335B"/>
    <w:rsid w:val="00583E02"/>
    <w:rsid w:val="00583E12"/>
    <w:rsid w:val="005855C6"/>
    <w:rsid w:val="00593548"/>
    <w:rsid w:val="005B237F"/>
    <w:rsid w:val="005C550D"/>
    <w:rsid w:val="005E0FD9"/>
    <w:rsid w:val="005E4AF3"/>
    <w:rsid w:val="005F2BB7"/>
    <w:rsid w:val="00606E9D"/>
    <w:rsid w:val="006157D4"/>
    <w:rsid w:val="0062188F"/>
    <w:rsid w:val="0062590A"/>
    <w:rsid w:val="0063465E"/>
    <w:rsid w:val="00651130"/>
    <w:rsid w:val="00656912"/>
    <w:rsid w:val="00662FB8"/>
    <w:rsid w:val="00683DAF"/>
    <w:rsid w:val="00687D44"/>
    <w:rsid w:val="006A70CD"/>
    <w:rsid w:val="006A72F3"/>
    <w:rsid w:val="006B60E0"/>
    <w:rsid w:val="006B66C1"/>
    <w:rsid w:val="0074652C"/>
    <w:rsid w:val="00763381"/>
    <w:rsid w:val="007638C0"/>
    <w:rsid w:val="00765643"/>
    <w:rsid w:val="007759D8"/>
    <w:rsid w:val="007A3EDA"/>
    <w:rsid w:val="007A6DD2"/>
    <w:rsid w:val="007B4C18"/>
    <w:rsid w:val="007B73D0"/>
    <w:rsid w:val="007C1DF1"/>
    <w:rsid w:val="007C2DD6"/>
    <w:rsid w:val="007C5CA6"/>
    <w:rsid w:val="007F1BAA"/>
    <w:rsid w:val="00805D17"/>
    <w:rsid w:val="00820526"/>
    <w:rsid w:val="00822E1A"/>
    <w:rsid w:val="00834879"/>
    <w:rsid w:val="0086384C"/>
    <w:rsid w:val="00870CB8"/>
    <w:rsid w:val="00871556"/>
    <w:rsid w:val="008843FB"/>
    <w:rsid w:val="00896BE4"/>
    <w:rsid w:val="008B44B2"/>
    <w:rsid w:val="008C3ED6"/>
    <w:rsid w:val="008C5F56"/>
    <w:rsid w:val="008D6264"/>
    <w:rsid w:val="008E3C21"/>
    <w:rsid w:val="008E673C"/>
    <w:rsid w:val="008F07C6"/>
    <w:rsid w:val="008F1BA0"/>
    <w:rsid w:val="008F2965"/>
    <w:rsid w:val="00924589"/>
    <w:rsid w:val="00945C85"/>
    <w:rsid w:val="009500FB"/>
    <w:rsid w:val="00955D27"/>
    <w:rsid w:val="009619D0"/>
    <w:rsid w:val="0096569D"/>
    <w:rsid w:val="00975591"/>
    <w:rsid w:val="009950CC"/>
    <w:rsid w:val="009A5A71"/>
    <w:rsid w:val="009C29E6"/>
    <w:rsid w:val="009D2C0C"/>
    <w:rsid w:val="009D4962"/>
    <w:rsid w:val="009F725E"/>
    <w:rsid w:val="00A0398E"/>
    <w:rsid w:val="00A25875"/>
    <w:rsid w:val="00A56489"/>
    <w:rsid w:val="00A83A62"/>
    <w:rsid w:val="00A900E6"/>
    <w:rsid w:val="00AA4763"/>
    <w:rsid w:val="00AB6DC7"/>
    <w:rsid w:val="00AC6DB0"/>
    <w:rsid w:val="00AD5ED5"/>
    <w:rsid w:val="00AE0F57"/>
    <w:rsid w:val="00AE14B7"/>
    <w:rsid w:val="00AF6AAC"/>
    <w:rsid w:val="00AF762F"/>
    <w:rsid w:val="00B07C24"/>
    <w:rsid w:val="00B07CEC"/>
    <w:rsid w:val="00B30026"/>
    <w:rsid w:val="00B32536"/>
    <w:rsid w:val="00B359F8"/>
    <w:rsid w:val="00B35AB8"/>
    <w:rsid w:val="00B42683"/>
    <w:rsid w:val="00B44094"/>
    <w:rsid w:val="00B46FD2"/>
    <w:rsid w:val="00B502EF"/>
    <w:rsid w:val="00B512FB"/>
    <w:rsid w:val="00B5436A"/>
    <w:rsid w:val="00BB60DB"/>
    <w:rsid w:val="00BC23B2"/>
    <w:rsid w:val="00BC4F5E"/>
    <w:rsid w:val="00BD0C77"/>
    <w:rsid w:val="00BD1BAC"/>
    <w:rsid w:val="00BE164B"/>
    <w:rsid w:val="00C12B47"/>
    <w:rsid w:val="00C13659"/>
    <w:rsid w:val="00C20655"/>
    <w:rsid w:val="00C32A88"/>
    <w:rsid w:val="00C37489"/>
    <w:rsid w:val="00C40568"/>
    <w:rsid w:val="00C42936"/>
    <w:rsid w:val="00C5794C"/>
    <w:rsid w:val="00C57E85"/>
    <w:rsid w:val="00C75524"/>
    <w:rsid w:val="00C80F7A"/>
    <w:rsid w:val="00CC660F"/>
    <w:rsid w:val="00CD02C1"/>
    <w:rsid w:val="00CD63C7"/>
    <w:rsid w:val="00CE218D"/>
    <w:rsid w:val="00D11605"/>
    <w:rsid w:val="00D3433E"/>
    <w:rsid w:val="00D34D39"/>
    <w:rsid w:val="00D45DB2"/>
    <w:rsid w:val="00D526C4"/>
    <w:rsid w:val="00D87AB3"/>
    <w:rsid w:val="00D90C4C"/>
    <w:rsid w:val="00DA6C4B"/>
    <w:rsid w:val="00DC1F3C"/>
    <w:rsid w:val="00DC3740"/>
    <w:rsid w:val="00E063A9"/>
    <w:rsid w:val="00E31EB9"/>
    <w:rsid w:val="00E45236"/>
    <w:rsid w:val="00E46171"/>
    <w:rsid w:val="00E51CC0"/>
    <w:rsid w:val="00E51EBB"/>
    <w:rsid w:val="00E7762E"/>
    <w:rsid w:val="00E77B75"/>
    <w:rsid w:val="00E81340"/>
    <w:rsid w:val="00E95D3A"/>
    <w:rsid w:val="00E96EA7"/>
    <w:rsid w:val="00E97299"/>
    <w:rsid w:val="00EA4E58"/>
    <w:rsid w:val="00EB0671"/>
    <w:rsid w:val="00EB428A"/>
    <w:rsid w:val="00EB7543"/>
    <w:rsid w:val="00EC21DD"/>
    <w:rsid w:val="00EC475D"/>
    <w:rsid w:val="00EC5722"/>
    <w:rsid w:val="00ED1465"/>
    <w:rsid w:val="00ED5909"/>
    <w:rsid w:val="00ED6F0C"/>
    <w:rsid w:val="00EE4B16"/>
    <w:rsid w:val="00F050E0"/>
    <w:rsid w:val="00F14BB5"/>
    <w:rsid w:val="00F239BA"/>
    <w:rsid w:val="00F27E2A"/>
    <w:rsid w:val="00F401FB"/>
    <w:rsid w:val="00F536BA"/>
    <w:rsid w:val="00F53B58"/>
    <w:rsid w:val="00F62151"/>
    <w:rsid w:val="00F64350"/>
    <w:rsid w:val="00F706A5"/>
    <w:rsid w:val="00F847FB"/>
    <w:rsid w:val="00F96091"/>
    <w:rsid w:val="00FB3790"/>
    <w:rsid w:val="00FB3C8C"/>
    <w:rsid w:val="00FB6DB1"/>
    <w:rsid w:val="00FC3542"/>
    <w:rsid w:val="00FC6A42"/>
    <w:rsid w:val="00FC6CF4"/>
    <w:rsid w:val="00FD5083"/>
    <w:rsid w:val="00FD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3F11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27">
    <w:name w:val="Font Style27"/>
    <w:basedOn w:val="a0"/>
    <w:rsid w:val="00A900E6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303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C37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  <w:style w:type="paragraph" w:customStyle="1" w:styleId="doktekstj">
    <w:name w:val="doktekstj"/>
    <w:basedOn w:val="a"/>
    <w:rsid w:val="00EB428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30538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0538F"/>
    <w:pPr>
      <w:widowControl w:val="0"/>
      <w:shd w:val="clear" w:color="auto" w:fill="FFFFFF"/>
      <w:spacing w:after="540" w:line="274" w:lineRule="exact"/>
      <w:jc w:val="right"/>
    </w:pPr>
    <w:rPr>
      <w:rFonts w:eastAsiaTheme="minorHAnsi"/>
      <w:sz w:val="23"/>
      <w:szCs w:val="23"/>
      <w:lang w:eastAsia="en-US"/>
    </w:rPr>
  </w:style>
  <w:style w:type="character" w:customStyle="1" w:styleId="a3">
    <w:name w:val="Цветовое выделение"/>
    <w:uiPriority w:val="99"/>
    <w:rsid w:val="0030538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0538F"/>
    <w:rPr>
      <w:b/>
      <w:bCs/>
      <w:color w:val="auto"/>
    </w:rPr>
  </w:style>
  <w:style w:type="paragraph" w:customStyle="1" w:styleId="14">
    <w:name w:val="Основной текст14"/>
    <w:basedOn w:val="a"/>
    <w:rsid w:val="0030538F"/>
    <w:pPr>
      <w:shd w:val="clear" w:color="auto" w:fill="FFFFFF"/>
      <w:spacing w:line="298" w:lineRule="exact"/>
      <w:ind w:hanging="560"/>
      <w:jc w:val="both"/>
    </w:pPr>
    <w:rPr>
      <w:color w:val="000000"/>
      <w:sz w:val="25"/>
      <w:szCs w:val="25"/>
    </w:rPr>
  </w:style>
  <w:style w:type="character" w:styleId="a5">
    <w:name w:val="Hyperlink"/>
    <w:uiPriority w:val="99"/>
    <w:rsid w:val="00E51EBB"/>
    <w:rPr>
      <w:color w:val="auto"/>
      <w:u w:val="single"/>
    </w:rPr>
  </w:style>
  <w:style w:type="paragraph" w:styleId="a6">
    <w:name w:val="List Paragraph"/>
    <w:basedOn w:val="a"/>
    <w:uiPriority w:val="99"/>
    <w:qFormat/>
    <w:rsid w:val="00E51EBB"/>
    <w:pPr>
      <w:widowControl w:val="0"/>
      <w:ind w:left="72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8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ervice-info-card-title-text">
    <w:name w:val="service-info-card-title-text"/>
    <w:basedOn w:val="a0"/>
    <w:rsid w:val="00315875"/>
  </w:style>
  <w:style w:type="character" w:customStyle="1" w:styleId="service-info-card-info">
    <w:name w:val="service-info-card-info"/>
    <w:basedOn w:val="a0"/>
    <w:rsid w:val="00315875"/>
  </w:style>
  <w:style w:type="paragraph" w:customStyle="1" w:styleId="Default">
    <w:name w:val="Default"/>
    <w:rsid w:val="00E77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1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rsid w:val="00651130"/>
    <w:pPr>
      <w:spacing w:after="240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07C24"/>
    <w:rPr>
      <w:b/>
      <w:bCs/>
    </w:rPr>
  </w:style>
  <w:style w:type="character" w:customStyle="1" w:styleId="111">
    <w:name w:val="Основной текст + 111"/>
    <w:aliases w:val="5 pt1"/>
    <w:uiPriority w:val="99"/>
    <w:rsid w:val="00BB60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E67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E67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0">
    <w:name w:val="Рег. 1.1.1"/>
    <w:basedOn w:val="a"/>
    <w:rsid w:val="0086384C"/>
    <w:pPr>
      <w:suppressAutoHyphens/>
      <w:spacing w:line="276" w:lineRule="auto"/>
      <w:jc w:val="both"/>
    </w:pPr>
    <w:rPr>
      <w:rFonts w:eastAsia="Calibri"/>
      <w:kern w:val="1"/>
      <w:lang w:eastAsia="zh-CN"/>
    </w:rPr>
  </w:style>
  <w:style w:type="character" w:customStyle="1" w:styleId="11">
    <w:name w:val="Знак примечания1"/>
    <w:rsid w:val="00D45DB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3F11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27">
    <w:name w:val="Font Style27"/>
    <w:basedOn w:val="a0"/>
    <w:rsid w:val="00A900E6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303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C37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  <w:style w:type="paragraph" w:customStyle="1" w:styleId="doktekstj">
    <w:name w:val="doktekstj"/>
    <w:basedOn w:val="a"/>
    <w:rsid w:val="00EB428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30538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0538F"/>
    <w:pPr>
      <w:widowControl w:val="0"/>
      <w:shd w:val="clear" w:color="auto" w:fill="FFFFFF"/>
      <w:spacing w:after="540" w:line="274" w:lineRule="exact"/>
      <w:jc w:val="right"/>
    </w:pPr>
    <w:rPr>
      <w:rFonts w:eastAsiaTheme="minorHAnsi"/>
      <w:sz w:val="23"/>
      <w:szCs w:val="23"/>
      <w:lang w:eastAsia="en-US"/>
    </w:rPr>
  </w:style>
  <w:style w:type="character" w:customStyle="1" w:styleId="a3">
    <w:name w:val="Цветовое выделение"/>
    <w:uiPriority w:val="99"/>
    <w:rsid w:val="0030538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0538F"/>
    <w:rPr>
      <w:b/>
      <w:bCs/>
      <w:color w:val="auto"/>
    </w:rPr>
  </w:style>
  <w:style w:type="paragraph" w:customStyle="1" w:styleId="14">
    <w:name w:val="Основной текст14"/>
    <w:basedOn w:val="a"/>
    <w:rsid w:val="0030538F"/>
    <w:pPr>
      <w:shd w:val="clear" w:color="auto" w:fill="FFFFFF"/>
      <w:spacing w:line="298" w:lineRule="exact"/>
      <w:ind w:hanging="560"/>
      <w:jc w:val="both"/>
    </w:pPr>
    <w:rPr>
      <w:color w:val="000000"/>
      <w:sz w:val="25"/>
      <w:szCs w:val="25"/>
    </w:rPr>
  </w:style>
  <w:style w:type="character" w:styleId="a5">
    <w:name w:val="Hyperlink"/>
    <w:uiPriority w:val="99"/>
    <w:rsid w:val="00E51EBB"/>
    <w:rPr>
      <w:color w:val="auto"/>
      <w:u w:val="single"/>
    </w:rPr>
  </w:style>
  <w:style w:type="paragraph" w:styleId="a6">
    <w:name w:val="List Paragraph"/>
    <w:basedOn w:val="a"/>
    <w:uiPriority w:val="99"/>
    <w:qFormat/>
    <w:rsid w:val="00E51EBB"/>
    <w:pPr>
      <w:widowControl w:val="0"/>
      <w:ind w:left="72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8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ervice-info-card-title-text">
    <w:name w:val="service-info-card-title-text"/>
    <w:basedOn w:val="a0"/>
    <w:rsid w:val="00315875"/>
  </w:style>
  <w:style w:type="character" w:customStyle="1" w:styleId="service-info-card-info">
    <w:name w:val="service-info-card-info"/>
    <w:basedOn w:val="a0"/>
    <w:rsid w:val="00315875"/>
  </w:style>
  <w:style w:type="paragraph" w:customStyle="1" w:styleId="Default">
    <w:name w:val="Default"/>
    <w:rsid w:val="00E77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1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rsid w:val="00651130"/>
    <w:pPr>
      <w:spacing w:after="240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07C24"/>
    <w:rPr>
      <w:b/>
      <w:bCs/>
    </w:rPr>
  </w:style>
  <w:style w:type="character" w:customStyle="1" w:styleId="111">
    <w:name w:val="Основной текст + 111"/>
    <w:aliases w:val="5 pt1"/>
    <w:uiPriority w:val="99"/>
    <w:rsid w:val="00BB60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E67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E67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0">
    <w:name w:val="Рег. 1.1.1"/>
    <w:basedOn w:val="a"/>
    <w:rsid w:val="0086384C"/>
    <w:pPr>
      <w:suppressAutoHyphens/>
      <w:spacing w:line="276" w:lineRule="auto"/>
      <w:jc w:val="both"/>
    </w:pPr>
    <w:rPr>
      <w:rFonts w:eastAsia="Calibri"/>
      <w:kern w:val="1"/>
      <w:lang w:eastAsia="zh-CN"/>
    </w:rPr>
  </w:style>
  <w:style w:type="character" w:customStyle="1" w:styleId="11">
    <w:name w:val="Знак примечания1"/>
    <w:rsid w:val="00D45D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F0C7F7B1876BAA6BA37C91B3C9DE3D1A8F1FEAEE1EAE921CBB2FDE3E160BCF63BA00F2F183145AF885E7B2427894D7117D7BDF3496A0DFRC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8344-1A59-403D-A14C-799C2CDC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5006</Words>
  <Characters>28536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2019-01-28T13:45:00Z</cp:lastPrinted>
  <dcterms:created xsi:type="dcterms:W3CDTF">2019-01-30T15:20:00Z</dcterms:created>
  <dcterms:modified xsi:type="dcterms:W3CDTF">2019-01-31T09:08:00Z</dcterms:modified>
</cp:coreProperties>
</file>