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84" w:rsidRDefault="007B7383" w:rsidP="00A671D2">
      <w:pPr>
        <w:jc w:val="right"/>
      </w:pPr>
      <w:r w:rsidRPr="00AE3130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AE3130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C23292" w:rsidRDefault="00C23292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444485" w:rsidRDefault="00444485" w:rsidP="00A671D2">
      <w:pPr>
        <w:shd w:val="clear" w:color="auto" w:fill="FFFFFF"/>
        <w:tabs>
          <w:tab w:val="left" w:pos="7939"/>
        </w:tabs>
        <w:jc w:val="center"/>
        <w:rPr>
          <w:rFonts w:eastAsia="Times New Roman"/>
          <w:spacing w:val="-1"/>
          <w:sz w:val="28"/>
          <w:szCs w:val="28"/>
        </w:rPr>
      </w:pPr>
    </w:p>
    <w:p w:rsidR="006A4056" w:rsidRPr="003175E8" w:rsidRDefault="006A4056" w:rsidP="007A641B">
      <w:pPr>
        <w:pStyle w:val="1"/>
        <w:ind w:left="2880" w:hanging="2880"/>
        <w:jc w:val="center"/>
        <w:rPr>
          <w:sz w:val="28"/>
          <w:szCs w:val="28"/>
        </w:rPr>
      </w:pPr>
      <w:r w:rsidRPr="003175E8">
        <w:rPr>
          <w:sz w:val="28"/>
          <w:szCs w:val="28"/>
        </w:rPr>
        <w:t xml:space="preserve">Об утверждении протокола заседания </w:t>
      </w:r>
      <w:r w:rsidR="00636E6B">
        <w:rPr>
          <w:sz w:val="28"/>
          <w:szCs w:val="28"/>
        </w:rPr>
        <w:t xml:space="preserve">от </w:t>
      </w:r>
      <w:r w:rsidR="0013359D">
        <w:rPr>
          <w:sz w:val="28"/>
          <w:szCs w:val="28"/>
        </w:rPr>
        <w:t>1</w:t>
      </w:r>
      <w:r w:rsidR="0028553B">
        <w:rPr>
          <w:sz w:val="28"/>
          <w:szCs w:val="28"/>
        </w:rPr>
        <w:t>8</w:t>
      </w:r>
      <w:r w:rsidR="00636E6B">
        <w:rPr>
          <w:sz w:val="28"/>
          <w:szCs w:val="28"/>
        </w:rPr>
        <w:t>.0</w:t>
      </w:r>
      <w:r w:rsidR="0013359D">
        <w:rPr>
          <w:sz w:val="28"/>
          <w:szCs w:val="28"/>
        </w:rPr>
        <w:t>3</w:t>
      </w:r>
      <w:r w:rsidR="00636E6B">
        <w:rPr>
          <w:sz w:val="28"/>
          <w:szCs w:val="28"/>
        </w:rPr>
        <w:t xml:space="preserve">.2019 </w:t>
      </w:r>
      <w:r w:rsidR="00636E6B" w:rsidRPr="003175E8">
        <w:rPr>
          <w:sz w:val="28"/>
          <w:szCs w:val="28"/>
        </w:rPr>
        <w:t>г.</w:t>
      </w:r>
    </w:p>
    <w:p w:rsidR="00636E6B" w:rsidRDefault="006A4056" w:rsidP="00636E6B">
      <w:pPr>
        <w:pStyle w:val="1"/>
        <w:ind w:left="2880" w:hanging="2880"/>
        <w:jc w:val="center"/>
        <w:rPr>
          <w:sz w:val="28"/>
        </w:rPr>
      </w:pPr>
      <w:r w:rsidRPr="003175E8">
        <w:rPr>
          <w:sz w:val="28"/>
          <w:szCs w:val="28"/>
        </w:rPr>
        <w:t xml:space="preserve">комиссии </w:t>
      </w:r>
      <w:r w:rsidR="00636E6B" w:rsidRPr="00512EE7">
        <w:rPr>
          <w:sz w:val="28"/>
        </w:rPr>
        <w:t>по мониторингу (отбору) специализированн</w:t>
      </w:r>
      <w:r w:rsidR="00636E6B">
        <w:rPr>
          <w:sz w:val="28"/>
        </w:rPr>
        <w:t>ой</w:t>
      </w:r>
      <w:r w:rsidR="00636E6B" w:rsidRPr="00512EE7">
        <w:rPr>
          <w:sz w:val="28"/>
        </w:rPr>
        <w:t xml:space="preserve"> организаци</w:t>
      </w:r>
      <w:r w:rsidR="00636E6B">
        <w:rPr>
          <w:sz w:val="28"/>
        </w:rPr>
        <w:t>и</w:t>
      </w:r>
    </w:p>
    <w:p w:rsidR="00636E6B" w:rsidRDefault="00636E6B" w:rsidP="00636E6B">
      <w:pPr>
        <w:pStyle w:val="1"/>
        <w:ind w:left="2880" w:hanging="2880"/>
        <w:jc w:val="center"/>
        <w:rPr>
          <w:sz w:val="28"/>
        </w:rPr>
      </w:pPr>
      <w:r w:rsidRPr="00512EE7">
        <w:rPr>
          <w:sz w:val="28"/>
        </w:rPr>
        <w:t>по техническом</w:t>
      </w:r>
      <w:r>
        <w:rPr>
          <w:sz w:val="28"/>
        </w:rPr>
        <w:t>у</w:t>
      </w:r>
      <w:r w:rsidRPr="00512EE7">
        <w:rPr>
          <w:sz w:val="28"/>
        </w:rPr>
        <w:t xml:space="preserve"> обслуживани</w:t>
      </w:r>
      <w:r>
        <w:rPr>
          <w:sz w:val="28"/>
        </w:rPr>
        <w:t>ю</w:t>
      </w:r>
      <w:r w:rsidRPr="00512EE7">
        <w:rPr>
          <w:sz w:val="28"/>
        </w:rPr>
        <w:t xml:space="preserve"> и ремонт</w:t>
      </w:r>
      <w:r>
        <w:rPr>
          <w:sz w:val="28"/>
        </w:rPr>
        <w:t>у</w:t>
      </w:r>
      <w:r w:rsidRPr="00512EE7">
        <w:rPr>
          <w:sz w:val="28"/>
        </w:rPr>
        <w:t xml:space="preserve"> внутриквартирного газового</w:t>
      </w:r>
    </w:p>
    <w:p w:rsidR="006A4056" w:rsidRPr="003175E8" w:rsidRDefault="00636E6B" w:rsidP="00636E6B">
      <w:pPr>
        <w:pStyle w:val="1"/>
        <w:ind w:left="2880" w:hanging="2880"/>
        <w:jc w:val="center"/>
        <w:rPr>
          <w:sz w:val="28"/>
          <w:szCs w:val="28"/>
        </w:rPr>
      </w:pPr>
      <w:r w:rsidRPr="00512EE7">
        <w:rPr>
          <w:sz w:val="28"/>
        </w:rPr>
        <w:t>оборудования в газифицированных многоквартирных домах</w:t>
      </w:r>
      <w:r w:rsidR="006A4056">
        <w:rPr>
          <w:sz w:val="28"/>
          <w:szCs w:val="28"/>
        </w:rPr>
        <w:t xml:space="preserve"> </w:t>
      </w:r>
    </w:p>
    <w:p w:rsidR="006A4056" w:rsidRDefault="006A4056" w:rsidP="007A641B">
      <w:pPr>
        <w:rPr>
          <w:sz w:val="28"/>
        </w:rPr>
      </w:pPr>
    </w:p>
    <w:p w:rsidR="006A4056" w:rsidRDefault="006A4056" w:rsidP="007A641B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Рассмотрев протокол заседания </w:t>
      </w:r>
      <w:r w:rsidR="00C36B10">
        <w:rPr>
          <w:sz w:val="28"/>
          <w:szCs w:val="28"/>
        </w:rPr>
        <w:t xml:space="preserve">от 18.03.2019 </w:t>
      </w:r>
      <w:r w:rsidR="00C36B10" w:rsidRPr="003175E8">
        <w:rPr>
          <w:sz w:val="28"/>
          <w:szCs w:val="28"/>
        </w:rPr>
        <w:t>г.</w:t>
      </w:r>
      <w:r w:rsidR="00C36B10">
        <w:rPr>
          <w:sz w:val="28"/>
          <w:szCs w:val="28"/>
        </w:rPr>
        <w:t xml:space="preserve"> </w:t>
      </w:r>
      <w:r w:rsidR="000A6C05" w:rsidRPr="00512EE7">
        <w:rPr>
          <w:sz w:val="28"/>
        </w:rPr>
        <w:t>комисси</w:t>
      </w:r>
      <w:r w:rsidR="000A6C05">
        <w:rPr>
          <w:sz w:val="28"/>
        </w:rPr>
        <w:t>и</w:t>
      </w:r>
      <w:r w:rsidR="000A6C05" w:rsidRPr="00512EE7">
        <w:rPr>
          <w:sz w:val="28"/>
        </w:rPr>
        <w:t xml:space="preserve"> по мониторингу (отбору) специализированн</w:t>
      </w:r>
      <w:r w:rsidR="000A6C05">
        <w:rPr>
          <w:sz w:val="28"/>
        </w:rPr>
        <w:t>ой</w:t>
      </w:r>
      <w:r w:rsidR="000A6C05" w:rsidRPr="00512EE7">
        <w:rPr>
          <w:sz w:val="28"/>
        </w:rPr>
        <w:t xml:space="preserve"> организаци</w:t>
      </w:r>
      <w:r w:rsidR="000A6C05">
        <w:rPr>
          <w:sz w:val="28"/>
        </w:rPr>
        <w:t>и</w:t>
      </w:r>
      <w:r w:rsidR="000A6C05" w:rsidRPr="00512EE7">
        <w:rPr>
          <w:sz w:val="28"/>
        </w:rPr>
        <w:t xml:space="preserve"> по техническом</w:t>
      </w:r>
      <w:r w:rsidR="000A6C05">
        <w:rPr>
          <w:sz w:val="28"/>
        </w:rPr>
        <w:t>у</w:t>
      </w:r>
      <w:r w:rsidR="000A6C05" w:rsidRPr="00512EE7">
        <w:rPr>
          <w:sz w:val="28"/>
        </w:rPr>
        <w:t xml:space="preserve"> обслуживани</w:t>
      </w:r>
      <w:r w:rsidR="000A6C05">
        <w:rPr>
          <w:sz w:val="28"/>
        </w:rPr>
        <w:t>ю</w:t>
      </w:r>
      <w:r w:rsidR="000A6C05" w:rsidRPr="00512EE7">
        <w:rPr>
          <w:sz w:val="28"/>
        </w:rPr>
        <w:t xml:space="preserve"> и ремонт</w:t>
      </w:r>
      <w:r w:rsidR="000A6C05">
        <w:rPr>
          <w:sz w:val="28"/>
        </w:rPr>
        <w:t>у</w:t>
      </w:r>
      <w:r w:rsidR="000A6C05" w:rsidRPr="00512EE7">
        <w:rPr>
          <w:sz w:val="28"/>
        </w:rPr>
        <w:t xml:space="preserve"> внутриквартирного газового оборудования в газифицированных многоквартирных домах на территории</w:t>
      </w:r>
      <w:r w:rsidR="000A6C05">
        <w:rPr>
          <w:sz w:val="28"/>
        </w:rPr>
        <w:t xml:space="preserve"> городского округа Красногорск Московской области</w:t>
      </w:r>
      <w:r w:rsidR="00F52B3E">
        <w:rPr>
          <w:sz w:val="28"/>
        </w:rPr>
        <w:t xml:space="preserve"> (далее – Комиссия)</w:t>
      </w:r>
      <w:r w:rsidR="000A6C05">
        <w:rPr>
          <w:sz w:val="28"/>
        </w:rPr>
        <w:t>, в</w:t>
      </w:r>
      <w:r w:rsidR="000A6C05" w:rsidRPr="00512EE7">
        <w:rPr>
          <w:sz w:val="28"/>
        </w:rPr>
        <w:t xml:space="preserve"> соответствии с </w:t>
      </w:r>
      <w:r w:rsidR="000A6C05">
        <w:rPr>
          <w:sz w:val="28"/>
        </w:rPr>
        <w:t>пунктом 1 «</w:t>
      </w:r>
      <w:r w:rsidR="000A6C05" w:rsidRPr="001F5CD3">
        <w:rPr>
          <w:sz w:val="28"/>
          <w:szCs w:val="28"/>
        </w:rPr>
        <w:t>Поряд</w:t>
      </w:r>
      <w:r w:rsidR="000A6C05">
        <w:rPr>
          <w:sz w:val="28"/>
          <w:szCs w:val="28"/>
        </w:rPr>
        <w:t>ка</w:t>
      </w:r>
      <w:r w:rsidR="000A6C05" w:rsidRPr="001F5CD3">
        <w:rPr>
          <w:sz w:val="28"/>
          <w:szCs w:val="28"/>
        </w:rPr>
        <w:t xml:space="preserve"> заключения договоров о техническом обслуживании и ремонте внутриквартирного газового оборудования в газифицированных </w:t>
      </w:r>
      <w:r w:rsidR="000A6C05">
        <w:rPr>
          <w:sz w:val="28"/>
          <w:szCs w:val="28"/>
        </w:rPr>
        <w:t xml:space="preserve">многоквартирных домах </w:t>
      </w:r>
      <w:r w:rsidR="000A6C05" w:rsidRPr="001F5CD3">
        <w:rPr>
          <w:sz w:val="28"/>
          <w:szCs w:val="28"/>
        </w:rPr>
        <w:t>на территории М</w:t>
      </w:r>
      <w:r w:rsidR="000A6C05">
        <w:rPr>
          <w:sz w:val="28"/>
          <w:szCs w:val="28"/>
        </w:rPr>
        <w:t>осковской области</w:t>
      </w:r>
      <w:r w:rsidR="00183C42">
        <w:rPr>
          <w:sz w:val="28"/>
          <w:szCs w:val="28"/>
        </w:rPr>
        <w:t>»</w:t>
      </w:r>
      <w:r w:rsidR="000A6C05">
        <w:rPr>
          <w:sz w:val="28"/>
          <w:szCs w:val="28"/>
        </w:rPr>
        <w:t xml:space="preserve">, утвержденным распоряжением Министерства жилищно-коммунального хозяйства </w:t>
      </w:r>
      <w:r w:rsidR="000A6C05" w:rsidRPr="001F5CD3">
        <w:rPr>
          <w:sz w:val="28"/>
          <w:szCs w:val="28"/>
        </w:rPr>
        <w:t>М</w:t>
      </w:r>
      <w:r w:rsidR="000A6C05">
        <w:rPr>
          <w:sz w:val="28"/>
          <w:szCs w:val="28"/>
        </w:rPr>
        <w:t>осковской области</w:t>
      </w:r>
      <w:r w:rsidR="000A6C05" w:rsidRPr="001F5CD3">
        <w:rPr>
          <w:sz w:val="28"/>
          <w:szCs w:val="28"/>
        </w:rPr>
        <w:t xml:space="preserve"> от 01.08.2017 №147-РВ</w:t>
      </w:r>
      <w:r w:rsidR="000A6C05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6A4056" w:rsidRDefault="006A4056" w:rsidP="007A641B">
      <w:pPr>
        <w:ind w:firstLine="720"/>
        <w:jc w:val="both"/>
        <w:rPr>
          <w:sz w:val="28"/>
          <w:szCs w:val="28"/>
        </w:rPr>
      </w:pPr>
    </w:p>
    <w:p w:rsidR="006A4056" w:rsidRDefault="006A4056" w:rsidP="007A641B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</w:rPr>
      </w:pPr>
      <w:r>
        <w:rPr>
          <w:sz w:val="28"/>
        </w:rPr>
        <w:t xml:space="preserve">Утвердить протокол заседания </w:t>
      </w:r>
      <w:r w:rsidR="00F52B3E">
        <w:rPr>
          <w:sz w:val="28"/>
        </w:rPr>
        <w:t>К</w:t>
      </w:r>
      <w:r>
        <w:rPr>
          <w:sz w:val="28"/>
        </w:rPr>
        <w:t xml:space="preserve">омиссии от </w:t>
      </w:r>
      <w:r w:rsidR="0013359D">
        <w:rPr>
          <w:sz w:val="28"/>
        </w:rPr>
        <w:t>1</w:t>
      </w:r>
      <w:r w:rsidR="007E7846">
        <w:rPr>
          <w:sz w:val="28"/>
        </w:rPr>
        <w:t>8</w:t>
      </w:r>
      <w:r w:rsidRPr="00FC763A">
        <w:rPr>
          <w:sz w:val="28"/>
        </w:rPr>
        <w:t>.</w:t>
      </w:r>
      <w:r w:rsidR="00806145">
        <w:rPr>
          <w:sz w:val="28"/>
        </w:rPr>
        <w:t>0</w:t>
      </w:r>
      <w:r w:rsidR="0013359D">
        <w:rPr>
          <w:sz w:val="28"/>
        </w:rPr>
        <w:t>3</w:t>
      </w:r>
      <w:r w:rsidRPr="00FC763A">
        <w:rPr>
          <w:sz w:val="28"/>
        </w:rPr>
        <w:t>.201</w:t>
      </w:r>
      <w:r w:rsidR="00806145">
        <w:rPr>
          <w:sz w:val="28"/>
        </w:rPr>
        <w:t>9</w:t>
      </w:r>
      <w:r w:rsidR="00917BE3">
        <w:rPr>
          <w:sz w:val="28"/>
        </w:rPr>
        <w:t>г.</w:t>
      </w:r>
      <w:r w:rsidRPr="00FC763A">
        <w:rPr>
          <w:sz w:val="28"/>
        </w:rPr>
        <w:t xml:space="preserve"> (прилагается).</w:t>
      </w:r>
    </w:p>
    <w:p w:rsidR="00D31EB2" w:rsidRDefault="00D31EB2" w:rsidP="007A641B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</w:rPr>
      </w:pPr>
      <w:r w:rsidRPr="005A11AE">
        <w:rPr>
          <w:sz w:val="28"/>
        </w:rPr>
        <w:t xml:space="preserve">Рекомендовать собственникам (пользователям) помещений в многоквартирных домах, уполномоченным в установленном порядке организациям, управляющим газифицированными многоквартирными домами на территории г.о. Красногорск Московской области (ТСЖ, ЖК, ЖСК), заключать договора на техническое обслуживание и ремонт внутриквартирного газового оборудования с организациями: </w:t>
      </w:r>
    </w:p>
    <w:p w:rsidR="0028553B" w:rsidRPr="005A11AE" w:rsidRDefault="0028553B" w:rsidP="0028553B">
      <w:pPr>
        <w:widowControl/>
        <w:autoSpaceDE/>
        <w:autoSpaceDN/>
        <w:adjustRightInd/>
        <w:ind w:left="360"/>
        <w:jc w:val="both"/>
        <w:rPr>
          <w:sz w:val="28"/>
        </w:rPr>
      </w:pPr>
      <w:r>
        <w:rPr>
          <w:sz w:val="28"/>
        </w:rPr>
        <w:t>- ООО «</w:t>
      </w:r>
      <w:proofErr w:type="spellStart"/>
      <w:r>
        <w:rPr>
          <w:sz w:val="28"/>
        </w:rPr>
        <w:t>Юникон</w:t>
      </w:r>
      <w:proofErr w:type="spellEnd"/>
      <w:r>
        <w:rPr>
          <w:sz w:val="28"/>
        </w:rPr>
        <w:t>»;</w:t>
      </w:r>
    </w:p>
    <w:p w:rsidR="00D31EB2" w:rsidRPr="005A11AE" w:rsidRDefault="00D31EB2" w:rsidP="007A641B">
      <w:pPr>
        <w:widowControl/>
        <w:autoSpaceDE/>
        <w:autoSpaceDN/>
        <w:adjustRightInd/>
        <w:ind w:left="360"/>
        <w:jc w:val="both"/>
        <w:rPr>
          <w:sz w:val="28"/>
        </w:rPr>
      </w:pPr>
      <w:r w:rsidRPr="005A11AE">
        <w:rPr>
          <w:sz w:val="28"/>
        </w:rPr>
        <w:t xml:space="preserve">- </w:t>
      </w:r>
      <w:r w:rsidR="00BA7E5A">
        <w:rPr>
          <w:sz w:val="28"/>
        </w:rPr>
        <w:t>Ф</w:t>
      </w:r>
      <w:r w:rsidRPr="005A11AE">
        <w:rPr>
          <w:sz w:val="28"/>
        </w:rPr>
        <w:t xml:space="preserve">илиал АО </w:t>
      </w:r>
      <w:r w:rsidR="0028553B">
        <w:rPr>
          <w:sz w:val="28"/>
        </w:rPr>
        <w:t>«</w:t>
      </w:r>
      <w:proofErr w:type="spellStart"/>
      <w:r w:rsidRPr="005A11AE">
        <w:rPr>
          <w:sz w:val="28"/>
        </w:rPr>
        <w:t>Мособлгаз</w:t>
      </w:r>
      <w:proofErr w:type="spellEnd"/>
      <w:r w:rsidR="0028553B">
        <w:rPr>
          <w:sz w:val="28"/>
        </w:rPr>
        <w:t>»</w:t>
      </w:r>
      <w:r w:rsidRPr="005A11AE">
        <w:rPr>
          <w:sz w:val="28"/>
        </w:rPr>
        <w:t xml:space="preserve"> </w:t>
      </w:r>
      <w:r w:rsidR="0028553B">
        <w:rPr>
          <w:sz w:val="28"/>
        </w:rPr>
        <w:t>«</w:t>
      </w:r>
      <w:proofErr w:type="spellStart"/>
      <w:r w:rsidRPr="005A11AE">
        <w:rPr>
          <w:sz w:val="28"/>
        </w:rPr>
        <w:t>Красногорскмежрайгаз</w:t>
      </w:r>
      <w:proofErr w:type="spellEnd"/>
      <w:r w:rsidR="0028553B">
        <w:rPr>
          <w:sz w:val="28"/>
        </w:rPr>
        <w:t>»</w:t>
      </w:r>
      <w:r w:rsidRPr="005A11AE">
        <w:rPr>
          <w:sz w:val="28"/>
        </w:rPr>
        <w:t>;</w:t>
      </w:r>
    </w:p>
    <w:p w:rsidR="00BA7E5A" w:rsidRDefault="00D31EB2" w:rsidP="007A641B">
      <w:pPr>
        <w:widowControl/>
        <w:autoSpaceDE/>
        <w:autoSpaceDN/>
        <w:adjustRightInd/>
        <w:ind w:left="360"/>
        <w:jc w:val="both"/>
        <w:rPr>
          <w:sz w:val="28"/>
        </w:rPr>
      </w:pPr>
      <w:r w:rsidRPr="005A11AE">
        <w:rPr>
          <w:sz w:val="28"/>
        </w:rPr>
        <w:t xml:space="preserve">- ООО </w:t>
      </w:r>
      <w:r w:rsidR="0028553B">
        <w:rPr>
          <w:sz w:val="28"/>
        </w:rPr>
        <w:t>«</w:t>
      </w:r>
      <w:r w:rsidRPr="005A11AE">
        <w:rPr>
          <w:sz w:val="28"/>
        </w:rPr>
        <w:t>АВГ Инженерные системы</w:t>
      </w:r>
      <w:r w:rsidR="0028553B">
        <w:rPr>
          <w:sz w:val="28"/>
        </w:rPr>
        <w:t>»</w:t>
      </w:r>
      <w:r w:rsidR="00BA7E5A">
        <w:rPr>
          <w:sz w:val="28"/>
        </w:rPr>
        <w:t>;</w:t>
      </w:r>
    </w:p>
    <w:p w:rsidR="00D31EB2" w:rsidRPr="005A11AE" w:rsidRDefault="00BA7E5A" w:rsidP="007A641B">
      <w:pPr>
        <w:widowControl/>
        <w:autoSpaceDE/>
        <w:autoSpaceDN/>
        <w:adjustRightInd/>
        <w:ind w:left="360"/>
        <w:jc w:val="both"/>
        <w:rPr>
          <w:sz w:val="28"/>
        </w:rPr>
      </w:pPr>
      <w:r>
        <w:rPr>
          <w:sz w:val="28"/>
        </w:rPr>
        <w:t>- ООО «Прометей плюс»</w:t>
      </w:r>
      <w:r w:rsidR="005A11AE" w:rsidRPr="005A11AE">
        <w:rPr>
          <w:sz w:val="28"/>
        </w:rPr>
        <w:t>.</w:t>
      </w:r>
    </w:p>
    <w:p w:rsidR="005A11AE" w:rsidRDefault="005A11AE" w:rsidP="007A641B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</w:rPr>
      </w:pPr>
      <w:r w:rsidRPr="00512EE7">
        <w:rPr>
          <w:sz w:val="28"/>
        </w:rPr>
        <w:t>Контроль за выполнение</w:t>
      </w:r>
      <w:r>
        <w:rPr>
          <w:sz w:val="28"/>
        </w:rPr>
        <w:t>м</w:t>
      </w:r>
      <w:r w:rsidRPr="00512EE7">
        <w:rPr>
          <w:sz w:val="28"/>
        </w:rPr>
        <w:t xml:space="preserve"> </w:t>
      </w:r>
      <w:r>
        <w:rPr>
          <w:sz w:val="28"/>
        </w:rPr>
        <w:t>настоящего</w:t>
      </w:r>
      <w:r w:rsidRPr="00512EE7">
        <w:rPr>
          <w:sz w:val="28"/>
        </w:rPr>
        <w:t xml:space="preserve"> </w:t>
      </w:r>
      <w:r w:rsidR="007E7846">
        <w:rPr>
          <w:sz w:val="28"/>
        </w:rPr>
        <w:t>постановления</w:t>
      </w:r>
      <w:r w:rsidRPr="00512EE7">
        <w:rPr>
          <w:sz w:val="28"/>
        </w:rPr>
        <w:t xml:space="preserve"> возложить на первого </w:t>
      </w:r>
      <w:r w:rsidRPr="004E538B">
        <w:rPr>
          <w:sz w:val="28"/>
        </w:rPr>
        <w:t>заместител</w:t>
      </w:r>
      <w:r>
        <w:rPr>
          <w:sz w:val="28"/>
        </w:rPr>
        <w:t>я</w:t>
      </w:r>
      <w:r w:rsidRPr="004E538B">
        <w:rPr>
          <w:sz w:val="28"/>
        </w:rPr>
        <w:t xml:space="preserve"> главы администрации по жилищно-коммунальному хозяйству</w:t>
      </w:r>
      <w:r>
        <w:rPr>
          <w:sz w:val="28"/>
        </w:rPr>
        <w:t xml:space="preserve"> В.В. Абраменкова.</w:t>
      </w:r>
    </w:p>
    <w:p w:rsidR="006A4056" w:rsidRPr="00444485" w:rsidRDefault="006A4056" w:rsidP="007A641B">
      <w:pPr>
        <w:jc w:val="both"/>
        <w:rPr>
          <w:sz w:val="28"/>
          <w:szCs w:val="28"/>
        </w:rPr>
      </w:pPr>
    </w:p>
    <w:p w:rsidR="00B20210" w:rsidRPr="00444485" w:rsidRDefault="00806145" w:rsidP="007A64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="00B20210" w:rsidRPr="0044448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B20210" w:rsidRPr="00444485">
        <w:rPr>
          <w:rFonts w:eastAsia="Times New Roman"/>
          <w:sz w:val="28"/>
          <w:szCs w:val="28"/>
        </w:rPr>
        <w:t xml:space="preserve"> городского  </w:t>
      </w:r>
    </w:p>
    <w:p w:rsidR="00B20210" w:rsidRDefault="00B20210" w:rsidP="007A641B">
      <w:pPr>
        <w:rPr>
          <w:rFonts w:eastAsia="Times New Roman"/>
          <w:sz w:val="28"/>
          <w:szCs w:val="28"/>
        </w:rPr>
      </w:pPr>
      <w:r w:rsidRPr="00444485">
        <w:rPr>
          <w:rFonts w:eastAsia="Times New Roman"/>
          <w:sz w:val="28"/>
          <w:szCs w:val="28"/>
        </w:rPr>
        <w:t xml:space="preserve">округа Красногорск                         </w:t>
      </w:r>
      <w:r w:rsidR="00CE4599" w:rsidRPr="00444485">
        <w:rPr>
          <w:rFonts w:eastAsia="Times New Roman"/>
          <w:sz w:val="28"/>
          <w:szCs w:val="28"/>
        </w:rPr>
        <w:t xml:space="preserve">           </w:t>
      </w:r>
      <w:r w:rsidRPr="00444485">
        <w:rPr>
          <w:rFonts w:eastAsia="Times New Roman"/>
          <w:sz w:val="28"/>
          <w:szCs w:val="28"/>
        </w:rPr>
        <w:t xml:space="preserve">                                          </w:t>
      </w:r>
      <w:r w:rsidR="004303D4">
        <w:rPr>
          <w:rFonts w:eastAsia="Times New Roman"/>
          <w:sz w:val="28"/>
          <w:szCs w:val="28"/>
        </w:rPr>
        <w:t xml:space="preserve">Э.А. </w:t>
      </w:r>
      <w:proofErr w:type="spellStart"/>
      <w:r w:rsidR="004303D4">
        <w:rPr>
          <w:rFonts w:eastAsia="Times New Roman"/>
          <w:sz w:val="28"/>
          <w:szCs w:val="28"/>
        </w:rPr>
        <w:t>Хаймурзина</w:t>
      </w:r>
      <w:proofErr w:type="spellEnd"/>
    </w:p>
    <w:p w:rsidR="00FC3687" w:rsidRDefault="00FC3687" w:rsidP="00FC3687">
      <w:pPr>
        <w:ind w:firstLine="708"/>
        <w:jc w:val="right"/>
        <w:rPr>
          <w:sz w:val="28"/>
          <w:szCs w:val="28"/>
        </w:rPr>
      </w:pPr>
      <w:r w:rsidRPr="00AF2DEA">
        <w:rPr>
          <w:sz w:val="28"/>
          <w:szCs w:val="28"/>
        </w:rPr>
        <w:lastRenderedPageBreak/>
        <w:t>Приложение</w:t>
      </w:r>
    </w:p>
    <w:p w:rsidR="00FC3687" w:rsidRDefault="00FC3687" w:rsidP="00FC3687">
      <w:pPr>
        <w:ind w:firstLine="708"/>
        <w:jc w:val="right"/>
        <w:rPr>
          <w:sz w:val="28"/>
          <w:szCs w:val="28"/>
        </w:rPr>
      </w:pPr>
      <w:r w:rsidRPr="00AF2DEA">
        <w:rPr>
          <w:sz w:val="28"/>
          <w:szCs w:val="28"/>
        </w:rPr>
        <w:t>к постановлению администрации</w:t>
      </w:r>
    </w:p>
    <w:p w:rsidR="00FC3687" w:rsidRDefault="00FC3687" w:rsidP="00FC3687">
      <w:pPr>
        <w:ind w:firstLine="708"/>
        <w:jc w:val="right"/>
        <w:rPr>
          <w:sz w:val="28"/>
          <w:szCs w:val="28"/>
        </w:rPr>
      </w:pPr>
      <w:r w:rsidRPr="00AF2DEA">
        <w:rPr>
          <w:sz w:val="28"/>
          <w:szCs w:val="28"/>
        </w:rPr>
        <w:t>городского округа Красногорск</w:t>
      </w:r>
    </w:p>
    <w:p w:rsidR="00FC3687" w:rsidRPr="00AF2DEA" w:rsidRDefault="00FC3687" w:rsidP="00FC3687">
      <w:pPr>
        <w:ind w:firstLine="708"/>
        <w:jc w:val="right"/>
      </w:pPr>
      <w:r w:rsidRPr="00AF2DE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«27» марта </w:t>
      </w:r>
      <w:r w:rsidRPr="00AF2DEA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Pr="00AF2DEA">
        <w:rPr>
          <w:sz w:val="28"/>
          <w:szCs w:val="28"/>
        </w:rPr>
        <w:t xml:space="preserve"> №</w:t>
      </w:r>
      <w:r>
        <w:rPr>
          <w:sz w:val="28"/>
          <w:szCs w:val="28"/>
        </w:rPr>
        <w:t>583/3</w:t>
      </w:r>
    </w:p>
    <w:p w:rsidR="00FC3687" w:rsidRPr="00437833" w:rsidRDefault="00FC3687" w:rsidP="00FC3687">
      <w:pPr>
        <w:ind w:right="40"/>
        <w:jc w:val="center"/>
        <w:rPr>
          <w:rStyle w:val="20"/>
          <w:rFonts w:eastAsiaTheme="minorEastAsia"/>
          <w:b w:val="0"/>
          <w:bCs w:val="0"/>
          <w:sz w:val="28"/>
          <w:szCs w:val="28"/>
        </w:rPr>
      </w:pPr>
    </w:p>
    <w:p w:rsidR="00FC3687" w:rsidRPr="00F06D41" w:rsidRDefault="00FC3687" w:rsidP="00FC3687">
      <w:pPr>
        <w:ind w:right="40"/>
        <w:jc w:val="center"/>
        <w:rPr>
          <w:rStyle w:val="20"/>
          <w:rFonts w:eastAsiaTheme="minorEastAsia"/>
          <w:b w:val="0"/>
          <w:bCs w:val="0"/>
          <w:sz w:val="28"/>
          <w:szCs w:val="28"/>
        </w:rPr>
      </w:pPr>
      <w:r w:rsidRPr="00F06D41">
        <w:rPr>
          <w:rStyle w:val="20"/>
          <w:rFonts w:eastAsiaTheme="minorEastAsia"/>
          <w:b w:val="0"/>
          <w:bCs w:val="0"/>
          <w:sz w:val="28"/>
          <w:szCs w:val="28"/>
        </w:rPr>
        <w:t xml:space="preserve">Протокол </w:t>
      </w:r>
    </w:p>
    <w:p w:rsidR="00FC3687" w:rsidRPr="00F06D41" w:rsidRDefault="00FC3687" w:rsidP="00FC3687">
      <w:pPr>
        <w:ind w:right="40"/>
        <w:jc w:val="center"/>
        <w:rPr>
          <w:rStyle w:val="20"/>
          <w:rFonts w:eastAsiaTheme="minorEastAsia"/>
          <w:b w:val="0"/>
          <w:bCs w:val="0"/>
          <w:sz w:val="28"/>
          <w:szCs w:val="28"/>
        </w:rPr>
      </w:pPr>
      <w:r w:rsidRPr="00F06D41">
        <w:rPr>
          <w:rStyle w:val="20"/>
          <w:rFonts w:eastAsiaTheme="minorEastAsia"/>
          <w:b w:val="0"/>
          <w:bCs w:val="0"/>
          <w:sz w:val="28"/>
          <w:szCs w:val="28"/>
        </w:rPr>
        <w:t>рассмотрения предложений и подведения результатов мониторинга (отбора) специализированных организаций, осуществляющих деятельность в сфере технического обслуживания и ремонта внутриквартирного газового оборудования в многоквартирных</w:t>
      </w:r>
      <w:r w:rsidRPr="00F06D41">
        <w:rPr>
          <w:sz w:val="28"/>
          <w:szCs w:val="28"/>
        </w:rPr>
        <w:t xml:space="preserve"> </w:t>
      </w:r>
      <w:r w:rsidRPr="00F06D41">
        <w:rPr>
          <w:rStyle w:val="20"/>
          <w:rFonts w:eastAsiaTheme="minorEastAsia"/>
          <w:b w:val="0"/>
          <w:bCs w:val="0"/>
          <w:sz w:val="28"/>
          <w:szCs w:val="28"/>
        </w:rPr>
        <w:t xml:space="preserve">домах на территории </w:t>
      </w:r>
      <w:r>
        <w:rPr>
          <w:rStyle w:val="20"/>
          <w:rFonts w:eastAsiaTheme="minorEastAsia"/>
          <w:b w:val="0"/>
          <w:bCs w:val="0"/>
          <w:sz w:val="28"/>
          <w:szCs w:val="28"/>
        </w:rPr>
        <w:t>городского округа Красногорск</w:t>
      </w:r>
      <w:r w:rsidRPr="00F06D41">
        <w:rPr>
          <w:rStyle w:val="20"/>
          <w:rFonts w:eastAsiaTheme="minorEastAsia"/>
          <w:b w:val="0"/>
          <w:bCs w:val="0"/>
          <w:sz w:val="28"/>
          <w:szCs w:val="28"/>
        </w:rPr>
        <w:t xml:space="preserve"> Московской области</w:t>
      </w:r>
    </w:p>
    <w:p w:rsidR="00FC3687" w:rsidRPr="00F06D41" w:rsidRDefault="00FC3687" w:rsidP="00FC3687">
      <w:pPr>
        <w:ind w:right="40"/>
        <w:jc w:val="center"/>
        <w:rPr>
          <w:sz w:val="28"/>
          <w:szCs w:val="28"/>
        </w:rPr>
      </w:pPr>
    </w:p>
    <w:p w:rsidR="00FC3687" w:rsidRPr="00F06D41" w:rsidRDefault="00FC3687" w:rsidP="00FC3687">
      <w:pPr>
        <w:ind w:right="40"/>
        <w:jc w:val="center"/>
        <w:rPr>
          <w:b/>
          <w:sz w:val="28"/>
          <w:szCs w:val="28"/>
        </w:rPr>
      </w:pPr>
      <w:proofErr w:type="spellStart"/>
      <w:r w:rsidRPr="00F06D41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>Красногорск</w:t>
      </w:r>
      <w:proofErr w:type="spellEnd"/>
      <w:r>
        <w:rPr>
          <w:b/>
          <w:sz w:val="28"/>
          <w:szCs w:val="28"/>
        </w:rPr>
        <w:t xml:space="preserve">     </w:t>
      </w:r>
      <w:r w:rsidRPr="00F06D4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</w:t>
      </w:r>
      <w:r w:rsidRPr="00F06D41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18</w:t>
      </w:r>
      <w:r w:rsidRPr="00F06D4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06D4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</w:p>
    <w:p w:rsidR="00FC3687" w:rsidRDefault="00FC3687" w:rsidP="00FC3687">
      <w:pPr>
        <w:jc w:val="both"/>
        <w:rPr>
          <w:b/>
        </w:rPr>
      </w:pPr>
    </w:p>
    <w:p w:rsidR="00FC3687" w:rsidRPr="00D15530" w:rsidRDefault="00FC3687" w:rsidP="00FC3687">
      <w:pPr>
        <w:jc w:val="both"/>
        <w:rPr>
          <w:sz w:val="28"/>
          <w:szCs w:val="28"/>
        </w:rPr>
      </w:pPr>
      <w:r w:rsidRPr="00D15530">
        <w:rPr>
          <w:b/>
          <w:sz w:val="28"/>
          <w:szCs w:val="28"/>
        </w:rPr>
        <w:t>Комиссия в составе</w:t>
      </w:r>
      <w:r w:rsidRPr="00D15530">
        <w:rPr>
          <w:sz w:val="28"/>
          <w:szCs w:val="28"/>
        </w:rPr>
        <w:t>:</w:t>
      </w:r>
    </w:p>
    <w:p w:rsidR="00FC3687" w:rsidRPr="00D15530" w:rsidRDefault="00FC3687" w:rsidP="00FC3687">
      <w:pPr>
        <w:ind w:firstLine="708"/>
        <w:jc w:val="both"/>
        <w:rPr>
          <w:sz w:val="28"/>
          <w:szCs w:val="28"/>
        </w:rPr>
      </w:pPr>
      <w:r w:rsidRPr="00D15530">
        <w:rPr>
          <w:sz w:val="28"/>
          <w:szCs w:val="28"/>
        </w:rPr>
        <w:t xml:space="preserve">Первый заместитель главы администрации В.В. Абраменков, начальник управления жилищно-коммунального хозяйства А.С. </w:t>
      </w:r>
      <w:proofErr w:type="spellStart"/>
      <w:r w:rsidRPr="00D15530">
        <w:rPr>
          <w:sz w:val="28"/>
          <w:szCs w:val="28"/>
        </w:rPr>
        <w:t>Дудатьев</w:t>
      </w:r>
      <w:proofErr w:type="spellEnd"/>
      <w:r w:rsidRPr="00D15530">
        <w:rPr>
          <w:sz w:val="28"/>
          <w:szCs w:val="28"/>
        </w:rPr>
        <w:t xml:space="preserve">, начальник отдела эксплуатации жилых помещений управления жилищно-коммунального хозяйства О.А. Рожкова, </w:t>
      </w:r>
      <w:r>
        <w:rPr>
          <w:sz w:val="28"/>
          <w:szCs w:val="28"/>
        </w:rPr>
        <w:t>н</w:t>
      </w:r>
      <w:r w:rsidRPr="00D15530">
        <w:rPr>
          <w:sz w:val="28"/>
          <w:szCs w:val="28"/>
        </w:rPr>
        <w:t>ачальник отдела гражданской обороны,</w:t>
      </w:r>
      <w:r>
        <w:rPr>
          <w:sz w:val="28"/>
          <w:szCs w:val="28"/>
        </w:rPr>
        <w:t xml:space="preserve"> </w:t>
      </w:r>
      <w:r w:rsidRPr="00D15530">
        <w:rPr>
          <w:sz w:val="28"/>
          <w:szCs w:val="28"/>
        </w:rPr>
        <w:t>предупреждения и ликвидации</w:t>
      </w:r>
      <w:r>
        <w:rPr>
          <w:sz w:val="28"/>
          <w:szCs w:val="28"/>
        </w:rPr>
        <w:t xml:space="preserve"> </w:t>
      </w:r>
      <w:r w:rsidRPr="00D15530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И.П. Куркин, з</w:t>
      </w:r>
      <w:r w:rsidRPr="00D15530">
        <w:rPr>
          <w:sz w:val="28"/>
          <w:szCs w:val="28"/>
        </w:rPr>
        <w:t>аместитель начальника правового</w:t>
      </w:r>
      <w:r>
        <w:rPr>
          <w:sz w:val="28"/>
          <w:szCs w:val="28"/>
        </w:rPr>
        <w:t xml:space="preserve"> </w:t>
      </w:r>
      <w:r w:rsidRPr="00D15530">
        <w:rPr>
          <w:sz w:val="28"/>
          <w:szCs w:val="28"/>
        </w:rPr>
        <w:t>управления – начальник юридического отдела</w:t>
      </w:r>
      <w:r>
        <w:rPr>
          <w:sz w:val="28"/>
          <w:szCs w:val="28"/>
        </w:rPr>
        <w:t xml:space="preserve"> Т.Ю. </w:t>
      </w:r>
      <w:proofErr w:type="spellStart"/>
      <w:r>
        <w:rPr>
          <w:sz w:val="28"/>
          <w:szCs w:val="28"/>
        </w:rPr>
        <w:t>Валькова</w:t>
      </w:r>
      <w:proofErr w:type="spellEnd"/>
      <w:r>
        <w:rPr>
          <w:sz w:val="28"/>
          <w:szCs w:val="28"/>
        </w:rPr>
        <w:t>:</w:t>
      </w:r>
    </w:p>
    <w:p w:rsidR="00FC3687" w:rsidRPr="00D15530" w:rsidRDefault="00FC3687" w:rsidP="00FC3687">
      <w:pPr>
        <w:ind w:right="40" w:firstLine="708"/>
        <w:jc w:val="both"/>
        <w:rPr>
          <w:rFonts w:eastAsia="Courier New"/>
          <w:b/>
          <w:bCs/>
          <w:sz w:val="28"/>
          <w:szCs w:val="28"/>
        </w:rPr>
      </w:pPr>
      <w:r w:rsidRPr="00D15530">
        <w:rPr>
          <w:rFonts w:eastAsia="Courier New"/>
          <w:b/>
          <w:bCs/>
          <w:sz w:val="28"/>
          <w:szCs w:val="28"/>
        </w:rPr>
        <w:t xml:space="preserve">Провела рассмотрение заявок участников мониторинга по отбору специализированных организаций, осуществляющих деятельность в сфере ТО и ремонта ВКГО в МКД </w:t>
      </w:r>
      <w:r>
        <w:rPr>
          <w:rFonts w:eastAsia="Courier New"/>
          <w:b/>
          <w:bCs/>
          <w:sz w:val="28"/>
          <w:szCs w:val="28"/>
        </w:rPr>
        <w:t>в г.о. Красногорск</w:t>
      </w:r>
      <w:r w:rsidRPr="00D15530">
        <w:rPr>
          <w:rFonts w:eastAsia="Courier New"/>
          <w:b/>
          <w:bCs/>
          <w:sz w:val="28"/>
          <w:szCs w:val="28"/>
        </w:rPr>
        <w:t xml:space="preserve"> (далее – Мониторинг).</w:t>
      </w:r>
    </w:p>
    <w:p w:rsidR="00FC3687" w:rsidRPr="00D15530" w:rsidRDefault="00FC3687" w:rsidP="00FC3687">
      <w:pPr>
        <w:ind w:right="40"/>
        <w:jc w:val="both"/>
        <w:rPr>
          <w:rFonts w:eastAsia="Courier New"/>
          <w:b/>
          <w:bCs/>
          <w:sz w:val="28"/>
          <w:szCs w:val="28"/>
        </w:rPr>
      </w:pPr>
    </w:p>
    <w:p w:rsidR="00FC3687" w:rsidRPr="003568C3" w:rsidRDefault="00FC3687" w:rsidP="00FC3687">
      <w:pPr>
        <w:pStyle w:val="2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rStyle w:val="12"/>
          <w:sz w:val="28"/>
          <w:szCs w:val="28"/>
        </w:rPr>
      </w:pPr>
      <w:r w:rsidRPr="003568C3">
        <w:rPr>
          <w:rStyle w:val="0pt"/>
          <w:sz w:val="28"/>
          <w:szCs w:val="28"/>
        </w:rPr>
        <w:t xml:space="preserve">Основание проведения Мониторинга: </w:t>
      </w:r>
      <w:r w:rsidRPr="003568C3">
        <w:rPr>
          <w:rStyle w:val="12"/>
          <w:sz w:val="28"/>
          <w:szCs w:val="28"/>
        </w:rPr>
        <w:t>распоряжение Министерства жилищно-коммунального хозяйства Московской области от 01.08.2017 №147-РВ «Об утверждении Порядка заключения договоров о техническом обслуживании и ремонте внутриквартирного газового оборудования в газифицированных многоквартирных домах на территории Московской области», распоряжение Министерства жилищно-коммунального хозяйства Московской области от 02.11.2017 №413-РВ «О внесении изменений в Порядок заключения договоров о техническом обслуживании и ремонте внутриквартирного газового оборудования в газифицированных многоквартирных домах на территории Московской области»</w:t>
      </w:r>
      <w:r>
        <w:rPr>
          <w:rStyle w:val="12"/>
          <w:sz w:val="28"/>
          <w:szCs w:val="28"/>
        </w:rPr>
        <w:t>, Распоряжение главы администрации городского округа Красногорск Московской области от 08.02.2019 №77 «О проведении мониторинга (отбора</w:t>
      </w:r>
      <w:r w:rsidR="00221463">
        <w:rPr>
          <w:rStyle w:val="12"/>
          <w:sz w:val="28"/>
          <w:szCs w:val="28"/>
        </w:rPr>
        <w:t>)</w:t>
      </w:r>
      <w:bookmarkStart w:id="0" w:name="_GoBack"/>
      <w:bookmarkEnd w:id="0"/>
      <w:r>
        <w:rPr>
          <w:rStyle w:val="12"/>
          <w:sz w:val="28"/>
          <w:szCs w:val="28"/>
        </w:rPr>
        <w:t xml:space="preserve"> специализированной организации по техническому обслуживанию и ремонту внутриквартирного газового оборудования на территории городского округа Красногорск Московской области».</w:t>
      </w:r>
    </w:p>
    <w:p w:rsidR="00FC3687" w:rsidRPr="003568C3" w:rsidRDefault="00FC3687" w:rsidP="00FC3687">
      <w:pPr>
        <w:pStyle w:val="21"/>
        <w:shd w:val="clear" w:color="auto" w:fill="auto"/>
        <w:tabs>
          <w:tab w:val="left" w:pos="969"/>
        </w:tabs>
        <w:spacing w:before="0" w:line="240" w:lineRule="auto"/>
        <w:ind w:left="709" w:right="40"/>
        <w:rPr>
          <w:sz w:val="28"/>
          <w:szCs w:val="28"/>
        </w:rPr>
      </w:pPr>
    </w:p>
    <w:p w:rsidR="00FC3687" w:rsidRPr="003568C3" w:rsidRDefault="00FC3687" w:rsidP="00FC3687">
      <w:pPr>
        <w:pStyle w:val="21"/>
        <w:numPr>
          <w:ilvl w:val="0"/>
          <w:numId w:val="2"/>
        </w:numPr>
        <w:shd w:val="clear" w:color="auto" w:fill="auto"/>
        <w:tabs>
          <w:tab w:val="left" w:pos="969"/>
          <w:tab w:val="center" w:pos="2127"/>
          <w:tab w:val="center" w:pos="6126"/>
          <w:tab w:val="center" w:pos="7278"/>
          <w:tab w:val="left" w:pos="7954"/>
        </w:tabs>
        <w:spacing w:before="0" w:line="240" w:lineRule="auto"/>
        <w:ind w:left="709" w:firstLine="700"/>
        <w:rPr>
          <w:sz w:val="28"/>
          <w:szCs w:val="28"/>
        </w:rPr>
      </w:pPr>
      <w:r w:rsidRPr="003568C3">
        <w:rPr>
          <w:rStyle w:val="0pt"/>
          <w:sz w:val="28"/>
          <w:szCs w:val="28"/>
        </w:rPr>
        <w:t xml:space="preserve">Организатор Мониторинга: </w:t>
      </w:r>
      <w:r w:rsidRPr="003568C3">
        <w:rPr>
          <w:rStyle w:val="12"/>
          <w:sz w:val="28"/>
          <w:szCs w:val="28"/>
        </w:rPr>
        <w:t>администрация</w:t>
      </w:r>
      <w:r>
        <w:rPr>
          <w:rStyle w:val="12"/>
          <w:sz w:val="28"/>
          <w:szCs w:val="28"/>
        </w:rPr>
        <w:t xml:space="preserve"> г.о. Красногорск</w:t>
      </w:r>
      <w:r w:rsidRPr="003568C3">
        <w:rPr>
          <w:rStyle w:val="12"/>
          <w:sz w:val="28"/>
          <w:szCs w:val="28"/>
        </w:rPr>
        <w:t xml:space="preserve"> Московской области.</w:t>
      </w:r>
    </w:p>
    <w:p w:rsidR="00FC3687" w:rsidRPr="00E95CEB" w:rsidRDefault="00FC3687" w:rsidP="00FC3687">
      <w:pPr>
        <w:pStyle w:val="21"/>
        <w:shd w:val="clear" w:color="auto" w:fill="auto"/>
        <w:spacing w:before="0" w:line="240" w:lineRule="auto"/>
        <w:ind w:left="709" w:right="40" w:firstLine="700"/>
        <w:rPr>
          <w:rStyle w:val="12"/>
          <w:sz w:val="28"/>
          <w:szCs w:val="28"/>
        </w:rPr>
      </w:pPr>
      <w:r w:rsidRPr="003568C3">
        <w:rPr>
          <w:rStyle w:val="12"/>
          <w:sz w:val="28"/>
          <w:szCs w:val="28"/>
        </w:rPr>
        <w:t xml:space="preserve">Местонахождение и почтовый адрес: </w:t>
      </w:r>
      <w:r w:rsidRPr="003568C3">
        <w:rPr>
          <w:sz w:val="28"/>
          <w:szCs w:val="28"/>
        </w:rPr>
        <w:t>14</w:t>
      </w:r>
      <w:r>
        <w:rPr>
          <w:sz w:val="28"/>
          <w:szCs w:val="28"/>
        </w:rPr>
        <w:t>3404</w:t>
      </w:r>
      <w:r w:rsidRPr="003568C3">
        <w:rPr>
          <w:sz w:val="28"/>
          <w:szCs w:val="28"/>
        </w:rPr>
        <w:t xml:space="preserve">, Московская область, </w:t>
      </w:r>
      <w:proofErr w:type="spellStart"/>
      <w:r w:rsidRPr="00E95CEB">
        <w:rPr>
          <w:rStyle w:val="12"/>
          <w:sz w:val="28"/>
          <w:szCs w:val="28"/>
        </w:rPr>
        <w:lastRenderedPageBreak/>
        <w:t>г.Красногорск</w:t>
      </w:r>
      <w:proofErr w:type="spellEnd"/>
      <w:r w:rsidRPr="00E95CEB">
        <w:rPr>
          <w:rStyle w:val="12"/>
          <w:sz w:val="28"/>
          <w:szCs w:val="28"/>
        </w:rPr>
        <w:t xml:space="preserve">, </w:t>
      </w:r>
      <w:proofErr w:type="spellStart"/>
      <w:r w:rsidRPr="00E95CEB">
        <w:rPr>
          <w:rStyle w:val="12"/>
          <w:sz w:val="28"/>
          <w:szCs w:val="28"/>
        </w:rPr>
        <w:t>ул.Ленина</w:t>
      </w:r>
      <w:proofErr w:type="spellEnd"/>
      <w:r w:rsidRPr="00E95CEB">
        <w:rPr>
          <w:rStyle w:val="12"/>
          <w:sz w:val="28"/>
          <w:szCs w:val="28"/>
        </w:rPr>
        <w:t xml:space="preserve">, д.4; электронная почта: </w:t>
      </w:r>
      <w:hyperlink r:id="rId6" w:history="1">
        <w:r w:rsidRPr="00E95CEB">
          <w:rPr>
            <w:rStyle w:val="12"/>
            <w:sz w:val="28"/>
            <w:szCs w:val="28"/>
          </w:rPr>
          <w:t>krasrn@mosreg.ru</w:t>
        </w:r>
      </w:hyperlink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ind w:left="709" w:right="40" w:firstLine="700"/>
        <w:rPr>
          <w:sz w:val="28"/>
          <w:szCs w:val="28"/>
        </w:rPr>
      </w:pPr>
    </w:p>
    <w:p w:rsidR="00FC3687" w:rsidRPr="003568C3" w:rsidRDefault="00FC3687" w:rsidP="00FC3687">
      <w:pPr>
        <w:pStyle w:val="2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sz w:val="28"/>
          <w:szCs w:val="28"/>
        </w:rPr>
      </w:pPr>
      <w:r w:rsidRPr="003568C3">
        <w:rPr>
          <w:rStyle w:val="0pt"/>
          <w:sz w:val="28"/>
          <w:szCs w:val="28"/>
        </w:rPr>
        <w:t xml:space="preserve">Цель Мониторинга: </w:t>
      </w:r>
      <w:r w:rsidRPr="003568C3">
        <w:rPr>
          <w:rStyle w:val="12"/>
          <w:sz w:val="28"/>
          <w:szCs w:val="28"/>
        </w:rPr>
        <w:t xml:space="preserve">выявление лучших предложений организаций, из числа действующих специализированных организаций по техническому обслуживанию и ремонту ВКГО, на территории </w:t>
      </w:r>
      <w:r>
        <w:rPr>
          <w:rStyle w:val="12"/>
          <w:sz w:val="28"/>
          <w:szCs w:val="28"/>
        </w:rPr>
        <w:t>г.о. Красногорск</w:t>
      </w:r>
      <w:r w:rsidRPr="003568C3">
        <w:rPr>
          <w:rStyle w:val="12"/>
          <w:sz w:val="28"/>
          <w:szCs w:val="28"/>
        </w:rPr>
        <w:t xml:space="preserve"> Московской области, по следующим критериям:</w:t>
      </w:r>
    </w:p>
    <w:p w:rsidR="00FC3687" w:rsidRPr="003568C3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sz w:val="28"/>
          <w:szCs w:val="28"/>
        </w:rPr>
      </w:pPr>
      <w:r w:rsidRPr="003568C3">
        <w:rPr>
          <w:rStyle w:val="12"/>
          <w:sz w:val="28"/>
          <w:szCs w:val="28"/>
        </w:rPr>
        <w:t>наличие организации в Реестре уведомлений об осуществлении деятельности в сфере технического обслуживания и ремонта ВКГО в МКД, расположенных на территории Московской области;</w:t>
      </w:r>
    </w:p>
    <w:p w:rsidR="00FC3687" w:rsidRPr="003568C3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line="240" w:lineRule="auto"/>
        <w:ind w:left="709" w:firstLine="700"/>
        <w:rPr>
          <w:sz w:val="28"/>
          <w:szCs w:val="28"/>
        </w:rPr>
      </w:pPr>
      <w:r w:rsidRPr="003568C3">
        <w:rPr>
          <w:rStyle w:val="12"/>
          <w:sz w:val="28"/>
          <w:szCs w:val="28"/>
        </w:rPr>
        <w:t>цена услуг на ТО ВКГО;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rStyle w:val="12"/>
          <w:sz w:val="28"/>
          <w:szCs w:val="28"/>
        </w:rPr>
      </w:pPr>
      <w:r w:rsidRPr="003568C3">
        <w:rPr>
          <w:rStyle w:val="12"/>
          <w:sz w:val="28"/>
          <w:szCs w:val="28"/>
        </w:rPr>
        <w:t>расположение организации (филиалов, обособленных подразделений и др.) в доступной удаленности от МКД для эффективной организации проведения работ/оказания услуг</w:t>
      </w:r>
      <w:r>
        <w:rPr>
          <w:rStyle w:val="12"/>
          <w:sz w:val="28"/>
          <w:szCs w:val="28"/>
        </w:rPr>
        <w:t>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к</w:t>
      </w:r>
      <w:r w:rsidRPr="00377F08">
        <w:rPr>
          <w:rStyle w:val="12"/>
          <w:sz w:val="28"/>
          <w:szCs w:val="28"/>
        </w:rPr>
        <w:t>оличество аттестованных сотрудников в организации</w:t>
      </w:r>
      <w:r>
        <w:rPr>
          <w:rStyle w:val="12"/>
          <w:sz w:val="28"/>
          <w:szCs w:val="28"/>
        </w:rPr>
        <w:t>;</w:t>
      </w:r>
    </w:p>
    <w:p w:rsidR="00FC3687" w:rsidRPr="003568C3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н</w:t>
      </w:r>
      <w:r w:rsidRPr="00377F08">
        <w:rPr>
          <w:rStyle w:val="12"/>
          <w:sz w:val="28"/>
          <w:szCs w:val="28"/>
        </w:rPr>
        <w:t>аличие круглосуточной аварийно-диспетчерской службы</w:t>
      </w:r>
      <w:r w:rsidRPr="003568C3">
        <w:rPr>
          <w:rStyle w:val="12"/>
          <w:sz w:val="28"/>
          <w:szCs w:val="28"/>
        </w:rPr>
        <w:t>.</w:t>
      </w:r>
    </w:p>
    <w:p w:rsidR="00FC3687" w:rsidRPr="003568C3" w:rsidRDefault="00FC3687" w:rsidP="00FC3687">
      <w:pPr>
        <w:pStyle w:val="21"/>
        <w:shd w:val="clear" w:color="auto" w:fill="auto"/>
        <w:tabs>
          <w:tab w:val="left" w:pos="969"/>
        </w:tabs>
        <w:spacing w:before="0" w:line="240" w:lineRule="auto"/>
        <w:ind w:left="709" w:right="40"/>
        <w:rPr>
          <w:sz w:val="28"/>
          <w:szCs w:val="28"/>
        </w:rPr>
      </w:pPr>
    </w:p>
    <w:p w:rsidR="00FC3687" w:rsidRPr="008C6341" w:rsidRDefault="00FC3687" w:rsidP="00FC3687">
      <w:pPr>
        <w:pStyle w:val="2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rStyle w:val="0pt"/>
          <w:b w:val="0"/>
          <w:bCs w:val="0"/>
          <w:sz w:val="28"/>
          <w:szCs w:val="28"/>
        </w:rPr>
      </w:pPr>
      <w:r w:rsidRPr="008C6341">
        <w:rPr>
          <w:rStyle w:val="0pt"/>
          <w:sz w:val="28"/>
          <w:szCs w:val="28"/>
        </w:rPr>
        <w:t xml:space="preserve">Анализ Мониторинга: </w:t>
      </w:r>
      <w:r w:rsidRPr="008C6341">
        <w:rPr>
          <w:rStyle w:val="12"/>
          <w:sz w:val="28"/>
          <w:szCs w:val="28"/>
        </w:rPr>
        <w:t>в Мониторинге приняли участие посредством предоставления своих предложений 9 специализированных организаций, осуществляющих деятельность по техническому обслуживанию и ремонту ВКГО на территории г.о. Красногорск Московской области и</w:t>
      </w:r>
      <w:r>
        <w:rPr>
          <w:rStyle w:val="12"/>
          <w:sz w:val="28"/>
          <w:szCs w:val="28"/>
        </w:rPr>
        <w:t xml:space="preserve"> </w:t>
      </w:r>
      <w:r w:rsidRPr="008C6341">
        <w:rPr>
          <w:rStyle w:val="12"/>
          <w:sz w:val="28"/>
          <w:szCs w:val="28"/>
        </w:rPr>
        <w:t>отвечающих требованиям Правил, утвержденных Постановлением Правительства РФ от 14.05.2013 №410</w:t>
      </w:r>
      <w:r>
        <w:rPr>
          <w:rStyle w:val="12"/>
          <w:sz w:val="28"/>
          <w:szCs w:val="28"/>
        </w:rPr>
        <w:t>:</w:t>
      </w:r>
    </w:p>
    <w:p w:rsidR="00FC3687" w:rsidRPr="003568C3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 w:rsidRPr="00047A98">
        <w:rPr>
          <w:rStyle w:val="12"/>
          <w:i/>
          <w:sz w:val="28"/>
          <w:szCs w:val="28"/>
        </w:rPr>
        <w:t>Филиал АО "</w:t>
      </w:r>
      <w:proofErr w:type="spellStart"/>
      <w:r w:rsidRPr="00047A98">
        <w:rPr>
          <w:rStyle w:val="12"/>
          <w:i/>
          <w:sz w:val="28"/>
          <w:szCs w:val="28"/>
        </w:rPr>
        <w:t>Мособлгаз</w:t>
      </w:r>
      <w:proofErr w:type="spellEnd"/>
      <w:r w:rsidRPr="00047A98">
        <w:rPr>
          <w:rStyle w:val="12"/>
          <w:i/>
          <w:sz w:val="28"/>
          <w:szCs w:val="28"/>
        </w:rPr>
        <w:t>" "</w:t>
      </w:r>
      <w:proofErr w:type="spellStart"/>
      <w:r w:rsidRPr="00047A98">
        <w:rPr>
          <w:rStyle w:val="12"/>
          <w:i/>
          <w:sz w:val="28"/>
          <w:szCs w:val="28"/>
        </w:rPr>
        <w:t>Красногорскмежрайгаз</w:t>
      </w:r>
      <w:proofErr w:type="spellEnd"/>
      <w:r w:rsidRPr="00047A98">
        <w:rPr>
          <w:rStyle w:val="12"/>
          <w:i/>
          <w:sz w:val="28"/>
          <w:szCs w:val="28"/>
        </w:rPr>
        <w:t>"</w:t>
      </w:r>
      <w:r>
        <w:rPr>
          <w:rStyle w:val="12"/>
          <w:i/>
          <w:sz w:val="28"/>
          <w:szCs w:val="28"/>
        </w:rPr>
        <w:t>;</w:t>
      </w:r>
    </w:p>
    <w:p w:rsidR="00FC3687" w:rsidRPr="003568C3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 w:rsidRPr="008D5E39">
        <w:rPr>
          <w:rStyle w:val="12"/>
          <w:i/>
          <w:sz w:val="28"/>
          <w:szCs w:val="28"/>
        </w:rPr>
        <w:t>ООО "АВГ Инженерные системы"</w:t>
      </w:r>
      <w:r w:rsidRPr="003568C3">
        <w:rPr>
          <w:rStyle w:val="12"/>
          <w:i/>
          <w:sz w:val="28"/>
          <w:szCs w:val="28"/>
        </w:rPr>
        <w:t>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 w:rsidRPr="00D115EA">
        <w:rPr>
          <w:rStyle w:val="12"/>
          <w:i/>
          <w:sz w:val="28"/>
          <w:szCs w:val="28"/>
        </w:rPr>
        <w:t>ООО "</w:t>
      </w:r>
      <w:proofErr w:type="spellStart"/>
      <w:r w:rsidRPr="00D115EA">
        <w:rPr>
          <w:rStyle w:val="12"/>
          <w:i/>
          <w:sz w:val="28"/>
          <w:szCs w:val="28"/>
        </w:rPr>
        <w:t>ГазСервис</w:t>
      </w:r>
      <w:proofErr w:type="spellEnd"/>
      <w:r w:rsidRPr="00D115EA">
        <w:rPr>
          <w:rStyle w:val="12"/>
          <w:i/>
          <w:sz w:val="28"/>
          <w:szCs w:val="28"/>
        </w:rPr>
        <w:t>"</w:t>
      </w:r>
      <w:r>
        <w:rPr>
          <w:rStyle w:val="12"/>
          <w:i/>
          <w:sz w:val="28"/>
          <w:szCs w:val="28"/>
        </w:rPr>
        <w:t>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 w:rsidRPr="00D115EA">
        <w:rPr>
          <w:rStyle w:val="12"/>
          <w:i/>
          <w:sz w:val="28"/>
          <w:szCs w:val="28"/>
        </w:rPr>
        <w:t>ООО "СЕРТЕХКОМ"</w:t>
      </w:r>
      <w:r>
        <w:rPr>
          <w:rStyle w:val="12"/>
          <w:i/>
          <w:sz w:val="28"/>
          <w:szCs w:val="28"/>
        </w:rPr>
        <w:t>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>
        <w:rPr>
          <w:rStyle w:val="12"/>
          <w:i/>
          <w:sz w:val="28"/>
          <w:szCs w:val="28"/>
        </w:rPr>
        <w:t>ООО «Прометей плюс»;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>
        <w:rPr>
          <w:rStyle w:val="12"/>
          <w:i/>
          <w:sz w:val="28"/>
          <w:szCs w:val="28"/>
        </w:rPr>
        <w:t>ООО «ПРОТОН +»;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>
        <w:rPr>
          <w:rStyle w:val="12"/>
          <w:i/>
          <w:sz w:val="28"/>
          <w:szCs w:val="28"/>
        </w:rPr>
        <w:t>ООО «ПАРТОСГАЗСЕРВИС»;</w:t>
      </w:r>
    </w:p>
    <w:p w:rsidR="00FC3687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>
        <w:rPr>
          <w:rStyle w:val="12"/>
          <w:i/>
          <w:sz w:val="28"/>
          <w:szCs w:val="28"/>
        </w:rPr>
        <w:t>ООО «</w:t>
      </w:r>
      <w:proofErr w:type="spellStart"/>
      <w:r>
        <w:rPr>
          <w:rStyle w:val="12"/>
          <w:i/>
          <w:sz w:val="28"/>
          <w:szCs w:val="28"/>
        </w:rPr>
        <w:t>Юникон</w:t>
      </w:r>
      <w:proofErr w:type="spellEnd"/>
      <w:r>
        <w:rPr>
          <w:rStyle w:val="12"/>
          <w:i/>
          <w:sz w:val="28"/>
          <w:szCs w:val="28"/>
        </w:rPr>
        <w:t>»;</w:t>
      </w:r>
    </w:p>
    <w:p w:rsidR="00FC3687" w:rsidRPr="0046710F" w:rsidRDefault="00FC3687" w:rsidP="00FC3687">
      <w:pPr>
        <w:pStyle w:val="21"/>
        <w:numPr>
          <w:ilvl w:val="0"/>
          <w:numId w:val="3"/>
        </w:numPr>
        <w:shd w:val="clear" w:color="auto" w:fill="auto"/>
        <w:tabs>
          <w:tab w:val="left" w:pos="969"/>
        </w:tabs>
        <w:spacing w:before="0" w:after="56" w:line="240" w:lineRule="auto"/>
        <w:ind w:left="709" w:firstLine="700"/>
        <w:rPr>
          <w:rStyle w:val="12"/>
          <w:i/>
          <w:sz w:val="28"/>
          <w:szCs w:val="28"/>
        </w:rPr>
      </w:pPr>
      <w:r w:rsidRPr="003568C3">
        <w:rPr>
          <w:rStyle w:val="12"/>
          <w:i/>
          <w:sz w:val="28"/>
          <w:szCs w:val="28"/>
        </w:rPr>
        <w:t>ООО «</w:t>
      </w:r>
      <w:r>
        <w:rPr>
          <w:rStyle w:val="12"/>
          <w:i/>
          <w:sz w:val="28"/>
          <w:szCs w:val="28"/>
        </w:rPr>
        <w:t>Наш газ».</w:t>
      </w:r>
    </w:p>
    <w:p w:rsidR="00FC3687" w:rsidRPr="003568C3" w:rsidRDefault="00FC3687" w:rsidP="00FC3687">
      <w:pPr>
        <w:ind w:firstLine="708"/>
        <w:jc w:val="both"/>
        <w:rPr>
          <w:sz w:val="28"/>
          <w:szCs w:val="28"/>
        </w:rPr>
      </w:pPr>
      <w:r w:rsidRPr="003568C3">
        <w:rPr>
          <w:rFonts w:eastAsia="Times New Roman"/>
          <w:sz w:val="28"/>
          <w:szCs w:val="28"/>
        </w:rPr>
        <w:t xml:space="preserve">На основании полученной информации от вышеуказанных организаций был сформирован рейтинг специализированных организаций, осуществляющих обслуживание внутриквартирного газового оборудования, сводная информация представлена в приложении №1 к Протоколу. </w:t>
      </w:r>
    </w:p>
    <w:p w:rsidR="00FC3687" w:rsidRDefault="00FC3687" w:rsidP="00FC3687">
      <w:pPr>
        <w:pStyle w:val="ad"/>
        <w:shd w:val="clear" w:color="auto" w:fill="FFFFFF"/>
        <w:ind w:firstLine="689"/>
        <w:jc w:val="both"/>
        <w:rPr>
          <w:rStyle w:val="12"/>
          <w:rFonts w:eastAsia="Courier New"/>
          <w:sz w:val="28"/>
          <w:szCs w:val="28"/>
        </w:rPr>
      </w:pPr>
      <w:r w:rsidRPr="003568C3">
        <w:rPr>
          <w:rStyle w:val="20pt"/>
          <w:rFonts w:eastAsia="Courier New"/>
          <w:bCs w:val="0"/>
          <w:sz w:val="28"/>
          <w:szCs w:val="28"/>
        </w:rPr>
        <w:t>По результатам набранного количества баллов по вышеуказанным критериям</w:t>
      </w:r>
      <w:r w:rsidRPr="003568C3">
        <w:rPr>
          <w:rStyle w:val="0pt"/>
          <w:rFonts w:eastAsia="Courier New"/>
          <w:sz w:val="28"/>
          <w:szCs w:val="28"/>
        </w:rPr>
        <w:t>:</w:t>
      </w:r>
      <w:r w:rsidRPr="003568C3">
        <w:rPr>
          <w:rStyle w:val="12"/>
          <w:rFonts w:eastAsia="Courier New"/>
          <w:b/>
          <w:sz w:val="28"/>
          <w:szCs w:val="28"/>
        </w:rPr>
        <w:t xml:space="preserve"> </w:t>
      </w:r>
      <w:r w:rsidRPr="003568C3">
        <w:rPr>
          <w:rStyle w:val="12"/>
          <w:rFonts w:eastAsia="Courier New"/>
          <w:sz w:val="28"/>
          <w:szCs w:val="28"/>
        </w:rPr>
        <w:t xml:space="preserve">наибольшее количество баллов присвоено </w:t>
      </w:r>
      <w:r>
        <w:rPr>
          <w:rStyle w:val="12"/>
          <w:rFonts w:eastAsia="Courier New"/>
          <w:sz w:val="28"/>
          <w:szCs w:val="28"/>
        </w:rPr>
        <w:t>организациям:</w:t>
      </w:r>
    </w:p>
    <w:p w:rsidR="00FC3687" w:rsidRPr="00281244" w:rsidRDefault="00FC3687" w:rsidP="00FC3687">
      <w:pPr>
        <w:pStyle w:val="ad"/>
        <w:shd w:val="clear" w:color="auto" w:fill="FFFFFF"/>
        <w:ind w:firstLine="68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281244">
        <w:rPr>
          <w:rStyle w:val="12"/>
          <w:rFonts w:eastAsia="Courier New"/>
          <w:b/>
          <w:i/>
          <w:sz w:val="28"/>
          <w:szCs w:val="28"/>
        </w:rPr>
        <w:t>ООО «</w:t>
      </w:r>
      <w:proofErr w:type="spellStart"/>
      <w:r w:rsidRPr="00281244">
        <w:rPr>
          <w:rStyle w:val="12"/>
          <w:rFonts w:eastAsia="Courier New"/>
          <w:b/>
          <w:i/>
          <w:sz w:val="28"/>
          <w:szCs w:val="28"/>
        </w:rPr>
        <w:t>Юникон</w:t>
      </w:r>
      <w:proofErr w:type="spellEnd"/>
      <w:r w:rsidRPr="00281244">
        <w:rPr>
          <w:rStyle w:val="12"/>
          <w:rFonts w:eastAsia="Courier New"/>
          <w:b/>
          <w:i/>
          <w:sz w:val="28"/>
          <w:szCs w:val="28"/>
        </w:rPr>
        <w:t>» (17 баллов);</w:t>
      </w:r>
    </w:p>
    <w:p w:rsidR="00FC3687" w:rsidRDefault="00FC3687" w:rsidP="00FC3687">
      <w:pPr>
        <w:pStyle w:val="ad"/>
        <w:shd w:val="clear" w:color="auto" w:fill="FFFFFF"/>
        <w:ind w:firstLine="68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3C6170">
        <w:rPr>
          <w:rStyle w:val="12"/>
          <w:rFonts w:eastAsia="Courier New"/>
          <w:b/>
          <w:i/>
          <w:sz w:val="28"/>
          <w:szCs w:val="28"/>
        </w:rPr>
        <w:t xml:space="preserve">Филиал АО </w:t>
      </w:r>
      <w:r>
        <w:rPr>
          <w:rStyle w:val="12"/>
          <w:rFonts w:eastAsia="Courier New"/>
          <w:b/>
          <w:i/>
          <w:sz w:val="28"/>
          <w:szCs w:val="28"/>
        </w:rPr>
        <w:t>«</w:t>
      </w:r>
      <w:proofErr w:type="spellStart"/>
      <w:r w:rsidRPr="003C6170">
        <w:rPr>
          <w:rStyle w:val="12"/>
          <w:rFonts w:eastAsia="Courier New"/>
          <w:b/>
          <w:i/>
          <w:sz w:val="28"/>
          <w:szCs w:val="28"/>
        </w:rPr>
        <w:t>Мособлгаз</w:t>
      </w:r>
      <w:proofErr w:type="spellEnd"/>
      <w:r>
        <w:rPr>
          <w:rStyle w:val="12"/>
          <w:rFonts w:eastAsia="Courier New"/>
          <w:b/>
          <w:i/>
          <w:sz w:val="28"/>
          <w:szCs w:val="28"/>
        </w:rPr>
        <w:t>»</w:t>
      </w:r>
      <w:r w:rsidRPr="003C6170">
        <w:rPr>
          <w:rStyle w:val="12"/>
          <w:rFonts w:eastAsia="Courier New"/>
          <w:b/>
          <w:i/>
          <w:sz w:val="28"/>
          <w:szCs w:val="28"/>
        </w:rPr>
        <w:t xml:space="preserve"> </w:t>
      </w:r>
      <w:r>
        <w:rPr>
          <w:rStyle w:val="12"/>
          <w:rFonts w:eastAsia="Courier New"/>
          <w:b/>
          <w:i/>
          <w:sz w:val="28"/>
          <w:szCs w:val="28"/>
        </w:rPr>
        <w:t>«</w:t>
      </w:r>
      <w:proofErr w:type="spellStart"/>
      <w:r w:rsidRPr="003C6170">
        <w:rPr>
          <w:rStyle w:val="12"/>
          <w:rFonts w:eastAsia="Courier New"/>
          <w:b/>
          <w:i/>
          <w:sz w:val="28"/>
          <w:szCs w:val="28"/>
        </w:rPr>
        <w:t>Красногорскмежрайгаз</w:t>
      </w:r>
      <w:proofErr w:type="spellEnd"/>
      <w:r>
        <w:rPr>
          <w:rStyle w:val="12"/>
          <w:rFonts w:eastAsia="Courier New"/>
          <w:b/>
          <w:i/>
          <w:sz w:val="28"/>
          <w:szCs w:val="28"/>
        </w:rPr>
        <w:t>» (14 баллов);</w:t>
      </w:r>
    </w:p>
    <w:p w:rsidR="00FC3687" w:rsidRDefault="00FC3687" w:rsidP="00FC3687">
      <w:pPr>
        <w:pStyle w:val="ad"/>
        <w:shd w:val="clear" w:color="auto" w:fill="FFFFFF"/>
        <w:ind w:firstLine="68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>- ООО «</w:t>
      </w:r>
      <w:r w:rsidRPr="003C6170">
        <w:rPr>
          <w:rStyle w:val="12"/>
          <w:rFonts w:eastAsia="Courier New"/>
          <w:b/>
          <w:i/>
          <w:sz w:val="28"/>
          <w:szCs w:val="28"/>
        </w:rPr>
        <w:t>АВГ Инженерные системы</w:t>
      </w:r>
      <w:r>
        <w:rPr>
          <w:rStyle w:val="12"/>
          <w:rFonts w:eastAsia="Courier New"/>
          <w:b/>
          <w:i/>
          <w:sz w:val="28"/>
          <w:szCs w:val="28"/>
        </w:rPr>
        <w:t>» (14 баллов);</w:t>
      </w:r>
    </w:p>
    <w:p w:rsidR="00FC3687" w:rsidRPr="009D2482" w:rsidRDefault="00FC3687" w:rsidP="00FC3687">
      <w:pPr>
        <w:pStyle w:val="ad"/>
        <w:shd w:val="clear" w:color="auto" w:fill="FFFFFF"/>
        <w:ind w:firstLine="68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9D2482">
        <w:rPr>
          <w:rStyle w:val="12"/>
          <w:rFonts w:eastAsia="Courier New"/>
          <w:b/>
          <w:i/>
          <w:sz w:val="28"/>
          <w:szCs w:val="28"/>
        </w:rPr>
        <w:t>ООО «Прометей плюс» (11 баллов)</w:t>
      </w:r>
      <w:r w:rsidRPr="009D2482">
        <w:rPr>
          <w:rStyle w:val="12"/>
          <w:rFonts w:eastAsia="Courier New"/>
          <w:bCs/>
          <w:i/>
          <w:sz w:val="28"/>
          <w:szCs w:val="28"/>
        </w:rPr>
        <w:t>.</w:t>
      </w:r>
    </w:p>
    <w:p w:rsidR="00FC3687" w:rsidRPr="003568C3" w:rsidRDefault="00FC3687" w:rsidP="00FC3687">
      <w:pPr>
        <w:tabs>
          <w:tab w:val="left" w:pos="969"/>
        </w:tabs>
        <w:ind w:left="709"/>
        <w:jc w:val="both"/>
        <w:rPr>
          <w:b/>
          <w:sz w:val="28"/>
          <w:szCs w:val="28"/>
        </w:rPr>
      </w:pPr>
    </w:p>
    <w:p w:rsidR="00FC3687" w:rsidRPr="00007D7D" w:rsidRDefault="00FC3687" w:rsidP="00FC3687">
      <w:pPr>
        <w:pStyle w:val="21"/>
        <w:numPr>
          <w:ilvl w:val="0"/>
          <w:numId w:val="2"/>
        </w:numPr>
        <w:shd w:val="clear" w:color="auto" w:fill="auto"/>
        <w:tabs>
          <w:tab w:val="left" w:pos="969"/>
        </w:tabs>
        <w:spacing w:before="0" w:line="240" w:lineRule="auto"/>
        <w:ind w:left="709" w:right="40" w:firstLine="700"/>
        <w:rPr>
          <w:sz w:val="28"/>
          <w:szCs w:val="28"/>
        </w:rPr>
      </w:pPr>
      <w:r w:rsidRPr="003568C3">
        <w:rPr>
          <w:rStyle w:val="0pt"/>
          <w:sz w:val="28"/>
          <w:szCs w:val="28"/>
        </w:rPr>
        <w:t xml:space="preserve">Результаты мониторинга: </w:t>
      </w:r>
      <w:r w:rsidRPr="003568C3">
        <w:rPr>
          <w:rStyle w:val="0pt"/>
          <w:b w:val="0"/>
          <w:bCs w:val="0"/>
          <w:sz w:val="28"/>
          <w:szCs w:val="28"/>
        </w:rPr>
        <w:t>р</w:t>
      </w:r>
      <w:r w:rsidRPr="003568C3">
        <w:rPr>
          <w:rStyle w:val="12"/>
          <w:sz w:val="28"/>
          <w:szCs w:val="28"/>
        </w:rPr>
        <w:t xml:space="preserve">екомендовать собственникам (пользователям) помещений в многоквартирных домах, </w:t>
      </w:r>
      <w:r w:rsidRPr="005A11AE">
        <w:rPr>
          <w:sz w:val="28"/>
          <w:szCs w:val="20"/>
        </w:rPr>
        <w:t xml:space="preserve">уполномоченным в установленном порядке </w:t>
      </w:r>
      <w:r w:rsidRPr="00007D7D">
        <w:rPr>
          <w:sz w:val="28"/>
          <w:szCs w:val="20"/>
        </w:rPr>
        <w:t>организациям,</w:t>
      </w:r>
      <w:r w:rsidRPr="005A11AE">
        <w:rPr>
          <w:sz w:val="28"/>
          <w:szCs w:val="20"/>
        </w:rPr>
        <w:t xml:space="preserve"> управляющим </w:t>
      </w:r>
      <w:r w:rsidRPr="00007D7D">
        <w:rPr>
          <w:sz w:val="28"/>
          <w:szCs w:val="20"/>
        </w:rPr>
        <w:t>газифицированными</w:t>
      </w:r>
      <w:r>
        <w:rPr>
          <w:sz w:val="28"/>
          <w:szCs w:val="20"/>
        </w:rPr>
        <w:t xml:space="preserve"> </w:t>
      </w:r>
      <w:r w:rsidRPr="005A11AE">
        <w:rPr>
          <w:sz w:val="28"/>
          <w:szCs w:val="20"/>
        </w:rPr>
        <w:t>многоквартирными домами на территории г.о. Красногорск Московской области</w:t>
      </w:r>
      <w:r w:rsidRPr="00007D7D">
        <w:rPr>
          <w:sz w:val="28"/>
          <w:szCs w:val="20"/>
        </w:rPr>
        <w:t xml:space="preserve"> (</w:t>
      </w:r>
      <w:r w:rsidRPr="005A11AE">
        <w:rPr>
          <w:sz w:val="28"/>
          <w:szCs w:val="20"/>
        </w:rPr>
        <w:t xml:space="preserve">ТСЖ, ЖК, ЖСК), заключать договора на техническое обслуживание и ремонт внутриквартирного газового оборудования с </w:t>
      </w:r>
      <w:r w:rsidRPr="00007D7D">
        <w:rPr>
          <w:sz w:val="28"/>
          <w:szCs w:val="20"/>
        </w:rPr>
        <w:t>организациями</w:t>
      </w:r>
      <w:r>
        <w:rPr>
          <w:sz w:val="28"/>
          <w:szCs w:val="20"/>
        </w:rPr>
        <w:t>:</w:t>
      </w:r>
    </w:p>
    <w:p w:rsidR="00FC3687" w:rsidRPr="00281244" w:rsidRDefault="00FC3687" w:rsidP="00FC3687">
      <w:pPr>
        <w:pStyle w:val="ad"/>
        <w:shd w:val="clear" w:color="auto" w:fill="FFFFFF"/>
        <w:ind w:left="140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281244">
        <w:rPr>
          <w:rStyle w:val="12"/>
          <w:rFonts w:eastAsia="Courier New"/>
          <w:b/>
          <w:i/>
          <w:sz w:val="28"/>
          <w:szCs w:val="28"/>
        </w:rPr>
        <w:t>ООО «</w:t>
      </w:r>
      <w:proofErr w:type="spellStart"/>
      <w:r w:rsidRPr="00281244">
        <w:rPr>
          <w:rStyle w:val="12"/>
          <w:rFonts w:eastAsia="Courier New"/>
          <w:b/>
          <w:i/>
          <w:sz w:val="28"/>
          <w:szCs w:val="28"/>
        </w:rPr>
        <w:t>Юникон</w:t>
      </w:r>
      <w:proofErr w:type="spellEnd"/>
      <w:r w:rsidRPr="00281244">
        <w:rPr>
          <w:rStyle w:val="12"/>
          <w:rFonts w:eastAsia="Courier New"/>
          <w:b/>
          <w:i/>
          <w:sz w:val="28"/>
          <w:szCs w:val="28"/>
        </w:rPr>
        <w:t>»</w:t>
      </w:r>
      <w:r>
        <w:rPr>
          <w:rStyle w:val="12"/>
          <w:rFonts w:eastAsia="Courier New"/>
          <w:b/>
          <w:i/>
          <w:sz w:val="28"/>
          <w:szCs w:val="28"/>
        </w:rPr>
        <w:t>;</w:t>
      </w:r>
    </w:p>
    <w:p w:rsidR="00FC3687" w:rsidRDefault="00FC3687" w:rsidP="00FC3687">
      <w:pPr>
        <w:pStyle w:val="ad"/>
        <w:shd w:val="clear" w:color="auto" w:fill="FFFFFF"/>
        <w:ind w:left="140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3C6170">
        <w:rPr>
          <w:rStyle w:val="12"/>
          <w:rFonts w:eastAsia="Courier New"/>
          <w:b/>
          <w:i/>
          <w:sz w:val="28"/>
          <w:szCs w:val="28"/>
        </w:rPr>
        <w:t xml:space="preserve">Филиал АО </w:t>
      </w:r>
      <w:r>
        <w:rPr>
          <w:rStyle w:val="12"/>
          <w:rFonts w:eastAsia="Courier New"/>
          <w:b/>
          <w:i/>
          <w:sz w:val="28"/>
          <w:szCs w:val="28"/>
        </w:rPr>
        <w:t>«</w:t>
      </w:r>
      <w:proofErr w:type="spellStart"/>
      <w:r w:rsidRPr="003C6170">
        <w:rPr>
          <w:rStyle w:val="12"/>
          <w:rFonts w:eastAsia="Courier New"/>
          <w:b/>
          <w:i/>
          <w:sz w:val="28"/>
          <w:szCs w:val="28"/>
        </w:rPr>
        <w:t>Мособлгаз</w:t>
      </w:r>
      <w:proofErr w:type="spellEnd"/>
      <w:r>
        <w:rPr>
          <w:rStyle w:val="12"/>
          <w:rFonts w:eastAsia="Courier New"/>
          <w:b/>
          <w:i/>
          <w:sz w:val="28"/>
          <w:szCs w:val="28"/>
        </w:rPr>
        <w:t>»</w:t>
      </w:r>
      <w:r w:rsidRPr="003C6170">
        <w:rPr>
          <w:rStyle w:val="12"/>
          <w:rFonts w:eastAsia="Courier New"/>
          <w:b/>
          <w:i/>
          <w:sz w:val="28"/>
          <w:szCs w:val="28"/>
        </w:rPr>
        <w:t xml:space="preserve"> </w:t>
      </w:r>
      <w:r>
        <w:rPr>
          <w:rStyle w:val="12"/>
          <w:rFonts w:eastAsia="Courier New"/>
          <w:b/>
          <w:i/>
          <w:sz w:val="28"/>
          <w:szCs w:val="28"/>
        </w:rPr>
        <w:t>«</w:t>
      </w:r>
      <w:proofErr w:type="spellStart"/>
      <w:r w:rsidRPr="003C6170">
        <w:rPr>
          <w:rStyle w:val="12"/>
          <w:rFonts w:eastAsia="Courier New"/>
          <w:b/>
          <w:i/>
          <w:sz w:val="28"/>
          <w:szCs w:val="28"/>
        </w:rPr>
        <w:t>Красногорскмежрайгаз</w:t>
      </w:r>
      <w:proofErr w:type="spellEnd"/>
      <w:r>
        <w:rPr>
          <w:rStyle w:val="12"/>
          <w:rFonts w:eastAsia="Courier New"/>
          <w:b/>
          <w:i/>
          <w:sz w:val="28"/>
          <w:szCs w:val="28"/>
        </w:rPr>
        <w:t>»;</w:t>
      </w:r>
    </w:p>
    <w:p w:rsidR="00FC3687" w:rsidRDefault="00FC3687" w:rsidP="00FC3687">
      <w:pPr>
        <w:pStyle w:val="ad"/>
        <w:shd w:val="clear" w:color="auto" w:fill="FFFFFF"/>
        <w:ind w:left="1409"/>
        <w:jc w:val="both"/>
        <w:rPr>
          <w:rStyle w:val="12"/>
          <w:rFonts w:eastAsia="Courier New"/>
          <w:b/>
          <w:i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>- ООО «</w:t>
      </w:r>
      <w:r w:rsidRPr="003C6170">
        <w:rPr>
          <w:rStyle w:val="12"/>
          <w:rFonts w:eastAsia="Courier New"/>
          <w:b/>
          <w:i/>
          <w:sz w:val="28"/>
          <w:szCs w:val="28"/>
        </w:rPr>
        <w:t>АВГ Инженерные системы</w:t>
      </w:r>
      <w:r>
        <w:rPr>
          <w:rStyle w:val="12"/>
          <w:rFonts w:eastAsia="Courier New"/>
          <w:b/>
          <w:i/>
          <w:sz w:val="28"/>
          <w:szCs w:val="28"/>
        </w:rPr>
        <w:t>»;</w:t>
      </w:r>
    </w:p>
    <w:p w:rsidR="00FC3687" w:rsidRPr="003C6170" w:rsidRDefault="00FC3687" w:rsidP="00FC3687">
      <w:pPr>
        <w:pStyle w:val="ad"/>
        <w:shd w:val="clear" w:color="auto" w:fill="FFFFFF"/>
        <w:ind w:left="1409"/>
        <w:jc w:val="both"/>
        <w:rPr>
          <w:rStyle w:val="12"/>
          <w:rFonts w:eastAsia="Courier New"/>
          <w:b/>
          <w:spacing w:val="10"/>
          <w:sz w:val="28"/>
          <w:szCs w:val="28"/>
        </w:rPr>
      </w:pPr>
      <w:r>
        <w:rPr>
          <w:rStyle w:val="12"/>
          <w:rFonts w:eastAsia="Courier New"/>
          <w:b/>
          <w:i/>
          <w:sz w:val="28"/>
          <w:szCs w:val="28"/>
        </w:rPr>
        <w:t xml:space="preserve">- </w:t>
      </w:r>
      <w:r w:rsidRPr="009D2482">
        <w:rPr>
          <w:rStyle w:val="12"/>
          <w:rFonts w:eastAsia="Courier New"/>
          <w:b/>
          <w:i/>
          <w:sz w:val="28"/>
          <w:szCs w:val="28"/>
        </w:rPr>
        <w:t>ООО «Прометей плюс»</w:t>
      </w:r>
      <w:r w:rsidRPr="003C6170">
        <w:rPr>
          <w:rStyle w:val="0pt"/>
          <w:rFonts w:eastAsia="Courier New"/>
          <w:b w:val="0"/>
          <w:szCs w:val="28"/>
        </w:rPr>
        <w:t>.</w:t>
      </w:r>
    </w:p>
    <w:p w:rsidR="00FC3687" w:rsidRPr="003568C3" w:rsidRDefault="00FC3687" w:rsidP="00FC3687">
      <w:pPr>
        <w:pStyle w:val="21"/>
        <w:shd w:val="clear" w:color="auto" w:fill="auto"/>
        <w:tabs>
          <w:tab w:val="left" w:pos="969"/>
        </w:tabs>
        <w:spacing w:before="0" w:line="240" w:lineRule="auto"/>
        <w:ind w:left="709" w:right="40"/>
        <w:rPr>
          <w:sz w:val="28"/>
          <w:szCs w:val="28"/>
        </w:rPr>
      </w:pPr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ind w:left="709" w:firstLine="700"/>
        <w:rPr>
          <w:rStyle w:val="12"/>
          <w:b/>
          <w:sz w:val="28"/>
          <w:szCs w:val="28"/>
        </w:rPr>
      </w:pPr>
      <w:r w:rsidRPr="003568C3">
        <w:rPr>
          <w:rStyle w:val="12"/>
          <w:b/>
          <w:sz w:val="28"/>
          <w:szCs w:val="28"/>
        </w:rPr>
        <w:t>7. Приложени</w:t>
      </w:r>
      <w:r>
        <w:rPr>
          <w:rStyle w:val="12"/>
          <w:b/>
          <w:sz w:val="28"/>
          <w:szCs w:val="28"/>
        </w:rPr>
        <w:t>е</w:t>
      </w:r>
      <w:r w:rsidRPr="003568C3">
        <w:rPr>
          <w:rStyle w:val="12"/>
          <w:b/>
          <w:sz w:val="28"/>
          <w:szCs w:val="28"/>
        </w:rPr>
        <w:t>:</w:t>
      </w:r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ind w:left="709" w:firstLine="700"/>
        <w:rPr>
          <w:rStyle w:val="12"/>
          <w:b/>
          <w:sz w:val="28"/>
          <w:szCs w:val="28"/>
        </w:rPr>
      </w:pPr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ind w:left="709" w:firstLine="700"/>
        <w:rPr>
          <w:rStyle w:val="12"/>
          <w:sz w:val="28"/>
          <w:szCs w:val="28"/>
        </w:rPr>
      </w:pPr>
      <w:r w:rsidRPr="003568C3">
        <w:rPr>
          <w:rStyle w:val="12"/>
          <w:sz w:val="28"/>
          <w:szCs w:val="28"/>
        </w:rPr>
        <w:t>Приложение №1 – сводная информация оценки критериев участников Мониторинга</w:t>
      </w:r>
      <w:r>
        <w:rPr>
          <w:rStyle w:val="12"/>
          <w:sz w:val="28"/>
          <w:szCs w:val="28"/>
        </w:rPr>
        <w:t>.</w:t>
      </w:r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rPr>
          <w:rStyle w:val="12"/>
          <w:sz w:val="28"/>
          <w:szCs w:val="28"/>
        </w:rPr>
      </w:pPr>
      <w:r w:rsidRPr="003568C3">
        <w:rPr>
          <w:rStyle w:val="12"/>
          <w:sz w:val="28"/>
          <w:szCs w:val="28"/>
        </w:rPr>
        <w:t xml:space="preserve">          </w:t>
      </w:r>
    </w:p>
    <w:p w:rsidR="00FC3687" w:rsidRPr="003568C3" w:rsidRDefault="00FC3687" w:rsidP="00FC3687">
      <w:pPr>
        <w:pStyle w:val="21"/>
        <w:shd w:val="clear" w:color="auto" w:fill="auto"/>
        <w:spacing w:before="0" w:line="240" w:lineRule="auto"/>
        <w:rPr>
          <w:rStyle w:val="12"/>
          <w:sz w:val="28"/>
          <w:szCs w:val="28"/>
        </w:rPr>
      </w:pPr>
    </w:p>
    <w:p w:rsidR="00FC3687" w:rsidRDefault="00FC3687" w:rsidP="00FC3687">
      <w:pPr>
        <w:rPr>
          <w:b/>
          <w:sz w:val="28"/>
          <w:szCs w:val="28"/>
        </w:rPr>
      </w:pPr>
      <w:r w:rsidRPr="003568C3">
        <w:rPr>
          <w:b/>
          <w:sz w:val="28"/>
          <w:szCs w:val="28"/>
        </w:rPr>
        <w:t>Подписи</w:t>
      </w:r>
    </w:p>
    <w:p w:rsidR="00FC3687" w:rsidRDefault="00FC3687" w:rsidP="00FC3687">
      <w:pPr>
        <w:rPr>
          <w:b/>
          <w:sz w:val="28"/>
          <w:szCs w:val="28"/>
        </w:rPr>
      </w:pPr>
    </w:p>
    <w:p w:rsidR="00FC3687" w:rsidRDefault="00FC3687" w:rsidP="00FC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FC3687" w:rsidRDefault="00FC3687" w:rsidP="00FC3687">
      <w:pPr>
        <w:rPr>
          <w:b/>
          <w:sz w:val="28"/>
          <w:szCs w:val="28"/>
        </w:rPr>
      </w:pPr>
    </w:p>
    <w:p w:rsidR="00FC3687" w:rsidRPr="003568C3" w:rsidRDefault="00FC3687" w:rsidP="00FC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568C3">
        <w:rPr>
          <w:b/>
          <w:sz w:val="28"/>
          <w:szCs w:val="28"/>
        </w:rPr>
        <w:t xml:space="preserve">________________________ </w:t>
      </w:r>
      <w:r>
        <w:rPr>
          <w:b/>
          <w:sz w:val="28"/>
          <w:szCs w:val="28"/>
        </w:rPr>
        <w:t>В.В. Абраменков</w:t>
      </w:r>
    </w:p>
    <w:p w:rsidR="00FC3687" w:rsidRPr="0020388B" w:rsidRDefault="00FC3687" w:rsidP="00FC3687">
      <w:pPr>
        <w:rPr>
          <w:sz w:val="28"/>
          <w:szCs w:val="28"/>
        </w:rPr>
      </w:pPr>
    </w:p>
    <w:p w:rsidR="00FC3687" w:rsidRDefault="00FC3687" w:rsidP="00FC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3568C3">
        <w:rPr>
          <w:b/>
          <w:sz w:val="28"/>
          <w:szCs w:val="28"/>
        </w:rPr>
        <w:t>лен</w:t>
      </w:r>
      <w:r>
        <w:rPr>
          <w:b/>
          <w:sz w:val="28"/>
          <w:szCs w:val="28"/>
        </w:rPr>
        <w:t>ы</w:t>
      </w:r>
      <w:r w:rsidRPr="003568C3">
        <w:rPr>
          <w:b/>
          <w:sz w:val="28"/>
          <w:szCs w:val="28"/>
        </w:rPr>
        <w:t xml:space="preserve"> комиссии:</w:t>
      </w:r>
    </w:p>
    <w:p w:rsidR="00FC3687" w:rsidRPr="003568C3" w:rsidRDefault="00FC3687" w:rsidP="00FC36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568C3">
        <w:rPr>
          <w:b/>
          <w:sz w:val="28"/>
          <w:szCs w:val="28"/>
        </w:rPr>
        <w:t xml:space="preserve">________________________ </w:t>
      </w:r>
      <w:proofErr w:type="spellStart"/>
      <w:r>
        <w:rPr>
          <w:b/>
          <w:sz w:val="28"/>
          <w:szCs w:val="28"/>
        </w:rPr>
        <w:t>Дудатьев</w:t>
      </w:r>
      <w:proofErr w:type="spellEnd"/>
      <w:r>
        <w:rPr>
          <w:b/>
          <w:sz w:val="28"/>
          <w:szCs w:val="28"/>
        </w:rPr>
        <w:t xml:space="preserve"> А.С.</w:t>
      </w:r>
    </w:p>
    <w:p w:rsidR="00FC3687" w:rsidRPr="003568C3" w:rsidRDefault="00FC3687" w:rsidP="00FC3687">
      <w:pPr>
        <w:rPr>
          <w:b/>
          <w:sz w:val="28"/>
          <w:szCs w:val="28"/>
        </w:rPr>
      </w:pPr>
    </w:p>
    <w:p w:rsidR="00FC3687" w:rsidRPr="003568C3" w:rsidRDefault="00FC3687" w:rsidP="00FC3687">
      <w:pPr>
        <w:rPr>
          <w:b/>
          <w:sz w:val="28"/>
          <w:szCs w:val="28"/>
        </w:rPr>
      </w:pPr>
      <w:r w:rsidRPr="003568C3">
        <w:rPr>
          <w:b/>
          <w:sz w:val="28"/>
          <w:szCs w:val="28"/>
        </w:rPr>
        <w:t xml:space="preserve">                                                  ________________________ </w:t>
      </w:r>
      <w:r>
        <w:rPr>
          <w:b/>
          <w:sz w:val="28"/>
          <w:szCs w:val="28"/>
        </w:rPr>
        <w:t>Рожкова О.А.</w:t>
      </w:r>
    </w:p>
    <w:p w:rsidR="00FC3687" w:rsidRPr="003568C3" w:rsidRDefault="00FC3687" w:rsidP="00FC3687">
      <w:pPr>
        <w:rPr>
          <w:b/>
          <w:sz w:val="28"/>
          <w:szCs w:val="28"/>
        </w:rPr>
      </w:pPr>
    </w:p>
    <w:p w:rsidR="00FC3687" w:rsidRDefault="00FC3687" w:rsidP="00FC3687">
      <w:pPr>
        <w:rPr>
          <w:b/>
          <w:sz w:val="28"/>
          <w:szCs w:val="28"/>
        </w:rPr>
      </w:pPr>
      <w:r w:rsidRPr="003568C3">
        <w:rPr>
          <w:b/>
          <w:sz w:val="28"/>
          <w:szCs w:val="28"/>
        </w:rPr>
        <w:t xml:space="preserve">                                                  ________________________ </w:t>
      </w:r>
      <w:r>
        <w:rPr>
          <w:b/>
          <w:sz w:val="28"/>
          <w:szCs w:val="28"/>
        </w:rPr>
        <w:t>Куркин И.П.</w:t>
      </w:r>
    </w:p>
    <w:p w:rsidR="00FC3687" w:rsidRDefault="00FC3687" w:rsidP="00FC3687">
      <w:pPr>
        <w:rPr>
          <w:b/>
          <w:sz w:val="28"/>
          <w:szCs w:val="28"/>
        </w:rPr>
      </w:pPr>
    </w:p>
    <w:p w:rsidR="00FC3687" w:rsidRDefault="00FC3687" w:rsidP="00FC3687">
      <w:pPr>
        <w:rPr>
          <w:b/>
          <w:sz w:val="28"/>
          <w:szCs w:val="28"/>
        </w:rPr>
      </w:pPr>
      <w:r w:rsidRPr="003568C3">
        <w:rPr>
          <w:b/>
          <w:sz w:val="28"/>
          <w:szCs w:val="28"/>
        </w:rPr>
        <w:t xml:space="preserve">                                                  ________________________ </w:t>
      </w:r>
      <w:proofErr w:type="spellStart"/>
      <w:r>
        <w:rPr>
          <w:b/>
          <w:sz w:val="28"/>
          <w:szCs w:val="28"/>
        </w:rPr>
        <w:t>Валькова</w:t>
      </w:r>
      <w:proofErr w:type="spellEnd"/>
      <w:r>
        <w:rPr>
          <w:b/>
          <w:sz w:val="28"/>
          <w:szCs w:val="28"/>
        </w:rPr>
        <w:t xml:space="preserve"> Т.Ю.</w:t>
      </w:r>
    </w:p>
    <w:p w:rsidR="00FC3687" w:rsidRPr="003568C3" w:rsidRDefault="00FC3687" w:rsidP="00FC3687">
      <w:pPr>
        <w:rPr>
          <w:b/>
          <w:sz w:val="28"/>
          <w:szCs w:val="28"/>
        </w:rPr>
      </w:pPr>
    </w:p>
    <w:sectPr w:rsidR="00FC3687" w:rsidRPr="003568C3" w:rsidSect="003E6ABD">
      <w:pgSz w:w="11906" w:h="16838"/>
      <w:pgMar w:top="1135" w:right="849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216C7"/>
    <w:multiLevelType w:val="hybridMultilevel"/>
    <w:tmpl w:val="9B30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7949"/>
    <w:multiLevelType w:val="multilevel"/>
    <w:tmpl w:val="6F9C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C94E87"/>
    <w:multiLevelType w:val="multilevel"/>
    <w:tmpl w:val="BC50C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544D"/>
    <w:rsid w:val="000241B7"/>
    <w:rsid w:val="00024FA5"/>
    <w:rsid w:val="00030D5B"/>
    <w:rsid w:val="00046B0E"/>
    <w:rsid w:val="00052479"/>
    <w:rsid w:val="00062D3B"/>
    <w:rsid w:val="000671F8"/>
    <w:rsid w:val="00071DAF"/>
    <w:rsid w:val="000769BF"/>
    <w:rsid w:val="000832A0"/>
    <w:rsid w:val="0008394A"/>
    <w:rsid w:val="00084EFA"/>
    <w:rsid w:val="00087D9F"/>
    <w:rsid w:val="000940DC"/>
    <w:rsid w:val="00096704"/>
    <w:rsid w:val="00097CA7"/>
    <w:rsid w:val="000A6B57"/>
    <w:rsid w:val="000A6C05"/>
    <w:rsid w:val="000A7BA2"/>
    <w:rsid w:val="000B487E"/>
    <w:rsid w:val="000C200E"/>
    <w:rsid w:val="000C69AD"/>
    <w:rsid w:val="000E402B"/>
    <w:rsid w:val="001029D0"/>
    <w:rsid w:val="0011491C"/>
    <w:rsid w:val="001259EE"/>
    <w:rsid w:val="0013359D"/>
    <w:rsid w:val="0013626F"/>
    <w:rsid w:val="00145E39"/>
    <w:rsid w:val="00156384"/>
    <w:rsid w:val="0017463B"/>
    <w:rsid w:val="00177047"/>
    <w:rsid w:val="00180993"/>
    <w:rsid w:val="00183C42"/>
    <w:rsid w:val="001870D8"/>
    <w:rsid w:val="001907DB"/>
    <w:rsid w:val="00191E73"/>
    <w:rsid w:val="001A67CF"/>
    <w:rsid w:val="001B39A7"/>
    <w:rsid w:val="001B4602"/>
    <w:rsid w:val="001B6DA6"/>
    <w:rsid w:val="001D7BDF"/>
    <w:rsid w:val="001E1215"/>
    <w:rsid w:val="001E1907"/>
    <w:rsid w:val="00220EBF"/>
    <w:rsid w:val="00221463"/>
    <w:rsid w:val="00221D68"/>
    <w:rsid w:val="002229A3"/>
    <w:rsid w:val="00226AA8"/>
    <w:rsid w:val="00232A0B"/>
    <w:rsid w:val="00237A6D"/>
    <w:rsid w:val="00242D89"/>
    <w:rsid w:val="00253599"/>
    <w:rsid w:val="00267E78"/>
    <w:rsid w:val="002846AC"/>
    <w:rsid w:val="0028553B"/>
    <w:rsid w:val="002A29A0"/>
    <w:rsid w:val="002F052E"/>
    <w:rsid w:val="002F1421"/>
    <w:rsid w:val="002F2C44"/>
    <w:rsid w:val="003035F1"/>
    <w:rsid w:val="00312425"/>
    <w:rsid w:val="003151F1"/>
    <w:rsid w:val="003235B7"/>
    <w:rsid w:val="00334B30"/>
    <w:rsid w:val="003404BC"/>
    <w:rsid w:val="0034551C"/>
    <w:rsid w:val="00351E29"/>
    <w:rsid w:val="00352F9D"/>
    <w:rsid w:val="003745C1"/>
    <w:rsid w:val="00376288"/>
    <w:rsid w:val="003820A2"/>
    <w:rsid w:val="00397235"/>
    <w:rsid w:val="003C02F1"/>
    <w:rsid w:val="003C44B1"/>
    <w:rsid w:val="003D0877"/>
    <w:rsid w:val="003D41C3"/>
    <w:rsid w:val="003E1867"/>
    <w:rsid w:val="003E18A7"/>
    <w:rsid w:val="003E3348"/>
    <w:rsid w:val="003E3B3F"/>
    <w:rsid w:val="003E6ABD"/>
    <w:rsid w:val="003F5796"/>
    <w:rsid w:val="00402876"/>
    <w:rsid w:val="00410467"/>
    <w:rsid w:val="00413CB4"/>
    <w:rsid w:val="00422C43"/>
    <w:rsid w:val="004303D4"/>
    <w:rsid w:val="00432F9E"/>
    <w:rsid w:val="00444485"/>
    <w:rsid w:val="00445350"/>
    <w:rsid w:val="00445937"/>
    <w:rsid w:val="00450F59"/>
    <w:rsid w:val="0045399E"/>
    <w:rsid w:val="0045717C"/>
    <w:rsid w:val="00457C21"/>
    <w:rsid w:val="0046076D"/>
    <w:rsid w:val="004701CE"/>
    <w:rsid w:val="00474524"/>
    <w:rsid w:val="004C066B"/>
    <w:rsid w:val="004D0B3A"/>
    <w:rsid w:val="004D694D"/>
    <w:rsid w:val="004F5456"/>
    <w:rsid w:val="00520F3A"/>
    <w:rsid w:val="00530CEA"/>
    <w:rsid w:val="00533477"/>
    <w:rsid w:val="005367DD"/>
    <w:rsid w:val="005371C3"/>
    <w:rsid w:val="00546F2B"/>
    <w:rsid w:val="00557547"/>
    <w:rsid w:val="00562BA1"/>
    <w:rsid w:val="0058101F"/>
    <w:rsid w:val="00584C03"/>
    <w:rsid w:val="00587539"/>
    <w:rsid w:val="00592CEA"/>
    <w:rsid w:val="00595C9A"/>
    <w:rsid w:val="005A11AE"/>
    <w:rsid w:val="005C2B80"/>
    <w:rsid w:val="005C4D73"/>
    <w:rsid w:val="005C688F"/>
    <w:rsid w:val="005D61A5"/>
    <w:rsid w:val="005E7DEE"/>
    <w:rsid w:val="005F1AC8"/>
    <w:rsid w:val="00606397"/>
    <w:rsid w:val="00624188"/>
    <w:rsid w:val="00636E6B"/>
    <w:rsid w:val="00652EF8"/>
    <w:rsid w:val="00667564"/>
    <w:rsid w:val="006726AE"/>
    <w:rsid w:val="00673D9C"/>
    <w:rsid w:val="00680D9E"/>
    <w:rsid w:val="00684469"/>
    <w:rsid w:val="0069262B"/>
    <w:rsid w:val="00696404"/>
    <w:rsid w:val="006A2FCF"/>
    <w:rsid w:val="006A4056"/>
    <w:rsid w:val="006A4D46"/>
    <w:rsid w:val="006A5DCC"/>
    <w:rsid w:val="006B2B04"/>
    <w:rsid w:val="006C274B"/>
    <w:rsid w:val="006C36C1"/>
    <w:rsid w:val="006C438A"/>
    <w:rsid w:val="006D3042"/>
    <w:rsid w:val="006D498F"/>
    <w:rsid w:val="006E066D"/>
    <w:rsid w:val="006E215B"/>
    <w:rsid w:val="006E4CBA"/>
    <w:rsid w:val="006F44F1"/>
    <w:rsid w:val="007022CA"/>
    <w:rsid w:val="0070356A"/>
    <w:rsid w:val="00743237"/>
    <w:rsid w:val="00743E15"/>
    <w:rsid w:val="00753A7E"/>
    <w:rsid w:val="00767F70"/>
    <w:rsid w:val="007964FA"/>
    <w:rsid w:val="0079774D"/>
    <w:rsid w:val="007A42A8"/>
    <w:rsid w:val="007A641B"/>
    <w:rsid w:val="007B0E96"/>
    <w:rsid w:val="007B6E8F"/>
    <w:rsid w:val="007B7383"/>
    <w:rsid w:val="007C5A6A"/>
    <w:rsid w:val="007C5DCF"/>
    <w:rsid w:val="007D7F69"/>
    <w:rsid w:val="007E5843"/>
    <w:rsid w:val="007E7846"/>
    <w:rsid w:val="00806145"/>
    <w:rsid w:val="00831C59"/>
    <w:rsid w:val="00842638"/>
    <w:rsid w:val="008759A2"/>
    <w:rsid w:val="008A20CA"/>
    <w:rsid w:val="008A4E7B"/>
    <w:rsid w:val="00917BE3"/>
    <w:rsid w:val="0097072D"/>
    <w:rsid w:val="00973C18"/>
    <w:rsid w:val="00975532"/>
    <w:rsid w:val="00977C97"/>
    <w:rsid w:val="009808C6"/>
    <w:rsid w:val="009B2834"/>
    <w:rsid w:val="009C3032"/>
    <w:rsid w:val="00A02FBA"/>
    <w:rsid w:val="00A12BA6"/>
    <w:rsid w:val="00A1794D"/>
    <w:rsid w:val="00A23C41"/>
    <w:rsid w:val="00A24B06"/>
    <w:rsid w:val="00A300EC"/>
    <w:rsid w:val="00A326DA"/>
    <w:rsid w:val="00A671D2"/>
    <w:rsid w:val="00A72A9A"/>
    <w:rsid w:val="00A817C2"/>
    <w:rsid w:val="00A86FAF"/>
    <w:rsid w:val="00A878FA"/>
    <w:rsid w:val="00AA4EC6"/>
    <w:rsid w:val="00AA5115"/>
    <w:rsid w:val="00AE3130"/>
    <w:rsid w:val="00AF6319"/>
    <w:rsid w:val="00B00EBF"/>
    <w:rsid w:val="00B0580A"/>
    <w:rsid w:val="00B20210"/>
    <w:rsid w:val="00B24E3A"/>
    <w:rsid w:val="00B36CEC"/>
    <w:rsid w:val="00B47024"/>
    <w:rsid w:val="00B82403"/>
    <w:rsid w:val="00B8645B"/>
    <w:rsid w:val="00BA1F49"/>
    <w:rsid w:val="00BA4409"/>
    <w:rsid w:val="00BA73D0"/>
    <w:rsid w:val="00BA7E5A"/>
    <w:rsid w:val="00BB3664"/>
    <w:rsid w:val="00BC2C39"/>
    <w:rsid w:val="00BC2DB1"/>
    <w:rsid w:val="00C23292"/>
    <w:rsid w:val="00C33C7C"/>
    <w:rsid w:val="00C36B10"/>
    <w:rsid w:val="00C36BE5"/>
    <w:rsid w:val="00C44659"/>
    <w:rsid w:val="00C45116"/>
    <w:rsid w:val="00C5156B"/>
    <w:rsid w:val="00C613DD"/>
    <w:rsid w:val="00C62C76"/>
    <w:rsid w:val="00C6545F"/>
    <w:rsid w:val="00CB0532"/>
    <w:rsid w:val="00CB4FDC"/>
    <w:rsid w:val="00CC59C4"/>
    <w:rsid w:val="00CD3D75"/>
    <w:rsid w:val="00CE121E"/>
    <w:rsid w:val="00CE18EF"/>
    <w:rsid w:val="00CE4599"/>
    <w:rsid w:val="00D02E1B"/>
    <w:rsid w:val="00D0314F"/>
    <w:rsid w:val="00D05CB5"/>
    <w:rsid w:val="00D16E91"/>
    <w:rsid w:val="00D22A53"/>
    <w:rsid w:val="00D31EB2"/>
    <w:rsid w:val="00D55A06"/>
    <w:rsid w:val="00D6010E"/>
    <w:rsid w:val="00D73501"/>
    <w:rsid w:val="00D82B16"/>
    <w:rsid w:val="00D93C11"/>
    <w:rsid w:val="00DA3F05"/>
    <w:rsid w:val="00DB4645"/>
    <w:rsid w:val="00DB50E2"/>
    <w:rsid w:val="00DB5391"/>
    <w:rsid w:val="00DC39AD"/>
    <w:rsid w:val="00DE68B2"/>
    <w:rsid w:val="00DF633D"/>
    <w:rsid w:val="00DF6E69"/>
    <w:rsid w:val="00E21041"/>
    <w:rsid w:val="00E247AF"/>
    <w:rsid w:val="00E279BF"/>
    <w:rsid w:val="00E3173C"/>
    <w:rsid w:val="00E538D1"/>
    <w:rsid w:val="00E755D0"/>
    <w:rsid w:val="00E76B85"/>
    <w:rsid w:val="00E86F77"/>
    <w:rsid w:val="00E914F6"/>
    <w:rsid w:val="00E94578"/>
    <w:rsid w:val="00EB23F3"/>
    <w:rsid w:val="00EC2F96"/>
    <w:rsid w:val="00EC7B54"/>
    <w:rsid w:val="00EE26A9"/>
    <w:rsid w:val="00EF75F9"/>
    <w:rsid w:val="00F0192F"/>
    <w:rsid w:val="00F20A0E"/>
    <w:rsid w:val="00F26132"/>
    <w:rsid w:val="00F378B8"/>
    <w:rsid w:val="00F454DA"/>
    <w:rsid w:val="00F52B3E"/>
    <w:rsid w:val="00F53424"/>
    <w:rsid w:val="00F56E04"/>
    <w:rsid w:val="00F761F3"/>
    <w:rsid w:val="00F86B8D"/>
    <w:rsid w:val="00F95164"/>
    <w:rsid w:val="00FA1139"/>
    <w:rsid w:val="00FA7DB9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A463A-A10C-47D6-AF00-4F0F7F6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4056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C2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33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eastAsia="Times New Roman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B06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40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1"/>
    <w:rsid w:val="00D31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Полужирный;Интервал 0 pt"/>
    <w:rsid w:val="00D31E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rsid w:val="00FC3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0">
    <w:name w:val="Основной текст (2)"/>
    <w:rsid w:val="00FC3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e">
    <w:name w:val="Основной текст_"/>
    <w:link w:val="21"/>
    <w:rsid w:val="00FC36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FC36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2"/>
    <w:basedOn w:val="a"/>
    <w:link w:val="ae"/>
    <w:rsid w:val="00FC3687"/>
    <w:pPr>
      <w:shd w:val="clear" w:color="auto" w:fill="FFFFFF"/>
      <w:autoSpaceDE/>
      <w:autoSpaceDN/>
      <w:adjustRightInd/>
      <w:spacing w:before="240" w:line="264" w:lineRule="exact"/>
      <w:jc w:val="both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rn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9B73-E927-47DD-ABA0-A82264E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Смоленцев Александр Леонидович</cp:lastModifiedBy>
  <cp:revision>6</cp:revision>
  <cp:lastPrinted>2019-03-26T13:08:00Z</cp:lastPrinted>
  <dcterms:created xsi:type="dcterms:W3CDTF">2019-03-27T09:46:00Z</dcterms:created>
  <dcterms:modified xsi:type="dcterms:W3CDTF">2019-03-27T09:53:00Z</dcterms:modified>
</cp:coreProperties>
</file>