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4EA" w:rsidRPr="008373CD" w:rsidRDefault="000124EA" w:rsidP="000124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outline/>
          <w:color w:val="FFFFFF" w:themeColor="background1"/>
          <w:sz w:val="56"/>
          <w:szCs w:val="56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8373CD">
        <w:rPr>
          <w:rFonts w:ascii="Times New Roman" w:eastAsia="Times New Roman" w:hAnsi="Times New Roman" w:cs="Times New Roman"/>
          <w:outline/>
          <w:noProof/>
          <w:color w:val="FFFFFF" w:themeColor="background1"/>
          <w:sz w:val="56"/>
          <w:szCs w:val="56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</w:t>
      </w:r>
      <w:r w:rsidRPr="008373CD">
        <w:rPr>
          <w:rFonts w:ascii="Times New Roman" w:eastAsia="Times New Roman" w:hAnsi="Times New Roman" w:cs="Times New Roman"/>
          <w:b/>
          <w:outline/>
          <w:color w:val="FFFFFF" w:themeColor="background1"/>
          <w:sz w:val="56"/>
          <w:szCs w:val="56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                                              </w:t>
      </w:r>
    </w:p>
    <w:p w:rsidR="000124EA" w:rsidRPr="008373CD" w:rsidRDefault="000124EA" w:rsidP="000124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</w:pPr>
      <w:r w:rsidRPr="008373CD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 xml:space="preserve"> </w:t>
      </w:r>
    </w:p>
    <w:p w:rsidR="000124EA" w:rsidRPr="008373CD" w:rsidRDefault="000124EA" w:rsidP="000124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</w:pPr>
    </w:p>
    <w:p w:rsidR="000124EA" w:rsidRPr="008373CD" w:rsidRDefault="000124EA" w:rsidP="000124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</w:pPr>
    </w:p>
    <w:p w:rsidR="000124EA" w:rsidRPr="008373CD" w:rsidRDefault="000124EA" w:rsidP="000124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</w:pPr>
    </w:p>
    <w:p w:rsidR="000124EA" w:rsidRPr="008373CD" w:rsidRDefault="000124EA" w:rsidP="000124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</w:pPr>
    </w:p>
    <w:p w:rsidR="000124EA" w:rsidRPr="008373CD" w:rsidRDefault="000124EA" w:rsidP="000124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</w:pPr>
    </w:p>
    <w:p w:rsidR="000124EA" w:rsidRPr="008373CD" w:rsidRDefault="000124EA" w:rsidP="000124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color w:val="FFFFFF" w:themeColor="background1"/>
          <w:spacing w:val="50"/>
          <w:sz w:val="44"/>
          <w:szCs w:val="44"/>
          <w:lang w:eastAsia="ru-RU"/>
        </w:rPr>
      </w:pPr>
      <w:r w:rsidRPr="008373CD">
        <w:rPr>
          <w:rFonts w:ascii="Times New Roman" w:eastAsia="Times New Roman" w:hAnsi="Times New Roman" w:cs="Times New Roman"/>
          <w:b/>
          <w:color w:val="FFFFFF" w:themeColor="background1"/>
          <w:spacing w:val="50"/>
          <w:position w:val="7"/>
          <w:sz w:val="44"/>
          <w:szCs w:val="44"/>
          <w:lang w:eastAsia="ru-RU"/>
        </w:rPr>
        <w:t>АДМИНИСТРАЦИЯ</w:t>
      </w:r>
    </w:p>
    <w:p w:rsidR="000124EA" w:rsidRPr="008373CD" w:rsidRDefault="000124EA" w:rsidP="000124EA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ind w:left="53"/>
        <w:jc w:val="center"/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</w:pPr>
      <w:r w:rsidRPr="008373CD">
        <w:rPr>
          <w:rFonts w:ascii="Times New Roman" w:eastAsia="Times New Roman" w:hAnsi="Times New Roman" w:cs="Times New Roman"/>
          <w:color w:val="FFFFFF" w:themeColor="background1"/>
          <w:spacing w:val="-10"/>
          <w:sz w:val="28"/>
          <w:szCs w:val="28"/>
          <w:lang w:eastAsia="ru-RU"/>
        </w:rPr>
        <w:t>ГОРОДСКОГО ОКРУГА КРАСНОГОРСК</w:t>
      </w:r>
    </w:p>
    <w:p w:rsidR="000124EA" w:rsidRPr="008373CD" w:rsidRDefault="000124EA" w:rsidP="000124EA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ind w:left="53"/>
        <w:jc w:val="center"/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</w:pPr>
      <w:r w:rsidRPr="008373CD">
        <w:rPr>
          <w:rFonts w:ascii="Times New Roman" w:eastAsia="Times New Roman" w:hAnsi="Times New Roman" w:cs="Times New Roman"/>
          <w:color w:val="FFFFFF" w:themeColor="background1"/>
          <w:spacing w:val="-9"/>
          <w:lang w:eastAsia="ru-RU"/>
        </w:rPr>
        <w:t>МОСКОВСКОЙ ОБЛАСТИ</w:t>
      </w:r>
    </w:p>
    <w:p w:rsidR="000124EA" w:rsidRPr="008373CD" w:rsidRDefault="000124EA" w:rsidP="000124EA">
      <w:pPr>
        <w:widowControl w:val="0"/>
        <w:shd w:val="clear" w:color="auto" w:fill="FFFFFF"/>
        <w:autoSpaceDE w:val="0"/>
        <w:autoSpaceDN w:val="0"/>
        <w:adjustRightInd w:val="0"/>
        <w:spacing w:before="240" w:after="240" w:line="240" w:lineRule="auto"/>
        <w:ind w:left="51"/>
        <w:jc w:val="center"/>
        <w:rPr>
          <w:rFonts w:ascii="Times New Roman" w:eastAsia="Times New Roman" w:hAnsi="Times New Roman" w:cs="Times New Roman"/>
          <w:b/>
          <w:color w:val="FFFFFF" w:themeColor="background1"/>
          <w:spacing w:val="42"/>
          <w:position w:val="7"/>
          <w:sz w:val="44"/>
          <w:szCs w:val="44"/>
          <w:lang w:eastAsia="ru-RU"/>
        </w:rPr>
      </w:pPr>
      <w:r w:rsidRPr="008373CD">
        <w:rPr>
          <w:rFonts w:ascii="Times New Roman" w:eastAsia="Times New Roman" w:hAnsi="Times New Roman" w:cs="Times New Roman"/>
          <w:b/>
          <w:color w:val="FFFFFF" w:themeColor="background1"/>
          <w:spacing w:val="42"/>
          <w:position w:val="7"/>
          <w:sz w:val="44"/>
          <w:szCs w:val="44"/>
          <w:lang w:eastAsia="ru-RU"/>
        </w:rPr>
        <w:t>ПОСТАНОВЛЕНИЕ</w:t>
      </w:r>
    </w:p>
    <w:p w:rsidR="000124EA" w:rsidRPr="008373CD" w:rsidRDefault="000124EA" w:rsidP="000124EA">
      <w:pPr>
        <w:spacing w:after="480" w:line="240" w:lineRule="auto"/>
        <w:ind w:left="709" w:right="425"/>
        <w:jc w:val="center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8373C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___________ № __________</w:t>
      </w:r>
    </w:p>
    <w:p w:rsidR="003A5BA6" w:rsidRDefault="00B37E80" w:rsidP="00B37E80">
      <w:pPr>
        <w:jc w:val="center"/>
        <w:rPr>
          <w:rFonts w:ascii="Times New Roman" w:eastAsia="Calibri" w:hAnsi="Times New Roman" w:cs="Arial"/>
          <w:sz w:val="28"/>
          <w:szCs w:val="16"/>
        </w:rPr>
      </w:pPr>
      <w:r>
        <w:rPr>
          <w:rFonts w:ascii="Times New Roman" w:eastAsia="Calibri" w:hAnsi="Times New Roman" w:cs="Arial"/>
          <w:sz w:val="28"/>
          <w:szCs w:val="16"/>
        </w:rPr>
        <w:t>О</w:t>
      </w:r>
      <w:r w:rsidRPr="00BC78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внесении изменений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Приложение № 2 </w:t>
      </w:r>
      <w:r w:rsidRPr="00BC78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Реестр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BC78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маршрутов регулярных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перевозок</w:t>
      </w:r>
      <w:r>
        <w:rPr>
          <w:rFonts w:ascii="Times New Roman" w:eastAsia="Calibri" w:hAnsi="Times New Roman" w:cs="Arial"/>
          <w:sz w:val="28"/>
          <w:szCs w:val="16"/>
        </w:rPr>
        <w:t xml:space="preserve"> на территории городского округа Красногорск, утвержденного постановлением администрации городского округа Красногорск от 14.01.201</w:t>
      </w:r>
      <w:r w:rsidR="0056510A">
        <w:rPr>
          <w:rFonts w:ascii="Times New Roman" w:eastAsia="Calibri" w:hAnsi="Times New Roman" w:cs="Arial"/>
          <w:sz w:val="28"/>
          <w:szCs w:val="16"/>
        </w:rPr>
        <w:t>9</w:t>
      </w:r>
      <w:r>
        <w:rPr>
          <w:rFonts w:ascii="Times New Roman" w:eastAsia="Calibri" w:hAnsi="Times New Roman" w:cs="Arial"/>
          <w:sz w:val="28"/>
          <w:szCs w:val="16"/>
        </w:rPr>
        <w:t xml:space="preserve"> года № 33/1 «Об организации регулярных перевозок на территории городского округа Красногорск»</w:t>
      </w:r>
    </w:p>
    <w:p w:rsidR="00B37E80" w:rsidRDefault="00B37E80" w:rsidP="00B37E80">
      <w:pPr>
        <w:jc w:val="center"/>
        <w:rPr>
          <w:rFonts w:ascii="Times New Roman" w:eastAsia="Calibri" w:hAnsi="Times New Roman" w:cs="Arial"/>
          <w:sz w:val="28"/>
          <w:szCs w:val="16"/>
        </w:rPr>
      </w:pPr>
    </w:p>
    <w:p w:rsidR="003A5BA6" w:rsidRDefault="003A5BA6" w:rsidP="003A5BA6">
      <w:pPr>
        <w:ind w:firstLine="360"/>
        <w:jc w:val="both"/>
        <w:rPr>
          <w:rFonts w:ascii="Times New Roman" w:eastAsia="Calibri" w:hAnsi="Times New Roman" w:cs="Arial"/>
          <w:sz w:val="28"/>
          <w:szCs w:val="16"/>
        </w:rPr>
      </w:pPr>
      <w:r>
        <w:rPr>
          <w:rFonts w:ascii="Times New Roman" w:eastAsia="Calibri" w:hAnsi="Times New Roman" w:cs="Arial"/>
          <w:sz w:val="28"/>
          <w:szCs w:val="16"/>
        </w:rPr>
        <w:t xml:space="preserve">       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соответствии со статьей 25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</w:t>
      </w:r>
      <w:r w:rsidR="000656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акты Российской Федерации» </w:t>
      </w:r>
      <w:r>
        <w:rPr>
          <w:rFonts w:ascii="Times New Roman" w:eastAsia="Calibri" w:hAnsi="Times New Roman" w:cs="Arial"/>
          <w:b/>
          <w:spacing w:val="36"/>
          <w:sz w:val="28"/>
          <w:szCs w:val="16"/>
        </w:rPr>
        <w:t>постановляю</w:t>
      </w:r>
      <w:r>
        <w:rPr>
          <w:rFonts w:ascii="Times New Roman" w:eastAsia="Calibri" w:hAnsi="Times New Roman" w:cs="Arial"/>
          <w:sz w:val="28"/>
          <w:szCs w:val="16"/>
        </w:rPr>
        <w:t>:</w:t>
      </w:r>
    </w:p>
    <w:p w:rsidR="003A5BA6" w:rsidRPr="000656D1" w:rsidRDefault="003A5BA6" w:rsidP="003A5BA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Arial"/>
          <w:sz w:val="28"/>
          <w:szCs w:val="16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Внести изменения в Приложение № 2 Реестр</w:t>
      </w:r>
      <w:r w:rsidR="00B37E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маршрутов регулярных перевозок городского округа Красногорск, утвержденного постановлением администрации городского округа Красногорск от 1</w:t>
      </w:r>
      <w:r w:rsidR="00B37E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.01.201</w:t>
      </w:r>
      <w:r w:rsidR="005651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года № 33/1 «Об организации регулярных перевозок на территории городского округа Красногорск»:</w:t>
      </w:r>
    </w:p>
    <w:p w:rsidR="000656D1" w:rsidRDefault="000656D1" w:rsidP="000656D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Arial"/>
          <w:sz w:val="28"/>
          <w:szCs w:val="16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№ п/п 1-12, столбца 15</w:t>
      </w:r>
      <w:r w:rsidR="00B735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7357F" w:rsidRPr="001272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приложения</w:t>
      </w:r>
      <w:r w:rsidR="00B735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7357F" w:rsidRPr="001272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 2 Реестр</w:t>
      </w:r>
      <w:r w:rsidR="00B735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="00B7357F" w:rsidRPr="001272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маршрутов регулярных перевозок городского округа Красногорск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ГУП МО «МОСТРАНСАВТО», 141402, Московская обл., г. Химки, ул. Пролетарская, д. 18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Мурашев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В.С. заменить на Акционерное общество «МОСТРАНСАВТО» (АО «МОСТРАНСАВТО»), 141402, Московская обл., г. Химки, ул. Пролетарская, д. 18 В.Н. Максимкин</w:t>
      </w:r>
      <w:r w:rsidR="00B735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</w:p>
    <w:p w:rsidR="00B7357F" w:rsidRDefault="00B7357F" w:rsidP="001272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№ п/п 23 столбца 5А</w:t>
      </w:r>
      <w:r w:rsidRPr="00B735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1272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приложения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1272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 2 Реестр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1272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маршрутов регулярных перевозок городского округа Красногорск на маршруте №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833к «ст. Павшино –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мкр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Опалиха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» добавить остановочный пункт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Елисаветинский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храм. </w:t>
      </w:r>
    </w:p>
    <w:p w:rsidR="0023370F" w:rsidRDefault="0023370F" w:rsidP="002337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№ п/п 1, столбца 11а </w:t>
      </w:r>
      <w:r w:rsidR="00C27E62" w:rsidRPr="001272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приложения</w:t>
      </w:r>
      <w:r w:rsidR="00C27E6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27E62" w:rsidRPr="001272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 2 Реестр</w:t>
      </w:r>
      <w:r w:rsidR="00C27E6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="00C27E62" w:rsidRPr="001272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маршрутов регулярных перевозок городского округа Красногорск </w:t>
      </w:r>
      <w:r w:rsidRPr="001272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маршруте №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34</w:t>
      </w:r>
      <w:r w:rsidRPr="001272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</w:t>
      </w:r>
      <w:r w:rsidRPr="002337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Красногорск (</w:t>
      </w:r>
      <w:proofErr w:type="spellStart"/>
      <w:r w:rsidRPr="002337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ст.Павшино</w:t>
      </w:r>
      <w:proofErr w:type="spellEnd"/>
      <w:r w:rsidRPr="002337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 - Тимошкино</w:t>
      </w:r>
      <w:r w:rsidRPr="001272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читать</w:t>
      </w:r>
      <w:r w:rsidRPr="001272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Pr="001272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ед.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в столбце 11б добавить МК;</w:t>
      </w:r>
    </w:p>
    <w:p w:rsidR="0023370F" w:rsidRDefault="0023370F" w:rsidP="002337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- № п/п 6, столбца 11а </w:t>
      </w:r>
      <w:r w:rsidR="00C27E62" w:rsidRPr="001272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приложения</w:t>
      </w:r>
      <w:r w:rsidR="00C27E6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27E62" w:rsidRPr="001272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 2 Реестр</w:t>
      </w:r>
      <w:r w:rsidR="00C27E6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="00C27E62" w:rsidRPr="001272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маршрутов регулярных перевозок городского округа Красногорск</w:t>
      </w:r>
      <w:r w:rsidR="00C27E6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маршруте № 891 «</w:t>
      </w:r>
      <w:proofErr w:type="gramStart"/>
      <w:r w:rsidRPr="002337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Красногорск(</w:t>
      </w:r>
      <w:proofErr w:type="gramEnd"/>
      <w:r w:rsidRPr="002337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м/р Чернево) - Госпиталь им. Вишневского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 читать 3 ед., в столбце 11б добавить МК;</w:t>
      </w:r>
    </w:p>
    <w:p w:rsidR="0023370F" w:rsidRDefault="0023370F" w:rsidP="001272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№ п/п 11, столбца 11а </w:t>
      </w:r>
      <w:r w:rsidR="00C27E62" w:rsidRPr="001272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приложения</w:t>
      </w:r>
      <w:r w:rsidR="00C27E6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27E62" w:rsidRPr="001272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 2 Реестр</w:t>
      </w:r>
      <w:r w:rsidR="00C27E6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="00C27E62" w:rsidRPr="001272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маршрутов регулярных перевозок городского округа Красногорск</w:t>
      </w:r>
      <w:r w:rsidR="00C27E6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маршруте № 29 «</w:t>
      </w:r>
      <w:r w:rsidRPr="002337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ст. Нахабино-</w:t>
      </w:r>
      <w:proofErr w:type="spellStart"/>
      <w:r w:rsidRPr="002337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Нефедьево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 читать 5 ед., в столбце 11б добавить МК.</w:t>
      </w:r>
    </w:p>
    <w:p w:rsidR="003A5BA6" w:rsidRDefault="003A5BA6" w:rsidP="003A5BA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Arial"/>
          <w:sz w:val="28"/>
          <w:szCs w:val="16"/>
        </w:rPr>
      </w:pPr>
      <w:r>
        <w:rPr>
          <w:rFonts w:ascii="Times New Roman" w:eastAsia="Calibri" w:hAnsi="Times New Roman" w:cs="Arial"/>
          <w:sz w:val="28"/>
          <w:szCs w:val="16"/>
        </w:rPr>
        <w:t>Опубликовать настоящее постановление в газете «Красногорские вести» и на официальном сайте администрации городского округа Красногорск в сети «интернет».</w:t>
      </w:r>
    </w:p>
    <w:p w:rsidR="003A5BA6" w:rsidRDefault="003A5BA6" w:rsidP="003A5BA6">
      <w:pPr>
        <w:numPr>
          <w:ilvl w:val="0"/>
          <w:numId w:val="2"/>
        </w:numPr>
        <w:tabs>
          <w:tab w:val="left" w:pos="709"/>
        </w:tabs>
        <w:spacing w:after="120" w:line="23" w:lineRule="atLeast"/>
        <w:ind w:left="0" w:firstLine="709"/>
        <w:contextualSpacing/>
        <w:jc w:val="both"/>
        <w:rPr>
          <w:rFonts w:ascii="Times New Roman" w:eastAsia="Calibri" w:hAnsi="Times New Roman" w:cs="Arial"/>
          <w:sz w:val="28"/>
          <w:szCs w:val="16"/>
        </w:rPr>
      </w:pPr>
      <w:r>
        <w:rPr>
          <w:rFonts w:ascii="Times New Roman" w:eastAsia="Calibri" w:hAnsi="Times New Roman" w:cs="Arial"/>
          <w:sz w:val="28"/>
          <w:szCs w:val="16"/>
        </w:rPr>
        <w:t xml:space="preserve">Контроль за выполнением настоящего постановления возложить на заместителя главы администрации городского округа Красногорск                                         </w:t>
      </w:r>
      <w:r w:rsidRPr="003A5BA6">
        <w:rPr>
          <w:rFonts w:ascii="Times New Roman" w:eastAsia="Calibri" w:hAnsi="Times New Roman" w:cs="Arial"/>
          <w:sz w:val="28"/>
          <w:szCs w:val="16"/>
        </w:rPr>
        <w:t>В.В. Волосевича.</w:t>
      </w:r>
    </w:p>
    <w:p w:rsidR="004E56D7" w:rsidRDefault="004E56D7" w:rsidP="004E56D7">
      <w:pPr>
        <w:tabs>
          <w:tab w:val="left" w:pos="709"/>
        </w:tabs>
        <w:spacing w:after="120" w:line="23" w:lineRule="atLeast"/>
        <w:ind w:left="709"/>
        <w:contextualSpacing/>
        <w:jc w:val="both"/>
        <w:rPr>
          <w:rFonts w:ascii="Times New Roman" w:eastAsia="Calibri" w:hAnsi="Times New Roman" w:cs="Arial"/>
          <w:sz w:val="28"/>
          <w:szCs w:val="16"/>
        </w:rPr>
      </w:pPr>
    </w:p>
    <w:p w:rsidR="004E56D7" w:rsidRPr="003A5BA6" w:rsidRDefault="004E56D7" w:rsidP="004E56D7">
      <w:pPr>
        <w:tabs>
          <w:tab w:val="left" w:pos="709"/>
        </w:tabs>
        <w:spacing w:after="120" w:line="23" w:lineRule="atLeast"/>
        <w:ind w:left="709"/>
        <w:contextualSpacing/>
        <w:jc w:val="both"/>
        <w:rPr>
          <w:rFonts w:ascii="Times New Roman" w:eastAsia="Calibri" w:hAnsi="Times New Roman" w:cs="Arial"/>
          <w:sz w:val="28"/>
          <w:szCs w:val="16"/>
        </w:rPr>
      </w:pPr>
    </w:p>
    <w:p w:rsidR="003A5BA6" w:rsidRDefault="003A5BA6" w:rsidP="004E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округа Красногорск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Э.А.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Хаймурзина</w:t>
      </w:r>
      <w:proofErr w:type="spellEnd"/>
    </w:p>
    <w:p w:rsidR="00132266" w:rsidRDefault="00132266" w:rsidP="004E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F9C" w:rsidRPr="00243543" w:rsidRDefault="00762F9C" w:rsidP="00762F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3543">
        <w:rPr>
          <w:rFonts w:ascii="Times New Roman" w:eastAsia="Calibri" w:hAnsi="Times New Roman" w:cs="Times New Roman"/>
          <w:sz w:val="28"/>
          <w:szCs w:val="28"/>
        </w:rPr>
        <w:t>Верно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762F9C" w:rsidRDefault="00762F9C" w:rsidP="00762F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Старший инспектор </w:t>
      </w:r>
    </w:p>
    <w:p w:rsidR="00762F9C" w:rsidRPr="00243543" w:rsidRDefault="00762F9C" w:rsidP="00762F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общего отдела управления делами        </w:t>
      </w:r>
      <w:r w:rsidRPr="00243543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243543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Ю.Г. Никифорова</w:t>
      </w:r>
    </w:p>
    <w:p w:rsidR="00762F9C" w:rsidRDefault="00762F9C" w:rsidP="00762F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2F9C" w:rsidRDefault="00762F9C" w:rsidP="00762F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5AF2">
        <w:rPr>
          <w:rFonts w:ascii="Times New Roman" w:eastAsia="Calibri" w:hAnsi="Times New Roman" w:cs="Times New Roman"/>
          <w:sz w:val="28"/>
          <w:szCs w:val="28"/>
        </w:rPr>
        <w:t>Исполнитель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А.В.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Толбатов</w:t>
      </w:r>
      <w:proofErr w:type="spellEnd"/>
    </w:p>
    <w:p w:rsidR="00762F9C" w:rsidRPr="00D55AF2" w:rsidRDefault="00762F9C" w:rsidP="00762F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2F9C" w:rsidRDefault="00762F9C" w:rsidP="00762F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AF2">
        <w:rPr>
          <w:rFonts w:ascii="Times New Roman" w:eastAsia="Calibri" w:hAnsi="Times New Roman" w:cs="Times New Roman"/>
          <w:sz w:val="28"/>
          <w:szCs w:val="28"/>
        </w:rPr>
        <w:t>Разослано: в дело,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прокуратура,</w:t>
      </w:r>
      <w:r w:rsidRPr="00D55A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Волосевич</w:t>
      </w:r>
      <w:r w:rsidRPr="00D55AF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Толбатов</w:t>
      </w:r>
      <w:proofErr w:type="spellEnd"/>
      <w:r w:rsidRPr="00D55AF2">
        <w:rPr>
          <w:rFonts w:ascii="Times New Roman" w:eastAsia="Calibri" w:hAnsi="Times New Roman" w:cs="Times New Roman"/>
          <w:sz w:val="28"/>
          <w:szCs w:val="28"/>
        </w:rPr>
        <w:t>, Мельников</w:t>
      </w:r>
      <w:r>
        <w:rPr>
          <w:rFonts w:ascii="Times New Roman" w:eastAsia="Calibri" w:hAnsi="Times New Roman" w:cs="Times New Roman"/>
          <w:sz w:val="28"/>
          <w:szCs w:val="28"/>
        </w:rPr>
        <w:t>, Чаркина</w:t>
      </w:r>
      <w:r w:rsidRPr="00D55AF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62F9C" w:rsidRDefault="00762F9C" w:rsidP="004E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62F9C" w:rsidRDefault="00762F9C" w:rsidP="004E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F9C" w:rsidRDefault="00762F9C" w:rsidP="004E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F9C" w:rsidRDefault="00762F9C" w:rsidP="004E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F9C" w:rsidRDefault="00762F9C" w:rsidP="004E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F9C" w:rsidRDefault="00762F9C" w:rsidP="004E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F9C" w:rsidRDefault="00762F9C" w:rsidP="004E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F9C" w:rsidRDefault="00762F9C" w:rsidP="004E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F9C" w:rsidRDefault="00762F9C" w:rsidP="004E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F9C" w:rsidRDefault="00762F9C" w:rsidP="004E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F9C" w:rsidRDefault="00762F9C" w:rsidP="004E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F9C" w:rsidRDefault="00762F9C" w:rsidP="004E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F9C" w:rsidRDefault="00762F9C" w:rsidP="004E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F9C" w:rsidRDefault="00762F9C" w:rsidP="004E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F9C" w:rsidRDefault="00762F9C" w:rsidP="004E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F9C" w:rsidRDefault="00762F9C" w:rsidP="004E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F9C" w:rsidRDefault="00762F9C" w:rsidP="004E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F9C" w:rsidRDefault="00762F9C" w:rsidP="004E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F9C" w:rsidRDefault="00762F9C" w:rsidP="004E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F9C" w:rsidRDefault="00762F9C" w:rsidP="004E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F9C" w:rsidRDefault="00762F9C" w:rsidP="004E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F9C" w:rsidRDefault="00762F9C" w:rsidP="004E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F9C" w:rsidRDefault="00762F9C" w:rsidP="004E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F9C" w:rsidRDefault="00762F9C" w:rsidP="00762F9C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бланку № 009851</w:t>
      </w:r>
    </w:p>
    <w:p w:rsidR="00762F9C" w:rsidRPr="00762F9C" w:rsidRDefault="00762F9C" w:rsidP="004E5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F9C" w:rsidRDefault="00762F9C" w:rsidP="004E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F9C" w:rsidRDefault="00762F9C" w:rsidP="004E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266" w:rsidRPr="00243543" w:rsidRDefault="00132266" w:rsidP="001322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3543">
        <w:rPr>
          <w:rFonts w:ascii="Times New Roman" w:eastAsia="Calibri" w:hAnsi="Times New Roman" w:cs="Times New Roman"/>
          <w:sz w:val="28"/>
          <w:szCs w:val="28"/>
        </w:rPr>
        <w:t>Верно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132266" w:rsidRDefault="00132266" w:rsidP="001322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Старший инспектор </w:t>
      </w:r>
    </w:p>
    <w:p w:rsidR="00132266" w:rsidRPr="00243543" w:rsidRDefault="00132266" w:rsidP="001322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общего отдела управления делами        </w:t>
      </w:r>
      <w:r w:rsidRPr="00243543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243543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Ю.Г. Никифорова</w:t>
      </w:r>
    </w:p>
    <w:p w:rsidR="00132266" w:rsidRDefault="00132266" w:rsidP="001322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2266" w:rsidRDefault="00132266" w:rsidP="001322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5AF2">
        <w:rPr>
          <w:rFonts w:ascii="Times New Roman" w:eastAsia="Calibri" w:hAnsi="Times New Roman" w:cs="Times New Roman"/>
          <w:sz w:val="28"/>
          <w:szCs w:val="28"/>
        </w:rPr>
        <w:t>Исполнитель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А.В.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Толбатов</w:t>
      </w:r>
      <w:proofErr w:type="spellEnd"/>
    </w:p>
    <w:p w:rsidR="00132266" w:rsidRPr="00D55AF2" w:rsidRDefault="00132266" w:rsidP="001322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2266" w:rsidRDefault="00132266" w:rsidP="001322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AF2">
        <w:rPr>
          <w:rFonts w:ascii="Times New Roman" w:eastAsia="Calibri" w:hAnsi="Times New Roman" w:cs="Times New Roman"/>
          <w:sz w:val="28"/>
          <w:szCs w:val="28"/>
        </w:rPr>
        <w:t>Разослано: в дело,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прокуратура,</w:t>
      </w:r>
      <w:r w:rsidRPr="00D55A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Волосевич</w:t>
      </w:r>
      <w:r w:rsidRPr="00D55AF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Толбатов</w:t>
      </w:r>
      <w:proofErr w:type="spellEnd"/>
      <w:r w:rsidRPr="00D55AF2">
        <w:rPr>
          <w:rFonts w:ascii="Times New Roman" w:eastAsia="Calibri" w:hAnsi="Times New Roman" w:cs="Times New Roman"/>
          <w:sz w:val="28"/>
          <w:szCs w:val="28"/>
        </w:rPr>
        <w:t>, Мельников</w:t>
      </w:r>
      <w:r>
        <w:rPr>
          <w:rFonts w:ascii="Times New Roman" w:eastAsia="Calibri" w:hAnsi="Times New Roman" w:cs="Times New Roman"/>
          <w:sz w:val="28"/>
          <w:szCs w:val="28"/>
        </w:rPr>
        <w:t>, Чаркина</w:t>
      </w:r>
      <w:r w:rsidRPr="00D55AF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32266" w:rsidRPr="00132266" w:rsidRDefault="00132266" w:rsidP="004E5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2266" w:rsidRDefault="00132266" w:rsidP="004E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266" w:rsidRDefault="00132266" w:rsidP="004E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266" w:rsidRDefault="00132266" w:rsidP="004E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266" w:rsidRDefault="00132266" w:rsidP="004E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266" w:rsidRDefault="00132266" w:rsidP="004E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266" w:rsidRDefault="00132266" w:rsidP="004E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266" w:rsidRDefault="00132266" w:rsidP="004E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266" w:rsidRDefault="00132266" w:rsidP="004E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266" w:rsidRDefault="00132266" w:rsidP="004E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266" w:rsidRDefault="00132266" w:rsidP="004E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266" w:rsidRDefault="00132266" w:rsidP="004E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266" w:rsidRDefault="00132266" w:rsidP="004E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266" w:rsidRDefault="00132266" w:rsidP="004E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266" w:rsidRDefault="00132266" w:rsidP="004E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266" w:rsidRDefault="00132266" w:rsidP="004E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266" w:rsidRDefault="00132266" w:rsidP="004E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266" w:rsidRDefault="00132266" w:rsidP="004E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266" w:rsidRDefault="00132266" w:rsidP="004E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266" w:rsidRDefault="00132266" w:rsidP="004E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266" w:rsidRDefault="00132266" w:rsidP="004E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266" w:rsidRDefault="00132266" w:rsidP="004E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Приложение к бланку № 009851</w:t>
      </w:r>
    </w:p>
    <w:p w:rsidR="004D0CC4" w:rsidRDefault="004D0CC4" w:rsidP="004E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266" w:rsidRDefault="00132266" w:rsidP="004E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E80" w:rsidRDefault="00B37E80" w:rsidP="000124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7E80" w:rsidRDefault="00B37E80" w:rsidP="00B37E8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73CD" w:rsidRDefault="008373CD" w:rsidP="00B37E8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73CD" w:rsidRDefault="008373CD" w:rsidP="00B37E8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73CD" w:rsidRDefault="008373CD" w:rsidP="00B37E8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73CD" w:rsidRDefault="008373CD" w:rsidP="00B37E8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73CD" w:rsidRDefault="008373CD" w:rsidP="00B37E8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37E80" w:rsidRDefault="00B37E80" w:rsidP="00B37E8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  <w:r>
        <w:rPr>
          <w:rFonts w:ascii="Times New Roman" w:eastAsia="Calibri" w:hAnsi="Times New Roman" w:cs="Times New Roman"/>
          <w:spacing w:val="20"/>
          <w:sz w:val="28"/>
          <w:szCs w:val="28"/>
        </w:rPr>
        <w:t xml:space="preserve">ЛИСТ </w:t>
      </w:r>
      <w:r w:rsidRPr="00D55AF2">
        <w:rPr>
          <w:rFonts w:ascii="Times New Roman" w:eastAsia="Calibri" w:hAnsi="Times New Roman" w:cs="Times New Roman"/>
          <w:spacing w:val="20"/>
          <w:sz w:val="28"/>
          <w:szCs w:val="28"/>
        </w:rPr>
        <w:t>СОГЛАСОВАНИЯ</w:t>
      </w:r>
    </w:p>
    <w:p w:rsidR="00B37E80" w:rsidRPr="00D55AF2" w:rsidRDefault="00B37E80" w:rsidP="00B37E8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</w:p>
    <w:tbl>
      <w:tblPr>
        <w:tblStyle w:val="2"/>
        <w:tblW w:w="9589" w:type="dxa"/>
        <w:tblLook w:val="04A0" w:firstRow="1" w:lastRow="0" w:firstColumn="1" w:lastColumn="0" w:noHBand="0" w:noVBand="1"/>
      </w:tblPr>
      <w:tblGrid>
        <w:gridCol w:w="1242"/>
        <w:gridCol w:w="2694"/>
        <w:gridCol w:w="3260"/>
        <w:gridCol w:w="2393"/>
      </w:tblGrid>
      <w:tr w:rsidR="00B37E80" w:rsidRPr="00D55AF2" w:rsidTr="00F9673C">
        <w:tc>
          <w:tcPr>
            <w:tcW w:w="1242" w:type="dxa"/>
          </w:tcPr>
          <w:p w:rsidR="00B37E80" w:rsidRPr="00D55AF2" w:rsidRDefault="00B37E80" w:rsidP="00F967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AF2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694" w:type="dxa"/>
          </w:tcPr>
          <w:p w:rsidR="00B37E80" w:rsidRPr="00D55AF2" w:rsidRDefault="00B37E80" w:rsidP="00F967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AF2">
              <w:rPr>
                <w:rFonts w:ascii="Times New Roman" w:eastAsia="Calibri" w:hAnsi="Times New Roman" w:cs="Times New Roman"/>
                <w:sz w:val="28"/>
                <w:szCs w:val="28"/>
              </w:rPr>
              <w:t>Суть возражений, замечаний, предложений</w:t>
            </w:r>
          </w:p>
        </w:tc>
        <w:tc>
          <w:tcPr>
            <w:tcW w:w="3260" w:type="dxa"/>
          </w:tcPr>
          <w:p w:rsidR="00B37E80" w:rsidRPr="00D55AF2" w:rsidRDefault="00B37E80" w:rsidP="00F967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AF2">
              <w:rPr>
                <w:rFonts w:ascii="Times New Roman" w:eastAsia="Calibri" w:hAnsi="Times New Roman" w:cs="Times New Roman"/>
                <w:sz w:val="28"/>
                <w:szCs w:val="28"/>
              </w:rPr>
              <w:t>Ф.И.О. должность</w:t>
            </w:r>
          </w:p>
        </w:tc>
        <w:tc>
          <w:tcPr>
            <w:tcW w:w="2393" w:type="dxa"/>
          </w:tcPr>
          <w:p w:rsidR="00B37E80" w:rsidRPr="00D55AF2" w:rsidRDefault="00B37E80" w:rsidP="00F967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AF2">
              <w:rPr>
                <w:rFonts w:ascii="Times New Roman" w:eastAsia="Calibri" w:hAnsi="Times New Roman" w:cs="Times New Roman"/>
                <w:sz w:val="28"/>
                <w:szCs w:val="28"/>
              </w:rPr>
              <w:t>Личная подпись</w:t>
            </w:r>
          </w:p>
        </w:tc>
      </w:tr>
      <w:tr w:rsidR="00B37E80" w:rsidRPr="00D55AF2" w:rsidTr="00F9673C">
        <w:trPr>
          <w:trHeight w:val="703"/>
        </w:trPr>
        <w:tc>
          <w:tcPr>
            <w:tcW w:w="1242" w:type="dxa"/>
          </w:tcPr>
          <w:p w:rsidR="00B37E80" w:rsidRPr="00D55AF2" w:rsidRDefault="00B37E80" w:rsidP="00F967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37E80" w:rsidRPr="00D55AF2" w:rsidRDefault="00B37E80" w:rsidP="00F967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37E80" w:rsidRPr="00A65C4F" w:rsidRDefault="00210464" w:rsidP="00F9673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>
              <w:rPr>
                <w:rFonts w:ascii="Times New Roman" w:eastAsia="Calibri" w:hAnsi="Times New Roman" w:cs="Times New Roman"/>
              </w:rPr>
              <w:t>. з</w:t>
            </w:r>
            <w:r w:rsidR="00B37E80" w:rsidRPr="00A65C4F">
              <w:rPr>
                <w:rFonts w:ascii="Times New Roman" w:eastAsia="Calibri" w:hAnsi="Times New Roman" w:cs="Times New Roman"/>
              </w:rPr>
              <w:t>аместител</w:t>
            </w:r>
            <w:r>
              <w:rPr>
                <w:rFonts w:ascii="Times New Roman" w:eastAsia="Calibri" w:hAnsi="Times New Roman" w:cs="Times New Roman"/>
              </w:rPr>
              <w:t>я</w:t>
            </w:r>
            <w:r w:rsidR="00B37E80" w:rsidRPr="00A65C4F">
              <w:rPr>
                <w:rFonts w:ascii="Times New Roman" w:eastAsia="Calibri" w:hAnsi="Times New Roman" w:cs="Times New Roman"/>
              </w:rPr>
              <w:t xml:space="preserve"> главы администрации</w:t>
            </w:r>
          </w:p>
          <w:p w:rsidR="00B37E80" w:rsidRPr="00A65C4F" w:rsidRDefault="00210464" w:rsidP="00F9673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Е.С. Владимирский </w:t>
            </w:r>
          </w:p>
        </w:tc>
        <w:tc>
          <w:tcPr>
            <w:tcW w:w="2393" w:type="dxa"/>
          </w:tcPr>
          <w:p w:rsidR="00B37E80" w:rsidRPr="00D55AF2" w:rsidRDefault="00B37E80" w:rsidP="00F967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37E80" w:rsidRPr="00D55AF2" w:rsidTr="00F9673C">
        <w:trPr>
          <w:trHeight w:val="703"/>
        </w:trPr>
        <w:tc>
          <w:tcPr>
            <w:tcW w:w="1242" w:type="dxa"/>
          </w:tcPr>
          <w:p w:rsidR="00B37E80" w:rsidRPr="00D55AF2" w:rsidRDefault="00B37E80" w:rsidP="00F967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37E80" w:rsidRPr="00D55AF2" w:rsidRDefault="00B37E80" w:rsidP="00F967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37E80" w:rsidRPr="00A65C4F" w:rsidRDefault="00210464" w:rsidP="002104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Начальник отдела транспорта и связи, управления транспорта, связи и дорожной деятельности А.В.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Толбатов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2393" w:type="dxa"/>
          </w:tcPr>
          <w:p w:rsidR="00B37E80" w:rsidRPr="00D55AF2" w:rsidRDefault="00B37E80" w:rsidP="00F967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37E80" w:rsidRPr="00D55AF2" w:rsidTr="00F9673C">
        <w:trPr>
          <w:trHeight w:val="685"/>
        </w:trPr>
        <w:tc>
          <w:tcPr>
            <w:tcW w:w="1242" w:type="dxa"/>
          </w:tcPr>
          <w:p w:rsidR="00B37E80" w:rsidRPr="00D55AF2" w:rsidRDefault="00B37E80" w:rsidP="00F967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37E80" w:rsidRPr="00D55AF2" w:rsidRDefault="00B37E80" w:rsidP="00F967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37E80" w:rsidRPr="00A65C4F" w:rsidRDefault="00B37E80" w:rsidP="00F9673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Правовое управление</w:t>
            </w:r>
          </w:p>
        </w:tc>
        <w:tc>
          <w:tcPr>
            <w:tcW w:w="2393" w:type="dxa"/>
          </w:tcPr>
          <w:p w:rsidR="00B37E80" w:rsidRPr="00D55AF2" w:rsidRDefault="00B37E80" w:rsidP="00F967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37E80" w:rsidRDefault="00B37E80" w:rsidP="00B37E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2F9C" w:rsidRDefault="00762F9C" w:rsidP="00762F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2F9C" w:rsidRDefault="00762F9C" w:rsidP="00762F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2F9C" w:rsidRDefault="00762F9C" w:rsidP="00762F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2F9C" w:rsidRDefault="00762F9C" w:rsidP="00762F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2F9C" w:rsidRDefault="00762F9C" w:rsidP="00762F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2F9C" w:rsidRDefault="00762F9C" w:rsidP="00762F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2F9C" w:rsidRDefault="00762F9C" w:rsidP="00762F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2F9C" w:rsidRDefault="00762F9C" w:rsidP="00762F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2F9C" w:rsidRDefault="00762F9C" w:rsidP="00762F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2F9C" w:rsidRDefault="00762F9C" w:rsidP="00762F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2F9C" w:rsidRDefault="00762F9C" w:rsidP="00762F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2F9C" w:rsidRDefault="00762F9C" w:rsidP="00762F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2F9C" w:rsidRDefault="00762F9C" w:rsidP="00762F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2F9C" w:rsidRDefault="00762F9C" w:rsidP="00762F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2F9C" w:rsidRDefault="00762F9C" w:rsidP="00762F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2F9C" w:rsidRDefault="00762F9C" w:rsidP="00762F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2F9C" w:rsidRDefault="00762F9C" w:rsidP="00762F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2F9C" w:rsidRDefault="00762F9C" w:rsidP="00762F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2F9C" w:rsidRDefault="00762F9C" w:rsidP="00762F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2F9C" w:rsidRDefault="00762F9C" w:rsidP="00762F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2F9C" w:rsidRDefault="00762F9C" w:rsidP="00762F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2F9C" w:rsidRDefault="00762F9C" w:rsidP="00762F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2F9C" w:rsidRDefault="00762F9C" w:rsidP="00762F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2F9C" w:rsidRDefault="00762F9C" w:rsidP="00762F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2F9C" w:rsidRDefault="00762F9C" w:rsidP="00762F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2F9C" w:rsidRDefault="00762F9C" w:rsidP="00762F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2F9C" w:rsidRDefault="00762F9C" w:rsidP="00762F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2F9C" w:rsidRDefault="00762F9C" w:rsidP="00762F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2F9C" w:rsidRDefault="00762F9C" w:rsidP="00762F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2F9C" w:rsidRDefault="00762F9C" w:rsidP="00762F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2F9C" w:rsidRDefault="00762F9C" w:rsidP="00762F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2F9C" w:rsidRDefault="00762F9C" w:rsidP="00762F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2F9C" w:rsidRDefault="00762F9C" w:rsidP="00762F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2F9C" w:rsidRDefault="00762F9C" w:rsidP="00762F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2F9C" w:rsidRDefault="00762F9C" w:rsidP="00762F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2F9C" w:rsidRDefault="00762F9C" w:rsidP="00762F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2F9C" w:rsidRDefault="00762F9C" w:rsidP="00762F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2F9C" w:rsidRDefault="00762F9C" w:rsidP="00762F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762F9C" w:rsidSect="004E56D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93836"/>
    <w:multiLevelType w:val="hybridMultilevel"/>
    <w:tmpl w:val="E0F6F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124EA"/>
    <w:rsid w:val="000178A9"/>
    <w:rsid w:val="00057030"/>
    <w:rsid w:val="000656D1"/>
    <w:rsid w:val="000F0A90"/>
    <w:rsid w:val="000F3108"/>
    <w:rsid w:val="000F3B32"/>
    <w:rsid w:val="000F3E94"/>
    <w:rsid w:val="001272FB"/>
    <w:rsid w:val="00132266"/>
    <w:rsid w:val="00135B5A"/>
    <w:rsid w:val="001437A9"/>
    <w:rsid w:val="0017119A"/>
    <w:rsid w:val="0017762A"/>
    <w:rsid w:val="00184E44"/>
    <w:rsid w:val="001C00DE"/>
    <w:rsid w:val="00210464"/>
    <w:rsid w:val="0023370F"/>
    <w:rsid w:val="002B0292"/>
    <w:rsid w:val="002E7411"/>
    <w:rsid w:val="00381AC8"/>
    <w:rsid w:val="003A5BA6"/>
    <w:rsid w:val="00451D76"/>
    <w:rsid w:val="004621A4"/>
    <w:rsid w:val="004B6658"/>
    <w:rsid w:val="004B6C07"/>
    <w:rsid w:val="004D0CC4"/>
    <w:rsid w:val="004E56D7"/>
    <w:rsid w:val="0056510A"/>
    <w:rsid w:val="005F2492"/>
    <w:rsid w:val="0072296D"/>
    <w:rsid w:val="00762F9C"/>
    <w:rsid w:val="007C3717"/>
    <w:rsid w:val="007E1000"/>
    <w:rsid w:val="008373CD"/>
    <w:rsid w:val="008A6706"/>
    <w:rsid w:val="00962296"/>
    <w:rsid w:val="009B3497"/>
    <w:rsid w:val="009D45FB"/>
    <w:rsid w:val="009E20BD"/>
    <w:rsid w:val="00A65C4F"/>
    <w:rsid w:val="00A92B65"/>
    <w:rsid w:val="00AE44C6"/>
    <w:rsid w:val="00B37E80"/>
    <w:rsid w:val="00B53BF5"/>
    <w:rsid w:val="00B7357F"/>
    <w:rsid w:val="00BF2C29"/>
    <w:rsid w:val="00C23211"/>
    <w:rsid w:val="00C24DFD"/>
    <w:rsid w:val="00C27E62"/>
    <w:rsid w:val="00C650C1"/>
    <w:rsid w:val="00C66AA2"/>
    <w:rsid w:val="00CB5359"/>
    <w:rsid w:val="00CF552E"/>
    <w:rsid w:val="00D41D6C"/>
    <w:rsid w:val="00D55AF2"/>
    <w:rsid w:val="00D80002"/>
    <w:rsid w:val="00F9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7D1A96-A290-4D69-908D-0D652291B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D55AF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D55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5A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0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0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6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Антон Анатольевич Киселев</cp:lastModifiedBy>
  <cp:revision>8</cp:revision>
  <cp:lastPrinted>2019-08-19T13:47:00Z</cp:lastPrinted>
  <dcterms:created xsi:type="dcterms:W3CDTF">2019-07-02T08:15:00Z</dcterms:created>
  <dcterms:modified xsi:type="dcterms:W3CDTF">2019-08-19T13:47:00Z</dcterms:modified>
</cp:coreProperties>
</file>