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28DA0233" w14:textId="4B17974C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314191F" w14:textId="77777777" w:rsidR="009777EE" w:rsidRDefault="009777EE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E9D824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14:paraId="46DEDECD" w14:textId="36D399E3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FC6BF3" w14:textId="053D00BB" w:rsidR="006F6213" w:rsidRDefault="00D6511F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511F">
        <w:rPr>
          <w:rFonts w:ascii="Times New Roman" w:hAnsi="Times New Roman"/>
          <w:bCs/>
          <w:sz w:val="28"/>
          <w:szCs w:val="28"/>
        </w:rPr>
        <w:t>О внесении измен</w:t>
      </w:r>
      <w:r w:rsidR="00BD6AEB">
        <w:rPr>
          <w:rFonts w:ascii="Times New Roman" w:hAnsi="Times New Roman"/>
          <w:bCs/>
          <w:sz w:val="28"/>
          <w:szCs w:val="28"/>
        </w:rPr>
        <w:t xml:space="preserve">ений в муниципальную программу </w:t>
      </w:r>
      <w:r w:rsidR="00956CAD" w:rsidRPr="00956CAD">
        <w:rPr>
          <w:rFonts w:ascii="Times New Roman" w:hAnsi="Times New Roman"/>
          <w:bCs/>
          <w:sz w:val="28"/>
          <w:szCs w:val="28"/>
        </w:rPr>
        <w:t>«Развитие и функционирование дорожно-транспортного комплекса</w:t>
      </w:r>
      <w:r w:rsidRPr="00D6511F">
        <w:rPr>
          <w:rFonts w:ascii="Times New Roman" w:hAnsi="Times New Roman"/>
          <w:bCs/>
          <w:sz w:val="28"/>
          <w:szCs w:val="28"/>
        </w:rPr>
        <w:t>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D6511F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7</w:t>
      </w:r>
      <w:r w:rsidRPr="00D6511F">
        <w:rPr>
          <w:rFonts w:ascii="Times New Roman" w:hAnsi="Times New Roman"/>
          <w:bCs/>
          <w:sz w:val="28"/>
          <w:szCs w:val="28"/>
        </w:rPr>
        <w:t xml:space="preserve"> г</w:t>
      </w:r>
      <w:r w:rsidR="001965F4">
        <w:rPr>
          <w:rFonts w:ascii="Times New Roman" w:hAnsi="Times New Roman"/>
          <w:bCs/>
          <w:sz w:val="28"/>
          <w:szCs w:val="28"/>
        </w:rPr>
        <w:t>оды</w:t>
      </w:r>
      <w:r w:rsidRPr="00D6511F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городского округа Красногорск Московс</w:t>
      </w:r>
      <w:r>
        <w:rPr>
          <w:rFonts w:ascii="Times New Roman" w:hAnsi="Times New Roman"/>
          <w:bCs/>
          <w:sz w:val="28"/>
          <w:szCs w:val="28"/>
        </w:rPr>
        <w:t>кой области от</w:t>
      </w:r>
      <w:r w:rsidR="00956CAD" w:rsidRPr="00956CAD">
        <w:rPr>
          <w:rFonts w:ascii="Times New Roman" w:hAnsi="Times New Roman"/>
          <w:bCs/>
          <w:sz w:val="28"/>
          <w:szCs w:val="28"/>
        </w:rPr>
        <w:t xml:space="preserve"> 14.10.2022 № 2256/10</w:t>
      </w:r>
    </w:p>
    <w:p w14:paraId="04C5AC65" w14:textId="77777777" w:rsidR="001965F4" w:rsidRDefault="001965F4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5C94B485" w:rsidR="006F6213" w:rsidRPr="001965F4" w:rsidRDefault="008A547D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1965F4" w:rsidRPr="001965F4">
        <w:rPr>
          <w:rFonts w:ascii="Times New Roman" w:hAnsi="Times New Roman"/>
          <w:sz w:val="28"/>
          <w:szCs w:val="28"/>
        </w:rPr>
        <w:t>,</w:t>
      </w:r>
      <w:r w:rsidRPr="001965F4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</w:t>
      </w:r>
      <w:r w:rsidRPr="001965F4">
        <w:rPr>
          <w:szCs w:val="28"/>
          <w:lang w:eastAsia="ru-RU"/>
        </w:rPr>
        <w:t xml:space="preserve"> </w:t>
      </w:r>
      <w:r w:rsidR="00750786" w:rsidRPr="001965F4">
        <w:rPr>
          <w:rFonts w:ascii="Times New Roman" w:hAnsi="Times New Roman"/>
          <w:sz w:val="28"/>
          <w:szCs w:val="28"/>
        </w:rPr>
        <w:t>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750786" w:rsidRPr="001965F4">
        <w:rPr>
          <w:rFonts w:ascii="Times New Roman" w:hAnsi="Times New Roman"/>
          <w:sz w:val="28"/>
          <w:szCs w:val="28"/>
        </w:rPr>
        <w:t>» на 202</w:t>
      </w:r>
      <w:r w:rsidR="00D6511F" w:rsidRPr="001965F4">
        <w:rPr>
          <w:rFonts w:ascii="Times New Roman" w:hAnsi="Times New Roman"/>
          <w:sz w:val="28"/>
          <w:szCs w:val="28"/>
        </w:rPr>
        <w:t>3</w:t>
      </w:r>
      <w:r w:rsidR="00750786" w:rsidRPr="001965F4">
        <w:rPr>
          <w:rFonts w:ascii="Times New Roman" w:hAnsi="Times New Roman"/>
          <w:sz w:val="28"/>
          <w:szCs w:val="28"/>
        </w:rPr>
        <w:t>-202</w:t>
      </w:r>
      <w:r w:rsidR="00D6511F" w:rsidRPr="001965F4">
        <w:rPr>
          <w:rFonts w:ascii="Times New Roman" w:hAnsi="Times New Roman"/>
          <w:sz w:val="28"/>
          <w:szCs w:val="28"/>
        </w:rPr>
        <w:t>7</w:t>
      </w:r>
      <w:r w:rsidR="00750786" w:rsidRPr="001965F4">
        <w:rPr>
          <w:rFonts w:ascii="Times New Roman" w:hAnsi="Times New Roman"/>
          <w:sz w:val="28"/>
          <w:szCs w:val="28"/>
        </w:rPr>
        <w:t xml:space="preserve"> годы, постановляю</w:t>
      </w:r>
      <w:r w:rsidR="001965F4" w:rsidRPr="001965F4">
        <w:rPr>
          <w:rFonts w:ascii="Times New Roman" w:hAnsi="Times New Roman"/>
          <w:sz w:val="28"/>
          <w:szCs w:val="28"/>
        </w:rPr>
        <w:t>:</w:t>
      </w:r>
    </w:p>
    <w:p w14:paraId="3D942B4E" w14:textId="1933AE40" w:rsidR="007B5BC8" w:rsidRDefault="007B5BC8" w:rsidP="00DC5F0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1.</w:t>
      </w:r>
      <w:r w:rsidR="003F46A0" w:rsidRPr="001965F4">
        <w:rPr>
          <w:rFonts w:ascii="Times New Roman" w:hAnsi="Times New Roman"/>
          <w:sz w:val="28"/>
          <w:szCs w:val="28"/>
        </w:rPr>
        <w:t xml:space="preserve"> </w:t>
      </w:r>
      <w:r w:rsidR="00A60F8D" w:rsidRPr="001965F4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Красногорск 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A60F8D" w:rsidRPr="001965F4">
        <w:rPr>
          <w:rFonts w:ascii="Times New Roman" w:hAnsi="Times New Roman"/>
          <w:sz w:val="28"/>
          <w:szCs w:val="28"/>
        </w:rPr>
        <w:t>» на 202</w:t>
      </w:r>
      <w:r w:rsidR="00BD5E4C" w:rsidRPr="001965F4">
        <w:rPr>
          <w:rFonts w:ascii="Times New Roman" w:hAnsi="Times New Roman"/>
          <w:sz w:val="28"/>
          <w:szCs w:val="28"/>
        </w:rPr>
        <w:t>3</w:t>
      </w:r>
      <w:r w:rsidR="00A60F8D" w:rsidRPr="001965F4">
        <w:rPr>
          <w:rFonts w:ascii="Times New Roman" w:hAnsi="Times New Roman"/>
          <w:sz w:val="28"/>
          <w:szCs w:val="28"/>
        </w:rPr>
        <w:t>-202</w:t>
      </w:r>
      <w:r w:rsidR="00BD5E4C" w:rsidRPr="001965F4">
        <w:rPr>
          <w:rFonts w:ascii="Times New Roman" w:hAnsi="Times New Roman"/>
          <w:sz w:val="28"/>
          <w:szCs w:val="28"/>
        </w:rPr>
        <w:t>7</w:t>
      </w:r>
      <w:r w:rsidR="00A60F8D" w:rsidRPr="001965F4">
        <w:rPr>
          <w:rFonts w:ascii="Times New Roman" w:hAnsi="Times New Roman"/>
          <w:sz w:val="28"/>
          <w:szCs w:val="28"/>
        </w:rPr>
        <w:t xml:space="preserve"> годы</w:t>
      </w:r>
      <w:r w:rsidR="00464D9E" w:rsidRPr="001965F4">
        <w:rPr>
          <w:rFonts w:ascii="Times New Roman" w:hAnsi="Times New Roman"/>
          <w:sz w:val="28"/>
          <w:szCs w:val="28"/>
        </w:rPr>
        <w:t xml:space="preserve">, </w:t>
      </w:r>
      <w:r w:rsidR="00A60F8D" w:rsidRPr="001965F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 xml:space="preserve">14.10.2022 № 2256/10 </w:t>
      </w:r>
      <w:r w:rsidR="00801259" w:rsidRPr="001965F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1965F4" w:rsidRPr="001965F4">
        <w:rPr>
          <w:rFonts w:ascii="Times New Roman" w:hAnsi="Times New Roman"/>
          <w:sz w:val="28"/>
          <w:szCs w:val="28"/>
        </w:rPr>
        <w:t>я</w:t>
      </w:r>
      <w:r w:rsidR="00801259" w:rsidRPr="001965F4">
        <w:rPr>
          <w:rFonts w:ascii="Times New Roman" w:hAnsi="Times New Roman"/>
          <w:sz w:val="28"/>
          <w:szCs w:val="28"/>
        </w:rPr>
        <w:t>м</w:t>
      </w:r>
      <w:r w:rsidR="001965F4" w:rsidRPr="001965F4">
        <w:rPr>
          <w:rFonts w:ascii="Times New Roman" w:hAnsi="Times New Roman"/>
          <w:sz w:val="28"/>
          <w:szCs w:val="28"/>
        </w:rPr>
        <w:t>и</w:t>
      </w:r>
      <w:r w:rsidR="00801259" w:rsidRPr="001965F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>08.02.2023 № 159/2, от 28.03.2023 №503/3, от 05.04.2023 №583/4, от 04.05.2023 №812/5,  от 14.06.2023 №1134/6, от 31.08.2023 №1959/8 от 28.09.2023 №2185/9, от 05.10.2023 №2270/10, от 02.11.2023 № 2658/11, от 10.11.2023 №2745/11, от 15.12.2023 №3172/12</w:t>
      </w:r>
      <w:r w:rsidR="00401973">
        <w:rPr>
          <w:rFonts w:ascii="Times New Roman" w:hAnsi="Times New Roman"/>
          <w:sz w:val="28"/>
          <w:szCs w:val="28"/>
        </w:rPr>
        <w:t>,  от 27.12.2023 № 3350/12</w:t>
      </w:r>
      <w:r w:rsidR="008C1E5F">
        <w:rPr>
          <w:rFonts w:ascii="Times New Roman" w:hAnsi="Times New Roman"/>
          <w:sz w:val="28"/>
          <w:szCs w:val="28"/>
        </w:rPr>
        <w:t xml:space="preserve">, </w:t>
      </w:r>
      <w:r w:rsidR="008C1E5F" w:rsidRPr="008C1E5F">
        <w:rPr>
          <w:rFonts w:ascii="Times New Roman" w:hAnsi="Times New Roman"/>
          <w:sz w:val="28"/>
          <w:szCs w:val="28"/>
        </w:rPr>
        <w:t>28.12.2023 № 3351/12, от 22.01.2024 №139/1, от 18.03.2024 № 6</w:t>
      </w:r>
      <w:r w:rsidR="008C1E5F">
        <w:rPr>
          <w:rFonts w:ascii="Times New Roman" w:hAnsi="Times New Roman"/>
          <w:sz w:val="28"/>
          <w:szCs w:val="28"/>
        </w:rPr>
        <w:t>89/3</w:t>
      </w:r>
      <w:r w:rsidR="004300A0">
        <w:rPr>
          <w:rFonts w:ascii="Times New Roman" w:hAnsi="Times New Roman"/>
          <w:sz w:val="28"/>
          <w:szCs w:val="28"/>
        </w:rPr>
        <w:t xml:space="preserve">) </w:t>
      </w:r>
      <w:r w:rsidR="001A0AF9" w:rsidRPr="001965F4">
        <w:rPr>
          <w:rFonts w:ascii="Times New Roman" w:hAnsi="Times New Roman"/>
          <w:sz w:val="28"/>
          <w:szCs w:val="28"/>
        </w:rPr>
        <w:t>(</w:t>
      </w:r>
      <w:r w:rsidR="0019047C" w:rsidRPr="001965F4">
        <w:rPr>
          <w:rFonts w:ascii="Times New Roman" w:hAnsi="Times New Roman"/>
          <w:sz w:val="28"/>
          <w:szCs w:val="28"/>
        </w:rPr>
        <w:t>далее-Программа</w:t>
      </w:r>
      <w:r w:rsidR="00B60DC2">
        <w:rPr>
          <w:rFonts w:ascii="Times New Roman" w:hAnsi="Times New Roman"/>
          <w:sz w:val="28"/>
          <w:szCs w:val="28"/>
        </w:rPr>
        <w:t>), следующие изменения:</w:t>
      </w:r>
    </w:p>
    <w:p w14:paraId="46697757" w14:textId="2D934193" w:rsidR="000F519D" w:rsidRDefault="000F519D" w:rsidP="00DC5F0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8 «</w:t>
      </w:r>
      <w:r w:rsidRPr="000F519D">
        <w:rPr>
          <w:rFonts w:ascii="Times New Roman" w:hAnsi="Times New Roman"/>
          <w:sz w:val="28"/>
          <w:szCs w:val="28"/>
        </w:rPr>
        <w:t>Перечень мероприятий подпрограммы 2 «Дороги Подмосковья»</w:t>
      </w:r>
      <w:r>
        <w:rPr>
          <w:rFonts w:ascii="Times New Roman" w:hAnsi="Times New Roman"/>
          <w:sz w:val="28"/>
          <w:szCs w:val="28"/>
        </w:rPr>
        <w:t>» программы:</w:t>
      </w:r>
    </w:p>
    <w:p w14:paraId="553660D2" w14:textId="6028D301" w:rsidR="000F519D" w:rsidRDefault="006845EC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5EC">
        <w:rPr>
          <w:rFonts w:ascii="Times New Roman" w:hAnsi="Times New Roman"/>
          <w:sz w:val="28"/>
          <w:szCs w:val="28"/>
        </w:rPr>
        <w:t xml:space="preserve">строки </w:t>
      </w:r>
      <w:r w:rsidR="00E42B32">
        <w:rPr>
          <w:rFonts w:ascii="Times New Roman" w:hAnsi="Times New Roman"/>
          <w:sz w:val="28"/>
          <w:szCs w:val="28"/>
        </w:rPr>
        <w:t xml:space="preserve">2.4, </w:t>
      </w:r>
      <w:r w:rsidRPr="006845EC">
        <w:rPr>
          <w:rFonts w:ascii="Times New Roman" w:hAnsi="Times New Roman"/>
          <w:sz w:val="28"/>
          <w:szCs w:val="28"/>
        </w:rPr>
        <w:t>2.4</w:t>
      </w:r>
      <w:r w:rsidR="00F17355">
        <w:rPr>
          <w:rFonts w:ascii="Times New Roman" w:hAnsi="Times New Roman"/>
          <w:sz w:val="28"/>
          <w:szCs w:val="28"/>
        </w:rPr>
        <w:t>.</w:t>
      </w:r>
      <w:r w:rsidRPr="006845EC">
        <w:rPr>
          <w:rFonts w:ascii="Times New Roman" w:hAnsi="Times New Roman"/>
          <w:sz w:val="28"/>
          <w:szCs w:val="28"/>
        </w:rPr>
        <w:t>1 и 2.4.2 изложить в следующей редакции:</w:t>
      </w:r>
    </w:p>
    <w:p w14:paraId="1FF68FF9" w14:textId="77777777" w:rsidR="008C1E5F" w:rsidRDefault="008C1E5F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7BE3F1" w14:textId="4FC94A42" w:rsidR="008C1E5F" w:rsidRDefault="008C1E5F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4256C2" wp14:editId="4E8E9A7B">
            <wp:extent cx="5940425" cy="1317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29D31" w14:textId="77777777" w:rsidR="008C1E5F" w:rsidRDefault="008C1E5F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5C6088" w14:textId="03006F72" w:rsidR="000F519D" w:rsidRDefault="00A40256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B3FA18" wp14:editId="218E557E">
            <wp:extent cx="5940425" cy="2998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6057B693" w14:textId="6EC36A76" w:rsidR="000F519D" w:rsidRDefault="000F519D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1BB6E4" w14:textId="37E49FCA" w:rsidR="005E4D15" w:rsidRPr="001965F4" w:rsidRDefault="00E345F0" w:rsidP="004300A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2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</w:t>
      </w:r>
      <w:r w:rsidR="005E4D15" w:rsidRPr="001965F4">
        <w:rPr>
          <w:rFonts w:ascii="Times New Roman" w:hAnsi="Times New Roman"/>
          <w:sz w:val="28"/>
          <w:szCs w:val="28"/>
        </w:rPr>
        <w:t xml:space="preserve"> в газете «К</w:t>
      </w:r>
      <w:r w:rsidR="00310940" w:rsidRPr="001965F4">
        <w:rPr>
          <w:rFonts w:ascii="Times New Roman" w:hAnsi="Times New Roman"/>
          <w:sz w:val="28"/>
          <w:szCs w:val="28"/>
        </w:rPr>
        <w:t>расногорские вести» и размещение</w:t>
      </w:r>
      <w:r w:rsidR="005E4D15" w:rsidRPr="001965F4">
        <w:rPr>
          <w:rFonts w:ascii="Times New Roman" w:hAnsi="Times New Roman"/>
          <w:sz w:val="28"/>
          <w:szCs w:val="28"/>
        </w:rPr>
        <w:t xml:space="preserve"> на интернет-портале </w:t>
      </w:r>
      <w:r w:rsidR="004300A0">
        <w:rPr>
          <w:rFonts w:ascii="Times New Roman" w:hAnsi="Times New Roman"/>
          <w:sz w:val="28"/>
          <w:szCs w:val="28"/>
        </w:rPr>
        <w:t>г</w:t>
      </w:r>
      <w:r w:rsidR="005E4D15" w:rsidRPr="001965F4">
        <w:rPr>
          <w:rFonts w:ascii="Times New Roman" w:hAnsi="Times New Roman"/>
          <w:sz w:val="28"/>
          <w:szCs w:val="28"/>
        </w:rPr>
        <w:t>ородского округа Красногорск Московской области.</w:t>
      </w:r>
    </w:p>
    <w:p w14:paraId="5209C5F4" w14:textId="40B1DA97" w:rsidR="006F6213" w:rsidRPr="001965F4" w:rsidRDefault="00E345F0" w:rsidP="005E4D15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3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16241B" w:rsidRPr="001965F4">
        <w:rPr>
          <w:rFonts w:ascii="Times New Roman" w:hAnsi="Times New Roman"/>
          <w:sz w:val="28"/>
          <w:szCs w:val="28"/>
        </w:rPr>
        <w:t>Создать версию</w:t>
      </w:r>
      <w:r w:rsidR="006F6213" w:rsidRPr="001965F4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3106DCB1" w:rsidR="006F6213" w:rsidRDefault="008C1E5F" w:rsidP="00A60F8D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26BFF" w:rsidRPr="001965F4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proofErr w:type="spellStart"/>
      <w:r w:rsidR="00956CAD">
        <w:rPr>
          <w:rFonts w:ascii="Times New Roman" w:hAnsi="Times New Roman"/>
          <w:sz w:val="28"/>
          <w:szCs w:val="28"/>
        </w:rPr>
        <w:t>Зеленева</w:t>
      </w:r>
      <w:proofErr w:type="spellEnd"/>
      <w:r w:rsidR="00956CAD">
        <w:rPr>
          <w:rFonts w:ascii="Times New Roman" w:hAnsi="Times New Roman"/>
          <w:sz w:val="28"/>
          <w:szCs w:val="28"/>
        </w:rPr>
        <w:t xml:space="preserve"> Д.В</w:t>
      </w:r>
      <w:r w:rsidR="001965F4" w:rsidRPr="001965F4">
        <w:rPr>
          <w:rFonts w:ascii="Times New Roman" w:hAnsi="Times New Roman"/>
          <w:sz w:val="28"/>
          <w:szCs w:val="28"/>
        </w:rPr>
        <w:t>.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</w:p>
    <w:p w14:paraId="201FD621" w14:textId="1514A44A" w:rsidR="008C1E5F" w:rsidRDefault="008C1E5F" w:rsidP="0087732D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EF5F2F" w14:textId="21235FAC" w:rsidR="009777EE" w:rsidRDefault="009777EE" w:rsidP="0087732D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1A1BE7" w14:textId="41990CC3" w:rsidR="009777EE" w:rsidRDefault="009777EE" w:rsidP="0087732D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78B7340" w14:textId="77777777" w:rsidR="009777EE" w:rsidRPr="00DC444D" w:rsidRDefault="009777EE" w:rsidP="0087732D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AC01228" w14:textId="4574DF0A" w:rsidR="008C1E5F" w:rsidRDefault="00F17355" w:rsidP="008C1E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администрации </w:t>
      </w:r>
    </w:p>
    <w:p w14:paraId="554625B5" w14:textId="71D18B00" w:rsidR="00F17355" w:rsidRDefault="00F17355" w:rsidP="00F17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округа Красногорск                                          </w:t>
      </w:r>
      <w:r w:rsidR="0080323F">
        <w:rPr>
          <w:rFonts w:ascii="Times New Roman" w:hAnsi="Times New Roman"/>
          <w:bCs/>
          <w:sz w:val="28"/>
          <w:szCs w:val="28"/>
        </w:rPr>
        <w:t xml:space="preserve">          Н.С</w:t>
      </w:r>
      <w:r>
        <w:rPr>
          <w:rFonts w:ascii="Times New Roman" w:hAnsi="Times New Roman"/>
          <w:bCs/>
          <w:sz w:val="28"/>
          <w:szCs w:val="28"/>
        </w:rPr>
        <w:t xml:space="preserve">. Тимошина </w:t>
      </w:r>
    </w:p>
    <w:p w14:paraId="51FB502D" w14:textId="77777777" w:rsidR="00EE078D" w:rsidRDefault="00EE078D" w:rsidP="00EE078D">
      <w:pPr>
        <w:jc w:val="both"/>
        <w:rPr>
          <w:rFonts w:ascii="Times New Roman" w:hAnsi="Times New Roman"/>
          <w:sz w:val="28"/>
          <w:szCs w:val="28"/>
        </w:rPr>
      </w:pPr>
    </w:p>
    <w:p w14:paraId="122C800B" w14:textId="77777777" w:rsidR="00EE078D" w:rsidRPr="00EE078D" w:rsidRDefault="00EE078D" w:rsidP="00EE078D">
      <w:pPr>
        <w:pStyle w:val="a7"/>
        <w:rPr>
          <w:rFonts w:ascii="Times New Roman" w:hAnsi="Times New Roman"/>
          <w:sz w:val="28"/>
          <w:szCs w:val="28"/>
        </w:rPr>
      </w:pPr>
      <w:r w:rsidRPr="00EE078D">
        <w:rPr>
          <w:rFonts w:ascii="Times New Roman" w:hAnsi="Times New Roman"/>
          <w:sz w:val="28"/>
          <w:szCs w:val="28"/>
        </w:rPr>
        <w:t>Верно:</w:t>
      </w:r>
    </w:p>
    <w:p w14:paraId="3D2A9056" w14:textId="124C3F7E" w:rsidR="00EE078D" w:rsidRPr="00EE078D" w:rsidRDefault="00EE078D" w:rsidP="00EE078D">
      <w:pPr>
        <w:pStyle w:val="a7"/>
        <w:rPr>
          <w:rFonts w:ascii="Times New Roman" w:hAnsi="Times New Roman"/>
          <w:sz w:val="28"/>
          <w:szCs w:val="28"/>
        </w:rPr>
      </w:pPr>
      <w:r w:rsidRPr="00EE078D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47A73D48" w14:textId="7CBBDD83" w:rsidR="00EE078D" w:rsidRPr="00EE078D" w:rsidRDefault="00EE078D" w:rsidP="00EE078D">
      <w:pPr>
        <w:pStyle w:val="a7"/>
      </w:pPr>
      <w:r w:rsidRPr="00EE078D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</w:t>
      </w:r>
      <w:r w:rsidRPr="00EE078D">
        <w:rPr>
          <w:rFonts w:ascii="Times New Roman" w:hAnsi="Times New Roman"/>
          <w:sz w:val="28"/>
          <w:szCs w:val="28"/>
        </w:rPr>
        <w:t xml:space="preserve">                Ю.Г. Никифорова</w:t>
      </w:r>
    </w:p>
    <w:p w14:paraId="2DBD7B75" w14:textId="77777777" w:rsidR="00EE078D" w:rsidRDefault="00EE078D" w:rsidP="00EE078D">
      <w:pPr>
        <w:jc w:val="both"/>
        <w:rPr>
          <w:rFonts w:ascii="Times New Roman" w:hAnsi="Times New Roman"/>
          <w:sz w:val="28"/>
          <w:szCs w:val="28"/>
        </w:rPr>
      </w:pPr>
    </w:p>
    <w:p w14:paraId="75E6BEE8" w14:textId="6A215E66" w:rsidR="00EE078D" w:rsidRPr="00EE078D" w:rsidRDefault="00EE078D" w:rsidP="00EE07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078D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</w:t>
      </w:r>
      <w:r w:rsidRPr="00EE078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EE078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EE078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078D">
        <w:rPr>
          <w:rFonts w:ascii="Times New Roman" w:hAnsi="Times New Roman"/>
          <w:sz w:val="28"/>
          <w:szCs w:val="28"/>
        </w:rPr>
        <w:t xml:space="preserve"> А.С. Фирсов</w:t>
      </w:r>
    </w:p>
    <w:p w14:paraId="3036BCA0" w14:textId="77777777" w:rsidR="00EE078D" w:rsidRPr="00EE078D" w:rsidRDefault="00EE078D" w:rsidP="00EE078D">
      <w:pPr>
        <w:jc w:val="both"/>
        <w:rPr>
          <w:rFonts w:ascii="Times New Roman" w:hAnsi="Times New Roman"/>
          <w:sz w:val="28"/>
          <w:szCs w:val="28"/>
        </w:rPr>
      </w:pPr>
    </w:p>
    <w:p w14:paraId="217A3236" w14:textId="3EEF00CB" w:rsidR="006B68D9" w:rsidRDefault="00EE078D" w:rsidP="00EE078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  <w:r w:rsidRPr="00EE078D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proofErr w:type="spellStart"/>
      <w:r w:rsidRPr="00EE078D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EE078D">
        <w:rPr>
          <w:rFonts w:ascii="Times New Roman" w:hAnsi="Times New Roman"/>
          <w:sz w:val="28"/>
          <w:szCs w:val="28"/>
        </w:rPr>
        <w:t xml:space="preserve"> Э.Э., Гереш Н.А., Чегодаевой А.А., Чеховской К.М., </w:t>
      </w:r>
      <w:proofErr w:type="spellStart"/>
      <w:r w:rsidRPr="00EE078D">
        <w:rPr>
          <w:rFonts w:ascii="Times New Roman" w:hAnsi="Times New Roman"/>
          <w:sz w:val="28"/>
          <w:szCs w:val="28"/>
        </w:rPr>
        <w:t>Зеленеву</w:t>
      </w:r>
      <w:proofErr w:type="spellEnd"/>
      <w:r w:rsidRPr="00EE078D">
        <w:rPr>
          <w:rFonts w:ascii="Times New Roman" w:hAnsi="Times New Roman"/>
          <w:sz w:val="28"/>
          <w:szCs w:val="28"/>
        </w:rPr>
        <w:t xml:space="preserve"> Д.В., Новикову И.В., «</w:t>
      </w:r>
      <w:proofErr w:type="spellStart"/>
      <w:r w:rsidRPr="00EE078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EE078D">
        <w:rPr>
          <w:rFonts w:ascii="Times New Roman" w:hAnsi="Times New Roman"/>
          <w:sz w:val="28"/>
          <w:szCs w:val="28"/>
        </w:rPr>
        <w:t xml:space="preserve"> вести»</w:t>
      </w:r>
    </w:p>
    <w:p w14:paraId="5810EF11" w14:textId="1CB04AC6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3231617A" w14:textId="2B754D1A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4E1BB8BC" w14:textId="188AD96B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54DF619A" w14:textId="481428D3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6D84F354" w14:textId="7325D229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0CFC6309" w14:textId="497018BA" w:rsidR="00A14B8C" w:rsidRDefault="00A14B8C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5B9278F6" w14:textId="6236C49B" w:rsidR="00A14B8C" w:rsidRPr="00956CAD" w:rsidRDefault="00A14B8C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4752EF5D" w14:textId="77777777" w:rsidR="00956CAD" w:rsidRPr="00956CAD" w:rsidRDefault="00956CAD" w:rsidP="00956CA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7"/>
          <w:szCs w:val="27"/>
        </w:rPr>
        <w:t xml:space="preserve">              </w:t>
      </w:r>
      <w:r w:rsidRPr="00956CAD">
        <w:rPr>
          <w:rFonts w:ascii="Times New Roman" w:hAnsi="Times New Roman"/>
          <w:sz w:val="28"/>
          <w:szCs w:val="28"/>
        </w:rPr>
        <w:t xml:space="preserve">                                     Лист согласования</w:t>
      </w:r>
    </w:p>
    <w:p w14:paraId="53B5A730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О внесении изменений в муниципальную программу городского округа</w:t>
      </w:r>
    </w:p>
    <w:p w14:paraId="7ADBC58F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Красногорск «Развитие и функционирование дорожно-транспортного комплекса» на 2023 – 2027 годы, утвержденную постановлением администрации городского округа Красногорск Московской области</w:t>
      </w:r>
    </w:p>
    <w:p w14:paraId="5C36F915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от 14.10.2022 года № 2256/10</w:t>
      </w:r>
    </w:p>
    <w:p w14:paraId="43FE7777" w14:textId="77777777" w:rsidR="00956CAD" w:rsidRPr="00956CAD" w:rsidRDefault="00956CAD" w:rsidP="00956CAD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956CAD" w:rsidRPr="00956CAD" w14:paraId="1F005C5C" w14:textId="77777777" w:rsidTr="00882932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439EC18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D2322B9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7F7CA0F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80F536E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Личная подпись</w:t>
            </w:r>
          </w:p>
        </w:tc>
      </w:tr>
      <w:tr w:rsidR="00956CAD" w:rsidRPr="00956CAD" w14:paraId="57D4E04D" w14:textId="77777777" w:rsidTr="00882932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BE3EE24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233C82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7932BCF" w14:textId="49071A54" w:rsidR="00956CAD" w:rsidRPr="00956CAD" w:rsidRDefault="00956CAD" w:rsidP="008C1E5F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Горшкова Е.С. заместитель главы </w:t>
            </w:r>
            <w:r w:rsidR="008C1E5F">
              <w:rPr>
                <w:rFonts w:ascii="Times New Roman" w:eastAsiaTheme="minorHAnsi" w:hAnsi="Times New Roman" w:cstheme="minorBidi"/>
                <w:sz w:val="26"/>
                <w:szCs w:val="26"/>
              </w:rPr>
              <w:t>городского округа Красногорск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404664A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612B8642" w14:textId="77777777" w:rsidTr="00882932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CADC563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17A3185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57CA8AE4" w14:textId="654494DC" w:rsidR="00956CAD" w:rsidRPr="00956CAD" w:rsidRDefault="00956CAD" w:rsidP="008C1E5F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Зеленев Д.В.   заместитель главы </w:t>
            </w:r>
            <w:r w:rsidR="008C1E5F">
              <w:rPr>
                <w:rFonts w:ascii="Times New Roman" w:eastAsiaTheme="minorHAnsi" w:hAnsi="Times New Roman" w:cstheme="minorBidi"/>
                <w:sz w:val="26"/>
                <w:szCs w:val="26"/>
              </w:rPr>
              <w:t>городского округа Красногорск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03F22E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62323738" w14:textId="77777777" w:rsidTr="00882932">
        <w:trPr>
          <w:trHeight w:val="93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5DCA799A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BA7EAC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3E79CDB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77943F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77AF0933" w14:textId="77777777" w:rsidTr="00882932">
        <w:trPr>
          <w:trHeight w:val="54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D5847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07C13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5794CE66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F15AC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7950D02B" w14:textId="77777777" w:rsidTr="00882932">
        <w:trPr>
          <w:trHeight w:val="112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100DFB2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699264F0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0372AA6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правовое управление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F6BE584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</w:tbl>
    <w:p w14:paraId="2C4EEBF2" w14:textId="77777777" w:rsidR="00956CAD" w:rsidRPr="00956CAD" w:rsidRDefault="00956CAD" w:rsidP="00956CAD">
      <w:pPr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AF099C2" w14:textId="308505F6" w:rsidR="00AA0C96" w:rsidRDefault="00AA0C96" w:rsidP="00DF5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0F5D2A" w14:textId="40E33298" w:rsidR="00AA0C96" w:rsidRDefault="00AA0C96" w:rsidP="00DF5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A0C96" w:rsidSect="000F519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49EE"/>
    <w:rsid w:val="0003325C"/>
    <w:rsid w:val="00040F23"/>
    <w:rsid w:val="000743A4"/>
    <w:rsid w:val="00082B24"/>
    <w:rsid w:val="000B2446"/>
    <w:rsid w:val="000D6CBB"/>
    <w:rsid w:val="000E2C03"/>
    <w:rsid w:val="000E66F9"/>
    <w:rsid w:val="000F519D"/>
    <w:rsid w:val="0011652A"/>
    <w:rsid w:val="00134512"/>
    <w:rsid w:val="0016241B"/>
    <w:rsid w:val="0019047C"/>
    <w:rsid w:val="001965F4"/>
    <w:rsid w:val="001A0AF9"/>
    <w:rsid w:val="001C7BE8"/>
    <w:rsid w:val="0021054F"/>
    <w:rsid w:val="0022202D"/>
    <w:rsid w:val="002451F7"/>
    <w:rsid w:val="002466C0"/>
    <w:rsid w:val="002734DF"/>
    <w:rsid w:val="00281E39"/>
    <w:rsid w:val="002D0AA0"/>
    <w:rsid w:val="002D5618"/>
    <w:rsid w:val="00304397"/>
    <w:rsid w:val="00310940"/>
    <w:rsid w:val="00316154"/>
    <w:rsid w:val="003376EE"/>
    <w:rsid w:val="00337C75"/>
    <w:rsid w:val="00357B7B"/>
    <w:rsid w:val="003F0D11"/>
    <w:rsid w:val="003F46A0"/>
    <w:rsid w:val="00401973"/>
    <w:rsid w:val="004300A0"/>
    <w:rsid w:val="00444229"/>
    <w:rsid w:val="00456348"/>
    <w:rsid w:val="00464D9E"/>
    <w:rsid w:val="004E60B4"/>
    <w:rsid w:val="00510A44"/>
    <w:rsid w:val="00522FAF"/>
    <w:rsid w:val="00562DF8"/>
    <w:rsid w:val="005739AB"/>
    <w:rsid w:val="00597E2E"/>
    <w:rsid w:val="005A1C39"/>
    <w:rsid w:val="005B7780"/>
    <w:rsid w:val="005E4D15"/>
    <w:rsid w:val="005F6FE3"/>
    <w:rsid w:val="006845EC"/>
    <w:rsid w:val="00696181"/>
    <w:rsid w:val="006B68D9"/>
    <w:rsid w:val="006D3083"/>
    <w:rsid w:val="006F6213"/>
    <w:rsid w:val="0073672A"/>
    <w:rsid w:val="00750786"/>
    <w:rsid w:val="007B5BC8"/>
    <w:rsid w:val="007C6423"/>
    <w:rsid w:val="007F2BFE"/>
    <w:rsid w:val="00801259"/>
    <w:rsid w:val="008022CD"/>
    <w:rsid w:val="0080323F"/>
    <w:rsid w:val="0087732D"/>
    <w:rsid w:val="008824FD"/>
    <w:rsid w:val="008A547D"/>
    <w:rsid w:val="008C1E5F"/>
    <w:rsid w:val="009501CF"/>
    <w:rsid w:val="00956CAD"/>
    <w:rsid w:val="009777EE"/>
    <w:rsid w:val="009E269D"/>
    <w:rsid w:val="009F4870"/>
    <w:rsid w:val="00A06973"/>
    <w:rsid w:val="00A12300"/>
    <w:rsid w:val="00A14B8C"/>
    <w:rsid w:val="00A248A2"/>
    <w:rsid w:val="00A40256"/>
    <w:rsid w:val="00A559A7"/>
    <w:rsid w:val="00A60F8D"/>
    <w:rsid w:val="00A82E47"/>
    <w:rsid w:val="00AA0B49"/>
    <w:rsid w:val="00AA0C96"/>
    <w:rsid w:val="00B43F89"/>
    <w:rsid w:val="00B53BF5"/>
    <w:rsid w:val="00B60DC2"/>
    <w:rsid w:val="00B760E7"/>
    <w:rsid w:val="00B80AAE"/>
    <w:rsid w:val="00BA6615"/>
    <w:rsid w:val="00BA77C0"/>
    <w:rsid w:val="00BD5E4C"/>
    <w:rsid w:val="00BD6AEB"/>
    <w:rsid w:val="00BE582C"/>
    <w:rsid w:val="00C02C24"/>
    <w:rsid w:val="00C22B49"/>
    <w:rsid w:val="00C255E5"/>
    <w:rsid w:val="00C35113"/>
    <w:rsid w:val="00C416DC"/>
    <w:rsid w:val="00C448DF"/>
    <w:rsid w:val="00C44B80"/>
    <w:rsid w:val="00C57F06"/>
    <w:rsid w:val="00C67021"/>
    <w:rsid w:val="00C806C9"/>
    <w:rsid w:val="00D11419"/>
    <w:rsid w:val="00D41D6C"/>
    <w:rsid w:val="00D47767"/>
    <w:rsid w:val="00D6511F"/>
    <w:rsid w:val="00DC444D"/>
    <w:rsid w:val="00DC5F04"/>
    <w:rsid w:val="00DD26FC"/>
    <w:rsid w:val="00DF5E0F"/>
    <w:rsid w:val="00DF7CC1"/>
    <w:rsid w:val="00E33019"/>
    <w:rsid w:val="00E345F0"/>
    <w:rsid w:val="00E42B32"/>
    <w:rsid w:val="00E55546"/>
    <w:rsid w:val="00E645F2"/>
    <w:rsid w:val="00E7170E"/>
    <w:rsid w:val="00E77734"/>
    <w:rsid w:val="00E85471"/>
    <w:rsid w:val="00EA0192"/>
    <w:rsid w:val="00EB30FA"/>
    <w:rsid w:val="00EB788D"/>
    <w:rsid w:val="00EE078D"/>
    <w:rsid w:val="00F17355"/>
    <w:rsid w:val="00F20687"/>
    <w:rsid w:val="00F26BFF"/>
    <w:rsid w:val="00F51BA6"/>
    <w:rsid w:val="00F76A17"/>
    <w:rsid w:val="00FD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1969BA1B-2AA9-4CC4-9C7D-ED194BC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paragraph" w:styleId="a7">
    <w:name w:val="No Spacing"/>
    <w:uiPriority w:val="1"/>
    <w:qFormat/>
    <w:rsid w:val="00EE07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1E74-A18A-4C1F-9C7C-25E0F85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11</cp:revision>
  <cp:lastPrinted>2024-04-23T08:30:00Z</cp:lastPrinted>
  <dcterms:created xsi:type="dcterms:W3CDTF">2024-04-15T13:33:00Z</dcterms:created>
  <dcterms:modified xsi:type="dcterms:W3CDTF">2024-04-23T08:32:00Z</dcterms:modified>
</cp:coreProperties>
</file>