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8B" w:rsidRDefault="002D7D8B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920BCF" w:rsidRDefault="00920BCF" w:rsidP="00773009">
      <w:pPr>
        <w:pStyle w:val="ConsPlusTitle"/>
        <w:jc w:val="center"/>
        <w:rPr>
          <w:rFonts w:ascii="Times New Roman" w:hAnsi="Times New Roman"/>
          <w:b w:val="0"/>
          <w:bCs/>
        </w:rPr>
      </w:pPr>
    </w:p>
    <w:p w:rsidR="00773009" w:rsidRPr="00090C3A" w:rsidRDefault="00773009" w:rsidP="00773009">
      <w:pPr>
        <w:pStyle w:val="ConsPlusTitle"/>
        <w:jc w:val="both"/>
        <w:rPr>
          <w:rFonts w:ascii="Times New Roman" w:hAnsi="Times New Roman"/>
        </w:rPr>
      </w:pPr>
    </w:p>
    <w:p w:rsidR="00570D05" w:rsidRDefault="00570D05" w:rsidP="0095240D">
      <w:pPr>
        <w:pStyle w:val="ConsPlusTitle"/>
        <w:ind w:left="567" w:right="282"/>
        <w:jc w:val="center"/>
        <w:rPr>
          <w:rFonts w:ascii="Times New Roman" w:hAnsi="Times New Roman"/>
          <w:b w:val="0"/>
          <w:sz w:val="28"/>
          <w:szCs w:val="28"/>
        </w:rPr>
      </w:pPr>
    </w:p>
    <w:p w:rsidR="00773009" w:rsidRPr="00090C3A" w:rsidRDefault="00773009" w:rsidP="0095240D">
      <w:pPr>
        <w:pStyle w:val="ConsPlusTitle"/>
        <w:ind w:left="567" w:right="282"/>
        <w:jc w:val="center"/>
        <w:rPr>
          <w:rFonts w:ascii="Times New Roman" w:hAnsi="Times New Roman"/>
          <w:bCs/>
        </w:rPr>
      </w:pPr>
      <w:r w:rsidRPr="00090C3A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090C3A">
        <w:rPr>
          <w:rFonts w:ascii="Times New Roman" w:hAnsi="Times New Roman"/>
          <w:b w:val="0"/>
          <w:sz w:val="28"/>
          <w:szCs w:val="28"/>
        </w:rPr>
        <w:t xml:space="preserve">орядка формирования перечня налоговых расходов городского округа Красногорск </w:t>
      </w:r>
      <w:r>
        <w:rPr>
          <w:rFonts w:ascii="Times New Roman" w:hAnsi="Times New Roman"/>
          <w:b w:val="0"/>
          <w:sz w:val="28"/>
          <w:szCs w:val="28"/>
        </w:rPr>
        <w:t xml:space="preserve">Московской области </w:t>
      </w:r>
      <w:r w:rsidRPr="00090C3A">
        <w:rPr>
          <w:rFonts w:ascii="Times New Roman" w:hAnsi="Times New Roman"/>
          <w:b w:val="0"/>
          <w:sz w:val="28"/>
          <w:szCs w:val="28"/>
        </w:rPr>
        <w:t>и оценки налоговых расходов городского округа Красногорск</w:t>
      </w:r>
      <w:r>
        <w:rPr>
          <w:rFonts w:ascii="Times New Roman" w:hAnsi="Times New Roman"/>
          <w:b w:val="0"/>
          <w:sz w:val="28"/>
          <w:szCs w:val="28"/>
        </w:rPr>
        <w:t xml:space="preserve"> Московской области</w:t>
      </w:r>
    </w:p>
    <w:p w:rsidR="00773009" w:rsidRPr="00090C3A" w:rsidRDefault="00773009" w:rsidP="0095240D">
      <w:pPr>
        <w:pStyle w:val="ConsPlusNormal"/>
        <w:ind w:left="567" w:right="282" w:firstLine="540"/>
        <w:jc w:val="center"/>
        <w:rPr>
          <w:rFonts w:ascii="Times New Roman" w:hAnsi="Times New Roman"/>
        </w:rPr>
      </w:pPr>
    </w:p>
    <w:p w:rsidR="0095240D" w:rsidRDefault="0095240D" w:rsidP="0095240D">
      <w:pPr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</w:p>
    <w:p w:rsidR="00773009" w:rsidRPr="002D5FDD" w:rsidRDefault="00773009" w:rsidP="0095240D">
      <w:pPr>
        <w:spacing w:line="240" w:lineRule="auto"/>
        <w:ind w:left="567" w:right="282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090C3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90C3A">
          <w:rPr>
            <w:rFonts w:ascii="Times New Roman" w:hAnsi="Times New Roman"/>
            <w:sz w:val="28"/>
            <w:szCs w:val="28"/>
          </w:rPr>
          <w:t>статьей 174.3</w:t>
        </w:r>
      </w:hyperlink>
      <w:r w:rsidRPr="00090C3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</w:t>
      </w:r>
      <w:r w:rsidRPr="002D5FDD">
        <w:rPr>
          <w:rFonts w:ascii="Times New Roman" w:hAnsi="Times New Roman"/>
          <w:sz w:val="28"/>
          <w:szCs w:val="28"/>
        </w:rPr>
        <w:t xml:space="preserve">»,   </w:t>
      </w:r>
      <w:r w:rsidRPr="002D5FDD">
        <w:rPr>
          <w:rFonts w:ascii="Times New Roman" w:hAnsi="Times New Roman"/>
          <w:bCs/>
          <w:spacing w:val="20"/>
          <w:sz w:val="28"/>
          <w:szCs w:val="28"/>
        </w:rPr>
        <w:t>постановляю:</w:t>
      </w:r>
    </w:p>
    <w:p w:rsidR="00773009" w:rsidRPr="00773009" w:rsidRDefault="0095240D" w:rsidP="0095240D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73009">
        <w:rPr>
          <w:rFonts w:ascii="Times New Roman" w:eastAsiaTheme="minorHAnsi" w:hAnsi="Times New Roman"/>
          <w:sz w:val="28"/>
          <w:szCs w:val="28"/>
        </w:rPr>
        <w:t xml:space="preserve">1. </w:t>
      </w:r>
      <w:r w:rsidR="00773009" w:rsidRPr="00090C3A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773009">
        <w:rPr>
          <w:rFonts w:ascii="Times New Roman" w:eastAsiaTheme="minorHAnsi" w:hAnsi="Times New Roman"/>
          <w:sz w:val="28"/>
          <w:szCs w:val="28"/>
        </w:rPr>
        <w:t xml:space="preserve"> </w:t>
      </w:r>
      <w:r w:rsidR="00773009" w:rsidRPr="00090C3A">
        <w:rPr>
          <w:rFonts w:ascii="Times New Roman" w:eastAsiaTheme="minorHAnsi" w:hAnsi="Times New Roman"/>
          <w:sz w:val="28"/>
          <w:szCs w:val="28"/>
        </w:rPr>
        <w:t xml:space="preserve">Порядок формирования перечня налоговых расходов </w:t>
      </w:r>
      <w:r w:rsidR="00773009" w:rsidRPr="00773009">
        <w:rPr>
          <w:rFonts w:ascii="Times New Roman" w:eastAsiaTheme="minorHAnsi" w:hAnsi="Times New Roman"/>
          <w:sz w:val="28"/>
          <w:szCs w:val="28"/>
        </w:rPr>
        <w:t>городского округа Красногорск Московской области и оценки налоговых рас</w:t>
      </w:r>
      <w:r w:rsidR="00773009" w:rsidRPr="00090C3A">
        <w:rPr>
          <w:rFonts w:ascii="Times New Roman" w:eastAsiaTheme="minorHAnsi" w:hAnsi="Times New Roman"/>
          <w:sz w:val="28"/>
          <w:szCs w:val="28"/>
        </w:rPr>
        <w:t xml:space="preserve">ходов </w:t>
      </w:r>
      <w:r w:rsidR="00773009" w:rsidRPr="00773009">
        <w:rPr>
          <w:rFonts w:ascii="Times New Roman" w:eastAsiaTheme="minorHAnsi" w:hAnsi="Times New Roman"/>
          <w:sz w:val="28"/>
          <w:szCs w:val="28"/>
        </w:rPr>
        <w:t>городского округа Красногорск Московской области.</w:t>
      </w:r>
    </w:p>
    <w:p w:rsidR="00773009" w:rsidRPr="00773009" w:rsidRDefault="0095240D" w:rsidP="0095240D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73009" w:rsidRPr="00773009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</w:t>
      </w:r>
      <w:r w:rsidR="00EE3BE2">
        <w:rPr>
          <w:rFonts w:ascii="Times New Roman" w:eastAsiaTheme="minorHAnsi" w:hAnsi="Times New Roman"/>
          <w:sz w:val="28"/>
          <w:szCs w:val="28"/>
        </w:rPr>
        <w:t xml:space="preserve"> свое действие</w:t>
      </w:r>
      <w:r w:rsidR="00773009" w:rsidRPr="00773009">
        <w:rPr>
          <w:rFonts w:ascii="Times New Roman" w:eastAsiaTheme="minorHAnsi" w:hAnsi="Times New Roman"/>
          <w:sz w:val="28"/>
          <w:szCs w:val="28"/>
        </w:rPr>
        <w:t xml:space="preserve"> на правоотношения, возникшие с 01.01.2020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73009" w:rsidRPr="0077300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3009" w:rsidRPr="000233EE" w:rsidRDefault="0095240D" w:rsidP="0095240D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773009">
        <w:rPr>
          <w:rFonts w:ascii="Times New Roman" w:eastAsiaTheme="minorHAnsi" w:hAnsi="Times New Roman"/>
          <w:sz w:val="28"/>
          <w:szCs w:val="28"/>
        </w:rPr>
        <w:t xml:space="preserve">3. </w:t>
      </w:r>
      <w:r w:rsidR="00EE3BE2">
        <w:rPr>
          <w:rFonts w:ascii="Times New Roman" w:eastAsiaTheme="minorHAnsi" w:hAnsi="Times New Roman"/>
          <w:sz w:val="28"/>
          <w:szCs w:val="28"/>
        </w:rPr>
        <w:t xml:space="preserve">Разместить настоящее </w:t>
      </w:r>
      <w:r w:rsidR="00773009">
        <w:rPr>
          <w:rFonts w:ascii="Times New Roman" w:eastAsiaTheme="minorHAnsi" w:hAnsi="Times New Roman"/>
          <w:sz w:val="28"/>
          <w:szCs w:val="28"/>
        </w:rPr>
        <w:t>постановление на официальном сайте администрации городского округа Красногорск Московской области</w:t>
      </w:r>
      <w:r w:rsidR="00EE3BE2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73009">
        <w:rPr>
          <w:rFonts w:ascii="Times New Roman" w:eastAsiaTheme="minorHAnsi" w:hAnsi="Times New Roman"/>
          <w:sz w:val="28"/>
          <w:szCs w:val="28"/>
        </w:rPr>
        <w:t>.</w:t>
      </w:r>
    </w:p>
    <w:p w:rsidR="00773009" w:rsidRPr="00090C3A" w:rsidRDefault="0095240D" w:rsidP="0095240D">
      <w:pPr>
        <w:spacing w:after="0" w:line="240" w:lineRule="auto"/>
        <w:ind w:left="567" w:right="282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3009">
        <w:rPr>
          <w:rFonts w:ascii="Times New Roman" w:hAnsi="Times New Roman"/>
          <w:sz w:val="28"/>
          <w:szCs w:val="28"/>
        </w:rPr>
        <w:t>4</w:t>
      </w:r>
      <w:r w:rsidR="00773009" w:rsidRPr="00090C3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Красногорск </w:t>
      </w:r>
      <w:r w:rsidR="00773009" w:rsidRPr="00880B19">
        <w:rPr>
          <w:rFonts w:ascii="Times New Roman" w:hAnsi="Times New Roman"/>
          <w:sz w:val="28"/>
          <w:szCs w:val="28"/>
        </w:rPr>
        <w:t>Е.В. Коновалову.</w:t>
      </w:r>
    </w:p>
    <w:p w:rsidR="00773009" w:rsidRDefault="00773009" w:rsidP="0095240D">
      <w:pPr>
        <w:pStyle w:val="ConsPlusNormal"/>
        <w:ind w:left="567" w:right="282" w:firstLine="709"/>
        <w:jc w:val="both"/>
        <w:rPr>
          <w:rFonts w:ascii="Times New Roman" w:hAnsi="Times New Roman"/>
        </w:rPr>
      </w:pPr>
    </w:p>
    <w:p w:rsidR="00773009" w:rsidRDefault="00773009" w:rsidP="0095240D">
      <w:pPr>
        <w:pStyle w:val="ConsPlusNormal"/>
        <w:ind w:left="567" w:right="282" w:firstLine="709"/>
        <w:jc w:val="both"/>
        <w:rPr>
          <w:rFonts w:ascii="Times New Roman" w:hAnsi="Times New Roman"/>
        </w:rPr>
      </w:pPr>
    </w:p>
    <w:p w:rsidR="00920BCF" w:rsidRDefault="00920BCF" w:rsidP="0095240D">
      <w:pPr>
        <w:pStyle w:val="ConsPlusNormal"/>
        <w:ind w:left="567" w:right="282" w:firstLine="709"/>
        <w:jc w:val="both"/>
        <w:rPr>
          <w:rFonts w:ascii="Times New Roman" w:hAnsi="Times New Roman"/>
        </w:rPr>
      </w:pPr>
    </w:p>
    <w:p w:rsidR="00773009" w:rsidRDefault="00773009" w:rsidP="0095240D">
      <w:pPr>
        <w:pStyle w:val="ConsPlusNormal"/>
        <w:ind w:left="567" w:right="282" w:firstLine="709"/>
        <w:jc w:val="both"/>
        <w:rPr>
          <w:rFonts w:ascii="Times New Roman" w:hAnsi="Times New Roman"/>
        </w:rPr>
      </w:pPr>
    </w:p>
    <w:p w:rsidR="00C40A15" w:rsidRPr="00090C3A" w:rsidRDefault="00C40A15" w:rsidP="0095240D">
      <w:pPr>
        <w:pStyle w:val="ConsPlusNormal"/>
        <w:ind w:left="567" w:right="282" w:firstLine="709"/>
        <w:jc w:val="both"/>
        <w:rPr>
          <w:rFonts w:ascii="Times New Roman" w:hAnsi="Times New Roman"/>
        </w:rPr>
      </w:pPr>
    </w:p>
    <w:p w:rsidR="00773009" w:rsidRPr="00090C3A" w:rsidRDefault="0095240D" w:rsidP="0095240D">
      <w:pPr>
        <w:ind w:right="282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31FC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3009" w:rsidRPr="00090C3A">
        <w:rPr>
          <w:rFonts w:ascii="Times New Roman" w:eastAsia="Times New Roman" w:hAnsi="Times New Roman"/>
          <w:sz w:val="28"/>
          <w:szCs w:val="28"/>
        </w:rPr>
        <w:t>Глава городского округа Красногорск</w:t>
      </w:r>
      <w:r w:rsidR="00773009" w:rsidRPr="00090C3A">
        <w:rPr>
          <w:rFonts w:ascii="Times New Roman" w:eastAsia="Times New Roman" w:hAnsi="Times New Roman"/>
          <w:sz w:val="27"/>
          <w:szCs w:val="27"/>
        </w:rPr>
        <w:tab/>
        <w:t xml:space="preserve">                            </w:t>
      </w:r>
      <w:r w:rsidR="00773009">
        <w:rPr>
          <w:rFonts w:ascii="Times New Roman" w:eastAsia="Times New Roman" w:hAnsi="Times New Roman"/>
          <w:sz w:val="27"/>
          <w:szCs w:val="27"/>
        </w:rPr>
        <w:t xml:space="preserve">      </w:t>
      </w:r>
      <w:r w:rsidR="00773009" w:rsidRPr="00090C3A">
        <w:rPr>
          <w:rFonts w:ascii="Times New Roman" w:eastAsia="Times New Roman" w:hAnsi="Times New Roman"/>
          <w:sz w:val="28"/>
          <w:szCs w:val="28"/>
        </w:rPr>
        <w:t xml:space="preserve">Э.А. </w:t>
      </w:r>
      <w:proofErr w:type="spellStart"/>
      <w:r w:rsidR="00773009" w:rsidRPr="00090C3A">
        <w:rPr>
          <w:rFonts w:ascii="Times New Roman" w:eastAsia="Times New Roman" w:hAnsi="Times New Roman"/>
          <w:sz w:val="28"/>
          <w:szCs w:val="28"/>
        </w:rPr>
        <w:t>Хаймурзина</w:t>
      </w:r>
      <w:proofErr w:type="spellEnd"/>
      <w:r w:rsidR="00773009" w:rsidRPr="00090C3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42735D" w:rsidRDefault="0042735D" w:rsidP="001133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3301" w:rsidRPr="003148DB" w:rsidRDefault="00113301" w:rsidP="001133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48DB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113301" w:rsidRPr="003148DB" w:rsidRDefault="00113301" w:rsidP="001133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48DB">
        <w:rPr>
          <w:rFonts w:ascii="Times New Roman" w:eastAsia="Times New Roman" w:hAnsi="Times New Roman" w:cs="Times New Roman"/>
          <w:sz w:val="28"/>
          <w:szCs w:val="28"/>
        </w:rPr>
        <w:t>Старший инспектор общего отдела</w:t>
      </w:r>
    </w:p>
    <w:p w:rsidR="00113301" w:rsidRPr="00570D05" w:rsidRDefault="00113301" w:rsidP="00570D05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48DB">
        <w:rPr>
          <w:rFonts w:ascii="Times New Roman" w:eastAsia="Times New Roman" w:hAnsi="Times New Roman" w:cs="Times New Roman"/>
          <w:sz w:val="28"/>
          <w:szCs w:val="28"/>
        </w:rPr>
        <w:t>управления делами</w:t>
      </w:r>
      <w:r w:rsidRPr="003148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148DB">
        <w:rPr>
          <w:rFonts w:ascii="Times New Roman" w:eastAsia="Times New Roman" w:hAnsi="Times New Roman" w:cs="Times New Roman"/>
          <w:sz w:val="28"/>
          <w:szCs w:val="28"/>
        </w:rPr>
        <w:t xml:space="preserve">  Ю.Г. Никифорова</w:t>
      </w:r>
      <w:bookmarkStart w:id="0" w:name="_GoBack"/>
      <w:bookmarkEnd w:id="0"/>
    </w:p>
    <w:p w:rsidR="00773009" w:rsidRPr="00090C3A" w:rsidRDefault="00773009" w:rsidP="0042735D">
      <w:pPr>
        <w:tabs>
          <w:tab w:val="left" w:pos="708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/>
        </w:rPr>
      </w:pPr>
      <w:r w:rsidRPr="00090C3A">
        <w:rPr>
          <w:rFonts w:ascii="Times New Roman" w:eastAsia="Times New Roman" w:hAnsi="Times New Roman"/>
          <w:sz w:val="28"/>
          <w:szCs w:val="28"/>
        </w:rPr>
        <w:lastRenderedPageBreak/>
        <w:t>Исполнитель</w:t>
      </w:r>
      <w:r w:rsidRPr="00090C3A">
        <w:rPr>
          <w:rFonts w:ascii="Times New Roman" w:eastAsia="Times New Roman" w:hAnsi="Times New Roman"/>
          <w:sz w:val="27"/>
          <w:szCs w:val="27"/>
        </w:rPr>
        <w:tab/>
      </w:r>
      <w:bookmarkStart w:id="1" w:name="P34"/>
      <w:bookmarkEnd w:id="1"/>
      <w:r>
        <w:rPr>
          <w:rFonts w:ascii="Times New Roman" w:eastAsia="Times New Roman" w:hAnsi="Times New Roman"/>
          <w:sz w:val="27"/>
          <w:szCs w:val="27"/>
        </w:rPr>
        <w:t xml:space="preserve">          </w:t>
      </w:r>
      <w:r w:rsidR="0091625A">
        <w:rPr>
          <w:rFonts w:ascii="Times New Roman" w:eastAsia="Times New Roman" w:hAnsi="Times New Roman"/>
          <w:sz w:val="27"/>
          <w:szCs w:val="27"/>
        </w:rPr>
        <w:t xml:space="preserve">    </w:t>
      </w:r>
      <w:r w:rsidR="00C40A15">
        <w:rPr>
          <w:rFonts w:ascii="Times New Roman" w:eastAsia="Times New Roman" w:hAnsi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/>
          <w:sz w:val="27"/>
          <w:szCs w:val="27"/>
        </w:rPr>
        <w:t xml:space="preserve">Н.А.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Гереш</w:t>
      </w:r>
      <w:proofErr w:type="spellEnd"/>
    </w:p>
    <w:p w:rsidR="00773009" w:rsidRPr="00090C3A" w:rsidRDefault="00773009" w:rsidP="00773009">
      <w:pPr>
        <w:pStyle w:val="ConsPlusTitle"/>
        <w:jc w:val="center"/>
        <w:rPr>
          <w:rFonts w:ascii="Times New Roman" w:hAnsi="Times New Roman"/>
        </w:rPr>
      </w:pPr>
    </w:p>
    <w:p w:rsidR="0042735D" w:rsidRPr="00AE78AB" w:rsidRDefault="0042735D" w:rsidP="00570D05">
      <w:pPr>
        <w:tabs>
          <w:tab w:val="left" w:pos="10065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0078">
        <w:rPr>
          <w:rFonts w:ascii="Times New Roman" w:eastAsia="Times New Roman" w:hAnsi="Times New Roman" w:cs="Times New Roman"/>
          <w:sz w:val="26"/>
          <w:szCs w:val="26"/>
        </w:rPr>
        <w:t>Разослано: в дело, прокуратура, ИФНС России по г. Красногорску,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70D05" w:rsidRPr="00DC0078">
        <w:rPr>
          <w:rFonts w:ascii="Times New Roman" w:eastAsia="Times New Roman" w:hAnsi="Times New Roman" w:cs="Times New Roman"/>
          <w:sz w:val="26"/>
          <w:szCs w:val="26"/>
        </w:rPr>
        <w:t xml:space="preserve">Коновалова, 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C0078">
        <w:rPr>
          <w:rFonts w:ascii="Times New Roman" w:hAnsi="Times New Roman" w:cs="Times New Roman"/>
          <w:sz w:val="26"/>
          <w:szCs w:val="26"/>
        </w:rPr>
        <w:t>М.Н. Шувалов</w:t>
      </w:r>
      <w:r w:rsidRPr="00DC007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DC0078"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proofErr w:type="spellStart"/>
      <w:r w:rsidRPr="00DC0078">
        <w:rPr>
          <w:rFonts w:ascii="Times New Roman" w:eastAsia="Times New Roman" w:hAnsi="Times New Roman" w:cs="Times New Roman"/>
          <w:sz w:val="26"/>
          <w:szCs w:val="26"/>
        </w:rPr>
        <w:t>Тельбухов</w:t>
      </w:r>
      <w:proofErr w:type="spellEnd"/>
      <w:r w:rsidRPr="00DC0078">
        <w:rPr>
          <w:rFonts w:ascii="Times New Roman" w:eastAsia="Times New Roman" w:hAnsi="Times New Roman" w:cs="Times New Roman"/>
          <w:sz w:val="26"/>
          <w:szCs w:val="26"/>
        </w:rPr>
        <w:t xml:space="preserve">, Н.А. </w:t>
      </w:r>
      <w:proofErr w:type="spellStart"/>
      <w:r w:rsidRPr="00DC0078">
        <w:rPr>
          <w:rFonts w:ascii="Times New Roman" w:eastAsia="Times New Roman" w:hAnsi="Times New Roman" w:cs="Times New Roman"/>
          <w:sz w:val="26"/>
          <w:szCs w:val="26"/>
        </w:rPr>
        <w:t>Гереш</w:t>
      </w:r>
      <w:proofErr w:type="spellEnd"/>
      <w:r w:rsidRPr="00DC0078">
        <w:rPr>
          <w:rFonts w:ascii="Times New Roman" w:eastAsia="Times New Roman" w:hAnsi="Times New Roman" w:cs="Times New Roman"/>
          <w:sz w:val="26"/>
          <w:szCs w:val="26"/>
        </w:rPr>
        <w:t>, Н.С. Тимошина, А.Н.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C0078">
        <w:rPr>
          <w:rFonts w:ascii="Times New Roman" w:eastAsia="Times New Roman" w:hAnsi="Times New Roman" w:cs="Times New Roman"/>
          <w:sz w:val="26"/>
          <w:szCs w:val="26"/>
        </w:rPr>
        <w:t>Камнев</w:t>
      </w:r>
      <w:proofErr w:type="spellEnd"/>
      <w:r w:rsidRPr="00DC0078">
        <w:rPr>
          <w:rFonts w:ascii="Times New Roman" w:eastAsia="Times New Roman" w:hAnsi="Times New Roman" w:cs="Times New Roman"/>
          <w:sz w:val="26"/>
          <w:szCs w:val="26"/>
        </w:rPr>
        <w:t>,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DC0078">
        <w:rPr>
          <w:rFonts w:ascii="Times New Roman" w:eastAsia="Times New Roman" w:hAnsi="Times New Roman" w:cs="Times New Roman"/>
          <w:sz w:val="26"/>
          <w:szCs w:val="26"/>
        </w:rPr>
        <w:t>О.В.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0078">
        <w:rPr>
          <w:rFonts w:ascii="Times New Roman" w:eastAsia="Times New Roman" w:hAnsi="Times New Roman" w:cs="Times New Roman"/>
          <w:sz w:val="26"/>
          <w:szCs w:val="26"/>
        </w:rPr>
        <w:t>Сушко, А.В. Кокурин, А.А. Ларина, Г.М. Ковалёва,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0078">
        <w:rPr>
          <w:rFonts w:ascii="Times New Roman" w:eastAsia="Times New Roman" w:hAnsi="Times New Roman" w:cs="Times New Roman"/>
          <w:sz w:val="26"/>
          <w:szCs w:val="26"/>
        </w:rPr>
        <w:t xml:space="preserve">Э.Э. </w:t>
      </w:r>
      <w:proofErr w:type="spellStart"/>
      <w:r w:rsidRPr="00DC0078">
        <w:rPr>
          <w:rFonts w:ascii="Times New Roman" w:eastAsia="Times New Roman" w:hAnsi="Times New Roman" w:cs="Times New Roman"/>
          <w:sz w:val="26"/>
          <w:szCs w:val="26"/>
        </w:rPr>
        <w:t>Ризванова</w:t>
      </w:r>
      <w:proofErr w:type="spellEnd"/>
      <w:r w:rsidRPr="00DC00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70D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DC0078">
        <w:rPr>
          <w:rFonts w:ascii="Times New Roman" w:eastAsia="Times New Roman" w:hAnsi="Times New Roman" w:cs="Times New Roman"/>
          <w:sz w:val="26"/>
          <w:szCs w:val="26"/>
        </w:rPr>
        <w:t>Э.К. Кавалерская</w:t>
      </w:r>
    </w:p>
    <w:p w:rsidR="000C10B9" w:rsidRDefault="000C10B9" w:rsidP="00C231C7">
      <w:pPr>
        <w:pStyle w:val="a5"/>
        <w:spacing w:after="0"/>
        <w:ind w:left="5387" w:right="-1"/>
        <w:rPr>
          <w:sz w:val="28"/>
          <w:szCs w:val="28"/>
        </w:rPr>
      </w:pPr>
    </w:p>
    <w:p w:rsidR="000C10B9" w:rsidRDefault="000C10B9" w:rsidP="00C231C7">
      <w:pPr>
        <w:pStyle w:val="a5"/>
        <w:spacing w:after="0"/>
        <w:ind w:left="5387" w:right="-1"/>
        <w:rPr>
          <w:sz w:val="28"/>
          <w:szCs w:val="28"/>
        </w:rPr>
      </w:pPr>
    </w:p>
    <w:p w:rsidR="00314F30" w:rsidRDefault="00314F30" w:rsidP="00C231C7">
      <w:pPr>
        <w:pStyle w:val="a5"/>
        <w:spacing w:after="0"/>
        <w:ind w:left="5387" w:right="-1"/>
        <w:rPr>
          <w:sz w:val="28"/>
          <w:szCs w:val="28"/>
          <w:highlight w:val="green"/>
        </w:rPr>
      </w:pPr>
    </w:p>
    <w:p w:rsidR="00314F30" w:rsidRDefault="00314F30" w:rsidP="00C231C7">
      <w:pPr>
        <w:pStyle w:val="a5"/>
        <w:spacing w:after="0"/>
        <w:ind w:left="5387" w:right="-1"/>
        <w:rPr>
          <w:sz w:val="28"/>
          <w:szCs w:val="28"/>
          <w:highlight w:val="green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920BCF" w:rsidRDefault="00920BCF" w:rsidP="0042735D">
      <w:pPr>
        <w:pStyle w:val="a5"/>
        <w:spacing w:after="0"/>
        <w:ind w:right="-1"/>
        <w:rPr>
          <w:sz w:val="28"/>
          <w:szCs w:val="28"/>
        </w:rPr>
      </w:pPr>
    </w:p>
    <w:p w:rsidR="0042735D" w:rsidRDefault="0042735D" w:rsidP="0042735D">
      <w:pPr>
        <w:pStyle w:val="a5"/>
        <w:spacing w:after="0"/>
        <w:ind w:right="-1"/>
        <w:rPr>
          <w:sz w:val="28"/>
          <w:szCs w:val="28"/>
        </w:rPr>
      </w:pPr>
    </w:p>
    <w:p w:rsidR="00113301" w:rsidRDefault="00113301" w:rsidP="00906AD5">
      <w:pPr>
        <w:pStyle w:val="a5"/>
        <w:spacing w:after="0"/>
        <w:ind w:left="5387" w:right="-1"/>
        <w:rPr>
          <w:sz w:val="28"/>
          <w:szCs w:val="28"/>
        </w:rPr>
      </w:pPr>
    </w:p>
    <w:p w:rsidR="00C231C7" w:rsidRPr="004D437B" w:rsidRDefault="00C231C7" w:rsidP="0095240D">
      <w:pPr>
        <w:pStyle w:val="a5"/>
        <w:spacing w:after="0"/>
        <w:ind w:left="6379" w:right="-1"/>
        <w:rPr>
          <w:sz w:val="28"/>
          <w:szCs w:val="28"/>
        </w:rPr>
      </w:pPr>
      <w:r w:rsidRPr="00906AD5">
        <w:rPr>
          <w:sz w:val="28"/>
          <w:szCs w:val="28"/>
        </w:rPr>
        <w:t>У</w:t>
      </w:r>
      <w:r w:rsidR="00906AD5" w:rsidRPr="00906AD5">
        <w:rPr>
          <w:sz w:val="28"/>
          <w:szCs w:val="28"/>
        </w:rPr>
        <w:t>твержден</w:t>
      </w:r>
    </w:p>
    <w:p w:rsidR="00C231C7" w:rsidRPr="004D437B" w:rsidRDefault="00C231C7" w:rsidP="0095240D">
      <w:pPr>
        <w:pStyle w:val="a5"/>
        <w:spacing w:after="0"/>
        <w:ind w:left="6379" w:right="-1"/>
        <w:rPr>
          <w:sz w:val="28"/>
          <w:szCs w:val="28"/>
        </w:rPr>
      </w:pPr>
      <w:r w:rsidRPr="004D437B">
        <w:rPr>
          <w:sz w:val="28"/>
          <w:szCs w:val="28"/>
        </w:rPr>
        <w:t xml:space="preserve">постановлением </w:t>
      </w:r>
      <w:r w:rsidR="000C10B9">
        <w:rPr>
          <w:sz w:val="28"/>
          <w:szCs w:val="28"/>
        </w:rPr>
        <w:t>а</w:t>
      </w:r>
      <w:r w:rsidRPr="004D437B">
        <w:rPr>
          <w:sz w:val="28"/>
          <w:szCs w:val="28"/>
        </w:rPr>
        <w:t xml:space="preserve">дминистрации городского округа </w:t>
      </w:r>
      <w:r w:rsidR="002D5FDD">
        <w:rPr>
          <w:sz w:val="28"/>
          <w:szCs w:val="28"/>
        </w:rPr>
        <w:t>Красногорск</w:t>
      </w:r>
      <w:r w:rsidRPr="004D437B">
        <w:rPr>
          <w:sz w:val="28"/>
          <w:szCs w:val="28"/>
        </w:rPr>
        <w:br/>
        <w:t>Московской области</w:t>
      </w:r>
    </w:p>
    <w:p w:rsidR="00C231C7" w:rsidRPr="004D437B" w:rsidRDefault="00C231C7" w:rsidP="0095240D">
      <w:pPr>
        <w:pStyle w:val="a5"/>
        <w:spacing w:after="0"/>
        <w:ind w:left="6379" w:right="-1"/>
        <w:rPr>
          <w:rStyle w:val="a4"/>
          <w:color w:val="3C3C3C"/>
          <w:sz w:val="28"/>
          <w:szCs w:val="28"/>
        </w:rPr>
      </w:pPr>
      <w:r w:rsidRPr="004D437B">
        <w:rPr>
          <w:sz w:val="28"/>
          <w:szCs w:val="28"/>
        </w:rPr>
        <w:t xml:space="preserve">от                        №                       </w:t>
      </w:r>
    </w:p>
    <w:p w:rsidR="00C231C7" w:rsidRPr="004D437B" w:rsidRDefault="00C231C7" w:rsidP="00C231C7">
      <w:pPr>
        <w:pStyle w:val="a5"/>
        <w:spacing w:after="0"/>
        <w:ind w:firstLine="709"/>
        <w:jc w:val="center"/>
        <w:rPr>
          <w:rStyle w:val="a4"/>
          <w:color w:val="3C3C3C"/>
          <w:sz w:val="28"/>
          <w:szCs w:val="28"/>
        </w:rPr>
      </w:pPr>
    </w:p>
    <w:p w:rsidR="00C231C7" w:rsidRPr="004D437B" w:rsidRDefault="00C231C7" w:rsidP="00BA3407">
      <w:pPr>
        <w:pStyle w:val="a5"/>
        <w:spacing w:after="0"/>
        <w:rPr>
          <w:rStyle w:val="a4"/>
          <w:color w:val="3C3C3C"/>
          <w:sz w:val="28"/>
          <w:szCs w:val="28"/>
        </w:rPr>
      </w:pPr>
    </w:p>
    <w:p w:rsidR="00C231C7" w:rsidRPr="004D437B" w:rsidRDefault="00C231C7" w:rsidP="00C231C7">
      <w:pPr>
        <w:pStyle w:val="a5"/>
        <w:spacing w:after="0"/>
        <w:ind w:firstLine="709"/>
        <w:jc w:val="center"/>
        <w:rPr>
          <w:b/>
          <w:bCs/>
          <w:sz w:val="28"/>
          <w:szCs w:val="28"/>
        </w:rPr>
      </w:pPr>
    </w:p>
    <w:p w:rsidR="00C231C7" w:rsidRPr="004D437B" w:rsidRDefault="00C231C7" w:rsidP="00C231C7">
      <w:pPr>
        <w:pStyle w:val="a5"/>
        <w:spacing w:after="0"/>
        <w:jc w:val="center"/>
        <w:rPr>
          <w:bCs/>
          <w:sz w:val="28"/>
          <w:szCs w:val="28"/>
        </w:rPr>
      </w:pPr>
      <w:r w:rsidRPr="004D437B">
        <w:rPr>
          <w:bCs/>
          <w:sz w:val="28"/>
          <w:szCs w:val="28"/>
        </w:rPr>
        <w:t>ПОРЯДОК</w:t>
      </w:r>
    </w:p>
    <w:p w:rsidR="000C10B9" w:rsidRDefault="00C231C7" w:rsidP="00C231C7">
      <w:pPr>
        <w:pStyle w:val="a5"/>
        <w:spacing w:after="0"/>
        <w:jc w:val="center"/>
        <w:rPr>
          <w:sz w:val="28"/>
          <w:szCs w:val="28"/>
        </w:rPr>
      </w:pPr>
      <w:r w:rsidRPr="004D437B">
        <w:rPr>
          <w:sz w:val="28"/>
          <w:szCs w:val="28"/>
        </w:rPr>
        <w:t xml:space="preserve">формирования перечня налоговых расходов городского округа </w:t>
      </w:r>
    </w:p>
    <w:p w:rsidR="000C10B9" w:rsidRDefault="002D5FDD" w:rsidP="00C231C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</w:t>
      </w:r>
      <w:r w:rsidR="000C10B9">
        <w:rPr>
          <w:sz w:val="28"/>
          <w:szCs w:val="28"/>
        </w:rPr>
        <w:t xml:space="preserve"> </w:t>
      </w:r>
      <w:r w:rsidR="00C231C7" w:rsidRPr="004D437B">
        <w:rPr>
          <w:sz w:val="28"/>
          <w:szCs w:val="28"/>
        </w:rPr>
        <w:t xml:space="preserve">Московской области и оценки налоговых расходов </w:t>
      </w:r>
    </w:p>
    <w:p w:rsidR="00C231C7" w:rsidRPr="004D437B" w:rsidRDefault="00C231C7" w:rsidP="00BA3407">
      <w:pPr>
        <w:pStyle w:val="a5"/>
        <w:spacing w:after="0"/>
        <w:jc w:val="center"/>
        <w:rPr>
          <w:color w:val="3C3C3C"/>
          <w:sz w:val="28"/>
          <w:szCs w:val="28"/>
        </w:rPr>
      </w:pPr>
      <w:r w:rsidRPr="004D437B">
        <w:rPr>
          <w:sz w:val="28"/>
          <w:szCs w:val="28"/>
        </w:rPr>
        <w:t xml:space="preserve">городского округа </w:t>
      </w:r>
      <w:r w:rsidR="002D5FDD">
        <w:rPr>
          <w:sz w:val="28"/>
          <w:szCs w:val="28"/>
        </w:rPr>
        <w:t xml:space="preserve">Красногорск </w:t>
      </w:r>
      <w:r w:rsidRPr="004D437B">
        <w:rPr>
          <w:sz w:val="28"/>
          <w:szCs w:val="28"/>
        </w:rPr>
        <w:t>Московской области</w:t>
      </w:r>
    </w:p>
    <w:p w:rsidR="00C231C7" w:rsidRPr="004D437B" w:rsidRDefault="00C231C7" w:rsidP="00C231C7">
      <w:pPr>
        <w:pStyle w:val="a5"/>
        <w:spacing w:after="0"/>
        <w:ind w:firstLine="709"/>
        <w:jc w:val="center"/>
        <w:rPr>
          <w:color w:val="3C3C3C"/>
          <w:sz w:val="28"/>
          <w:szCs w:val="28"/>
        </w:rPr>
      </w:pPr>
    </w:p>
    <w:p w:rsidR="00C231C7" w:rsidRPr="004D437B" w:rsidRDefault="00C231C7" w:rsidP="00C231C7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  <w:r w:rsidRPr="004D437B">
        <w:rPr>
          <w:sz w:val="28"/>
          <w:szCs w:val="28"/>
          <w:lang w:val="en-US"/>
        </w:rPr>
        <w:t>I</w:t>
      </w:r>
      <w:r w:rsidRPr="004D437B">
        <w:rPr>
          <w:sz w:val="28"/>
          <w:szCs w:val="28"/>
        </w:rPr>
        <w:t>.</w:t>
      </w:r>
      <w:r w:rsidRPr="004D437B">
        <w:rPr>
          <w:sz w:val="28"/>
          <w:szCs w:val="28"/>
          <w:lang w:val="en-US"/>
        </w:rPr>
        <w:t> </w:t>
      </w:r>
      <w:r w:rsidRPr="004D437B">
        <w:rPr>
          <w:sz w:val="28"/>
          <w:szCs w:val="28"/>
        </w:rPr>
        <w:t>Общие положения</w:t>
      </w:r>
    </w:p>
    <w:p w:rsidR="00C231C7" w:rsidRPr="004D437B" w:rsidRDefault="00C231C7" w:rsidP="00C231C7">
      <w:pPr>
        <w:pStyle w:val="a5"/>
        <w:spacing w:after="0" w:line="276" w:lineRule="auto"/>
        <w:ind w:left="1429" w:firstLine="709"/>
        <w:rPr>
          <w:color w:val="3C3C3C"/>
          <w:sz w:val="28"/>
          <w:szCs w:val="28"/>
        </w:rPr>
      </w:pPr>
    </w:p>
    <w:p w:rsidR="00C231C7" w:rsidRPr="008F7552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1. </w:t>
      </w:r>
      <w:r w:rsidRPr="008F7552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городского округа </w:t>
      </w:r>
      <w:r w:rsidR="00A91C5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 и оценки налоговых расходов городского округа </w:t>
      </w:r>
      <w:r w:rsidR="00290B1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Порядок) определяет процедуру формирования перечня налоговых расходов городского округа </w:t>
      </w:r>
      <w:r w:rsidR="00290B1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 и оценки налоговых расходов городского округа </w:t>
      </w:r>
      <w:r w:rsidR="00290B1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налоговые расходы).</w:t>
      </w:r>
    </w:p>
    <w:p w:rsidR="00C231C7" w:rsidRPr="008F7552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52">
        <w:rPr>
          <w:rFonts w:ascii="Times New Roman" w:hAnsi="Times New Roman" w:cs="Times New Roman"/>
          <w:sz w:val="28"/>
          <w:szCs w:val="28"/>
        </w:rPr>
        <w:t xml:space="preserve">2. Для целей настоящего Порядка используются следующие термины </w:t>
      </w:r>
      <w:r w:rsidRPr="008F7552">
        <w:rPr>
          <w:rFonts w:ascii="Times New Roman" w:hAnsi="Times New Roman" w:cs="Times New Roman"/>
          <w:sz w:val="28"/>
          <w:szCs w:val="28"/>
        </w:rPr>
        <w:br/>
        <w:t>и их определения: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52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орган администрации городского округа </w:t>
      </w:r>
      <w:r w:rsidR="00290B1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12FAB" w:rsidRPr="008F755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8F7552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городского округа </w:t>
      </w:r>
      <w:r w:rsidR="00290B1F" w:rsidRPr="008F7552">
        <w:rPr>
          <w:rFonts w:ascii="Times New Roman" w:hAnsi="Times New Roman" w:cs="Times New Roman"/>
          <w:sz w:val="28"/>
          <w:szCs w:val="28"/>
        </w:rPr>
        <w:t>Красногорск</w:t>
      </w:r>
      <w:r w:rsidRPr="008F755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городской округ) за достижение соответствующих налоговому расходу городского округа целей муниципальных программ городского округа и (или) целей социально-экономичес</w:t>
      </w:r>
      <w:r w:rsidR="00312A59" w:rsidRPr="008F7552">
        <w:rPr>
          <w:rFonts w:ascii="Times New Roman" w:hAnsi="Times New Roman" w:cs="Times New Roman"/>
          <w:sz w:val="28"/>
          <w:szCs w:val="28"/>
        </w:rPr>
        <w:t xml:space="preserve">кой политики городского округа, </w:t>
      </w:r>
      <w:r w:rsidRPr="008F7552">
        <w:rPr>
          <w:rFonts w:ascii="Times New Roman" w:hAnsi="Times New Roman" w:cs="Times New Roman"/>
          <w:sz w:val="28"/>
          <w:szCs w:val="28"/>
        </w:rPr>
        <w:t>не относящихся к муниципальным</w:t>
      </w:r>
      <w:r w:rsidRPr="004D437B">
        <w:rPr>
          <w:rFonts w:ascii="Times New Roman" w:hAnsi="Times New Roman" w:cs="Times New Roman"/>
          <w:sz w:val="28"/>
          <w:szCs w:val="28"/>
        </w:rPr>
        <w:t xml:space="preserve"> программам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 - сведения о положениях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оценка налоговых расходов - комплекс мероприятий по оценке объемов налоговых расходов городского округа, обусловленных льготами, предоставленными плательщикам, а также по оценке эффективности налоговых расходов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оценка объемов налоговых расходов - определение объемов выпадающих доходов бюджета городского округа, обусловленных льготами, предоставленными плательщикам;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налогового расхода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документ, содержащий сведения </w:t>
      </w:r>
      <w:r w:rsidRPr="004D437B">
        <w:rPr>
          <w:rFonts w:ascii="Times New Roman" w:hAnsi="Times New Roman" w:cs="Times New Roman"/>
          <w:sz w:val="28"/>
          <w:szCs w:val="28"/>
        </w:rPr>
        <w:br/>
        <w:t>о распределении налоговых расходов городского округа в соответствии с целями муниципальных программ городского округа, структурных элементов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а также о кураторах налоговых расходов;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отчетный год - год, предшествующий году размещения на официальном сайте администрации согласованного с кураторами перечня налоговых расходов;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 городского округа, обусловленных необходимостью обеспечения социальной защиты (поддержки) населения;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 городского округа,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- целевая категория налоговых расходов городского округа, предполагающих уменьшение расходов плательщиков, воспользовавшихся льготами, финансовое обеспечение которых осуществляется </w:t>
      </w:r>
      <w:r w:rsidRPr="004D437B">
        <w:rPr>
          <w:rFonts w:ascii="Times New Roman" w:hAnsi="Times New Roman" w:cs="Times New Roman"/>
          <w:sz w:val="28"/>
          <w:szCs w:val="28"/>
        </w:rPr>
        <w:br/>
        <w:t>в полном объеме или частично за счет средств бюджета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округа.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3. В целях оценки налоговых расходов городского округа</w:t>
      </w:r>
      <w:r w:rsidR="00912FA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D437B">
        <w:rPr>
          <w:rFonts w:ascii="Times New Roman" w:hAnsi="Times New Roman" w:cs="Times New Roman"/>
          <w:sz w:val="28"/>
          <w:szCs w:val="28"/>
        </w:rPr>
        <w:t>: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1) определяет порядок формирования перечня налоговых расходов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2) определяет правила формирования информации о нормативных, целевых </w:t>
      </w:r>
      <w:r w:rsidRPr="004D437B">
        <w:rPr>
          <w:rFonts w:ascii="Times New Roman" w:hAnsi="Times New Roman" w:cs="Times New Roman"/>
          <w:sz w:val="28"/>
          <w:szCs w:val="28"/>
        </w:rPr>
        <w:br/>
        <w:t>и фискальных характеристиках налоговых расходов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3) определяет порядок обобщения результатов оценки эффективности налоговых расходов городского округа, осуществляемой кураторами налоговых расходов.</w:t>
      </w:r>
    </w:p>
    <w:p w:rsidR="00C231C7" w:rsidRPr="004D437B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  <w:r w:rsidRPr="004D437B">
        <w:rPr>
          <w:sz w:val="28"/>
          <w:szCs w:val="28"/>
        </w:rPr>
        <w:t xml:space="preserve">4. Оценка налоговых расходов городского округа </w:t>
      </w:r>
      <w:r w:rsidRPr="00572F58">
        <w:rPr>
          <w:sz w:val="28"/>
          <w:szCs w:val="28"/>
        </w:rPr>
        <w:t>определяется</w:t>
      </w:r>
      <w:r w:rsidRPr="004D437B">
        <w:rPr>
          <w:sz w:val="28"/>
          <w:szCs w:val="28"/>
        </w:rPr>
        <w:t xml:space="preserve"> кураторами налогового расхода в соответствии с </w:t>
      </w:r>
      <w:hyperlink w:anchor="P72" w:history="1">
        <w:r w:rsidRPr="004D437B">
          <w:rPr>
            <w:sz w:val="28"/>
            <w:szCs w:val="28"/>
          </w:rPr>
          <w:t>разделом III</w:t>
        </w:r>
      </w:hyperlink>
      <w:r w:rsidRPr="004D437B">
        <w:rPr>
          <w:sz w:val="28"/>
          <w:szCs w:val="28"/>
        </w:rPr>
        <w:t xml:space="preserve"> настоящего Порядка.</w:t>
      </w:r>
    </w:p>
    <w:p w:rsidR="00C231C7" w:rsidRPr="004D437B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</w:p>
    <w:p w:rsidR="00C231C7" w:rsidRPr="004D437B" w:rsidRDefault="00C231C7" w:rsidP="00B74501">
      <w:pPr>
        <w:pStyle w:val="a5"/>
        <w:tabs>
          <w:tab w:val="left" w:pos="142"/>
        </w:tabs>
        <w:spacing w:after="0" w:line="276" w:lineRule="auto"/>
        <w:ind w:left="142"/>
        <w:jc w:val="center"/>
        <w:rPr>
          <w:sz w:val="28"/>
          <w:szCs w:val="28"/>
        </w:rPr>
      </w:pPr>
      <w:r w:rsidRPr="004D437B">
        <w:rPr>
          <w:sz w:val="28"/>
          <w:szCs w:val="28"/>
          <w:lang w:val="en-US"/>
        </w:rPr>
        <w:t>II</w:t>
      </w:r>
      <w:r w:rsidRPr="004D437B">
        <w:rPr>
          <w:sz w:val="28"/>
          <w:szCs w:val="28"/>
        </w:rPr>
        <w:t>.</w:t>
      </w:r>
      <w:r w:rsidRPr="004D437B">
        <w:rPr>
          <w:sz w:val="28"/>
          <w:szCs w:val="28"/>
          <w:lang w:val="en-US"/>
        </w:rPr>
        <w:t> </w:t>
      </w:r>
      <w:r w:rsidRPr="004D437B">
        <w:rPr>
          <w:sz w:val="28"/>
          <w:szCs w:val="28"/>
        </w:rPr>
        <w:t>Формирование перечня налоговых расходов</w:t>
      </w:r>
    </w:p>
    <w:p w:rsidR="00C231C7" w:rsidRPr="004D437B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5. </w:t>
      </w:r>
      <w:hyperlink w:anchor="P152" w:history="1">
        <w:r w:rsidRPr="004D43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D437B">
        <w:rPr>
          <w:rFonts w:ascii="Times New Roman" w:hAnsi="Times New Roman" w:cs="Times New Roman"/>
          <w:sz w:val="28"/>
          <w:szCs w:val="28"/>
        </w:rPr>
        <w:t xml:space="preserve"> кураторов налоговых расходов определен в приложении № 1 </w:t>
      </w:r>
      <w:r w:rsidRPr="004D437B"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6. Кураторы налоговых расходов в срок до 15 января представляют </w:t>
      </w:r>
      <w:r w:rsidRPr="004D43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D7D8B">
        <w:rPr>
          <w:rFonts w:ascii="Times New Roman" w:hAnsi="Times New Roman" w:cs="Times New Roman"/>
          <w:sz w:val="28"/>
          <w:szCs w:val="28"/>
        </w:rPr>
        <w:t>финансов</w:t>
      </w:r>
      <w:r w:rsidR="002D7D8B" w:rsidRPr="002D7D8B">
        <w:rPr>
          <w:rFonts w:ascii="Times New Roman" w:hAnsi="Times New Roman" w:cs="Times New Roman"/>
          <w:sz w:val="28"/>
          <w:szCs w:val="28"/>
        </w:rPr>
        <w:t>ое управление</w:t>
      </w:r>
      <w:r w:rsidRPr="002D7D8B">
        <w:rPr>
          <w:rFonts w:ascii="Times New Roman" w:hAnsi="Times New Roman" w:cs="Times New Roman"/>
          <w:sz w:val="28"/>
          <w:szCs w:val="28"/>
        </w:rPr>
        <w:t xml:space="preserve"> </w:t>
      </w:r>
      <w:r w:rsidR="00A2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43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1B7">
        <w:rPr>
          <w:rFonts w:ascii="Times New Roman" w:hAnsi="Times New Roman" w:cs="Times New Roman"/>
          <w:sz w:val="28"/>
          <w:szCs w:val="28"/>
        </w:rPr>
        <w:t xml:space="preserve"> Красногорск (далее – финансовое управление)</w:t>
      </w:r>
      <w:r w:rsidRPr="004D437B">
        <w:rPr>
          <w:rFonts w:ascii="Times New Roman" w:hAnsi="Times New Roman" w:cs="Times New Roman"/>
          <w:sz w:val="28"/>
          <w:szCs w:val="28"/>
        </w:rPr>
        <w:t xml:space="preserve"> предложения по отнесению налоговых расходов городского округа к муниципальным программам городского округа исходя из целей муниципальных программ городского округа, структурных элементов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 (далее - распределение налоговых расходов городского округа).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7. Проект </w:t>
      </w:r>
      <w:hyperlink w:anchor="P211" w:history="1">
        <w:r w:rsidRPr="004D437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D437B">
        <w:rPr>
          <w:rFonts w:ascii="Times New Roman" w:hAnsi="Times New Roman" w:cs="Times New Roman"/>
          <w:sz w:val="28"/>
          <w:szCs w:val="28"/>
        </w:rPr>
        <w:t xml:space="preserve"> налоговых расходов городского округа разрабатывается </w:t>
      </w:r>
      <w:r w:rsidRPr="00814031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14031" w:rsidRPr="00814031">
        <w:rPr>
          <w:rFonts w:ascii="Times New Roman" w:hAnsi="Times New Roman" w:cs="Times New Roman"/>
          <w:sz w:val="28"/>
          <w:szCs w:val="28"/>
        </w:rPr>
        <w:t>управлением</w:t>
      </w:r>
      <w:r w:rsidRPr="004D43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</w:t>
      </w:r>
      <w:r w:rsidR="00A538FA">
        <w:rPr>
          <w:rFonts w:ascii="Times New Roman" w:hAnsi="Times New Roman" w:cs="Times New Roman"/>
          <w:sz w:val="28"/>
          <w:szCs w:val="28"/>
        </w:rPr>
        <w:t xml:space="preserve"> </w:t>
      </w:r>
      <w:r w:rsidRPr="004D437B">
        <w:rPr>
          <w:rFonts w:ascii="Times New Roman" w:hAnsi="Times New Roman" w:cs="Times New Roman"/>
          <w:sz w:val="28"/>
          <w:szCs w:val="28"/>
        </w:rPr>
        <w:t>к настоящему Порядку и до 1 февраля направляется на согласование кураторам налоговых расходов.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4D437B">
        <w:rPr>
          <w:rFonts w:ascii="Times New Roman" w:hAnsi="Times New Roman" w:cs="Times New Roman"/>
          <w:sz w:val="28"/>
          <w:szCs w:val="28"/>
        </w:rPr>
        <w:t xml:space="preserve">8. Кураторы налоговых расходов до 15 февраля рассматривают </w:t>
      </w:r>
      <w:r w:rsidRPr="004D437B">
        <w:rPr>
          <w:rFonts w:ascii="Times New Roman" w:hAnsi="Times New Roman" w:cs="Times New Roman"/>
          <w:sz w:val="28"/>
          <w:szCs w:val="28"/>
        </w:rPr>
        <w:br/>
        <w:t>и согласовывают проект перечня налоговых расходов городского округа.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В случае изменения показателя (индикатора) достижения целей муниципальных программ городского округа, структурных элементов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 округа, куратор налогового расхода представляет методику его расчета.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</w:t>
      </w:r>
      <w:r w:rsidRPr="00814031">
        <w:rPr>
          <w:rFonts w:ascii="Times New Roman" w:hAnsi="Times New Roman" w:cs="Times New Roman"/>
          <w:sz w:val="28"/>
          <w:szCs w:val="28"/>
        </w:rPr>
        <w:t>финансов</w:t>
      </w:r>
      <w:r w:rsidR="00814031" w:rsidRPr="00814031">
        <w:rPr>
          <w:rFonts w:ascii="Times New Roman" w:hAnsi="Times New Roman" w:cs="Times New Roman"/>
          <w:sz w:val="28"/>
          <w:szCs w:val="28"/>
        </w:rPr>
        <w:t>ое управление</w:t>
      </w:r>
      <w:r w:rsidRPr="00814031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64" w:history="1">
        <w:r w:rsidRPr="0081403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D437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считается согласованным в соответствующей части.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9. При наличии разногласий по проекту перечня налоговых расходов городского </w:t>
      </w:r>
      <w:r w:rsidRPr="00814031">
        <w:rPr>
          <w:rFonts w:ascii="Times New Roman" w:hAnsi="Times New Roman" w:cs="Times New Roman"/>
          <w:sz w:val="28"/>
          <w:szCs w:val="28"/>
        </w:rPr>
        <w:t>округа финансов</w:t>
      </w:r>
      <w:r w:rsidR="00814031" w:rsidRPr="00814031">
        <w:rPr>
          <w:rFonts w:ascii="Times New Roman" w:hAnsi="Times New Roman" w:cs="Times New Roman"/>
          <w:sz w:val="28"/>
          <w:szCs w:val="28"/>
        </w:rPr>
        <w:t>ое управление</w:t>
      </w:r>
      <w:r w:rsidRPr="004D437B">
        <w:rPr>
          <w:rFonts w:ascii="Times New Roman" w:hAnsi="Times New Roman" w:cs="Times New Roman"/>
          <w:sz w:val="28"/>
          <w:szCs w:val="28"/>
        </w:rPr>
        <w:t xml:space="preserve"> до 1 марта обеспечивает проведение согласительных совещаний с соответствующими кураторами налоговых расходов.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D437B">
        <w:rPr>
          <w:rFonts w:ascii="Times New Roman" w:hAnsi="Times New Roman" w:cs="Times New Roman"/>
          <w:sz w:val="28"/>
          <w:szCs w:val="28"/>
        </w:rPr>
        <w:t>10.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 xml:space="preserve">Согласованный, в том числе по результатам согласительных совещаний, перечень налоговых расходов городского округа считается сформированным </w:t>
      </w:r>
      <w:r w:rsidRPr="004D437B">
        <w:rPr>
          <w:rFonts w:ascii="Times New Roman" w:hAnsi="Times New Roman" w:cs="Times New Roman"/>
          <w:sz w:val="28"/>
          <w:szCs w:val="28"/>
        </w:rPr>
        <w:br/>
        <w:t>с момента размещения на официальном сайте администрации</w:t>
      </w:r>
      <w:r w:rsidR="009A53CA">
        <w:rPr>
          <w:rFonts w:ascii="Times New Roman" w:hAnsi="Times New Roman" w:cs="Times New Roman"/>
          <w:sz w:val="28"/>
          <w:szCs w:val="28"/>
        </w:rPr>
        <w:t xml:space="preserve"> </w:t>
      </w:r>
      <w:r w:rsidRPr="004D437B">
        <w:rPr>
          <w:rFonts w:ascii="Times New Roman" w:hAnsi="Times New Roman" w:cs="Times New Roman"/>
          <w:sz w:val="28"/>
          <w:szCs w:val="28"/>
        </w:rPr>
        <w:t xml:space="preserve">в </w:t>
      </w:r>
      <w:r w:rsidRPr="00920BCF">
        <w:rPr>
          <w:rFonts w:ascii="Times New Roman" w:hAnsi="Times New Roman" w:cs="Times New Roman"/>
          <w:sz w:val="28"/>
          <w:szCs w:val="28"/>
        </w:rPr>
        <w:t>разделе "</w:t>
      </w:r>
      <w:r w:rsidR="003E7971" w:rsidRPr="00920BCF">
        <w:rPr>
          <w:rFonts w:ascii="Times New Roman" w:hAnsi="Times New Roman" w:cs="Times New Roman"/>
          <w:sz w:val="28"/>
          <w:szCs w:val="28"/>
        </w:rPr>
        <w:t>Деятельность</w:t>
      </w:r>
      <w:r w:rsidR="002D7D8B" w:rsidRPr="00920BCF">
        <w:rPr>
          <w:rFonts w:ascii="Times New Roman" w:hAnsi="Times New Roman" w:cs="Times New Roman"/>
          <w:sz w:val="28"/>
          <w:szCs w:val="28"/>
        </w:rPr>
        <w:t>-Бюджет</w:t>
      </w:r>
      <w:r w:rsidRPr="00920BCF">
        <w:rPr>
          <w:rFonts w:ascii="Times New Roman" w:hAnsi="Times New Roman" w:cs="Times New Roman"/>
          <w:sz w:val="28"/>
          <w:szCs w:val="28"/>
        </w:rPr>
        <w:t>" в информационно-теле</w:t>
      </w:r>
      <w:r w:rsidR="002D7D8B" w:rsidRPr="00920BCF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 </w:t>
      </w:r>
      <w:r w:rsidRPr="00920BCF">
        <w:rPr>
          <w:rFonts w:ascii="Times New Roman" w:hAnsi="Times New Roman" w:cs="Times New Roman"/>
          <w:sz w:val="28"/>
          <w:szCs w:val="28"/>
        </w:rPr>
        <w:t>в срок не позднее 5 рабочих дней после его согласования.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11. Уточненный перечень налоговых расходов формируется в срок до </w:t>
      </w:r>
      <w:r w:rsidRPr="0071404E">
        <w:rPr>
          <w:rFonts w:ascii="Times New Roman" w:hAnsi="Times New Roman" w:cs="Times New Roman"/>
          <w:sz w:val="28"/>
          <w:szCs w:val="28"/>
        </w:rPr>
        <w:t>15 ноября</w:t>
      </w:r>
      <w:r w:rsidRPr="004D437B">
        <w:rPr>
          <w:rFonts w:ascii="Times New Roman" w:hAnsi="Times New Roman" w:cs="Times New Roman"/>
          <w:sz w:val="28"/>
          <w:szCs w:val="28"/>
        </w:rPr>
        <w:t xml:space="preserve"> в случае уточнения структуры муниципальных программ городского округа в рамках составления проекта решения о бюджете городского округа на очередной финансовый год и на плановый период и до 15 декабря в случае уточнения структуры муниципальных программ городского округа в рамках рассмотрения и утверждения проекта решения о бюджете городского округа на очередной финансовый год </w:t>
      </w:r>
      <w:r w:rsidRPr="004D437B">
        <w:rPr>
          <w:rFonts w:ascii="Times New Roman" w:hAnsi="Times New Roman" w:cs="Times New Roman"/>
          <w:sz w:val="28"/>
          <w:szCs w:val="28"/>
        </w:rPr>
        <w:br/>
        <w:t>и на плановый период.</w:t>
      </w:r>
    </w:p>
    <w:p w:rsidR="00C231C7" w:rsidRPr="004D437B" w:rsidRDefault="00C231C7" w:rsidP="00B74501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после формирования уточненного перечня налоговых расходов городского округа указанный перечень размещается </w:t>
      </w:r>
      <w:r w:rsidRPr="004D437B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администрации в </w:t>
      </w:r>
      <w:r w:rsidRPr="00920BCF">
        <w:rPr>
          <w:rFonts w:ascii="Times New Roman" w:hAnsi="Times New Roman" w:cs="Times New Roman"/>
          <w:sz w:val="28"/>
          <w:szCs w:val="28"/>
        </w:rPr>
        <w:t>разделе "</w:t>
      </w:r>
      <w:r w:rsidR="003E7971" w:rsidRPr="00920BCF">
        <w:rPr>
          <w:rFonts w:ascii="Times New Roman" w:hAnsi="Times New Roman" w:cs="Times New Roman"/>
          <w:sz w:val="28"/>
          <w:szCs w:val="28"/>
        </w:rPr>
        <w:t>Деятельность</w:t>
      </w:r>
      <w:r w:rsidR="002D7D8B" w:rsidRPr="00920BCF">
        <w:rPr>
          <w:rFonts w:ascii="Times New Roman" w:hAnsi="Times New Roman" w:cs="Times New Roman"/>
          <w:sz w:val="28"/>
          <w:szCs w:val="28"/>
        </w:rPr>
        <w:t>-Бюджет</w:t>
      </w:r>
      <w:r w:rsidRPr="00920BCF">
        <w:rPr>
          <w:rFonts w:ascii="Times New Roman" w:hAnsi="Times New Roman" w:cs="Times New Roman"/>
          <w:sz w:val="28"/>
          <w:szCs w:val="28"/>
        </w:rPr>
        <w:t>"</w:t>
      </w:r>
      <w:r w:rsidR="002D7D8B">
        <w:rPr>
          <w:rFonts w:ascii="Times New Roman" w:hAnsi="Times New Roman" w:cs="Times New Roman"/>
          <w:sz w:val="28"/>
          <w:szCs w:val="28"/>
        </w:rPr>
        <w:t xml:space="preserve"> </w:t>
      </w:r>
      <w:r w:rsidRPr="004D43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231C7" w:rsidRPr="004D437B" w:rsidRDefault="00C231C7" w:rsidP="00B74501">
      <w:pPr>
        <w:pStyle w:val="a5"/>
        <w:spacing w:after="0" w:line="276" w:lineRule="auto"/>
        <w:ind w:left="142" w:firstLine="709"/>
        <w:jc w:val="center"/>
        <w:rPr>
          <w:sz w:val="28"/>
          <w:szCs w:val="28"/>
        </w:rPr>
      </w:pPr>
    </w:p>
    <w:p w:rsidR="00C231C7" w:rsidRPr="004D437B" w:rsidRDefault="00C231C7" w:rsidP="00B74501">
      <w:pPr>
        <w:pStyle w:val="a5"/>
        <w:spacing w:after="0" w:line="276" w:lineRule="auto"/>
        <w:ind w:left="142"/>
        <w:jc w:val="center"/>
        <w:rPr>
          <w:sz w:val="28"/>
          <w:szCs w:val="28"/>
        </w:rPr>
      </w:pPr>
      <w:r w:rsidRPr="004D437B">
        <w:rPr>
          <w:sz w:val="28"/>
          <w:szCs w:val="28"/>
        </w:rPr>
        <w:t>III. Оценка налоговых расходов</w:t>
      </w:r>
    </w:p>
    <w:p w:rsidR="00C231C7" w:rsidRPr="004D437B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</w:p>
    <w:p w:rsidR="00C231C7" w:rsidRPr="0071404E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12. </w:t>
      </w:r>
      <w:r w:rsidRPr="00F23769">
        <w:rPr>
          <w:rFonts w:ascii="Times New Roman" w:hAnsi="Times New Roman" w:cs="Times New Roman"/>
          <w:sz w:val="28"/>
          <w:szCs w:val="28"/>
        </w:rPr>
        <w:t>Финансов</w:t>
      </w:r>
      <w:r w:rsidR="00F23769" w:rsidRPr="00F23769">
        <w:rPr>
          <w:rFonts w:ascii="Times New Roman" w:hAnsi="Times New Roman" w:cs="Times New Roman"/>
          <w:sz w:val="28"/>
          <w:szCs w:val="28"/>
        </w:rPr>
        <w:t>ое управление</w:t>
      </w:r>
      <w:r w:rsidRPr="0071404E">
        <w:rPr>
          <w:rFonts w:ascii="Times New Roman" w:hAnsi="Times New Roman" w:cs="Times New Roman"/>
          <w:sz w:val="28"/>
          <w:szCs w:val="28"/>
        </w:rPr>
        <w:t xml:space="preserve"> до 1 февраля направляет</w:t>
      </w:r>
      <w:r w:rsid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637F62">
        <w:rPr>
          <w:rFonts w:ascii="Times New Roman" w:hAnsi="Times New Roman" w:cs="Times New Roman"/>
          <w:sz w:val="28"/>
          <w:szCs w:val="28"/>
        </w:rPr>
        <w:t xml:space="preserve">в </w:t>
      </w:r>
      <w:r w:rsidR="002D7D8B" w:rsidRPr="00637F62">
        <w:rPr>
          <w:rFonts w:ascii="Times New Roman" w:hAnsi="Times New Roman"/>
          <w:sz w:val="28"/>
          <w:szCs w:val="28"/>
        </w:rPr>
        <w:t xml:space="preserve">Инспекцию ФНС России по г. Красногорску Московской области </w:t>
      </w:r>
      <w:r w:rsidR="0071567A" w:rsidRPr="00637F62">
        <w:rPr>
          <w:rFonts w:ascii="Times New Roman" w:hAnsi="Times New Roman"/>
          <w:sz w:val="28"/>
          <w:szCs w:val="28"/>
        </w:rPr>
        <w:t>(далее – инспекци</w:t>
      </w:r>
      <w:r w:rsidR="0071567A">
        <w:rPr>
          <w:rFonts w:ascii="Times New Roman" w:hAnsi="Times New Roman"/>
          <w:sz w:val="28"/>
          <w:szCs w:val="28"/>
        </w:rPr>
        <w:t xml:space="preserve">я) </w:t>
      </w:r>
      <w:hyperlink w:anchor="P250" w:history="1">
        <w:r w:rsidRPr="0071404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1404E">
        <w:rPr>
          <w:rFonts w:ascii="Times New Roman" w:hAnsi="Times New Roman" w:cs="Times New Roman"/>
          <w:sz w:val="28"/>
          <w:szCs w:val="28"/>
        </w:rPr>
        <w:t xml:space="preserve"> о категориях плательщиков, с указанием обуславливающих соответствующие налоговые расходы правовых актов городского округа, в том числе действовавших в отчетном году и в году, предшествующем отчетному году, по форме согласно приложению № 3 к настоящему Порядку.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13. </w:t>
      </w:r>
      <w:r w:rsidR="002D7D8B" w:rsidRPr="00637F62">
        <w:rPr>
          <w:rFonts w:ascii="Times New Roman" w:hAnsi="Times New Roman"/>
          <w:sz w:val="28"/>
          <w:szCs w:val="28"/>
        </w:rPr>
        <w:t xml:space="preserve">Инспекция </w:t>
      </w:r>
      <w:r w:rsidRPr="0071404E">
        <w:rPr>
          <w:rFonts w:ascii="Times New Roman" w:hAnsi="Times New Roman" w:cs="Times New Roman"/>
          <w:sz w:val="28"/>
          <w:szCs w:val="28"/>
        </w:rPr>
        <w:t xml:space="preserve">до 15 июля направляет в </w:t>
      </w:r>
      <w:r w:rsidRPr="00F23769">
        <w:rPr>
          <w:rFonts w:ascii="Times New Roman" w:hAnsi="Times New Roman" w:cs="Times New Roman"/>
          <w:sz w:val="28"/>
          <w:szCs w:val="28"/>
        </w:rPr>
        <w:t>финансов</w:t>
      </w:r>
      <w:r w:rsidR="00F23769" w:rsidRPr="00F23769">
        <w:rPr>
          <w:rFonts w:ascii="Times New Roman" w:hAnsi="Times New Roman" w:cs="Times New Roman"/>
          <w:sz w:val="28"/>
          <w:szCs w:val="28"/>
        </w:rPr>
        <w:t>ое управление</w:t>
      </w:r>
      <w:r w:rsid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71404E">
        <w:rPr>
          <w:rFonts w:ascii="Times New Roman" w:hAnsi="Times New Roman" w:cs="Times New Roman"/>
          <w:sz w:val="28"/>
          <w:szCs w:val="28"/>
        </w:rPr>
        <w:t>сведения</w:t>
      </w:r>
      <w:r w:rsid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71404E">
        <w:rPr>
          <w:rFonts w:ascii="Times New Roman" w:hAnsi="Times New Roman" w:cs="Times New Roman"/>
          <w:sz w:val="28"/>
          <w:szCs w:val="28"/>
        </w:rPr>
        <w:t>по каждому налоговому расходу городского округа за отчетный год, а также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7B">
        <w:rPr>
          <w:rFonts w:ascii="Times New Roman" w:hAnsi="Times New Roman" w:cs="Times New Roman"/>
          <w:sz w:val="28"/>
          <w:szCs w:val="28"/>
        </w:rPr>
        <w:t xml:space="preserve">пять лет, предшествующих отчетному году, по форме согласно </w:t>
      </w:r>
      <w:hyperlink w:anchor="P303" w:history="1">
        <w:r w:rsidRPr="004D437B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4D437B">
        <w:rPr>
          <w:rFonts w:ascii="Times New Roman" w:hAnsi="Times New Roman" w:cs="Times New Roman"/>
          <w:sz w:val="28"/>
          <w:szCs w:val="28"/>
        </w:rPr>
        <w:t>к настоящему Порядку, содержащие: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1) сведения о количестве плательщиков, воспользовавшихся льготами;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2) сведения о суммах выпадающих доходов бюджета городского округа </w:t>
      </w:r>
      <w:r w:rsidRPr="004D437B">
        <w:rPr>
          <w:rFonts w:ascii="Times New Roman" w:hAnsi="Times New Roman" w:cs="Times New Roman"/>
          <w:sz w:val="28"/>
          <w:szCs w:val="28"/>
        </w:rPr>
        <w:br/>
        <w:t>по каждому налоговому расходу городского округа;</w:t>
      </w:r>
    </w:p>
    <w:p w:rsidR="00C231C7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3) сведения об объемах налогов, задекларированных для уплаты плательщиками в бюджет городского округа по каждому налоговому расходу городского округа, </w:t>
      </w:r>
      <w:r w:rsidRPr="004D437B">
        <w:rPr>
          <w:rFonts w:ascii="Times New Roman" w:hAnsi="Times New Roman" w:cs="Times New Roman"/>
          <w:sz w:val="28"/>
          <w:szCs w:val="28"/>
        </w:rPr>
        <w:br/>
        <w:t>в отношении стимулирующих налоговых расходов городского округа.</w:t>
      </w:r>
    </w:p>
    <w:p w:rsidR="00C231C7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F4C">
        <w:rPr>
          <w:rFonts w:ascii="Times New Roman" w:hAnsi="Times New Roman" w:cs="Times New Roman"/>
          <w:sz w:val="28"/>
          <w:szCs w:val="28"/>
        </w:rPr>
        <w:t>14. Финансов</w:t>
      </w:r>
      <w:r w:rsidR="00F23769">
        <w:rPr>
          <w:rFonts w:ascii="Times New Roman" w:hAnsi="Times New Roman" w:cs="Times New Roman"/>
          <w:sz w:val="28"/>
          <w:szCs w:val="28"/>
        </w:rPr>
        <w:t>ое управление</w:t>
      </w:r>
      <w:r w:rsidRPr="007D5F4C">
        <w:rPr>
          <w:rFonts w:ascii="Times New Roman" w:hAnsi="Times New Roman" w:cs="Times New Roman"/>
          <w:sz w:val="28"/>
          <w:szCs w:val="28"/>
        </w:rPr>
        <w:t xml:space="preserve"> на основе сформированного</w:t>
      </w:r>
      <w:r w:rsidR="004136FC">
        <w:rPr>
          <w:rFonts w:ascii="Times New Roman" w:hAnsi="Times New Roman" w:cs="Times New Roman"/>
          <w:sz w:val="28"/>
          <w:szCs w:val="28"/>
        </w:rPr>
        <w:t xml:space="preserve"> </w:t>
      </w:r>
      <w:r w:rsidRPr="007D5F4C">
        <w:rPr>
          <w:rFonts w:ascii="Times New Roman" w:hAnsi="Times New Roman" w:cs="Times New Roman"/>
          <w:sz w:val="28"/>
          <w:szCs w:val="28"/>
        </w:rPr>
        <w:t>и разм</w:t>
      </w:r>
      <w:r w:rsidR="009A53CA">
        <w:rPr>
          <w:rFonts w:ascii="Times New Roman" w:hAnsi="Times New Roman" w:cs="Times New Roman"/>
          <w:sz w:val="28"/>
          <w:szCs w:val="28"/>
        </w:rPr>
        <w:t xml:space="preserve">ещенного на сайте администрации </w:t>
      </w:r>
      <w:r w:rsidRPr="007D5F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в разделе </w:t>
      </w:r>
      <w:r w:rsidRPr="00920BCF">
        <w:rPr>
          <w:rFonts w:ascii="Times New Roman" w:hAnsi="Times New Roman" w:cs="Times New Roman"/>
          <w:sz w:val="28"/>
          <w:szCs w:val="28"/>
        </w:rPr>
        <w:t>"</w:t>
      </w:r>
      <w:r w:rsidR="00F23769" w:rsidRPr="00920BCF">
        <w:rPr>
          <w:rFonts w:ascii="Times New Roman" w:hAnsi="Times New Roman" w:cs="Times New Roman"/>
          <w:sz w:val="28"/>
          <w:szCs w:val="28"/>
        </w:rPr>
        <w:t>Деятельность-Бюджет</w:t>
      </w:r>
      <w:r w:rsidRPr="00920BCF">
        <w:rPr>
          <w:rFonts w:ascii="Times New Roman" w:hAnsi="Times New Roman" w:cs="Times New Roman"/>
          <w:sz w:val="28"/>
          <w:szCs w:val="28"/>
        </w:rPr>
        <w:t>" в</w:t>
      </w:r>
      <w:r w:rsidRPr="007D5F4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68" w:history="1">
        <w:r w:rsidRPr="007D5F4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7D5F4C">
        <w:rPr>
          <w:rFonts w:ascii="Times New Roman" w:hAnsi="Times New Roman" w:cs="Times New Roman"/>
          <w:sz w:val="28"/>
          <w:szCs w:val="28"/>
        </w:rPr>
        <w:t xml:space="preserve"> настоящего Порядка перечня налоговых расходов городского округа организовывает формирование оценки по каждому налоговому расходу городского округа и направляет в Министерство экономики и финансов Московской области информацию, полученную от </w:t>
      </w:r>
      <w:r w:rsidR="0071567A" w:rsidRPr="00637F62">
        <w:rPr>
          <w:rFonts w:ascii="Times New Roman" w:hAnsi="Times New Roman" w:cs="Times New Roman"/>
          <w:sz w:val="28"/>
          <w:szCs w:val="28"/>
        </w:rPr>
        <w:t>и</w:t>
      </w:r>
      <w:r w:rsidR="00704232" w:rsidRPr="00637F62">
        <w:rPr>
          <w:rFonts w:ascii="Times New Roman" w:hAnsi="Times New Roman"/>
          <w:sz w:val="28"/>
          <w:szCs w:val="28"/>
        </w:rPr>
        <w:t>нспекции</w:t>
      </w:r>
      <w:r w:rsidR="0071567A" w:rsidRPr="00637F62">
        <w:rPr>
          <w:rFonts w:ascii="Times New Roman" w:hAnsi="Times New Roman"/>
          <w:sz w:val="28"/>
          <w:szCs w:val="28"/>
        </w:rPr>
        <w:t xml:space="preserve"> </w:t>
      </w:r>
      <w:r w:rsidRPr="00637F62">
        <w:rPr>
          <w:rFonts w:ascii="Times New Roman" w:hAnsi="Times New Roman" w:cs="Times New Roman"/>
          <w:sz w:val="28"/>
          <w:szCs w:val="28"/>
        </w:rPr>
        <w:t>в</w:t>
      </w:r>
      <w:r w:rsidRPr="007D5F4C">
        <w:rPr>
          <w:rFonts w:ascii="Times New Roman" w:hAnsi="Times New Roman" w:cs="Times New Roman"/>
          <w:sz w:val="28"/>
          <w:szCs w:val="28"/>
        </w:rPr>
        <w:t xml:space="preserve"> срок до 20 июля по форме согласно </w:t>
      </w:r>
      <w:hyperlink w:anchor="P303" w:history="1">
        <w:r w:rsidR="0070423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7D5F4C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Pr="007D5F4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231C7" w:rsidRPr="0071404E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  <w:r w:rsidRPr="0071404E">
        <w:rPr>
          <w:sz w:val="28"/>
          <w:szCs w:val="28"/>
        </w:rPr>
        <w:t>15. Финансов</w:t>
      </w:r>
      <w:r w:rsidR="00F23769">
        <w:rPr>
          <w:sz w:val="28"/>
          <w:szCs w:val="28"/>
        </w:rPr>
        <w:t>ое управление</w:t>
      </w:r>
      <w:r w:rsidR="004136FC">
        <w:rPr>
          <w:sz w:val="28"/>
          <w:szCs w:val="28"/>
        </w:rPr>
        <w:t xml:space="preserve"> </w:t>
      </w:r>
      <w:r w:rsidRPr="0071404E">
        <w:rPr>
          <w:sz w:val="28"/>
          <w:szCs w:val="28"/>
        </w:rPr>
        <w:t>после проведения мероприятий</w:t>
      </w:r>
      <w:r w:rsidR="004136FC">
        <w:rPr>
          <w:sz w:val="28"/>
          <w:szCs w:val="28"/>
        </w:rPr>
        <w:t xml:space="preserve"> </w:t>
      </w:r>
      <w:r w:rsidRPr="0071404E">
        <w:rPr>
          <w:sz w:val="28"/>
          <w:szCs w:val="28"/>
        </w:rPr>
        <w:t>по оценке эффективности налоговых расходов городского округа, предусмотренных пунктом 13 настоящего Порядка, формирует оценку эффективности по каждому налоговому расходу городского округа и до 5</w:t>
      </w:r>
      <w:r w:rsidR="00B877AF">
        <w:rPr>
          <w:sz w:val="28"/>
          <w:szCs w:val="28"/>
        </w:rPr>
        <w:t xml:space="preserve"> августа представляет материалы </w:t>
      </w:r>
      <w:r w:rsidRPr="0071404E">
        <w:rPr>
          <w:sz w:val="28"/>
          <w:szCs w:val="28"/>
        </w:rPr>
        <w:t xml:space="preserve">для рассмотрения Комиссией по формированию итогов оценки эффективности налоговых расходов городского округа (далее - Комиссия), образуемой </w:t>
      </w:r>
      <w:r w:rsidR="009A53CA">
        <w:rPr>
          <w:sz w:val="28"/>
          <w:szCs w:val="28"/>
        </w:rPr>
        <w:t>а</w:t>
      </w:r>
      <w:r w:rsidRPr="0071404E">
        <w:rPr>
          <w:sz w:val="28"/>
          <w:szCs w:val="28"/>
        </w:rPr>
        <w:t>дминистрацией.</w:t>
      </w:r>
    </w:p>
    <w:p w:rsidR="00C231C7" w:rsidRPr="0071404E" w:rsidRDefault="00C231C7" w:rsidP="00B74501">
      <w:pPr>
        <w:pStyle w:val="a5"/>
        <w:spacing w:after="0" w:line="276" w:lineRule="auto"/>
        <w:ind w:left="142" w:firstLine="709"/>
        <w:jc w:val="both"/>
        <w:rPr>
          <w:sz w:val="28"/>
          <w:szCs w:val="28"/>
        </w:rPr>
      </w:pPr>
      <w:r w:rsidRPr="0071404E">
        <w:rPr>
          <w:sz w:val="28"/>
          <w:szCs w:val="28"/>
        </w:rPr>
        <w:t xml:space="preserve">16. По итогам оценки эффективности налогового расхода городского округа Комиссия формирует выводы о достижении целевых характеристик налогового расхода городского округа, вкладе налогового расхода городского округа </w:t>
      </w:r>
      <w:r w:rsidRPr="0071404E">
        <w:rPr>
          <w:sz w:val="28"/>
          <w:szCs w:val="28"/>
        </w:rPr>
        <w:br/>
        <w:t>в достижение целей муниципальной программы городского округа  и (или) целей социально-экономической политики городского округа, не относящихся</w:t>
      </w:r>
      <w:r w:rsidR="00B877AF">
        <w:rPr>
          <w:sz w:val="28"/>
          <w:szCs w:val="28"/>
        </w:rPr>
        <w:t xml:space="preserve"> </w:t>
      </w:r>
      <w:r w:rsidRPr="0071404E">
        <w:rPr>
          <w:sz w:val="28"/>
          <w:szCs w:val="28"/>
        </w:rPr>
        <w:t xml:space="preserve">к муниципальным программам городского округа, а также о наличии </w:t>
      </w:r>
      <w:r w:rsidRPr="0071404E">
        <w:rPr>
          <w:sz w:val="28"/>
          <w:szCs w:val="28"/>
        </w:rPr>
        <w:br/>
        <w:t>или об отсутствии более результативных (менее затратных) для бюджета городского округа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C231C7" w:rsidRPr="0071404E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>17. Итоги оценки эффективности налоговых расходов городского округа утверждаются протоколом заседания Комиссии и представляются главе городского округа, а также в финансов</w:t>
      </w:r>
      <w:r w:rsidR="006F3D03">
        <w:rPr>
          <w:rFonts w:ascii="Times New Roman" w:hAnsi="Times New Roman" w:cs="Times New Roman"/>
          <w:sz w:val="28"/>
          <w:szCs w:val="28"/>
        </w:rPr>
        <w:t>ое управление</w:t>
      </w:r>
      <w:r w:rsidRPr="0071404E">
        <w:rPr>
          <w:rFonts w:ascii="Times New Roman" w:hAnsi="Times New Roman" w:cs="Times New Roman"/>
          <w:sz w:val="28"/>
          <w:szCs w:val="28"/>
        </w:rPr>
        <w:t xml:space="preserve"> в срок до 10 августа.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 xml:space="preserve">18. Итоги оценки эффективности налоговых расходов городского округа направляются финансовым </w:t>
      </w:r>
      <w:r w:rsidR="006F3D03">
        <w:rPr>
          <w:rFonts w:ascii="Times New Roman" w:hAnsi="Times New Roman" w:cs="Times New Roman"/>
          <w:sz w:val="28"/>
          <w:szCs w:val="28"/>
        </w:rPr>
        <w:t>управлением в Министерство экономики и</w:t>
      </w:r>
      <w:r w:rsidRPr="0071404E">
        <w:rPr>
          <w:rFonts w:ascii="Times New Roman" w:hAnsi="Times New Roman" w:cs="Times New Roman"/>
          <w:sz w:val="28"/>
          <w:szCs w:val="28"/>
        </w:rPr>
        <w:t xml:space="preserve"> финансов Московской области в срок до 20 августа.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D437B">
        <w:rPr>
          <w:rFonts w:ascii="Times New Roman" w:hAnsi="Times New Roman" w:cs="Times New Roman"/>
          <w:sz w:val="28"/>
          <w:szCs w:val="28"/>
        </w:rPr>
        <w:t>. Оценка эффективности налоговых расходов городского округа включает: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1) оценку целесообразности налоговых расходов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2)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 городского округа.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городского округа являются: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городского округа целям муниципальных программ городского округа (их структурным элементам) или иным целям социально-экономической политики городского округа, не относящимся </w:t>
      </w:r>
      <w:r w:rsidRPr="004D437B">
        <w:rPr>
          <w:rFonts w:ascii="Times New Roman" w:hAnsi="Times New Roman" w:cs="Times New Roman"/>
          <w:sz w:val="28"/>
          <w:szCs w:val="28"/>
        </w:rPr>
        <w:br/>
        <w:t>к муниципальным программам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2)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Соответствие налоговых расходов городского округа целям муниципальных программ городского округа, структурным элементам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определяется в соответствии с согласованным перечнем налоговых расходов городского округа.</w:t>
      </w:r>
    </w:p>
    <w:p w:rsidR="007035F2" w:rsidRPr="00920BCF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 определяется </w:t>
      </w:r>
      <w:r w:rsidRPr="0071404E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F3D03">
        <w:rPr>
          <w:rFonts w:ascii="Times New Roman" w:hAnsi="Times New Roman" w:cs="Times New Roman"/>
          <w:sz w:val="28"/>
          <w:szCs w:val="28"/>
        </w:rPr>
        <w:t>управлением</w:t>
      </w:r>
      <w:r w:rsidRPr="004D437B">
        <w:rPr>
          <w:rFonts w:ascii="Times New Roman" w:hAnsi="Times New Roman" w:cs="Times New Roman"/>
          <w:sz w:val="28"/>
          <w:szCs w:val="28"/>
        </w:rPr>
        <w:t xml:space="preserve"> на основании данных налоговой отчетности и иной информации, не составляющей налоговую тайну, предоставляемой </w:t>
      </w:r>
      <w:r w:rsidR="0071567A" w:rsidRPr="00637F62">
        <w:rPr>
          <w:rFonts w:ascii="Times New Roman" w:hAnsi="Times New Roman" w:cs="Times New Roman"/>
          <w:sz w:val="28"/>
          <w:szCs w:val="28"/>
        </w:rPr>
        <w:t>и</w:t>
      </w:r>
      <w:r w:rsidR="007035F2" w:rsidRPr="00920BCF">
        <w:rPr>
          <w:rFonts w:ascii="Times New Roman" w:hAnsi="Times New Roman" w:cs="Times New Roman"/>
          <w:sz w:val="28"/>
          <w:szCs w:val="28"/>
        </w:rPr>
        <w:t>нспекцией.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В качестве критерия оценки результативности налогового расхода городского округа определяется как минимум один показатель (индикатор)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Pr="004D437B">
        <w:rPr>
          <w:rFonts w:ascii="Times New Roman" w:hAnsi="Times New Roman" w:cs="Times New Roman"/>
          <w:sz w:val="28"/>
          <w:szCs w:val="28"/>
        </w:rPr>
        <w:br/>
        <w:t xml:space="preserve">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</w:t>
      </w:r>
      <w:r w:rsidRPr="004D437B">
        <w:rPr>
          <w:rFonts w:ascii="Times New Roman" w:hAnsi="Times New Roman" w:cs="Times New Roman"/>
          <w:sz w:val="28"/>
          <w:szCs w:val="28"/>
        </w:rPr>
        <w:br/>
        <w:t>без учета льгот.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городского округа также включает оценку бюджетной эффективности налоговых расходов городского округа.</w:t>
      </w:r>
    </w:p>
    <w:p w:rsidR="00C231C7" w:rsidRPr="0071404E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В целях оценки бюджетной эффективности налоговых расходов городского округа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4E">
        <w:rPr>
          <w:rFonts w:ascii="Times New Roman" w:hAnsi="Times New Roman" w:cs="Times New Roman"/>
          <w:sz w:val="28"/>
          <w:szCs w:val="28"/>
        </w:rPr>
        <w:t>(далее – сравнительный анализ).</w:t>
      </w:r>
    </w:p>
    <w:p w:rsidR="00C231C7" w:rsidRPr="0071404E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4E">
        <w:rPr>
          <w:rFonts w:ascii="Times New Roman" w:hAnsi="Times New Roman" w:cs="Times New Roman"/>
          <w:sz w:val="28"/>
          <w:szCs w:val="28"/>
        </w:rPr>
        <w:t xml:space="preserve">26. Сравнительный анализ проводит куратор налогового расхода </w:t>
      </w:r>
      <w:r w:rsidRPr="0071404E">
        <w:rPr>
          <w:rFonts w:ascii="Times New Roman" w:hAnsi="Times New Roman" w:cs="Times New Roman"/>
          <w:sz w:val="28"/>
          <w:szCs w:val="28"/>
        </w:rPr>
        <w:br/>
        <w:t>и представляет результаты в финансов</w:t>
      </w:r>
      <w:r w:rsidR="007035F2">
        <w:rPr>
          <w:rFonts w:ascii="Times New Roman" w:hAnsi="Times New Roman" w:cs="Times New Roman"/>
          <w:sz w:val="28"/>
          <w:szCs w:val="28"/>
        </w:rPr>
        <w:t>ое управление</w:t>
      </w:r>
      <w:r w:rsidRPr="0071404E">
        <w:rPr>
          <w:rFonts w:ascii="Times New Roman" w:hAnsi="Times New Roman" w:cs="Times New Roman"/>
          <w:sz w:val="28"/>
          <w:szCs w:val="28"/>
        </w:rPr>
        <w:t xml:space="preserve"> в срок до 25 июля в форме заключения о наличии и отсутствии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их сравнитель</w:t>
      </w:r>
      <w:r w:rsidR="007035F2">
        <w:rPr>
          <w:rFonts w:ascii="Times New Roman" w:hAnsi="Times New Roman" w:cs="Times New Roman"/>
          <w:sz w:val="28"/>
          <w:szCs w:val="28"/>
        </w:rPr>
        <w:t xml:space="preserve">ной эффективности по отношению </w:t>
      </w:r>
      <w:r w:rsidRPr="0071404E">
        <w:rPr>
          <w:rFonts w:ascii="Times New Roman" w:hAnsi="Times New Roman" w:cs="Times New Roman"/>
          <w:sz w:val="28"/>
          <w:szCs w:val="28"/>
        </w:rPr>
        <w:t>к налоговым расходам городского округа с пр</w:t>
      </w:r>
      <w:r w:rsidR="007035F2">
        <w:rPr>
          <w:rFonts w:ascii="Times New Roman" w:hAnsi="Times New Roman" w:cs="Times New Roman"/>
          <w:sz w:val="28"/>
          <w:szCs w:val="28"/>
        </w:rPr>
        <w:t xml:space="preserve">иложением необходимых расчетов </w:t>
      </w:r>
      <w:r w:rsidRPr="0071404E">
        <w:rPr>
          <w:rFonts w:ascii="Times New Roman" w:hAnsi="Times New Roman" w:cs="Times New Roman"/>
          <w:sz w:val="28"/>
          <w:szCs w:val="28"/>
        </w:rPr>
        <w:t>и материалов, в том числе предусмотренных в пунктах 27 и 28 настоящего Порядка.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71404E">
        <w:rPr>
          <w:rFonts w:ascii="Times New Roman" w:hAnsi="Times New Roman" w:cs="Times New Roman"/>
          <w:sz w:val="28"/>
          <w:szCs w:val="28"/>
        </w:rPr>
        <w:t>27. Сравнительный анализ включает сравнение объемов расходов бюджета городского округа в случае применения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</w:t>
      </w:r>
      <w:r w:rsidRPr="004D437B">
        <w:rPr>
          <w:rFonts w:ascii="Times New Roman" w:hAnsi="Times New Roman" w:cs="Times New Roman"/>
          <w:sz w:val="28"/>
          <w:szCs w:val="28"/>
        </w:rPr>
        <w:t xml:space="preserve"> к муниципальным программам городского округа, и объемов предоставленных льгот (расчет прироста показателя (индикатора) достижения целей муниципальной программы городского округа и (или) целей социально-экономической политики городского округа, </w:t>
      </w:r>
      <w:r w:rsidRPr="004D437B">
        <w:rPr>
          <w:rFonts w:ascii="Times New Roman" w:hAnsi="Times New Roman" w:cs="Times New Roman"/>
          <w:sz w:val="28"/>
          <w:szCs w:val="28"/>
        </w:rPr>
        <w:br/>
        <w:t>не относящихся к муниципальным программам городского округа, на 1 рубль налоговых расходов городского округа и на 1 рубль расходов бюджета городского округа для достижения того же показателя (индикатора) в случае применения альтернативных механизмов).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4D437B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могут учитываться в том числе: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1)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 городского округа;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2)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7B">
        <w:rPr>
          <w:rFonts w:ascii="Times New Roman" w:hAnsi="Times New Roman" w:cs="Times New Roman"/>
          <w:sz w:val="28"/>
          <w:szCs w:val="28"/>
        </w:rPr>
        <w:t>3)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231C7" w:rsidRPr="004D437B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 xml:space="preserve">В случае выявления неэффективных налоговых расходов по результатам проведенной </w:t>
      </w:r>
      <w:r w:rsidRPr="0071404E">
        <w:rPr>
          <w:rFonts w:ascii="Times New Roman" w:hAnsi="Times New Roman" w:cs="Times New Roman"/>
          <w:sz w:val="28"/>
          <w:szCs w:val="28"/>
        </w:rPr>
        <w:t>оценки финансов</w:t>
      </w:r>
      <w:r w:rsidR="007035F2">
        <w:rPr>
          <w:rFonts w:ascii="Times New Roman" w:hAnsi="Times New Roman" w:cs="Times New Roman"/>
          <w:sz w:val="28"/>
          <w:szCs w:val="28"/>
        </w:rPr>
        <w:t>ое управление</w:t>
      </w:r>
      <w:r w:rsidRPr="0071404E">
        <w:rPr>
          <w:rFonts w:ascii="Times New Roman" w:hAnsi="Times New Roman" w:cs="Times New Roman"/>
          <w:sz w:val="28"/>
          <w:szCs w:val="28"/>
        </w:rPr>
        <w:t xml:space="preserve"> готовит предложения</w:t>
      </w:r>
      <w:r w:rsidR="00D26280">
        <w:rPr>
          <w:rFonts w:ascii="Times New Roman" w:hAnsi="Times New Roman" w:cs="Times New Roman"/>
          <w:sz w:val="28"/>
          <w:szCs w:val="28"/>
        </w:rPr>
        <w:t xml:space="preserve"> </w:t>
      </w:r>
      <w:r w:rsidRPr="0071404E">
        <w:rPr>
          <w:rFonts w:ascii="Times New Roman" w:hAnsi="Times New Roman" w:cs="Times New Roman"/>
          <w:sz w:val="28"/>
          <w:szCs w:val="28"/>
        </w:rPr>
        <w:t>и направляет в Совет депутатов городского округа</w:t>
      </w:r>
      <w:r w:rsidR="00637F62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4D437B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об отмене неэффективных налоговых расходов.</w:t>
      </w:r>
    </w:p>
    <w:p w:rsidR="00521DF4" w:rsidRPr="00521DF4" w:rsidRDefault="00C231C7" w:rsidP="00B74501">
      <w:pPr>
        <w:pStyle w:val="ConsPlusNormal"/>
        <w:spacing w:line="276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D437B">
        <w:rPr>
          <w:rFonts w:ascii="Times New Roman" w:hAnsi="Times New Roman" w:cs="Times New Roman"/>
          <w:sz w:val="28"/>
          <w:szCs w:val="28"/>
        </w:rPr>
        <w:t>.</w:t>
      </w:r>
      <w:r w:rsidRPr="004D43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437B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городского округа учитываются </w:t>
      </w:r>
      <w:r w:rsidRPr="004D437B">
        <w:rPr>
          <w:rFonts w:ascii="Times New Roman" w:hAnsi="Times New Roman" w:cs="Times New Roman"/>
          <w:sz w:val="28"/>
          <w:szCs w:val="28"/>
        </w:rPr>
        <w:br/>
        <w:t>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</w:t>
      </w:r>
      <w:r w:rsidR="00420849">
        <w:rPr>
          <w:rFonts w:ascii="Times New Roman" w:hAnsi="Times New Roman" w:cs="Times New Roman"/>
          <w:sz w:val="28"/>
          <w:szCs w:val="28"/>
        </w:rPr>
        <w:t>ьных программ городского округа</w:t>
      </w: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D26280" w:rsidRDefault="00D26280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BA3407" w:rsidRDefault="00BA3407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C72F86" w:rsidRDefault="00C72F86" w:rsidP="00B74501">
      <w:pPr>
        <w:pStyle w:val="ConsPlusNormal"/>
        <w:ind w:left="142"/>
        <w:jc w:val="right"/>
        <w:outlineLvl w:val="1"/>
        <w:rPr>
          <w:rFonts w:ascii="Times New Roman" w:hAnsi="Times New Roman" w:cs="Times New Roman"/>
        </w:rPr>
      </w:pPr>
    </w:p>
    <w:p w:rsidR="00521EA6" w:rsidRDefault="00521EA6" w:rsidP="00920BCF">
      <w:pPr>
        <w:pStyle w:val="ConsPlusNormal"/>
        <w:outlineLvl w:val="1"/>
        <w:rPr>
          <w:rFonts w:ascii="Times New Roman" w:hAnsi="Times New Roman" w:cs="Times New Roman"/>
        </w:rPr>
      </w:pPr>
    </w:p>
    <w:p w:rsidR="00B74501" w:rsidRDefault="00B74501" w:rsidP="00920BCF">
      <w:pPr>
        <w:pStyle w:val="ConsPlusNormal"/>
        <w:outlineLvl w:val="1"/>
        <w:rPr>
          <w:rFonts w:ascii="Times New Roman" w:hAnsi="Times New Roman" w:cs="Times New Roman"/>
        </w:rPr>
      </w:pPr>
    </w:p>
    <w:p w:rsidR="00920BCF" w:rsidRDefault="00920BCF" w:rsidP="00920BCF">
      <w:pPr>
        <w:pStyle w:val="ConsPlusNormal"/>
        <w:outlineLvl w:val="1"/>
        <w:rPr>
          <w:rFonts w:ascii="Times New Roman" w:hAnsi="Times New Roman" w:cs="Times New Roman"/>
        </w:rPr>
      </w:pPr>
    </w:p>
    <w:p w:rsidR="00521EA6" w:rsidRDefault="00521EA6" w:rsidP="00B153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53C3" w:rsidRPr="00521DF4" w:rsidRDefault="00B153C3" w:rsidP="00B153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1</w:t>
      </w:r>
    </w:p>
    <w:p w:rsidR="00B153C3" w:rsidRPr="00521DF4" w:rsidRDefault="00B153C3" w:rsidP="00B153C3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B153C3" w:rsidRPr="00521DF4" w:rsidRDefault="00B153C3" w:rsidP="00B153C3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B153C3" w:rsidRPr="00521DF4" w:rsidRDefault="00B153C3" w:rsidP="00B153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Красногорск 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B153C3" w:rsidRPr="00521DF4" w:rsidRDefault="00B153C3" w:rsidP="00B153C3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B153C3" w:rsidRPr="00521DF4" w:rsidRDefault="00B153C3" w:rsidP="00B153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Красногорск </w:t>
      </w:r>
      <w:r w:rsidRPr="00521DF4">
        <w:rPr>
          <w:rFonts w:ascii="Times New Roman" w:hAnsi="Times New Roman" w:cs="Times New Roman"/>
        </w:rPr>
        <w:t>Московской области</w:t>
      </w:r>
    </w:p>
    <w:p w:rsidR="00391C7B" w:rsidRDefault="00B74501" w:rsidP="00906AD5">
      <w:pPr>
        <w:spacing w:after="0" w:line="246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91C7B" w:rsidRPr="00920BC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</w:t>
      </w:r>
      <w:r w:rsidR="00AE01F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391C7B" w:rsidRPr="00920BCF">
        <w:rPr>
          <w:rFonts w:ascii="Times New Roman" w:hAnsi="Times New Roman"/>
        </w:rPr>
        <w:t>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391C7B" w:rsidRPr="00920BCF">
        <w:rPr>
          <w:rFonts w:ascii="Times New Roman" w:hAnsi="Times New Roman"/>
        </w:rPr>
        <w:t>___ №_____</w:t>
      </w:r>
    </w:p>
    <w:p w:rsidR="001550F7" w:rsidRPr="00090C3A" w:rsidRDefault="001550F7" w:rsidP="001550F7">
      <w:pPr>
        <w:spacing w:after="0" w:line="246" w:lineRule="auto"/>
        <w:ind w:left="5194" w:right="-192" w:firstLine="1416"/>
        <w:rPr>
          <w:rFonts w:ascii="Times New Roman" w:hAnsi="Times New Roman"/>
        </w:rPr>
      </w:pPr>
    </w:p>
    <w:p w:rsidR="00B153C3" w:rsidRPr="00090C3A" w:rsidRDefault="00B153C3" w:rsidP="00DE2636">
      <w:pPr>
        <w:spacing w:after="11"/>
        <w:ind w:right="28"/>
        <w:jc w:val="center"/>
        <w:rPr>
          <w:rFonts w:ascii="Times New Roman" w:hAnsi="Times New Roman"/>
        </w:rPr>
      </w:pPr>
      <w:r w:rsidRPr="00090C3A">
        <w:rPr>
          <w:rFonts w:ascii="Times New Roman" w:hAnsi="Times New Roman"/>
        </w:rPr>
        <w:t>ПЕРЕЧЕНЬ</w:t>
      </w:r>
    </w:p>
    <w:p w:rsidR="00B153C3" w:rsidRPr="00090C3A" w:rsidRDefault="00B153C3" w:rsidP="00DE2636">
      <w:pPr>
        <w:spacing w:after="11"/>
        <w:ind w:right="28"/>
        <w:jc w:val="center"/>
        <w:rPr>
          <w:rFonts w:ascii="Times New Roman" w:hAnsi="Times New Roman"/>
        </w:rPr>
      </w:pPr>
      <w:r w:rsidRPr="00090C3A">
        <w:rPr>
          <w:rFonts w:ascii="Times New Roman" w:hAnsi="Times New Roman"/>
        </w:rPr>
        <w:t>КУРАТОРОВ НАЛОГОВЫХ РАСХОДОВ</w:t>
      </w:r>
    </w:p>
    <w:tbl>
      <w:tblPr>
        <w:tblStyle w:val="TableGrid"/>
        <w:tblW w:w="10359" w:type="dxa"/>
        <w:tblInd w:w="181" w:type="dxa"/>
        <w:tblLayout w:type="fixed"/>
        <w:tblCellMar>
          <w:top w:w="115" w:type="dxa"/>
          <w:left w:w="50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4111"/>
        <w:gridCol w:w="3685"/>
        <w:gridCol w:w="1843"/>
      </w:tblGrid>
      <w:tr w:rsidR="00B153C3" w:rsidTr="001550F7">
        <w:trPr>
          <w:trHeight w:val="129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181AF1">
            <w:pPr>
              <w:spacing w:after="80"/>
              <w:ind w:left="23" w:right="28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N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181AF1">
            <w:pPr>
              <w:spacing w:after="80"/>
              <w:ind w:left="23" w:right="28"/>
              <w:jc w:val="center"/>
              <w:rPr>
                <w:rFonts w:ascii="Times New Roman" w:hAnsi="Times New Roman"/>
              </w:rPr>
            </w:pPr>
            <w:r w:rsidRPr="00521DF4">
              <w:rPr>
                <w:rFonts w:ascii="Times New Roman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181AF1">
            <w:pPr>
              <w:spacing w:after="80"/>
              <w:ind w:left="23" w:right="28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Нормативно-правовые акты городского округа Красногорск,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181AF1">
            <w:pPr>
              <w:spacing w:after="80"/>
              <w:ind w:left="23" w:right="28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B153C3" w:rsidTr="001550F7">
        <w:trPr>
          <w:trHeight w:val="25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145B79">
            <w:pPr>
              <w:spacing w:after="80"/>
              <w:ind w:left="23" w:right="28" w:firstLine="80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8F7552">
            <w:pPr>
              <w:spacing w:after="80"/>
              <w:ind w:left="23" w:right="28" w:firstLine="709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8F7552">
            <w:pPr>
              <w:spacing w:after="80"/>
              <w:ind w:left="23" w:right="28" w:firstLine="709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53C3" w:rsidRPr="00DD07F6" w:rsidRDefault="00B153C3" w:rsidP="008F7552">
            <w:pPr>
              <w:spacing w:after="80"/>
              <w:ind w:left="23" w:right="28" w:firstLine="709"/>
              <w:jc w:val="center"/>
              <w:rPr>
                <w:rFonts w:ascii="Times New Roman" w:hAnsi="Times New Roman"/>
              </w:rPr>
            </w:pPr>
            <w:r w:rsidRPr="00DD07F6">
              <w:rPr>
                <w:rFonts w:ascii="Times New Roman" w:hAnsi="Times New Roman"/>
              </w:rPr>
              <w:t>4</w:t>
            </w:r>
          </w:p>
        </w:tc>
      </w:tr>
      <w:tr w:rsidR="00B153C3" w:rsidTr="001550F7">
        <w:trPr>
          <w:trHeight w:val="236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80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Default="00B153C3" w:rsidP="008F7552">
            <w:pPr>
              <w:spacing w:line="276" w:lineRule="auto"/>
              <w:ind w:left="23" w:right="28"/>
            </w:pPr>
            <w:r w:rsidRPr="001B631F">
              <w:rPr>
                <w:rFonts w:ascii="Times New Roman" w:hAnsi="Times New Roman"/>
              </w:rPr>
              <w:t>Льготы, предоставляемые муниципальным учреждениям, учредителем которых является муниципальное образование «городской округ Красногорск» Московской области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after="80"/>
              <w:ind w:left="23" w:right="28"/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4.1. п.4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4F0B17" w:rsidRDefault="00B153C3" w:rsidP="004E64BD">
            <w:pPr>
              <w:jc w:val="center"/>
              <w:rPr>
                <w:rFonts w:ascii="Times New Roman" w:hAnsi="Times New Roman"/>
              </w:rPr>
            </w:pPr>
            <w:r w:rsidRPr="004F0B17">
              <w:rPr>
                <w:rFonts w:ascii="Times New Roman" w:hAnsi="Times New Roman"/>
              </w:rPr>
              <w:t>Управление по физической культуре и спорту,</w:t>
            </w:r>
          </w:p>
          <w:p w:rsidR="00B153C3" w:rsidRPr="004F0B17" w:rsidRDefault="00B153C3" w:rsidP="004E64BD">
            <w:pPr>
              <w:jc w:val="center"/>
              <w:rPr>
                <w:rFonts w:ascii="Times New Roman" w:hAnsi="Times New Roman"/>
              </w:rPr>
            </w:pPr>
            <w:r w:rsidRPr="004F0B17">
              <w:rPr>
                <w:rFonts w:ascii="Times New Roman" w:hAnsi="Times New Roman"/>
              </w:rPr>
              <w:t>Управление культуры,</w:t>
            </w:r>
          </w:p>
          <w:p w:rsidR="00B153C3" w:rsidRPr="004F0B17" w:rsidRDefault="00B153C3" w:rsidP="004E64BD">
            <w:pPr>
              <w:jc w:val="center"/>
              <w:rPr>
                <w:rFonts w:ascii="Times New Roman" w:hAnsi="Times New Roman"/>
              </w:rPr>
            </w:pPr>
            <w:r w:rsidRPr="004F0B17">
              <w:rPr>
                <w:rFonts w:ascii="Times New Roman" w:hAnsi="Times New Roman"/>
              </w:rPr>
              <w:t>Управление образования,</w:t>
            </w:r>
          </w:p>
          <w:p w:rsidR="00B153C3" w:rsidRPr="004F0B17" w:rsidRDefault="00B153C3" w:rsidP="004E64BD">
            <w:pPr>
              <w:jc w:val="center"/>
              <w:rPr>
                <w:rFonts w:ascii="Times New Roman" w:hAnsi="Times New Roman"/>
              </w:rPr>
            </w:pPr>
            <w:r w:rsidRPr="004F0B17">
              <w:rPr>
                <w:rFonts w:ascii="Times New Roman" w:hAnsi="Times New Roman"/>
              </w:rPr>
              <w:t>Управление благоустройства,</w:t>
            </w:r>
          </w:p>
          <w:p w:rsidR="00B153C3" w:rsidRDefault="00B153C3" w:rsidP="004E64BD">
            <w:pPr>
              <w:jc w:val="center"/>
            </w:pPr>
            <w:r w:rsidRPr="004F0B17">
              <w:rPr>
                <w:rFonts w:ascii="Times New Roman" w:hAnsi="Times New Roman"/>
              </w:rPr>
              <w:t>Управление по безопасности и работе с потребительским рынком</w:t>
            </w:r>
          </w:p>
        </w:tc>
      </w:tr>
      <w:tr w:rsidR="00B153C3" w:rsidTr="001550F7">
        <w:trPr>
          <w:trHeight w:val="45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hanging="23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17365E">
            <w:pPr>
              <w:spacing w:line="276" w:lineRule="auto"/>
              <w:ind w:left="23" w:right="28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государственным учреждениям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17365E">
            <w:pPr>
              <w:spacing w:line="259" w:lineRule="auto"/>
              <w:ind w:left="14" w:right="109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4.2. п.4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ind w:left="158" w:firstLine="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муниципальным имуществом</w:t>
            </w:r>
          </w:p>
        </w:tc>
      </w:tr>
      <w:tr w:rsidR="00B153C3" w:rsidTr="001550F7">
        <w:trPr>
          <w:trHeight w:val="16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80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З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41A0D" w:rsidRDefault="00B153C3" w:rsidP="008F7552">
            <w:pPr>
              <w:spacing w:line="276" w:lineRule="auto"/>
              <w:ind w:left="23" w:right="28"/>
              <w:rPr>
                <w:rFonts w:ascii="Times New Roman" w:hAnsi="Times New Roman"/>
              </w:rPr>
            </w:pPr>
            <w:r w:rsidRPr="00141A0D">
              <w:rPr>
                <w:rFonts w:ascii="Times New Roman" w:hAnsi="Times New Roman"/>
              </w:rPr>
              <w:t>Льготы, предоставляемые</w:t>
            </w:r>
          </w:p>
          <w:p w:rsidR="00B153C3" w:rsidRPr="00141A0D" w:rsidRDefault="00B153C3" w:rsidP="008F7552">
            <w:pPr>
              <w:spacing w:line="276" w:lineRule="auto"/>
              <w:ind w:left="23" w:right="28"/>
              <w:rPr>
                <w:rFonts w:ascii="Times New Roman" w:hAnsi="Times New Roman"/>
              </w:rPr>
            </w:pPr>
            <w:r w:rsidRPr="00141A0D">
              <w:rPr>
                <w:rFonts w:ascii="Times New Roman" w:hAnsi="Times New Roman"/>
              </w:rPr>
              <w:t>Героям Советского Союза,</w:t>
            </w:r>
          </w:p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41A0D">
              <w:rPr>
                <w:rFonts w:ascii="Times New Roman" w:hAnsi="Times New Roman"/>
              </w:rPr>
              <w:t>Героям Российской Федерации, полным кавалерам ордена Славы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14" w:right="109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5.1. п.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B74501">
        <w:trPr>
          <w:trHeight w:val="588"/>
        </w:trPr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80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инвалидам, имеющи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I и II группы инвалидности, инвалиды с детства, дети-инвалиды,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53C3" w:rsidRPr="007D15CF" w:rsidRDefault="00B153C3" w:rsidP="00D1293A">
            <w:pPr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пп.5.2 п.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80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гражданам, имеющи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право на получение социальной поддержки в соответствии с Законом РФ ”О социальной защите граждан, подвергшихся воздействию радиации вследствие катастрофы на Чернобыльской АЭС» (в ред. Закона РФ от 18.06.1992 N 3061-1), в соответствии с ФЗ от 26.11.1998 N 175-ФЗ "О социальной защите граждан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5.3.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  <w:p w:rsidR="00B153C3" w:rsidRPr="001B631F" w:rsidRDefault="00B153C3" w:rsidP="008F75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социальным вопросам</w:t>
            </w:r>
          </w:p>
        </w:tc>
      </w:tr>
      <w:tr w:rsidR="00B153C3" w:rsidTr="004E64BD">
        <w:tblPrEx>
          <w:tblCellMar>
            <w:top w:w="153" w:type="dxa"/>
            <w:left w:w="35" w:type="dxa"/>
          </w:tblCellMar>
        </w:tblPrEx>
        <w:trPr>
          <w:trHeight w:val="19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95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гражданам, принимавши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after="160"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5.4.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after="160"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53" w:type="dxa"/>
            <w:left w:w="35" w:type="dxa"/>
          </w:tblCellMar>
        </w:tblPrEx>
        <w:trPr>
          <w:trHeight w:val="268"/>
        </w:trPr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54" w:firstLine="95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420849" w:rsidRDefault="00B153C3" w:rsidP="00420849">
            <w:pPr>
              <w:spacing w:line="259" w:lineRule="auto"/>
              <w:ind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гражданам, получивши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или перенесши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лучевую болезнь или ставши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инвалидами в результате испытаний, учений или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5.5. п.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53" w:type="dxa"/>
            <w:left w:w="35" w:type="dxa"/>
          </w:tblCellMar>
        </w:tblPrEx>
        <w:trPr>
          <w:trHeight w:val="167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28" w:firstLine="95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2B4CE5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2B4CE5">
              <w:rPr>
                <w:rFonts w:ascii="Times New Roman" w:hAnsi="Times New Roman"/>
              </w:rPr>
              <w:t>Льготы, предоставляемые лицам, признанными участниками Великой Отечественной войны в соответствии с ФЗ «О ветеранах» от 12.01.1995 №5-ФЗ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2B4CE5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2B4CE5">
              <w:rPr>
                <w:rFonts w:ascii="Times New Roman" w:hAnsi="Times New Roman"/>
              </w:rPr>
              <w:t>пп</w:t>
            </w:r>
            <w:proofErr w:type="spellEnd"/>
            <w:r w:rsidRPr="002B4CE5">
              <w:rPr>
                <w:rFonts w:ascii="Times New Roman" w:hAnsi="Times New Roman"/>
              </w:rPr>
              <w:t>. 5.6. п.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2B4CE5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53" w:type="dxa"/>
            <w:left w:w="35" w:type="dxa"/>
          </w:tblCellMar>
        </w:tblPrEx>
        <w:trPr>
          <w:trHeight w:val="168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AF1FDC">
            <w:pPr>
              <w:spacing w:after="80"/>
              <w:ind w:left="23" w:right="28" w:firstLine="95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родителям и супруге (супругу), не вступивш</w:t>
            </w:r>
            <w:r>
              <w:rPr>
                <w:rFonts w:ascii="Times New Roman" w:hAnsi="Times New Roman"/>
              </w:rPr>
              <w:t>ая</w:t>
            </w:r>
            <w:r w:rsidRPr="001B631F">
              <w:rPr>
                <w:rFonts w:ascii="Times New Roman" w:hAnsi="Times New Roman"/>
              </w:rPr>
              <w:t xml:space="preserve"> в повторный брак, погибших (умерших) военнослужащих - участников Великой Отечественной войны и боевых действий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5.7. п. 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07" w:type="dxa"/>
            <w:left w:w="53" w:type="dxa"/>
            <w:right w:w="86" w:type="dxa"/>
          </w:tblCellMar>
        </w:tblPrEx>
        <w:trPr>
          <w:trHeight w:val="179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after="160" w:line="259" w:lineRule="auto"/>
              <w:ind w:right="44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5.8.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07" w:type="dxa"/>
            <w:left w:w="53" w:type="dxa"/>
            <w:right w:w="86" w:type="dxa"/>
          </w:tblCellMar>
        </w:tblPrEx>
        <w:trPr>
          <w:trHeight w:val="160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29" w:right="40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Героям Социалистического Труда, Герои Труда Российской Федерации и полные кавалеры ордена Трудовой Славы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5.9.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4E64BD">
        <w:tblPrEx>
          <w:tblCellMar>
            <w:top w:w="107" w:type="dxa"/>
            <w:left w:w="53" w:type="dxa"/>
            <w:right w:w="86" w:type="dxa"/>
          </w:tblCellMar>
        </w:tblPrEx>
        <w:trPr>
          <w:trHeight w:val="162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19" w:right="28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пенсионерам, получающи</w:t>
            </w:r>
            <w:r>
              <w:rPr>
                <w:rFonts w:ascii="Times New Roman" w:hAnsi="Times New Roman"/>
              </w:rPr>
              <w:t>х</w:t>
            </w:r>
            <w:r w:rsidRPr="001B631F">
              <w:rPr>
                <w:rFonts w:ascii="Times New Roman" w:hAnsi="Times New Roman"/>
              </w:rPr>
              <w:t xml:space="preserve"> пенсии, назначенные в порядке, установленном пенсионным законодательством РФ, и постоянно зарегистрированные в городском округе Красногорск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5.10.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07" w:type="dxa"/>
            <w:left w:w="53" w:type="dxa"/>
            <w:right w:w="86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19" w:right="28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пенсионерам, доходы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5.11.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51" w:type="dxa"/>
            <w:right w:w="109" w:type="dxa"/>
          </w:tblCellMar>
        </w:tblPrEx>
        <w:trPr>
          <w:trHeight w:val="55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19" w:right="28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r w:rsidRPr="001B631F">
              <w:rPr>
                <w:rFonts w:ascii="Times New Roman" w:hAnsi="Times New Roman"/>
              </w:rPr>
              <w:t>Льготы, предоставляемые членам многодетных семей, признанных таковыми в соответствии с Законом Московской области от 12.01.2006 №1/2006-ОЗ «О мерах социальной поддержки семьи и детей в Московской области», если среднедушевой доход семьи ниже двукратной величины прожиточного минимума, установленной в Московской области на душу населения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5.12.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  <w:tr w:rsidR="00B153C3" w:rsidTr="001550F7">
        <w:tblPrEx>
          <w:tblCellMar>
            <w:top w:w="151" w:type="dxa"/>
            <w:right w:w="109" w:type="dxa"/>
          </w:tblCellMar>
        </w:tblPrEx>
        <w:trPr>
          <w:trHeight w:val="183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691F96" w:rsidRDefault="00B153C3" w:rsidP="00691F96">
            <w:pPr>
              <w:spacing w:line="259" w:lineRule="auto"/>
              <w:ind w:left="19" w:right="28"/>
              <w:jc w:val="center"/>
              <w:rPr>
                <w:rFonts w:ascii="Times New Roman" w:hAnsi="Times New Roman"/>
              </w:rPr>
            </w:pPr>
            <w:r w:rsidRPr="00691F96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Default="00B153C3" w:rsidP="008F7552">
            <w:pPr>
              <w:tabs>
                <w:tab w:val="left" w:pos="6105"/>
              </w:tabs>
            </w:pPr>
            <w:r w:rsidRPr="001B631F">
              <w:rPr>
                <w:rFonts w:ascii="Times New Roman" w:hAnsi="Times New Roman"/>
              </w:rPr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right="137"/>
              <w:rPr>
                <w:rFonts w:ascii="Times New Roman" w:hAnsi="Times New Roman"/>
              </w:rPr>
            </w:pPr>
            <w:proofErr w:type="spellStart"/>
            <w:r w:rsidRPr="001B631F">
              <w:rPr>
                <w:rFonts w:ascii="Times New Roman" w:hAnsi="Times New Roman"/>
              </w:rPr>
              <w:t>пп</w:t>
            </w:r>
            <w:proofErr w:type="spellEnd"/>
            <w:r w:rsidRPr="001B631F">
              <w:rPr>
                <w:rFonts w:ascii="Times New Roman" w:hAnsi="Times New Roman"/>
              </w:rPr>
              <w:t>. 5.13. п.5 Решения Совета депутатов городского округа Красногорск «О земельном налоге на территории городского округа Красногорск Московской области» от 26.10.2017г. N277/18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3C3" w:rsidRPr="001B631F" w:rsidRDefault="00B153C3" w:rsidP="008F7552">
            <w:pPr>
              <w:spacing w:line="259" w:lineRule="auto"/>
              <w:ind w:left="13" w:right="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B631F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по социальным вопросам</w:t>
            </w:r>
          </w:p>
        </w:tc>
      </w:tr>
    </w:tbl>
    <w:p w:rsidR="00521DF4" w:rsidRPr="00B153C3" w:rsidRDefault="00521DF4" w:rsidP="004E64BD">
      <w:pPr>
        <w:tabs>
          <w:tab w:val="left" w:pos="6105"/>
        </w:tabs>
        <w:sectPr w:rsidR="00521DF4" w:rsidRPr="00B153C3" w:rsidSect="00D11C26">
          <w:headerReference w:type="default" r:id="rId9"/>
          <w:headerReference w:type="first" r:id="rId10"/>
          <w:pgSz w:w="11906" w:h="16838"/>
          <w:pgMar w:top="1134" w:right="566" w:bottom="993" w:left="993" w:header="680" w:footer="708" w:gutter="0"/>
          <w:cols w:space="708"/>
          <w:titlePg/>
          <w:docGrid w:linePitch="360"/>
        </w:sectPr>
      </w:pPr>
    </w:p>
    <w:p w:rsidR="004E64BD" w:rsidRPr="00521DF4" w:rsidRDefault="004E64BD" w:rsidP="004E64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4E64BD" w:rsidRPr="00090C3A" w:rsidRDefault="004E64BD" w:rsidP="00906AD5">
      <w:pPr>
        <w:spacing w:after="606" w:line="246" w:lineRule="auto"/>
        <w:ind w:left="5194" w:right="-30" w:firstLine="1416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7450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74501">
        <w:rPr>
          <w:rFonts w:ascii="Times New Roman" w:hAnsi="Times New Roman"/>
        </w:rPr>
        <w:t>____</w:t>
      </w:r>
      <w:r w:rsidRPr="00920BCF">
        <w:rPr>
          <w:rFonts w:ascii="Times New Roman" w:hAnsi="Times New Roman"/>
        </w:rPr>
        <w:t>_____ №_____</w:t>
      </w:r>
    </w:p>
    <w:p w:rsidR="004E64BD" w:rsidRPr="00521DF4" w:rsidRDefault="004E64BD" w:rsidP="004E64BD">
      <w:pPr>
        <w:pStyle w:val="ConsPlusNormal"/>
        <w:jc w:val="center"/>
        <w:rPr>
          <w:rFonts w:ascii="Times New Roman" w:hAnsi="Times New Roman" w:cs="Times New Roman"/>
        </w:rPr>
      </w:pPr>
      <w:bookmarkStart w:id="5" w:name="P211"/>
      <w:bookmarkEnd w:id="5"/>
      <w:r w:rsidRPr="00521DF4">
        <w:rPr>
          <w:rFonts w:ascii="Times New Roman" w:hAnsi="Times New Roman" w:cs="Times New Roman"/>
        </w:rPr>
        <w:t>ПЕРЕЧЕНЬ</w:t>
      </w:r>
    </w:p>
    <w:p w:rsidR="004E64BD" w:rsidRPr="00521DF4" w:rsidRDefault="004E64BD" w:rsidP="004E64BD">
      <w:pPr>
        <w:pStyle w:val="ConsPlusNormal"/>
        <w:jc w:val="center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  <w:r>
        <w:rPr>
          <w:rFonts w:ascii="Times New Roman" w:hAnsi="Times New Roman" w:cs="Times New Roman"/>
        </w:rPr>
        <w:t xml:space="preserve"> КРАСНОГОРСК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6"/>
        <w:gridCol w:w="1984"/>
        <w:gridCol w:w="1843"/>
        <w:gridCol w:w="2127"/>
        <w:gridCol w:w="1701"/>
        <w:gridCol w:w="2126"/>
        <w:gridCol w:w="1559"/>
      </w:tblGrid>
      <w:tr w:rsidR="004E64BD" w:rsidRPr="00521DF4" w:rsidTr="004E64BD">
        <w:tc>
          <w:tcPr>
            <w:tcW w:w="176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действия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Красногорск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Красногорск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2127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Красногорск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Красногорск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4E64BD" w:rsidRPr="00521DF4" w:rsidTr="004E64BD">
        <w:tc>
          <w:tcPr>
            <w:tcW w:w="176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8</w:t>
            </w:r>
          </w:p>
        </w:tc>
      </w:tr>
      <w:tr w:rsidR="004E64BD" w:rsidRPr="00521DF4" w:rsidTr="004E64BD">
        <w:tc>
          <w:tcPr>
            <w:tcW w:w="1763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4BD" w:rsidRPr="00521DF4" w:rsidRDefault="004E64BD" w:rsidP="004E64BD">
      <w:pPr>
        <w:pStyle w:val="2"/>
      </w:pPr>
    </w:p>
    <w:p w:rsidR="004E64BD" w:rsidRPr="00521DF4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BD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BD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BD" w:rsidRPr="00521DF4" w:rsidRDefault="004E64BD" w:rsidP="004E64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3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Pr="00521DF4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Красногорск </w:t>
      </w:r>
      <w:r w:rsidRPr="00521DF4">
        <w:rPr>
          <w:rFonts w:ascii="Times New Roman" w:hAnsi="Times New Roman" w:cs="Times New Roman"/>
        </w:rPr>
        <w:t>Московской области</w:t>
      </w:r>
    </w:p>
    <w:p w:rsidR="004E64BD" w:rsidRPr="00090C3A" w:rsidRDefault="00920BCF" w:rsidP="00920BCF">
      <w:pPr>
        <w:spacing w:after="606" w:line="246" w:lineRule="auto"/>
        <w:ind w:left="5194" w:right="-192" w:firstLine="1416"/>
        <w:jc w:val="center"/>
        <w:rPr>
          <w:rFonts w:ascii="Times New Roman" w:hAnsi="Times New Roman"/>
        </w:rPr>
      </w:pPr>
      <w:bookmarkStart w:id="6" w:name="P250"/>
      <w:bookmarkEnd w:id="6"/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74501">
        <w:rPr>
          <w:rFonts w:ascii="Times New Roman" w:hAnsi="Times New Roman"/>
        </w:rPr>
        <w:t>о</w:t>
      </w:r>
      <w:r w:rsidR="004E64BD" w:rsidRPr="00920BCF">
        <w:rPr>
          <w:rFonts w:ascii="Times New Roman" w:hAnsi="Times New Roman"/>
        </w:rPr>
        <w:t>т</w:t>
      </w:r>
      <w:r w:rsidR="00B74501">
        <w:rPr>
          <w:rFonts w:ascii="Times New Roman" w:hAnsi="Times New Roman"/>
        </w:rPr>
        <w:t>____</w:t>
      </w:r>
      <w:r w:rsidR="004E64BD" w:rsidRPr="00920BCF">
        <w:rPr>
          <w:rFonts w:ascii="Times New Roman" w:hAnsi="Times New Roman"/>
        </w:rPr>
        <w:t>_____ №_____</w:t>
      </w:r>
    </w:p>
    <w:p w:rsidR="004E64BD" w:rsidRPr="00521DF4" w:rsidRDefault="004E64BD" w:rsidP="004E64BD">
      <w:pPr>
        <w:pStyle w:val="ConsPlusNormal"/>
        <w:jc w:val="center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                         </w:t>
      </w:r>
    </w:p>
    <w:p w:rsidR="004E64BD" w:rsidRPr="00521DF4" w:rsidRDefault="004E64BD" w:rsidP="004E64BD">
      <w:pPr>
        <w:pStyle w:val="ConsPlusNormal"/>
        <w:jc w:val="center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О КАТЕГОРИЯХ ПЛАТЕЛЬЩИКОВ</w:t>
      </w: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85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</w:tblGrid>
      <w:tr w:rsidR="004E64BD" w:rsidRPr="00521DF4" w:rsidTr="004E64BD">
        <w:tc>
          <w:tcPr>
            <w:tcW w:w="425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НПА, устанавливающий налоговые льготы, освобождения и иные преференции</w:t>
            </w:r>
          </w:p>
        </w:tc>
        <w:tc>
          <w:tcPr>
            <w:tcW w:w="992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Реквизиты норм НПА, устанавливающего льготы, освобождения и иные преференции</w:t>
            </w:r>
          </w:p>
        </w:tc>
        <w:tc>
          <w:tcPr>
            <w:tcW w:w="851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Условие предоставления налоговых льгот, освобождений и иных преференций</w:t>
            </w: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Даты вступления в силу положений НПА городского округа, устанавливающих налоговые льготы, освобождения и иные преференции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Даты начала действия предоставленного НПА городского округа права на налоговые льготы, освобождения и иные преференции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налоговой льготы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Вид налоговой льготы, освобождения и иных преференций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</w:tr>
      <w:tr w:rsidR="004E64BD" w:rsidRPr="00521DF4" w:rsidTr="004E64BD">
        <w:tc>
          <w:tcPr>
            <w:tcW w:w="425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15</w:t>
            </w:r>
          </w:p>
        </w:tc>
      </w:tr>
      <w:tr w:rsidR="004E64BD" w:rsidRPr="00521DF4" w:rsidTr="004E64BD">
        <w:tc>
          <w:tcPr>
            <w:tcW w:w="425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4BD" w:rsidRPr="00521DF4" w:rsidRDefault="004E64BD" w:rsidP="008F7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4BD" w:rsidRPr="00521DF4" w:rsidRDefault="004E64BD" w:rsidP="004E64BD">
      <w:pPr>
        <w:rPr>
          <w:rFonts w:ascii="Times New Roman" w:hAnsi="Times New Roman" w:cs="Times New Roman"/>
        </w:rPr>
      </w:pPr>
    </w:p>
    <w:p w:rsidR="004E64BD" w:rsidRPr="00521DF4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BD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BD" w:rsidRPr="00521DF4" w:rsidRDefault="004E64BD" w:rsidP="004E64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552" w:rsidRDefault="008F7552" w:rsidP="004E64B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1EA6" w:rsidRDefault="00521EA6" w:rsidP="004E64B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D" w:rsidRPr="00C231C7" w:rsidRDefault="004E64BD" w:rsidP="004E64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31C7">
        <w:rPr>
          <w:rFonts w:ascii="Times New Roman" w:hAnsi="Times New Roman" w:cs="Times New Roman"/>
        </w:rPr>
        <w:t>Приложение № 4</w:t>
      </w:r>
    </w:p>
    <w:p w:rsidR="004E64BD" w:rsidRPr="00C231C7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C231C7">
        <w:rPr>
          <w:rFonts w:ascii="Times New Roman" w:hAnsi="Times New Roman" w:cs="Times New Roman"/>
        </w:rPr>
        <w:t>к Порядку формирования перечня</w:t>
      </w:r>
    </w:p>
    <w:p w:rsidR="004E64BD" w:rsidRPr="00C231C7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C231C7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Pr="00C231C7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Красногорск </w:t>
      </w:r>
      <w:r w:rsidRPr="00C231C7">
        <w:rPr>
          <w:rFonts w:ascii="Times New Roman" w:hAnsi="Times New Roman" w:cs="Times New Roman"/>
        </w:rPr>
        <w:t>Московской области и оценки</w:t>
      </w:r>
    </w:p>
    <w:p w:rsidR="004E64BD" w:rsidRPr="00C231C7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 w:rsidRPr="00C231C7">
        <w:rPr>
          <w:rFonts w:ascii="Times New Roman" w:hAnsi="Times New Roman" w:cs="Times New Roman"/>
        </w:rPr>
        <w:t>налоговых расходов городского округа</w:t>
      </w:r>
    </w:p>
    <w:p w:rsidR="004E64BD" w:rsidRDefault="004E64BD" w:rsidP="004E64B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 Московской области</w:t>
      </w:r>
    </w:p>
    <w:p w:rsidR="004E64BD" w:rsidRPr="00090C3A" w:rsidRDefault="00920BCF" w:rsidP="00920BCF">
      <w:pPr>
        <w:spacing w:after="606" w:line="246" w:lineRule="auto"/>
        <w:ind w:left="5194" w:right="-192" w:firstLine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4E64BD" w:rsidRPr="00920BCF">
        <w:rPr>
          <w:rFonts w:ascii="Times New Roman" w:hAnsi="Times New Roman"/>
        </w:rPr>
        <w:t>от_</w:t>
      </w:r>
      <w:r w:rsidR="00B74501">
        <w:rPr>
          <w:rFonts w:ascii="Times New Roman" w:hAnsi="Times New Roman"/>
        </w:rPr>
        <w:t>_____</w:t>
      </w:r>
      <w:r w:rsidR="004E64BD" w:rsidRPr="00920BCF">
        <w:rPr>
          <w:rFonts w:ascii="Times New Roman" w:hAnsi="Times New Roman"/>
        </w:rPr>
        <w:t>____ №_____</w:t>
      </w:r>
    </w:p>
    <w:tbl>
      <w:tblPr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614"/>
        <w:gridCol w:w="686"/>
        <w:gridCol w:w="686"/>
        <w:gridCol w:w="686"/>
        <w:gridCol w:w="685"/>
        <w:gridCol w:w="687"/>
        <w:gridCol w:w="685"/>
        <w:gridCol w:w="685"/>
        <w:gridCol w:w="685"/>
        <w:gridCol w:w="685"/>
        <w:gridCol w:w="685"/>
        <w:gridCol w:w="687"/>
        <w:gridCol w:w="685"/>
        <w:gridCol w:w="685"/>
        <w:gridCol w:w="685"/>
        <w:gridCol w:w="685"/>
        <w:gridCol w:w="685"/>
        <w:gridCol w:w="687"/>
      </w:tblGrid>
      <w:tr w:rsidR="004E64BD" w:rsidRPr="00FF17E1" w:rsidTr="008F7552">
        <w:trPr>
          <w:trHeight w:val="690"/>
        </w:trPr>
        <w:tc>
          <w:tcPr>
            <w:tcW w:w="15104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64BD" w:rsidRPr="00637F62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7F62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 о количестве плательщиков, воспользовавшихся льготами, и суммах выпадающих доходов городского округа Красногорск Московской области по каждому налоговому расходу городского округа Красногорск Московской области</w:t>
            </w:r>
          </w:p>
        </w:tc>
      </w:tr>
      <w:tr w:rsidR="004E64BD" w:rsidRPr="00FF17E1" w:rsidTr="008F7552">
        <w:trPr>
          <w:trHeight w:val="10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Наименование 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Код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Наименование налога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BD" w:rsidRPr="00996BB5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Количество плательщиков, воспользовавшихся льготами с учетом уточненных налоговых деклараций/расчетов по состоянию </w:t>
            </w:r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1 июля отчетного финансового года (количество лиц)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BD" w:rsidRPr="00996BB5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Сумма выпадающих доходов бюджета городского округа Московской области с учетом уточненных налоговых деклараций/расчетов по состоянию 1 июля отчетного финансового года (</w:t>
            </w:r>
            <w:proofErr w:type="spellStart"/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4BD" w:rsidRPr="00996BB5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 об объемах налогов, исчисленных к уплате плательщиками в бюджет городского округа по каждому налоговому расходу, в отношении стимулирующих налоговых расходов (</w:t>
            </w:r>
            <w:proofErr w:type="spellStart"/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996BB5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</w:tr>
      <w:tr w:rsidR="004E64BD" w:rsidRPr="00FF17E1" w:rsidTr="008F7552">
        <w:trPr>
          <w:cantSplit/>
          <w:trHeight w:val="17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5 год от отчетного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4 год от отчетного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3 год от отчетного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 год от отчетного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Отчетный год*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5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4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3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 год от отчетного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Отчетный год*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5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4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3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 год от отчетного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 год от отчетного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Отчетный год*</w:t>
            </w:r>
          </w:p>
        </w:tc>
      </w:tr>
      <w:tr w:rsidR="004E64BD" w:rsidRPr="00FF17E1" w:rsidTr="008F7552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4E64BD" w:rsidRPr="00FF17E1" w:rsidTr="00162FA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162FAC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64BD" w:rsidRPr="00FF17E1" w:rsidTr="008F7552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4BD" w:rsidRPr="00FF17E1" w:rsidTr="008F7552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4BD" w:rsidRPr="00FF17E1" w:rsidTr="008F7552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64BD" w:rsidRPr="00FF17E1" w:rsidTr="008F7552">
        <w:trPr>
          <w:trHeight w:val="465"/>
        </w:trPr>
        <w:tc>
          <w:tcPr>
            <w:tcW w:w="151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BD" w:rsidRPr="00FF17E1" w:rsidRDefault="004E64BD" w:rsidP="008F75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F17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  <w:r w:rsidRPr="00637F62">
              <w:rPr>
                <w:rFonts w:ascii="Times New Roman" w:eastAsia="Times New Roman" w:hAnsi="Times New Roman" w:cs="Times New Roman"/>
                <w:bCs/>
                <w:color w:val="000000"/>
              </w:rPr>
              <w:t>В 2020 году отчетным годом признается 2019 год</w:t>
            </w:r>
          </w:p>
        </w:tc>
      </w:tr>
    </w:tbl>
    <w:p w:rsidR="00521DF4" w:rsidRPr="004E64BD" w:rsidRDefault="00521DF4" w:rsidP="004E64BD">
      <w:pPr>
        <w:tabs>
          <w:tab w:val="left" w:pos="1284"/>
        </w:tabs>
        <w:sectPr w:rsidR="00521DF4" w:rsidRPr="004E64BD" w:rsidSect="00521DF4">
          <w:pgSz w:w="16838" w:h="11906" w:orient="landscape"/>
          <w:pgMar w:top="992" w:right="1134" w:bottom="567" w:left="992" w:header="680" w:footer="709" w:gutter="0"/>
          <w:cols w:space="708"/>
          <w:titlePg/>
          <w:docGrid w:linePitch="360"/>
        </w:sectPr>
      </w:pPr>
    </w:p>
    <w:p w:rsidR="00521DF4" w:rsidRPr="00521EA6" w:rsidRDefault="00521DF4" w:rsidP="0095240D"/>
    <w:sectPr w:rsidR="00521DF4" w:rsidRPr="00521EA6" w:rsidSect="006A7EB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9A" w:rsidRDefault="00775B9A" w:rsidP="001A74CA">
      <w:pPr>
        <w:spacing w:after="0" w:line="240" w:lineRule="auto"/>
      </w:pPr>
      <w:r>
        <w:separator/>
      </w:r>
    </w:p>
  </w:endnote>
  <w:endnote w:type="continuationSeparator" w:id="0">
    <w:p w:rsidR="00775B9A" w:rsidRDefault="00775B9A" w:rsidP="001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9A" w:rsidRDefault="00775B9A" w:rsidP="001A74CA">
      <w:pPr>
        <w:spacing w:after="0" w:line="240" w:lineRule="auto"/>
      </w:pPr>
      <w:r>
        <w:separator/>
      </w:r>
    </w:p>
  </w:footnote>
  <w:footnote w:type="continuationSeparator" w:id="0">
    <w:p w:rsidR="00775B9A" w:rsidRDefault="00775B9A" w:rsidP="001A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52" w:rsidRPr="00F42478" w:rsidRDefault="008F7552" w:rsidP="00F42478">
    <w:pPr>
      <w:pStyle w:val="a9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52" w:rsidRPr="005E33F6" w:rsidRDefault="008F7552" w:rsidP="005E33F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480D"/>
    <w:multiLevelType w:val="hybridMultilevel"/>
    <w:tmpl w:val="92E0057E"/>
    <w:lvl w:ilvl="0" w:tplc="D37A6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F0EDC"/>
    <w:multiLevelType w:val="hybridMultilevel"/>
    <w:tmpl w:val="F7947D5C"/>
    <w:lvl w:ilvl="0" w:tplc="F33C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70C"/>
    <w:multiLevelType w:val="hybridMultilevel"/>
    <w:tmpl w:val="00647628"/>
    <w:lvl w:ilvl="0" w:tplc="432C4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6C4"/>
    <w:multiLevelType w:val="hybridMultilevel"/>
    <w:tmpl w:val="44EC643E"/>
    <w:lvl w:ilvl="0" w:tplc="28D6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67E"/>
    <w:multiLevelType w:val="hybridMultilevel"/>
    <w:tmpl w:val="B2783632"/>
    <w:lvl w:ilvl="0" w:tplc="C330AD1C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7F9E18EA"/>
    <w:multiLevelType w:val="hybridMultilevel"/>
    <w:tmpl w:val="ED486C18"/>
    <w:lvl w:ilvl="0" w:tplc="48764FF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2C"/>
    <w:rsid w:val="00000E59"/>
    <w:rsid w:val="00001843"/>
    <w:rsid w:val="00002A06"/>
    <w:rsid w:val="00002EB2"/>
    <w:rsid w:val="00004AA0"/>
    <w:rsid w:val="00010BF5"/>
    <w:rsid w:val="000112BC"/>
    <w:rsid w:val="00012DAD"/>
    <w:rsid w:val="00017A9A"/>
    <w:rsid w:val="00017B5F"/>
    <w:rsid w:val="00020D25"/>
    <w:rsid w:val="00023468"/>
    <w:rsid w:val="0003758C"/>
    <w:rsid w:val="00041C3E"/>
    <w:rsid w:val="00042125"/>
    <w:rsid w:val="000423C4"/>
    <w:rsid w:val="000441C2"/>
    <w:rsid w:val="0004660F"/>
    <w:rsid w:val="00050F82"/>
    <w:rsid w:val="0005686B"/>
    <w:rsid w:val="00062C53"/>
    <w:rsid w:val="00063B3B"/>
    <w:rsid w:val="00071B91"/>
    <w:rsid w:val="000764E7"/>
    <w:rsid w:val="00076698"/>
    <w:rsid w:val="00076D7A"/>
    <w:rsid w:val="00080BFC"/>
    <w:rsid w:val="000852D3"/>
    <w:rsid w:val="00091C89"/>
    <w:rsid w:val="00092677"/>
    <w:rsid w:val="00093D57"/>
    <w:rsid w:val="000A0A8A"/>
    <w:rsid w:val="000A5307"/>
    <w:rsid w:val="000B000D"/>
    <w:rsid w:val="000B5D0B"/>
    <w:rsid w:val="000C1078"/>
    <w:rsid w:val="000C10B9"/>
    <w:rsid w:val="000C193A"/>
    <w:rsid w:val="000C2A78"/>
    <w:rsid w:val="000C74C5"/>
    <w:rsid w:val="000D0183"/>
    <w:rsid w:val="000D0DD3"/>
    <w:rsid w:val="000D2160"/>
    <w:rsid w:val="000E1344"/>
    <w:rsid w:val="000E320E"/>
    <w:rsid w:val="000E70AA"/>
    <w:rsid w:val="000F3683"/>
    <w:rsid w:val="000F72A4"/>
    <w:rsid w:val="00100A2F"/>
    <w:rsid w:val="00100BFC"/>
    <w:rsid w:val="00101574"/>
    <w:rsid w:val="00102D3A"/>
    <w:rsid w:val="00103D70"/>
    <w:rsid w:val="0010552D"/>
    <w:rsid w:val="00113301"/>
    <w:rsid w:val="00115CDD"/>
    <w:rsid w:val="00117157"/>
    <w:rsid w:val="001210A7"/>
    <w:rsid w:val="001215F7"/>
    <w:rsid w:val="001229FA"/>
    <w:rsid w:val="00123325"/>
    <w:rsid w:val="00124F34"/>
    <w:rsid w:val="00126207"/>
    <w:rsid w:val="00136BC6"/>
    <w:rsid w:val="0014220B"/>
    <w:rsid w:val="00142FDB"/>
    <w:rsid w:val="001434D5"/>
    <w:rsid w:val="00145506"/>
    <w:rsid w:val="0014592B"/>
    <w:rsid w:val="00145B79"/>
    <w:rsid w:val="00146C55"/>
    <w:rsid w:val="001550F7"/>
    <w:rsid w:val="00155C2A"/>
    <w:rsid w:val="00162FAC"/>
    <w:rsid w:val="0016504F"/>
    <w:rsid w:val="00173104"/>
    <w:rsid w:val="0017365E"/>
    <w:rsid w:val="00181AF1"/>
    <w:rsid w:val="0018235D"/>
    <w:rsid w:val="00182B09"/>
    <w:rsid w:val="001853E7"/>
    <w:rsid w:val="00186F25"/>
    <w:rsid w:val="00187ABE"/>
    <w:rsid w:val="00195704"/>
    <w:rsid w:val="001A2AC6"/>
    <w:rsid w:val="001A34AF"/>
    <w:rsid w:val="001A43A2"/>
    <w:rsid w:val="001A74CA"/>
    <w:rsid w:val="001B0CF9"/>
    <w:rsid w:val="001B5365"/>
    <w:rsid w:val="001B5425"/>
    <w:rsid w:val="001B7624"/>
    <w:rsid w:val="001C0F84"/>
    <w:rsid w:val="001C2FF5"/>
    <w:rsid w:val="001C339B"/>
    <w:rsid w:val="001C4D6F"/>
    <w:rsid w:val="001D1A3E"/>
    <w:rsid w:val="001D6F70"/>
    <w:rsid w:val="001D7B9C"/>
    <w:rsid w:val="001E1952"/>
    <w:rsid w:val="001E4677"/>
    <w:rsid w:val="001F37F2"/>
    <w:rsid w:val="001F578F"/>
    <w:rsid w:val="001F7367"/>
    <w:rsid w:val="0020024C"/>
    <w:rsid w:val="00200C87"/>
    <w:rsid w:val="002040E3"/>
    <w:rsid w:val="0020452D"/>
    <w:rsid w:val="002102E1"/>
    <w:rsid w:val="002142FC"/>
    <w:rsid w:val="00216852"/>
    <w:rsid w:val="00216FDC"/>
    <w:rsid w:val="00220415"/>
    <w:rsid w:val="00223B1F"/>
    <w:rsid w:val="00231632"/>
    <w:rsid w:val="00233E94"/>
    <w:rsid w:val="0024054F"/>
    <w:rsid w:val="00241BFD"/>
    <w:rsid w:val="00243A35"/>
    <w:rsid w:val="00245AA5"/>
    <w:rsid w:val="00246BF6"/>
    <w:rsid w:val="00250291"/>
    <w:rsid w:val="002505CD"/>
    <w:rsid w:val="002519A9"/>
    <w:rsid w:val="00252B20"/>
    <w:rsid w:val="00252E7B"/>
    <w:rsid w:val="00253C97"/>
    <w:rsid w:val="00254BB2"/>
    <w:rsid w:val="0025561E"/>
    <w:rsid w:val="00261951"/>
    <w:rsid w:val="00262B73"/>
    <w:rsid w:val="0027141A"/>
    <w:rsid w:val="00273907"/>
    <w:rsid w:val="00290B1F"/>
    <w:rsid w:val="00293067"/>
    <w:rsid w:val="00293149"/>
    <w:rsid w:val="002942DA"/>
    <w:rsid w:val="00297591"/>
    <w:rsid w:val="002A0259"/>
    <w:rsid w:val="002A0B07"/>
    <w:rsid w:val="002A1110"/>
    <w:rsid w:val="002B0DC5"/>
    <w:rsid w:val="002B3CFC"/>
    <w:rsid w:val="002B4DC2"/>
    <w:rsid w:val="002B5600"/>
    <w:rsid w:val="002B59A1"/>
    <w:rsid w:val="002C092A"/>
    <w:rsid w:val="002C1323"/>
    <w:rsid w:val="002C420F"/>
    <w:rsid w:val="002C6AD4"/>
    <w:rsid w:val="002D050F"/>
    <w:rsid w:val="002D5603"/>
    <w:rsid w:val="002D5FDD"/>
    <w:rsid w:val="002D755A"/>
    <w:rsid w:val="002D7D8B"/>
    <w:rsid w:val="002E0BA7"/>
    <w:rsid w:val="002E1F70"/>
    <w:rsid w:val="002E4CF5"/>
    <w:rsid w:val="002E6344"/>
    <w:rsid w:val="002F1C1C"/>
    <w:rsid w:val="003028C1"/>
    <w:rsid w:val="00302942"/>
    <w:rsid w:val="00304780"/>
    <w:rsid w:val="00304A2D"/>
    <w:rsid w:val="003052C3"/>
    <w:rsid w:val="003108F4"/>
    <w:rsid w:val="00312A59"/>
    <w:rsid w:val="00312E9B"/>
    <w:rsid w:val="00314F30"/>
    <w:rsid w:val="00320DE4"/>
    <w:rsid w:val="00323F4A"/>
    <w:rsid w:val="00324223"/>
    <w:rsid w:val="00324244"/>
    <w:rsid w:val="00331C77"/>
    <w:rsid w:val="0033301C"/>
    <w:rsid w:val="0033329F"/>
    <w:rsid w:val="003348DF"/>
    <w:rsid w:val="0034123B"/>
    <w:rsid w:val="00351C33"/>
    <w:rsid w:val="003533D1"/>
    <w:rsid w:val="00355013"/>
    <w:rsid w:val="003561AC"/>
    <w:rsid w:val="00361C3D"/>
    <w:rsid w:val="00362185"/>
    <w:rsid w:val="0036219A"/>
    <w:rsid w:val="00367DBB"/>
    <w:rsid w:val="0037193B"/>
    <w:rsid w:val="003719E4"/>
    <w:rsid w:val="00373441"/>
    <w:rsid w:val="00374CDF"/>
    <w:rsid w:val="00375405"/>
    <w:rsid w:val="003816B1"/>
    <w:rsid w:val="00381715"/>
    <w:rsid w:val="003839A3"/>
    <w:rsid w:val="00391A95"/>
    <w:rsid w:val="00391C7B"/>
    <w:rsid w:val="00397917"/>
    <w:rsid w:val="003A0B81"/>
    <w:rsid w:val="003A68E3"/>
    <w:rsid w:val="003A6ADF"/>
    <w:rsid w:val="003A6E92"/>
    <w:rsid w:val="003A7993"/>
    <w:rsid w:val="003B0A87"/>
    <w:rsid w:val="003B10ED"/>
    <w:rsid w:val="003B2DEE"/>
    <w:rsid w:val="003B4E95"/>
    <w:rsid w:val="003C02D4"/>
    <w:rsid w:val="003C06A2"/>
    <w:rsid w:val="003C0CF9"/>
    <w:rsid w:val="003C1FAB"/>
    <w:rsid w:val="003C5AA9"/>
    <w:rsid w:val="003C73D4"/>
    <w:rsid w:val="003C7509"/>
    <w:rsid w:val="003C7C40"/>
    <w:rsid w:val="003D108E"/>
    <w:rsid w:val="003D6E45"/>
    <w:rsid w:val="003E409A"/>
    <w:rsid w:val="003E7971"/>
    <w:rsid w:val="003F37EA"/>
    <w:rsid w:val="0041081C"/>
    <w:rsid w:val="0041123D"/>
    <w:rsid w:val="00411363"/>
    <w:rsid w:val="004136FC"/>
    <w:rsid w:val="004170B3"/>
    <w:rsid w:val="00417374"/>
    <w:rsid w:val="00420849"/>
    <w:rsid w:val="00422266"/>
    <w:rsid w:val="0042735D"/>
    <w:rsid w:val="004356E5"/>
    <w:rsid w:val="00435BAF"/>
    <w:rsid w:val="0043742A"/>
    <w:rsid w:val="00437A57"/>
    <w:rsid w:val="00437BEE"/>
    <w:rsid w:val="00441EBE"/>
    <w:rsid w:val="004422EC"/>
    <w:rsid w:val="0044567F"/>
    <w:rsid w:val="00445953"/>
    <w:rsid w:val="00450E89"/>
    <w:rsid w:val="00450FAA"/>
    <w:rsid w:val="004518C9"/>
    <w:rsid w:val="00457A11"/>
    <w:rsid w:val="00457F73"/>
    <w:rsid w:val="00463D86"/>
    <w:rsid w:val="00464CF5"/>
    <w:rsid w:val="00465B00"/>
    <w:rsid w:val="00470B21"/>
    <w:rsid w:val="00470BA1"/>
    <w:rsid w:val="00471678"/>
    <w:rsid w:val="004778BF"/>
    <w:rsid w:val="00481238"/>
    <w:rsid w:val="00483969"/>
    <w:rsid w:val="00487448"/>
    <w:rsid w:val="00495B58"/>
    <w:rsid w:val="004A0DFD"/>
    <w:rsid w:val="004A1541"/>
    <w:rsid w:val="004A2D86"/>
    <w:rsid w:val="004A6473"/>
    <w:rsid w:val="004A762E"/>
    <w:rsid w:val="004B0F94"/>
    <w:rsid w:val="004B1458"/>
    <w:rsid w:val="004B16E8"/>
    <w:rsid w:val="004B329F"/>
    <w:rsid w:val="004B462F"/>
    <w:rsid w:val="004B4B5E"/>
    <w:rsid w:val="004B4B7B"/>
    <w:rsid w:val="004B5BD1"/>
    <w:rsid w:val="004C0122"/>
    <w:rsid w:val="004C1DCF"/>
    <w:rsid w:val="004D0563"/>
    <w:rsid w:val="004D1CA5"/>
    <w:rsid w:val="004D2072"/>
    <w:rsid w:val="004D2678"/>
    <w:rsid w:val="004D2E9C"/>
    <w:rsid w:val="004D437B"/>
    <w:rsid w:val="004E1731"/>
    <w:rsid w:val="004E3858"/>
    <w:rsid w:val="004E63F0"/>
    <w:rsid w:val="004E64BD"/>
    <w:rsid w:val="004F27DF"/>
    <w:rsid w:val="004F521D"/>
    <w:rsid w:val="004F6843"/>
    <w:rsid w:val="004F7490"/>
    <w:rsid w:val="00500505"/>
    <w:rsid w:val="00504CE9"/>
    <w:rsid w:val="0050639D"/>
    <w:rsid w:val="00507804"/>
    <w:rsid w:val="00515A2B"/>
    <w:rsid w:val="00520D45"/>
    <w:rsid w:val="00521DF4"/>
    <w:rsid w:val="00521EA6"/>
    <w:rsid w:val="005241C4"/>
    <w:rsid w:val="00524A57"/>
    <w:rsid w:val="0053194A"/>
    <w:rsid w:val="00533908"/>
    <w:rsid w:val="00535E83"/>
    <w:rsid w:val="0053608F"/>
    <w:rsid w:val="00546FE8"/>
    <w:rsid w:val="00547327"/>
    <w:rsid w:val="00547530"/>
    <w:rsid w:val="00561864"/>
    <w:rsid w:val="00561E40"/>
    <w:rsid w:val="00570D05"/>
    <w:rsid w:val="0057125C"/>
    <w:rsid w:val="0057127E"/>
    <w:rsid w:val="0057273C"/>
    <w:rsid w:val="00577986"/>
    <w:rsid w:val="0058151D"/>
    <w:rsid w:val="0058316D"/>
    <w:rsid w:val="00583286"/>
    <w:rsid w:val="0058375C"/>
    <w:rsid w:val="00594DA4"/>
    <w:rsid w:val="00595B5E"/>
    <w:rsid w:val="00596A18"/>
    <w:rsid w:val="00597FC6"/>
    <w:rsid w:val="005A0B48"/>
    <w:rsid w:val="005A7F30"/>
    <w:rsid w:val="005B1287"/>
    <w:rsid w:val="005B2DC5"/>
    <w:rsid w:val="005B44FB"/>
    <w:rsid w:val="005B51CF"/>
    <w:rsid w:val="005C3039"/>
    <w:rsid w:val="005C37C5"/>
    <w:rsid w:val="005C3EB4"/>
    <w:rsid w:val="005C4184"/>
    <w:rsid w:val="005C7E7E"/>
    <w:rsid w:val="005D3573"/>
    <w:rsid w:val="005D42B4"/>
    <w:rsid w:val="005D7751"/>
    <w:rsid w:val="005E023C"/>
    <w:rsid w:val="005E242B"/>
    <w:rsid w:val="005E33F6"/>
    <w:rsid w:val="005F0B87"/>
    <w:rsid w:val="005F4CBC"/>
    <w:rsid w:val="005F5D96"/>
    <w:rsid w:val="00605E59"/>
    <w:rsid w:val="00607BA9"/>
    <w:rsid w:val="00611205"/>
    <w:rsid w:val="0061421F"/>
    <w:rsid w:val="00625BE7"/>
    <w:rsid w:val="006272DF"/>
    <w:rsid w:val="0062781E"/>
    <w:rsid w:val="00631029"/>
    <w:rsid w:val="006337C9"/>
    <w:rsid w:val="00637F62"/>
    <w:rsid w:val="00642D46"/>
    <w:rsid w:val="006449A5"/>
    <w:rsid w:val="0065075C"/>
    <w:rsid w:val="006518BD"/>
    <w:rsid w:val="00652584"/>
    <w:rsid w:val="0065566D"/>
    <w:rsid w:val="006567FA"/>
    <w:rsid w:val="00657063"/>
    <w:rsid w:val="00660658"/>
    <w:rsid w:val="006611D7"/>
    <w:rsid w:val="006660A6"/>
    <w:rsid w:val="0066616F"/>
    <w:rsid w:val="00674404"/>
    <w:rsid w:val="00675972"/>
    <w:rsid w:val="00675C21"/>
    <w:rsid w:val="00675E56"/>
    <w:rsid w:val="00677827"/>
    <w:rsid w:val="0068103E"/>
    <w:rsid w:val="00682FBB"/>
    <w:rsid w:val="00684582"/>
    <w:rsid w:val="0068638D"/>
    <w:rsid w:val="00691101"/>
    <w:rsid w:val="00691F96"/>
    <w:rsid w:val="006924D2"/>
    <w:rsid w:val="00692D65"/>
    <w:rsid w:val="006974C8"/>
    <w:rsid w:val="006A1647"/>
    <w:rsid w:val="006A3BE0"/>
    <w:rsid w:val="006A4B33"/>
    <w:rsid w:val="006A7EB5"/>
    <w:rsid w:val="006B28DE"/>
    <w:rsid w:val="006B3584"/>
    <w:rsid w:val="006B3CDD"/>
    <w:rsid w:val="006B6087"/>
    <w:rsid w:val="006C3DDD"/>
    <w:rsid w:val="006C3F4B"/>
    <w:rsid w:val="006C4744"/>
    <w:rsid w:val="006C5818"/>
    <w:rsid w:val="006C7E2C"/>
    <w:rsid w:val="006D2E24"/>
    <w:rsid w:val="006D3847"/>
    <w:rsid w:val="006D6913"/>
    <w:rsid w:val="006D6BE3"/>
    <w:rsid w:val="006D75A2"/>
    <w:rsid w:val="006D7EC7"/>
    <w:rsid w:val="006E1155"/>
    <w:rsid w:val="006E5201"/>
    <w:rsid w:val="006F3D03"/>
    <w:rsid w:val="006F4442"/>
    <w:rsid w:val="006F4EF0"/>
    <w:rsid w:val="007035F2"/>
    <w:rsid w:val="00704232"/>
    <w:rsid w:val="00707633"/>
    <w:rsid w:val="0071046F"/>
    <w:rsid w:val="00711658"/>
    <w:rsid w:val="00711F6B"/>
    <w:rsid w:val="007123A2"/>
    <w:rsid w:val="0071567A"/>
    <w:rsid w:val="00726CD5"/>
    <w:rsid w:val="0074280F"/>
    <w:rsid w:val="00743CB6"/>
    <w:rsid w:val="007467C0"/>
    <w:rsid w:val="00752204"/>
    <w:rsid w:val="00752821"/>
    <w:rsid w:val="007545A8"/>
    <w:rsid w:val="00755101"/>
    <w:rsid w:val="0075786E"/>
    <w:rsid w:val="00773009"/>
    <w:rsid w:val="00774548"/>
    <w:rsid w:val="00775B9A"/>
    <w:rsid w:val="00787C8E"/>
    <w:rsid w:val="007901BF"/>
    <w:rsid w:val="007902C0"/>
    <w:rsid w:val="007909A0"/>
    <w:rsid w:val="00791AB1"/>
    <w:rsid w:val="00792120"/>
    <w:rsid w:val="00792E06"/>
    <w:rsid w:val="00795406"/>
    <w:rsid w:val="00796A5D"/>
    <w:rsid w:val="007A0072"/>
    <w:rsid w:val="007A32C9"/>
    <w:rsid w:val="007A4F42"/>
    <w:rsid w:val="007A6667"/>
    <w:rsid w:val="007A6DFB"/>
    <w:rsid w:val="007A72E9"/>
    <w:rsid w:val="007A7B81"/>
    <w:rsid w:val="007B2DC0"/>
    <w:rsid w:val="007C1014"/>
    <w:rsid w:val="007C276F"/>
    <w:rsid w:val="007C318C"/>
    <w:rsid w:val="007C361C"/>
    <w:rsid w:val="007C6A5D"/>
    <w:rsid w:val="007C75BB"/>
    <w:rsid w:val="007D1140"/>
    <w:rsid w:val="007D1192"/>
    <w:rsid w:val="007D4369"/>
    <w:rsid w:val="007D572F"/>
    <w:rsid w:val="007E0122"/>
    <w:rsid w:val="007E0224"/>
    <w:rsid w:val="007E6E7C"/>
    <w:rsid w:val="007F1196"/>
    <w:rsid w:val="007F6565"/>
    <w:rsid w:val="007F7791"/>
    <w:rsid w:val="00801294"/>
    <w:rsid w:val="00807B61"/>
    <w:rsid w:val="008110F6"/>
    <w:rsid w:val="00814031"/>
    <w:rsid w:val="00815ACF"/>
    <w:rsid w:val="00821D8B"/>
    <w:rsid w:val="00821F56"/>
    <w:rsid w:val="008237D0"/>
    <w:rsid w:val="0082403D"/>
    <w:rsid w:val="00825369"/>
    <w:rsid w:val="00827CEB"/>
    <w:rsid w:val="00827EB6"/>
    <w:rsid w:val="00830CBF"/>
    <w:rsid w:val="00831FC0"/>
    <w:rsid w:val="00834507"/>
    <w:rsid w:val="0083796D"/>
    <w:rsid w:val="00837DBC"/>
    <w:rsid w:val="00844C08"/>
    <w:rsid w:val="00850B76"/>
    <w:rsid w:val="00851C16"/>
    <w:rsid w:val="00853BCB"/>
    <w:rsid w:val="008638B9"/>
    <w:rsid w:val="00863A57"/>
    <w:rsid w:val="00865EB6"/>
    <w:rsid w:val="008677BB"/>
    <w:rsid w:val="00877DD9"/>
    <w:rsid w:val="00880150"/>
    <w:rsid w:val="008820C3"/>
    <w:rsid w:val="008845BC"/>
    <w:rsid w:val="00890A1B"/>
    <w:rsid w:val="008912E2"/>
    <w:rsid w:val="00891357"/>
    <w:rsid w:val="00892776"/>
    <w:rsid w:val="00892EA5"/>
    <w:rsid w:val="00893EDF"/>
    <w:rsid w:val="0089601D"/>
    <w:rsid w:val="00897437"/>
    <w:rsid w:val="008A33C9"/>
    <w:rsid w:val="008A4258"/>
    <w:rsid w:val="008A4786"/>
    <w:rsid w:val="008A5763"/>
    <w:rsid w:val="008A7D9E"/>
    <w:rsid w:val="008B4C8F"/>
    <w:rsid w:val="008C0EA1"/>
    <w:rsid w:val="008C16D1"/>
    <w:rsid w:val="008C223F"/>
    <w:rsid w:val="008C6FBB"/>
    <w:rsid w:val="008D4740"/>
    <w:rsid w:val="008D64F0"/>
    <w:rsid w:val="008D7608"/>
    <w:rsid w:val="008E153A"/>
    <w:rsid w:val="008E2ABE"/>
    <w:rsid w:val="008E7644"/>
    <w:rsid w:val="008F2C27"/>
    <w:rsid w:val="008F7552"/>
    <w:rsid w:val="008F7986"/>
    <w:rsid w:val="009028C2"/>
    <w:rsid w:val="00906AD5"/>
    <w:rsid w:val="00912FAB"/>
    <w:rsid w:val="0091625A"/>
    <w:rsid w:val="00920154"/>
    <w:rsid w:val="00920BCF"/>
    <w:rsid w:val="00920F81"/>
    <w:rsid w:val="009220AE"/>
    <w:rsid w:val="00926CFC"/>
    <w:rsid w:val="00931898"/>
    <w:rsid w:val="00932198"/>
    <w:rsid w:val="009330F3"/>
    <w:rsid w:val="00933422"/>
    <w:rsid w:val="00934260"/>
    <w:rsid w:val="00934CF4"/>
    <w:rsid w:val="009357A5"/>
    <w:rsid w:val="00943916"/>
    <w:rsid w:val="00946E3D"/>
    <w:rsid w:val="009506BE"/>
    <w:rsid w:val="00951779"/>
    <w:rsid w:val="0095240D"/>
    <w:rsid w:val="00954413"/>
    <w:rsid w:val="009556CB"/>
    <w:rsid w:val="0095618C"/>
    <w:rsid w:val="0095648A"/>
    <w:rsid w:val="00962443"/>
    <w:rsid w:val="00966B0C"/>
    <w:rsid w:val="00970C18"/>
    <w:rsid w:val="0097227F"/>
    <w:rsid w:val="009726C3"/>
    <w:rsid w:val="00976547"/>
    <w:rsid w:val="00977C39"/>
    <w:rsid w:val="00982D5F"/>
    <w:rsid w:val="00983964"/>
    <w:rsid w:val="00984773"/>
    <w:rsid w:val="00992A24"/>
    <w:rsid w:val="00993F3D"/>
    <w:rsid w:val="00996BB5"/>
    <w:rsid w:val="009A03B9"/>
    <w:rsid w:val="009A53CA"/>
    <w:rsid w:val="009A5985"/>
    <w:rsid w:val="009A59CF"/>
    <w:rsid w:val="009C1A0F"/>
    <w:rsid w:val="009C2BA2"/>
    <w:rsid w:val="009C473E"/>
    <w:rsid w:val="009C52B4"/>
    <w:rsid w:val="009D0F40"/>
    <w:rsid w:val="009D22AE"/>
    <w:rsid w:val="009E0488"/>
    <w:rsid w:val="009E2398"/>
    <w:rsid w:val="009E391B"/>
    <w:rsid w:val="009E4B6E"/>
    <w:rsid w:val="009E51A3"/>
    <w:rsid w:val="009E5D65"/>
    <w:rsid w:val="009E5F70"/>
    <w:rsid w:val="009E645B"/>
    <w:rsid w:val="009E79B0"/>
    <w:rsid w:val="00A00081"/>
    <w:rsid w:val="00A00B00"/>
    <w:rsid w:val="00A03676"/>
    <w:rsid w:val="00A0757E"/>
    <w:rsid w:val="00A11210"/>
    <w:rsid w:val="00A12D6A"/>
    <w:rsid w:val="00A1547F"/>
    <w:rsid w:val="00A211B7"/>
    <w:rsid w:val="00A27085"/>
    <w:rsid w:val="00A30F94"/>
    <w:rsid w:val="00A31EEC"/>
    <w:rsid w:val="00A40518"/>
    <w:rsid w:val="00A43CE5"/>
    <w:rsid w:val="00A43E37"/>
    <w:rsid w:val="00A4728A"/>
    <w:rsid w:val="00A5096F"/>
    <w:rsid w:val="00A538FA"/>
    <w:rsid w:val="00A54C2B"/>
    <w:rsid w:val="00A56D8D"/>
    <w:rsid w:val="00A63529"/>
    <w:rsid w:val="00A63ABF"/>
    <w:rsid w:val="00A67BB2"/>
    <w:rsid w:val="00A70CFC"/>
    <w:rsid w:val="00A731B5"/>
    <w:rsid w:val="00A83DC9"/>
    <w:rsid w:val="00A91C5F"/>
    <w:rsid w:val="00A95A9A"/>
    <w:rsid w:val="00A95B69"/>
    <w:rsid w:val="00A95EF2"/>
    <w:rsid w:val="00A96C15"/>
    <w:rsid w:val="00A972AF"/>
    <w:rsid w:val="00AA65E6"/>
    <w:rsid w:val="00AB7B8C"/>
    <w:rsid w:val="00AB7ED8"/>
    <w:rsid w:val="00AC14F3"/>
    <w:rsid w:val="00AC6011"/>
    <w:rsid w:val="00AD18B7"/>
    <w:rsid w:val="00AD1D57"/>
    <w:rsid w:val="00AD2592"/>
    <w:rsid w:val="00AD2819"/>
    <w:rsid w:val="00AD534A"/>
    <w:rsid w:val="00AE01FF"/>
    <w:rsid w:val="00AE1F86"/>
    <w:rsid w:val="00AE27A9"/>
    <w:rsid w:val="00AE77F5"/>
    <w:rsid w:val="00AE7873"/>
    <w:rsid w:val="00AF0FD7"/>
    <w:rsid w:val="00AF1A97"/>
    <w:rsid w:val="00AF1FDC"/>
    <w:rsid w:val="00B0464C"/>
    <w:rsid w:val="00B05449"/>
    <w:rsid w:val="00B10C7C"/>
    <w:rsid w:val="00B15002"/>
    <w:rsid w:val="00B153C3"/>
    <w:rsid w:val="00B15A23"/>
    <w:rsid w:val="00B17714"/>
    <w:rsid w:val="00B20797"/>
    <w:rsid w:val="00B2312F"/>
    <w:rsid w:val="00B235ED"/>
    <w:rsid w:val="00B23C25"/>
    <w:rsid w:val="00B26A37"/>
    <w:rsid w:val="00B2746D"/>
    <w:rsid w:val="00B4465A"/>
    <w:rsid w:val="00B56D5D"/>
    <w:rsid w:val="00B651D8"/>
    <w:rsid w:val="00B74501"/>
    <w:rsid w:val="00B80DFC"/>
    <w:rsid w:val="00B82439"/>
    <w:rsid w:val="00B861D1"/>
    <w:rsid w:val="00B877AF"/>
    <w:rsid w:val="00B97A4B"/>
    <w:rsid w:val="00BA2291"/>
    <w:rsid w:val="00BA3407"/>
    <w:rsid w:val="00BA476B"/>
    <w:rsid w:val="00BA4B14"/>
    <w:rsid w:val="00BA5819"/>
    <w:rsid w:val="00BB03B5"/>
    <w:rsid w:val="00BB5855"/>
    <w:rsid w:val="00BB757F"/>
    <w:rsid w:val="00BB7ABE"/>
    <w:rsid w:val="00BC1D91"/>
    <w:rsid w:val="00BC239A"/>
    <w:rsid w:val="00BC491E"/>
    <w:rsid w:val="00BC7CF0"/>
    <w:rsid w:val="00BD1E1A"/>
    <w:rsid w:val="00BE1A7C"/>
    <w:rsid w:val="00BE6F52"/>
    <w:rsid w:val="00BF5DD3"/>
    <w:rsid w:val="00C07F6B"/>
    <w:rsid w:val="00C107A6"/>
    <w:rsid w:val="00C110DD"/>
    <w:rsid w:val="00C123D0"/>
    <w:rsid w:val="00C13297"/>
    <w:rsid w:val="00C15096"/>
    <w:rsid w:val="00C17F6F"/>
    <w:rsid w:val="00C231C7"/>
    <w:rsid w:val="00C26B0F"/>
    <w:rsid w:val="00C35EE2"/>
    <w:rsid w:val="00C37B89"/>
    <w:rsid w:val="00C40A15"/>
    <w:rsid w:val="00C42218"/>
    <w:rsid w:val="00C50503"/>
    <w:rsid w:val="00C51625"/>
    <w:rsid w:val="00C54CE9"/>
    <w:rsid w:val="00C55B2F"/>
    <w:rsid w:val="00C63E12"/>
    <w:rsid w:val="00C7048B"/>
    <w:rsid w:val="00C72F86"/>
    <w:rsid w:val="00C75539"/>
    <w:rsid w:val="00C768FA"/>
    <w:rsid w:val="00C7764D"/>
    <w:rsid w:val="00C81625"/>
    <w:rsid w:val="00C84AF6"/>
    <w:rsid w:val="00C851A8"/>
    <w:rsid w:val="00C86172"/>
    <w:rsid w:val="00C87198"/>
    <w:rsid w:val="00C9256E"/>
    <w:rsid w:val="00C927BB"/>
    <w:rsid w:val="00C96D5A"/>
    <w:rsid w:val="00C97C49"/>
    <w:rsid w:val="00CB0141"/>
    <w:rsid w:val="00CB097F"/>
    <w:rsid w:val="00CB6C15"/>
    <w:rsid w:val="00CC0A2A"/>
    <w:rsid w:val="00CC2CC9"/>
    <w:rsid w:val="00CC308F"/>
    <w:rsid w:val="00CC333A"/>
    <w:rsid w:val="00CD524A"/>
    <w:rsid w:val="00CD5264"/>
    <w:rsid w:val="00CD5440"/>
    <w:rsid w:val="00CF0C2B"/>
    <w:rsid w:val="00CF2F58"/>
    <w:rsid w:val="00CF45DB"/>
    <w:rsid w:val="00D00226"/>
    <w:rsid w:val="00D019E9"/>
    <w:rsid w:val="00D01C42"/>
    <w:rsid w:val="00D05D9D"/>
    <w:rsid w:val="00D1133C"/>
    <w:rsid w:val="00D11C26"/>
    <w:rsid w:val="00D1293A"/>
    <w:rsid w:val="00D1435A"/>
    <w:rsid w:val="00D1645D"/>
    <w:rsid w:val="00D2131F"/>
    <w:rsid w:val="00D252AA"/>
    <w:rsid w:val="00D253B2"/>
    <w:rsid w:val="00D26280"/>
    <w:rsid w:val="00D2681B"/>
    <w:rsid w:val="00D31484"/>
    <w:rsid w:val="00D35CBE"/>
    <w:rsid w:val="00D40550"/>
    <w:rsid w:val="00D41FC4"/>
    <w:rsid w:val="00D4261F"/>
    <w:rsid w:val="00D5039F"/>
    <w:rsid w:val="00D514D8"/>
    <w:rsid w:val="00D5366B"/>
    <w:rsid w:val="00D5513F"/>
    <w:rsid w:val="00D557DE"/>
    <w:rsid w:val="00D5659B"/>
    <w:rsid w:val="00D61F5F"/>
    <w:rsid w:val="00D621D4"/>
    <w:rsid w:val="00D6338A"/>
    <w:rsid w:val="00D63BFC"/>
    <w:rsid w:val="00D65A4D"/>
    <w:rsid w:val="00D7427C"/>
    <w:rsid w:val="00D74874"/>
    <w:rsid w:val="00D7489E"/>
    <w:rsid w:val="00D80576"/>
    <w:rsid w:val="00D80989"/>
    <w:rsid w:val="00D814FA"/>
    <w:rsid w:val="00D83C98"/>
    <w:rsid w:val="00D85767"/>
    <w:rsid w:val="00D94F04"/>
    <w:rsid w:val="00D95699"/>
    <w:rsid w:val="00DA4781"/>
    <w:rsid w:val="00DA5128"/>
    <w:rsid w:val="00DA7ED0"/>
    <w:rsid w:val="00DB3AB9"/>
    <w:rsid w:val="00DB4314"/>
    <w:rsid w:val="00DC07A4"/>
    <w:rsid w:val="00DC133A"/>
    <w:rsid w:val="00DC22B9"/>
    <w:rsid w:val="00DC3C59"/>
    <w:rsid w:val="00DC7D70"/>
    <w:rsid w:val="00DD11AC"/>
    <w:rsid w:val="00DD24C7"/>
    <w:rsid w:val="00DE2636"/>
    <w:rsid w:val="00DE422C"/>
    <w:rsid w:val="00DE4D7C"/>
    <w:rsid w:val="00DF20FF"/>
    <w:rsid w:val="00DF2794"/>
    <w:rsid w:val="00DF5BEC"/>
    <w:rsid w:val="00DF65CC"/>
    <w:rsid w:val="00DF76BC"/>
    <w:rsid w:val="00E20124"/>
    <w:rsid w:val="00E25DF8"/>
    <w:rsid w:val="00E30128"/>
    <w:rsid w:val="00E30ED9"/>
    <w:rsid w:val="00E31A8A"/>
    <w:rsid w:val="00E32963"/>
    <w:rsid w:val="00E36897"/>
    <w:rsid w:val="00E36D64"/>
    <w:rsid w:val="00E53733"/>
    <w:rsid w:val="00E56C97"/>
    <w:rsid w:val="00E56CD8"/>
    <w:rsid w:val="00E61E00"/>
    <w:rsid w:val="00E71243"/>
    <w:rsid w:val="00E72A43"/>
    <w:rsid w:val="00E73179"/>
    <w:rsid w:val="00E7356C"/>
    <w:rsid w:val="00E741DA"/>
    <w:rsid w:val="00E760D0"/>
    <w:rsid w:val="00E830BD"/>
    <w:rsid w:val="00E959CD"/>
    <w:rsid w:val="00E979E1"/>
    <w:rsid w:val="00EA4040"/>
    <w:rsid w:val="00EA46D4"/>
    <w:rsid w:val="00EB0CAC"/>
    <w:rsid w:val="00EB5B0F"/>
    <w:rsid w:val="00EC5A1F"/>
    <w:rsid w:val="00EC7AFD"/>
    <w:rsid w:val="00ED3CF8"/>
    <w:rsid w:val="00ED3E0A"/>
    <w:rsid w:val="00ED58BD"/>
    <w:rsid w:val="00EE120C"/>
    <w:rsid w:val="00EE19FC"/>
    <w:rsid w:val="00EE2BDB"/>
    <w:rsid w:val="00EE3BE2"/>
    <w:rsid w:val="00EE48B7"/>
    <w:rsid w:val="00EF03BD"/>
    <w:rsid w:val="00EF1616"/>
    <w:rsid w:val="00EF22CF"/>
    <w:rsid w:val="00EF4A37"/>
    <w:rsid w:val="00EF7840"/>
    <w:rsid w:val="00F01DF7"/>
    <w:rsid w:val="00F02A21"/>
    <w:rsid w:val="00F06C1F"/>
    <w:rsid w:val="00F07705"/>
    <w:rsid w:val="00F07888"/>
    <w:rsid w:val="00F202DF"/>
    <w:rsid w:val="00F23769"/>
    <w:rsid w:val="00F242AA"/>
    <w:rsid w:val="00F304A6"/>
    <w:rsid w:val="00F3213C"/>
    <w:rsid w:val="00F342F0"/>
    <w:rsid w:val="00F34F3A"/>
    <w:rsid w:val="00F42478"/>
    <w:rsid w:val="00F42550"/>
    <w:rsid w:val="00F42DF3"/>
    <w:rsid w:val="00F44791"/>
    <w:rsid w:val="00F45196"/>
    <w:rsid w:val="00F451C0"/>
    <w:rsid w:val="00F45371"/>
    <w:rsid w:val="00F45982"/>
    <w:rsid w:val="00F511B8"/>
    <w:rsid w:val="00F51B71"/>
    <w:rsid w:val="00F5540F"/>
    <w:rsid w:val="00F62F1D"/>
    <w:rsid w:val="00F638EF"/>
    <w:rsid w:val="00F66B66"/>
    <w:rsid w:val="00F66DAF"/>
    <w:rsid w:val="00F76F5F"/>
    <w:rsid w:val="00F824DC"/>
    <w:rsid w:val="00F829BF"/>
    <w:rsid w:val="00F85496"/>
    <w:rsid w:val="00F85647"/>
    <w:rsid w:val="00F92CA8"/>
    <w:rsid w:val="00F93F3C"/>
    <w:rsid w:val="00F95FCC"/>
    <w:rsid w:val="00F961E0"/>
    <w:rsid w:val="00FA024D"/>
    <w:rsid w:val="00FA168E"/>
    <w:rsid w:val="00FB13DC"/>
    <w:rsid w:val="00FB2427"/>
    <w:rsid w:val="00FB249C"/>
    <w:rsid w:val="00FB3607"/>
    <w:rsid w:val="00FB4167"/>
    <w:rsid w:val="00FC440B"/>
    <w:rsid w:val="00FC4AB4"/>
    <w:rsid w:val="00FC78F3"/>
    <w:rsid w:val="00FD135D"/>
    <w:rsid w:val="00FD3591"/>
    <w:rsid w:val="00FD4141"/>
    <w:rsid w:val="00FE07CC"/>
    <w:rsid w:val="00FE257A"/>
    <w:rsid w:val="00FE745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1282"/>
  <w15:docId w15:val="{09B22DF0-8ED5-445B-B700-AC868CC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E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4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422C"/>
    <w:rPr>
      <w:color w:val="0000FF"/>
      <w:u w:val="single"/>
    </w:rPr>
  </w:style>
  <w:style w:type="paragraph" w:customStyle="1" w:styleId="headertext">
    <w:name w:val="header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DC5"/>
    <w:rPr>
      <w:b/>
      <w:bCs/>
    </w:rPr>
  </w:style>
  <w:style w:type="paragraph" w:styleId="a5">
    <w:name w:val="Normal (Web)"/>
    <w:basedOn w:val="a"/>
    <w:uiPriority w:val="99"/>
    <w:unhideWhenUsed/>
    <w:rsid w:val="002B0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4CA"/>
  </w:style>
  <w:style w:type="paragraph" w:styleId="ab">
    <w:name w:val="footer"/>
    <w:basedOn w:val="a"/>
    <w:link w:val="ac"/>
    <w:uiPriority w:val="99"/>
    <w:unhideWhenUsed/>
    <w:rsid w:val="001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4CA"/>
  </w:style>
  <w:style w:type="table" w:styleId="ad">
    <w:name w:val="Table Grid"/>
    <w:basedOn w:val="a1"/>
    <w:uiPriority w:val="59"/>
    <w:rsid w:val="0064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A66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6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6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6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667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00A2F"/>
    <w:pPr>
      <w:ind w:left="720"/>
      <w:contextualSpacing/>
    </w:pPr>
  </w:style>
  <w:style w:type="character" w:customStyle="1" w:styleId="w">
    <w:name w:val="w"/>
    <w:basedOn w:val="a0"/>
    <w:rsid w:val="004B16E8"/>
  </w:style>
  <w:style w:type="table" w:customStyle="1" w:styleId="TableGrid">
    <w:name w:val="TableGrid"/>
    <w:rsid w:val="00B153C3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3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C5BECE3632BF6D71B90519CF3C92E8E62C7890E4FB7B864CA92044403AFDDF0F140D2CB0B6538F6CE627F42D93FF9079CB1503505ID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4AA3-CA58-4150-A9C4-851F72BE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dc:description>exif_MSED_e65dc14de221b124a35a991d5b420d4ad4df125a682d4dde4e680728134f071d</dc:description>
  <cp:lastModifiedBy>Миницкая Наталья Николаевна</cp:lastModifiedBy>
  <cp:revision>23</cp:revision>
  <cp:lastPrinted>2020-05-19T11:15:00Z</cp:lastPrinted>
  <dcterms:created xsi:type="dcterms:W3CDTF">2020-05-08T14:22:00Z</dcterms:created>
  <dcterms:modified xsi:type="dcterms:W3CDTF">2020-05-19T11:18:00Z</dcterms:modified>
</cp:coreProperties>
</file>