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08ED0F65" w:rsidR="006F01D4" w:rsidRDefault="00E16EE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16EEB"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МБУ «Красногорское телевидение» городского округа Красногорск Московской области</w:t>
      </w:r>
      <w:r w:rsidR="00EC6B0E">
        <w:rPr>
          <w:rFonts w:eastAsia="Times New Roman" w:cs="Times New Roman"/>
          <w:bCs/>
          <w:color w:val="000000"/>
          <w:szCs w:val="28"/>
          <w:lang w:eastAsia="ru-RU"/>
        </w:rPr>
        <w:t xml:space="preserve"> на 2022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год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1D7EE17E" w:rsidR="006F01D4" w:rsidRDefault="00914D91" w:rsidP="009637E7">
      <w:pPr>
        <w:pStyle w:val="a8"/>
        <w:spacing w:line="216" w:lineRule="auto"/>
        <w:ind w:firstLine="709"/>
      </w:pPr>
      <w:r w:rsidRPr="00914D91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9637E7" w:rsidRPr="00914D91">
        <w:t>постановляю:</w:t>
      </w:r>
      <w:r w:rsidR="009637E7" w:rsidRPr="00B92DEC">
        <w:t xml:space="preserve"> </w:t>
      </w:r>
    </w:p>
    <w:p w14:paraId="211F2B42" w14:textId="4FBCEA8C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="00E16EEB" w:rsidRPr="00E16EEB">
        <w:t>Утвердить предельные цены (тарифы) на оказание муниципальной услуги МБУ «Красногорское телевидение» городского округа Красногорск Московской облас</w:t>
      </w:r>
      <w:r w:rsidR="00EC6B0E">
        <w:t>ти (Приложение) с 01 января 2022</w:t>
      </w:r>
      <w:r w:rsidR="00E16EEB" w:rsidRPr="00E16EEB">
        <w:t xml:space="preserve"> года.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1FB6FB3A" w14:textId="0DA29A3C" w:rsidR="00DA730D" w:rsidRPr="00AC3E25" w:rsidRDefault="00AC3E25" w:rsidP="00EC6B0E">
      <w:pPr>
        <w:spacing w:after="0" w:line="240" w:lineRule="auto"/>
      </w:pPr>
      <w:r>
        <w:t xml:space="preserve">Глава </w:t>
      </w:r>
      <w:r w:rsidR="00EC6B0E">
        <w:t xml:space="preserve">городского округа Красногорск                  </w:t>
      </w:r>
      <w:r>
        <w:t xml:space="preserve">                       </w:t>
      </w:r>
      <w:r w:rsidR="00EC6B0E">
        <w:t xml:space="preserve">              Д. В. Волков</w:t>
      </w: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5980B10E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</w:t>
      </w:r>
      <w:r w:rsidR="00AC3E25">
        <w:rPr>
          <w:rFonts w:cs="Times New Roman"/>
          <w:szCs w:val="28"/>
        </w:rPr>
        <w:t xml:space="preserve">                             </w:t>
      </w:r>
      <w:r w:rsidR="00481A84" w:rsidRPr="00481A84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 w:rsidR="00AC3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 w:rsidR="00AC3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4C443F21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14:paraId="1F92FBDA" w14:textId="7FC0B313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Е.</w:t>
      </w:r>
      <w:r w:rsidR="00AC3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А.</w:t>
      </w:r>
      <w:r w:rsidR="00AC3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Шарварко</w:t>
      </w:r>
    </w:p>
    <w:p w14:paraId="64D48FB1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2EB0A52D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D2076">
        <w:rPr>
          <w:rFonts w:cs="Times New Roman"/>
          <w:szCs w:val="28"/>
        </w:rPr>
        <w:t>Шарварко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  <w:r w:rsidR="002361F6">
        <w:rPr>
          <w:rFonts w:cs="Times New Roman"/>
          <w:szCs w:val="28"/>
        </w:rPr>
        <w:t>,Кулешова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18892DF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  <w:r w:rsidR="00EC6B0E">
        <w:rPr>
          <w:spacing w:val="20"/>
          <w:szCs w:val="28"/>
        </w:rPr>
        <w:t>к постановлению</w:t>
      </w:r>
    </w:p>
    <w:p w14:paraId="70C5DBA7" w14:textId="268F92B5" w:rsidR="00EC6B0E" w:rsidRDefault="00EC6B0E" w:rsidP="000E3CDD">
      <w:pPr>
        <w:ind w:firstLine="709"/>
        <w:jc w:val="center"/>
        <w:rPr>
          <w:spacing w:val="20"/>
          <w:szCs w:val="28"/>
        </w:rPr>
      </w:pPr>
      <w:r w:rsidRPr="00EC6B0E">
        <w:rPr>
          <w:spacing w:val="20"/>
          <w:szCs w:val="28"/>
        </w:rPr>
        <w:t>Об утверждении предельных цен (тарифов) на оказание муниципальной услуги МБУ «Красногорское телевидение» городского округа Красногорск Московской области на 2022 год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94"/>
        <w:gridCol w:w="3180"/>
        <w:gridCol w:w="2319"/>
      </w:tblGrid>
      <w:tr w:rsidR="00F00D22" w:rsidRPr="001D3855" w14:paraId="000835DF" w14:textId="77777777" w:rsidTr="00EC6B0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EC6B0E">
        <w:trPr>
          <w:trHeight w:val="9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A658" w14:textId="23088566" w:rsidR="00990369" w:rsidRDefault="00EC6B0E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И.о. заместителя главы администрации</w:t>
            </w:r>
            <w:r w:rsidR="005D2076">
              <w:rPr>
                <w:rFonts w:cs="Times New Roman"/>
                <w:szCs w:val="28"/>
              </w:rPr>
              <w:tab/>
            </w:r>
          </w:p>
          <w:p w14:paraId="6CFBF44E" w14:textId="77777777" w:rsidR="005D2076" w:rsidRDefault="005D2076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</w:t>
            </w:r>
            <w:r w:rsidR="00EC6B0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А.</w:t>
            </w:r>
            <w:r w:rsidR="00EC6B0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Шарварко</w:t>
            </w:r>
          </w:p>
          <w:p w14:paraId="32D66512" w14:textId="26D3BB32" w:rsidR="00EC6B0E" w:rsidRPr="003E7186" w:rsidRDefault="00EC6B0E" w:rsidP="005D2076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EC6B0E">
        <w:trPr>
          <w:trHeight w:val="7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140D62">
      <w:pPr>
        <w:ind w:left="-56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080C668D" w:rsidR="00140D62" w:rsidRDefault="009637E7" w:rsidP="00140D62">
      <w:pPr>
        <w:ind w:left="-567"/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 xml:space="preserve">Начальник </w:t>
      </w:r>
      <w:r w:rsidR="00EC6B0E">
        <w:rPr>
          <w:rFonts w:cs="Times New Roman"/>
          <w:szCs w:val="28"/>
        </w:rPr>
        <w:t>управления делами                                                                     Е. А. Шарварко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66053C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3A36" w14:textId="77777777" w:rsidR="00D4703A" w:rsidRDefault="00D4703A" w:rsidP="003471DD">
      <w:pPr>
        <w:spacing w:after="0" w:line="240" w:lineRule="auto"/>
      </w:pPr>
      <w:r>
        <w:separator/>
      </w:r>
    </w:p>
  </w:endnote>
  <w:endnote w:type="continuationSeparator" w:id="0">
    <w:p w14:paraId="5F800FB2" w14:textId="77777777" w:rsidR="00D4703A" w:rsidRDefault="00D4703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B27D" w14:textId="77777777" w:rsidR="00D4703A" w:rsidRDefault="00D4703A" w:rsidP="003471DD">
      <w:pPr>
        <w:spacing w:after="0" w:line="240" w:lineRule="auto"/>
      </w:pPr>
      <w:r>
        <w:separator/>
      </w:r>
    </w:p>
  </w:footnote>
  <w:footnote w:type="continuationSeparator" w:id="0">
    <w:p w14:paraId="59A3733C" w14:textId="77777777" w:rsidR="00D4703A" w:rsidRDefault="00D4703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40D62"/>
    <w:rsid w:val="00153B14"/>
    <w:rsid w:val="001765C2"/>
    <w:rsid w:val="00201F3A"/>
    <w:rsid w:val="002155A4"/>
    <w:rsid w:val="002361F6"/>
    <w:rsid w:val="00244662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314A9"/>
    <w:rsid w:val="004526D4"/>
    <w:rsid w:val="00481A84"/>
    <w:rsid w:val="004A78A5"/>
    <w:rsid w:val="004C11CB"/>
    <w:rsid w:val="0050029C"/>
    <w:rsid w:val="0052785A"/>
    <w:rsid w:val="00543A4B"/>
    <w:rsid w:val="00573841"/>
    <w:rsid w:val="00573A2C"/>
    <w:rsid w:val="005A0CE3"/>
    <w:rsid w:val="005A3AA9"/>
    <w:rsid w:val="005B365D"/>
    <w:rsid w:val="005D2076"/>
    <w:rsid w:val="005D4CB2"/>
    <w:rsid w:val="0066053C"/>
    <w:rsid w:val="006753D1"/>
    <w:rsid w:val="006A0020"/>
    <w:rsid w:val="006A7CD6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14D91"/>
    <w:rsid w:val="0092084C"/>
    <w:rsid w:val="00922933"/>
    <w:rsid w:val="009637E7"/>
    <w:rsid w:val="00975EAD"/>
    <w:rsid w:val="00990369"/>
    <w:rsid w:val="009C581B"/>
    <w:rsid w:val="009D22BD"/>
    <w:rsid w:val="00A00449"/>
    <w:rsid w:val="00A714D9"/>
    <w:rsid w:val="00A908AB"/>
    <w:rsid w:val="00AA4D50"/>
    <w:rsid w:val="00AC3E25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4703A"/>
    <w:rsid w:val="00DA2CD1"/>
    <w:rsid w:val="00DA730D"/>
    <w:rsid w:val="00DF0F12"/>
    <w:rsid w:val="00DF20C9"/>
    <w:rsid w:val="00E04E89"/>
    <w:rsid w:val="00E16EEB"/>
    <w:rsid w:val="00E35655"/>
    <w:rsid w:val="00E45C34"/>
    <w:rsid w:val="00E5655A"/>
    <w:rsid w:val="00E80C0E"/>
    <w:rsid w:val="00E82B99"/>
    <w:rsid w:val="00E87BA6"/>
    <w:rsid w:val="00EA6F24"/>
    <w:rsid w:val="00EC5D23"/>
    <w:rsid w:val="00EC6B0E"/>
    <w:rsid w:val="00EF2D10"/>
    <w:rsid w:val="00EF6CF2"/>
    <w:rsid w:val="00F00D22"/>
    <w:rsid w:val="00F55259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9D40-75F7-46B4-9246-9209940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7</cp:revision>
  <cp:lastPrinted>2021-12-27T07:54:00Z</cp:lastPrinted>
  <dcterms:created xsi:type="dcterms:W3CDTF">2020-12-15T14:45:00Z</dcterms:created>
  <dcterms:modified xsi:type="dcterms:W3CDTF">2021-12-27T07:56:00Z</dcterms:modified>
</cp:coreProperties>
</file>