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87F" w:rsidRPr="0079687F" w:rsidRDefault="0079687F" w:rsidP="00796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9687F" w:rsidRPr="0079687F" w:rsidRDefault="0079687F" w:rsidP="00796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87F" w:rsidRPr="0079687F" w:rsidRDefault="0079687F" w:rsidP="0079687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9687F" w:rsidRPr="0079687F" w:rsidRDefault="0079687F" w:rsidP="0079687F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/>
          <w:b/>
          <w:spacing w:val="-9"/>
          <w:sz w:val="52"/>
          <w:szCs w:val="52"/>
        </w:rPr>
      </w:pPr>
    </w:p>
    <w:p w:rsidR="0079687F" w:rsidRPr="0079687F" w:rsidRDefault="0079687F" w:rsidP="0079687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9687F" w:rsidRPr="0079687F" w:rsidRDefault="0079687F" w:rsidP="0079687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9687F" w:rsidRPr="0079687F" w:rsidRDefault="0079687F" w:rsidP="0079687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9687F" w:rsidRPr="0079687F" w:rsidRDefault="0079687F" w:rsidP="0079687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9687F" w:rsidRPr="0079687F" w:rsidRDefault="0079687F" w:rsidP="0079687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9687F" w:rsidRPr="0079687F" w:rsidRDefault="0079687F" w:rsidP="0079687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9687F" w:rsidRPr="0079687F" w:rsidRDefault="0079687F" w:rsidP="0079687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68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муниципальную программу </w:t>
      </w:r>
    </w:p>
    <w:p w:rsidR="0079687F" w:rsidRPr="0079687F" w:rsidRDefault="0079687F" w:rsidP="0079687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687F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городского округа Красногорск «Культура»</w:t>
      </w:r>
    </w:p>
    <w:p w:rsidR="0079687F" w:rsidRPr="0079687F" w:rsidRDefault="0079687F" w:rsidP="0079687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68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2017 – 2021 гг. </w:t>
      </w:r>
    </w:p>
    <w:p w:rsidR="0079687F" w:rsidRPr="0079687F" w:rsidRDefault="0079687F" w:rsidP="0079687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9687F" w:rsidRPr="0079687F" w:rsidRDefault="0079687F" w:rsidP="0079687F">
      <w:pPr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28"/>
          <w:lang w:eastAsia="ru-RU"/>
        </w:rPr>
      </w:pPr>
    </w:p>
    <w:p w:rsidR="0079687F" w:rsidRPr="0079687F" w:rsidRDefault="0079687F" w:rsidP="0079687F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9687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РФ от 06.10.2013 №131-ФЗ «Об общих принципах организации местного самоуправления в Российской Федерации», Уставом городского округа Красногорск Московской области,  постановлением городского округа Красногорск от 11.09.2018 №2210/9 «Об утверждении перечня муниципальных программ городского округа Красногорск, подлежащих реализации в 2019 году»</w:t>
      </w:r>
      <w:r w:rsidRPr="0079687F">
        <w:rPr>
          <w:rFonts w:ascii="Times New Roman" w:hAnsi="Times New Roman"/>
          <w:sz w:val="28"/>
          <w:szCs w:val="28"/>
        </w:rPr>
        <w:t xml:space="preserve"> (с изменениями, внесенными постановлением администрации городского округа Красногорск от 01.03.2019 №362/8, от 19.03.2019 №525</w:t>
      </w:r>
      <w:proofErr w:type="gramEnd"/>
      <w:r w:rsidRPr="0079687F">
        <w:rPr>
          <w:rFonts w:ascii="Times New Roman" w:hAnsi="Times New Roman"/>
          <w:sz w:val="28"/>
          <w:szCs w:val="28"/>
        </w:rPr>
        <w:t>/3, от 16.05.2019 №1006/5)</w:t>
      </w:r>
      <w:r w:rsidRPr="0079687F">
        <w:rPr>
          <w:rFonts w:ascii="Times New Roman" w:eastAsia="Times New Roman" w:hAnsi="Times New Roman"/>
          <w:sz w:val="28"/>
          <w:szCs w:val="28"/>
          <w:lang w:eastAsia="ru-RU"/>
        </w:rPr>
        <w:t xml:space="preserve">, в связи уточнением перечня мероприятий, объемов финансирования и плановых значений показателей реализации муниципальной программы городского округа Красногорск «Культура» на 2017-2021 годы, </w:t>
      </w:r>
      <w:proofErr w:type="gramStart"/>
      <w:r w:rsidRPr="0079687F">
        <w:rPr>
          <w:rFonts w:ascii="Times New Roman" w:hAnsi="Times New Roman"/>
          <w:sz w:val="28"/>
          <w:szCs w:val="28"/>
        </w:rPr>
        <w:t>утвержденную</w:t>
      </w:r>
      <w:proofErr w:type="gramEnd"/>
      <w:r w:rsidRPr="007968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9687F">
        <w:rPr>
          <w:rFonts w:ascii="Times New Roman" w:hAnsi="Times New Roman"/>
          <w:sz w:val="28"/>
          <w:szCs w:val="28"/>
        </w:rPr>
        <w:t>постановлением администрации Красногорского муниципального района от 03.10.2016 № 2065/10 (с изменениями, внесенными постановлением администрации Красногорского муниципального района от 26.12.2016 № 2866/12, постановлениями администрации городского округа Красногорск от 08.02.2017 №262/2, от 10.05.2017 №945/5, от 19.07.2017 №1638/7, от 28.09.2017 № 2223/9, 03.10.2017 №2286/10, 20.12.2017 № 3025/12, от 30.01.2018 № 193/1, от 21.03.2018. №659/3, от 30.05.2018 № 1329/5</w:t>
      </w:r>
      <w:proofErr w:type="gramEnd"/>
      <w:r w:rsidRPr="0079687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79687F">
        <w:rPr>
          <w:rFonts w:ascii="Times New Roman" w:hAnsi="Times New Roman"/>
          <w:sz w:val="28"/>
          <w:szCs w:val="28"/>
        </w:rPr>
        <w:t xml:space="preserve">от 26.06.2018 №1592/6, от 06.08.2018 № 1898/8, от 03.09.2018 №2075/9, от 25.09.2018 №2370/9, от 10.10.2018 №2571/10, от 16.11.2018 №3063/11, от 16.112018 № 3064/11, от 11.12.2018 №3294/12, </w:t>
      </w:r>
      <w:r w:rsidRPr="0079687F">
        <w:rPr>
          <w:rFonts w:ascii="Times New Roman" w:eastAsia="Times New Roman" w:hAnsi="Times New Roman"/>
          <w:sz w:val="28"/>
          <w:szCs w:val="28"/>
          <w:lang w:eastAsia="ru-RU"/>
        </w:rPr>
        <w:t>от 26.12.2018 №3506/12, 02.04.2019 №628/4, от 15.04.2019 №753/4, от 30.05.2019 №1114/5, от 02.08.2019 №1805/8, от 02.09.2019 №2091/9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от 25.10.2019 №2661/10</w:t>
      </w:r>
      <w:r w:rsidRPr="0079687F">
        <w:rPr>
          <w:rFonts w:ascii="Times New Roman" w:eastAsia="Times New Roman" w:hAnsi="Times New Roman"/>
          <w:sz w:val="28"/>
          <w:szCs w:val="28"/>
          <w:lang w:eastAsia="ru-RU"/>
        </w:rPr>
        <w:t>) (далее</w:t>
      </w:r>
      <w:proofErr w:type="gramEnd"/>
      <w:r w:rsidRPr="0079687F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gramStart"/>
      <w:r w:rsidRPr="0079687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Программа), постановляю: </w:t>
      </w:r>
      <w:proofErr w:type="gramEnd"/>
    </w:p>
    <w:p w:rsidR="0079687F" w:rsidRPr="0079687F" w:rsidRDefault="0079687F" w:rsidP="0079687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87F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79687F">
        <w:rPr>
          <w:rFonts w:ascii="Times New Roman" w:hAnsi="Times New Roman"/>
          <w:sz w:val="28"/>
          <w:szCs w:val="28"/>
        </w:rPr>
        <w:t xml:space="preserve">Внести изменения и дополнения в муниципальную программу городского округа Красногорск «Культура» согласно приложению. </w:t>
      </w:r>
    </w:p>
    <w:p w:rsidR="0079687F" w:rsidRPr="0079687F" w:rsidRDefault="0079687F" w:rsidP="0079687F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87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Опубликовать данное постановление в газете «Красногорские вести» и разместить на официальном сайте администрации городского округа Красногорск в сети «Интернет».</w:t>
      </w:r>
    </w:p>
    <w:p w:rsidR="0079687F" w:rsidRPr="0079687F" w:rsidRDefault="0079687F" w:rsidP="0079687F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87F">
        <w:rPr>
          <w:rFonts w:ascii="Times New Roman" w:eastAsia="Times New Roman" w:hAnsi="Times New Roman"/>
          <w:sz w:val="28"/>
          <w:szCs w:val="28"/>
          <w:lang w:eastAsia="ru-RU"/>
        </w:rPr>
        <w:t>3. Сформировать новую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79687F" w:rsidRPr="0079687F" w:rsidRDefault="0079687F" w:rsidP="0079687F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87F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79687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79687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по социальной сфере </w:t>
      </w:r>
      <w:proofErr w:type="spellStart"/>
      <w:r w:rsidRPr="0079687F">
        <w:rPr>
          <w:rFonts w:ascii="Times New Roman" w:eastAsia="Times New Roman" w:hAnsi="Times New Roman"/>
          <w:sz w:val="28"/>
          <w:szCs w:val="28"/>
          <w:lang w:eastAsia="ru-RU"/>
        </w:rPr>
        <w:t>Тельбухова</w:t>
      </w:r>
      <w:proofErr w:type="spellEnd"/>
      <w:r w:rsidRPr="0079687F">
        <w:rPr>
          <w:rFonts w:ascii="Times New Roman" w:eastAsia="Times New Roman" w:hAnsi="Times New Roman"/>
          <w:sz w:val="28"/>
          <w:szCs w:val="28"/>
          <w:lang w:eastAsia="ru-RU"/>
        </w:rPr>
        <w:t xml:space="preserve"> И.А.</w:t>
      </w:r>
    </w:p>
    <w:p w:rsidR="0079687F" w:rsidRPr="0079687F" w:rsidRDefault="0079687F" w:rsidP="007968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687F" w:rsidRPr="0079687F" w:rsidRDefault="0079687F" w:rsidP="007968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687F">
        <w:rPr>
          <w:rFonts w:ascii="Times New Roman" w:hAnsi="Times New Roman"/>
          <w:sz w:val="28"/>
          <w:szCs w:val="28"/>
        </w:rPr>
        <w:t xml:space="preserve">Глава городского округа Красногорск                                       Э.А. </w:t>
      </w:r>
      <w:proofErr w:type="spellStart"/>
      <w:r w:rsidRPr="0079687F">
        <w:rPr>
          <w:rFonts w:ascii="Times New Roman" w:hAnsi="Times New Roman"/>
          <w:sz w:val="28"/>
          <w:szCs w:val="28"/>
        </w:rPr>
        <w:t>Хаймурзина</w:t>
      </w:r>
      <w:proofErr w:type="spellEnd"/>
    </w:p>
    <w:p w:rsidR="0079687F" w:rsidRPr="0079687F" w:rsidRDefault="0079687F" w:rsidP="00796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87F" w:rsidRPr="0079687F" w:rsidRDefault="0079687F" w:rsidP="007968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687F">
        <w:rPr>
          <w:rFonts w:ascii="Times New Roman" w:hAnsi="Times New Roman"/>
          <w:sz w:val="28"/>
          <w:szCs w:val="28"/>
        </w:rPr>
        <w:t>Верно</w:t>
      </w:r>
    </w:p>
    <w:p w:rsidR="0079687F" w:rsidRPr="0079687F" w:rsidRDefault="0079687F" w:rsidP="007968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687F">
        <w:rPr>
          <w:rFonts w:ascii="Times New Roman" w:hAnsi="Times New Roman"/>
          <w:sz w:val="28"/>
          <w:szCs w:val="28"/>
        </w:rPr>
        <w:t xml:space="preserve">Старший инспектор общего отдела </w:t>
      </w:r>
    </w:p>
    <w:p w:rsidR="0079687F" w:rsidRPr="0079687F" w:rsidRDefault="0079687F" w:rsidP="007968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687F">
        <w:rPr>
          <w:rFonts w:ascii="Times New Roman" w:hAnsi="Times New Roman"/>
          <w:sz w:val="28"/>
          <w:szCs w:val="28"/>
        </w:rPr>
        <w:t>управления делами</w:t>
      </w:r>
      <w:r w:rsidRPr="0079687F">
        <w:rPr>
          <w:rFonts w:ascii="Times New Roman" w:hAnsi="Times New Roman"/>
          <w:sz w:val="28"/>
          <w:szCs w:val="28"/>
        </w:rPr>
        <w:tab/>
      </w:r>
      <w:r w:rsidRPr="0079687F">
        <w:rPr>
          <w:rFonts w:ascii="Times New Roman" w:hAnsi="Times New Roman"/>
          <w:sz w:val="28"/>
          <w:szCs w:val="28"/>
        </w:rPr>
        <w:tab/>
      </w:r>
      <w:r w:rsidRPr="0079687F">
        <w:rPr>
          <w:rFonts w:ascii="Times New Roman" w:hAnsi="Times New Roman"/>
          <w:sz w:val="28"/>
          <w:szCs w:val="28"/>
        </w:rPr>
        <w:tab/>
      </w:r>
      <w:r w:rsidRPr="0079687F">
        <w:rPr>
          <w:rFonts w:ascii="Times New Roman" w:hAnsi="Times New Roman"/>
          <w:sz w:val="28"/>
          <w:szCs w:val="28"/>
        </w:rPr>
        <w:tab/>
      </w:r>
      <w:r w:rsidRPr="0079687F">
        <w:rPr>
          <w:rFonts w:ascii="Times New Roman" w:hAnsi="Times New Roman"/>
          <w:sz w:val="28"/>
          <w:szCs w:val="28"/>
        </w:rPr>
        <w:tab/>
      </w:r>
      <w:r w:rsidRPr="0079687F">
        <w:rPr>
          <w:rFonts w:ascii="Times New Roman" w:hAnsi="Times New Roman"/>
          <w:sz w:val="28"/>
          <w:szCs w:val="28"/>
        </w:rPr>
        <w:tab/>
      </w:r>
      <w:r w:rsidRPr="0079687F">
        <w:rPr>
          <w:rFonts w:ascii="Times New Roman" w:hAnsi="Times New Roman"/>
          <w:sz w:val="28"/>
          <w:szCs w:val="28"/>
        </w:rPr>
        <w:tab/>
        <w:t xml:space="preserve">Ю.Г. Никифорова </w:t>
      </w:r>
    </w:p>
    <w:p w:rsidR="0079687F" w:rsidRPr="0079687F" w:rsidRDefault="0079687F" w:rsidP="007968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87F" w:rsidRPr="0079687F" w:rsidRDefault="0079687F" w:rsidP="007968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687F">
        <w:rPr>
          <w:rFonts w:ascii="Times New Roman" w:hAnsi="Times New Roman"/>
          <w:sz w:val="28"/>
          <w:szCs w:val="28"/>
        </w:rPr>
        <w:t xml:space="preserve">Исполнитель </w:t>
      </w:r>
      <w:r w:rsidRPr="0079687F">
        <w:rPr>
          <w:rFonts w:ascii="Times New Roman" w:hAnsi="Times New Roman"/>
          <w:sz w:val="28"/>
          <w:szCs w:val="28"/>
        </w:rPr>
        <w:tab/>
      </w:r>
      <w:r w:rsidRPr="0079687F">
        <w:rPr>
          <w:rFonts w:ascii="Times New Roman" w:hAnsi="Times New Roman"/>
          <w:sz w:val="28"/>
          <w:szCs w:val="28"/>
        </w:rPr>
        <w:tab/>
      </w:r>
      <w:r w:rsidRPr="0079687F">
        <w:rPr>
          <w:rFonts w:ascii="Times New Roman" w:hAnsi="Times New Roman"/>
          <w:sz w:val="28"/>
          <w:szCs w:val="28"/>
        </w:rPr>
        <w:tab/>
      </w:r>
      <w:r w:rsidRPr="0079687F">
        <w:rPr>
          <w:rFonts w:ascii="Times New Roman" w:hAnsi="Times New Roman"/>
          <w:sz w:val="28"/>
          <w:szCs w:val="28"/>
        </w:rPr>
        <w:tab/>
      </w:r>
      <w:r w:rsidRPr="0079687F">
        <w:rPr>
          <w:rFonts w:ascii="Times New Roman" w:hAnsi="Times New Roman"/>
          <w:sz w:val="28"/>
          <w:szCs w:val="28"/>
        </w:rPr>
        <w:tab/>
      </w:r>
      <w:r w:rsidRPr="0079687F">
        <w:rPr>
          <w:rFonts w:ascii="Times New Roman" w:hAnsi="Times New Roman"/>
          <w:sz w:val="28"/>
          <w:szCs w:val="28"/>
        </w:rPr>
        <w:tab/>
      </w:r>
      <w:r w:rsidRPr="0079687F">
        <w:rPr>
          <w:rFonts w:ascii="Times New Roman" w:hAnsi="Times New Roman"/>
          <w:sz w:val="28"/>
          <w:szCs w:val="28"/>
        </w:rPr>
        <w:tab/>
      </w:r>
      <w:r w:rsidRPr="0079687F">
        <w:rPr>
          <w:rFonts w:ascii="Times New Roman" w:hAnsi="Times New Roman"/>
          <w:sz w:val="28"/>
          <w:szCs w:val="28"/>
        </w:rPr>
        <w:tab/>
      </w:r>
      <w:proofErr w:type="spellStart"/>
      <w:r w:rsidRPr="0079687F">
        <w:rPr>
          <w:rFonts w:ascii="Times New Roman" w:hAnsi="Times New Roman"/>
          <w:sz w:val="28"/>
          <w:szCs w:val="28"/>
        </w:rPr>
        <w:t>Г.М.Ковалева</w:t>
      </w:r>
      <w:proofErr w:type="spellEnd"/>
    </w:p>
    <w:p w:rsidR="0079687F" w:rsidRPr="0079687F" w:rsidRDefault="0079687F" w:rsidP="007968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87F" w:rsidRPr="0079687F" w:rsidRDefault="0079687F" w:rsidP="007968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687F">
        <w:rPr>
          <w:rFonts w:ascii="Times New Roman" w:hAnsi="Times New Roman"/>
          <w:sz w:val="28"/>
          <w:szCs w:val="28"/>
        </w:rPr>
        <w:t xml:space="preserve">Разослано: в дело – 2, прокуратура, </w:t>
      </w:r>
      <w:proofErr w:type="spellStart"/>
      <w:r w:rsidRPr="0079687F">
        <w:rPr>
          <w:rFonts w:ascii="Times New Roman" w:hAnsi="Times New Roman"/>
          <w:sz w:val="28"/>
          <w:szCs w:val="28"/>
        </w:rPr>
        <w:t>Ризванова</w:t>
      </w:r>
      <w:proofErr w:type="spellEnd"/>
      <w:r w:rsidRPr="0079687F">
        <w:rPr>
          <w:rFonts w:ascii="Times New Roman" w:hAnsi="Times New Roman"/>
          <w:sz w:val="28"/>
          <w:szCs w:val="28"/>
        </w:rPr>
        <w:t xml:space="preserve">, Коновалова, </w:t>
      </w:r>
      <w:proofErr w:type="spellStart"/>
      <w:r w:rsidRPr="0079687F">
        <w:rPr>
          <w:rFonts w:ascii="Times New Roman" w:hAnsi="Times New Roman"/>
          <w:sz w:val="28"/>
          <w:szCs w:val="28"/>
        </w:rPr>
        <w:t>Гереш</w:t>
      </w:r>
      <w:proofErr w:type="spellEnd"/>
      <w:r w:rsidRPr="0079687F">
        <w:rPr>
          <w:rFonts w:ascii="Times New Roman" w:hAnsi="Times New Roman"/>
          <w:sz w:val="28"/>
          <w:szCs w:val="28"/>
        </w:rPr>
        <w:t xml:space="preserve">, Морозов, Тельбухов, Ковалева, </w:t>
      </w:r>
      <w:proofErr w:type="spellStart"/>
      <w:r w:rsidRPr="0079687F">
        <w:rPr>
          <w:rFonts w:ascii="Times New Roman" w:hAnsi="Times New Roman"/>
          <w:sz w:val="28"/>
          <w:szCs w:val="28"/>
        </w:rPr>
        <w:t>Шарварко</w:t>
      </w:r>
      <w:proofErr w:type="spellEnd"/>
      <w:r w:rsidRPr="0079687F">
        <w:rPr>
          <w:rFonts w:ascii="Times New Roman" w:hAnsi="Times New Roman"/>
          <w:sz w:val="28"/>
          <w:szCs w:val="28"/>
        </w:rPr>
        <w:t xml:space="preserve"> </w:t>
      </w:r>
    </w:p>
    <w:p w:rsidR="0079687F" w:rsidRPr="0079687F" w:rsidRDefault="0079687F" w:rsidP="0079687F">
      <w:pPr>
        <w:spacing w:after="0" w:line="240" w:lineRule="auto"/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  <w:r w:rsidRPr="0079687F">
        <w:rPr>
          <w:rFonts w:ascii="Times New Roman" w:hAnsi="Times New Roman"/>
          <w:spacing w:val="20"/>
          <w:sz w:val="28"/>
          <w:szCs w:val="28"/>
        </w:rPr>
        <w:t>СОГЛАСОВАНИЯ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8"/>
        <w:gridCol w:w="3451"/>
        <w:gridCol w:w="2346"/>
        <w:gridCol w:w="2330"/>
      </w:tblGrid>
      <w:tr w:rsidR="0079687F" w:rsidRPr="0079687F" w:rsidTr="0079687F">
        <w:tc>
          <w:tcPr>
            <w:tcW w:w="1218" w:type="dxa"/>
            <w:shd w:val="clear" w:color="auto" w:fill="auto"/>
          </w:tcPr>
          <w:p w:rsidR="0079687F" w:rsidRPr="0079687F" w:rsidRDefault="0079687F" w:rsidP="00796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87F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451" w:type="dxa"/>
            <w:shd w:val="clear" w:color="auto" w:fill="auto"/>
          </w:tcPr>
          <w:p w:rsidR="0079687F" w:rsidRPr="0079687F" w:rsidRDefault="0079687F" w:rsidP="00796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87F">
              <w:rPr>
                <w:rFonts w:ascii="Times New Roman" w:hAnsi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346" w:type="dxa"/>
            <w:shd w:val="clear" w:color="auto" w:fill="auto"/>
          </w:tcPr>
          <w:p w:rsidR="0079687F" w:rsidRPr="0079687F" w:rsidRDefault="0079687F" w:rsidP="00796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87F">
              <w:rPr>
                <w:rFonts w:ascii="Times New Roman" w:hAnsi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330" w:type="dxa"/>
            <w:shd w:val="clear" w:color="auto" w:fill="auto"/>
          </w:tcPr>
          <w:p w:rsidR="0079687F" w:rsidRPr="0079687F" w:rsidRDefault="0079687F" w:rsidP="00796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87F">
              <w:rPr>
                <w:rFonts w:ascii="Times New Roman" w:hAnsi="Times New Roman"/>
                <w:sz w:val="28"/>
                <w:szCs w:val="28"/>
              </w:rPr>
              <w:t>Личная подпись</w:t>
            </w:r>
          </w:p>
        </w:tc>
      </w:tr>
      <w:tr w:rsidR="0079687F" w:rsidRPr="0079687F" w:rsidTr="0079687F">
        <w:tc>
          <w:tcPr>
            <w:tcW w:w="1218" w:type="dxa"/>
            <w:shd w:val="clear" w:color="auto" w:fill="auto"/>
          </w:tcPr>
          <w:p w:rsidR="0079687F" w:rsidRPr="0079687F" w:rsidRDefault="0079687F" w:rsidP="00796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1" w:type="dxa"/>
            <w:shd w:val="clear" w:color="auto" w:fill="auto"/>
          </w:tcPr>
          <w:p w:rsidR="0079687F" w:rsidRPr="0079687F" w:rsidRDefault="0079687F" w:rsidP="0079687F">
            <w:pPr>
              <w:spacing w:after="0" w:line="276" w:lineRule="auto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2346" w:type="dxa"/>
            <w:shd w:val="clear" w:color="auto" w:fill="auto"/>
          </w:tcPr>
          <w:p w:rsidR="0079687F" w:rsidRPr="0079687F" w:rsidRDefault="0079687F" w:rsidP="00796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687F">
              <w:rPr>
                <w:rFonts w:ascii="Times New Roman" w:hAnsi="Times New Roman"/>
                <w:sz w:val="24"/>
                <w:szCs w:val="28"/>
              </w:rPr>
              <w:t xml:space="preserve">Начальник управления культуры </w:t>
            </w:r>
            <w:proofErr w:type="spellStart"/>
            <w:r w:rsidRPr="0079687F">
              <w:rPr>
                <w:rFonts w:ascii="Times New Roman" w:hAnsi="Times New Roman"/>
                <w:sz w:val="24"/>
                <w:szCs w:val="28"/>
              </w:rPr>
              <w:t>Г.М.Ковалева</w:t>
            </w:r>
            <w:proofErr w:type="spellEnd"/>
          </w:p>
        </w:tc>
        <w:tc>
          <w:tcPr>
            <w:tcW w:w="2330" w:type="dxa"/>
            <w:shd w:val="clear" w:color="auto" w:fill="auto"/>
          </w:tcPr>
          <w:p w:rsidR="0079687F" w:rsidRPr="0079687F" w:rsidRDefault="0079687F" w:rsidP="0079687F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</w:tr>
      <w:tr w:rsidR="0079687F" w:rsidRPr="0079687F" w:rsidTr="0079687F">
        <w:tc>
          <w:tcPr>
            <w:tcW w:w="1218" w:type="dxa"/>
            <w:shd w:val="clear" w:color="auto" w:fill="auto"/>
          </w:tcPr>
          <w:p w:rsidR="0079687F" w:rsidRPr="0079687F" w:rsidRDefault="0079687F" w:rsidP="0079687F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28"/>
              </w:rPr>
            </w:pPr>
          </w:p>
        </w:tc>
        <w:tc>
          <w:tcPr>
            <w:tcW w:w="3451" w:type="dxa"/>
            <w:shd w:val="clear" w:color="auto" w:fill="auto"/>
          </w:tcPr>
          <w:p w:rsidR="0079687F" w:rsidRPr="0079687F" w:rsidRDefault="0079687F" w:rsidP="0079687F">
            <w:pPr>
              <w:spacing w:after="0" w:line="276" w:lineRule="auto"/>
              <w:rPr>
                <w:rFonts w:ascii="Times New Roman" w:hAnsi="Times New Roman"/>
                <w:sz w:val="52"/>
                <w:szCs w:val="28"/>
              </w:rPr>
            </w:pPr>
          </w:p>
        </w:tc>
        <w:tc>
          <w:tcPr>
            <w:tcW w:w="2346" w:type="dxa"/>
            <w:shd w:val="clear" w:color="auto" w:fill="auto"/>
          </w:tcPr>
          <w:p w:rsidR="0079687F" w:rsidRPr="0079687F" w:rsidRDefault="0079687F" w:rsidP="0079687F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28"/>
              </w:rPr>
            </w:pPr>
          </w:p>
        </w:tc>
        <w:tc>
          <w:tcPr>
            <w:tcW w:w="2330" w:type="dxa"/>
            <w:shd w:val="clear" w:color="auto" w:fill="auto"/>
          </w:tcPr>
          <w:p w:rsidR="0079687F" w:rsidRPr="0079687F" w:rsidRDefault="0079687F" w:rsidP="0079687F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28"/>
              </w:rPr>
            </w:pPr>
          </w:p>
        </w:tc>
      </w:tr>
      <w:tr w:rsidR="0079687F" w:rsidRPr="0079687F" w:rsidTr="0079687F">
        <w:tc>
          <w:tcPr>
            <w:tcW w:w="1218" w:type="dxa"/>
            <w:shd w:val="clear" w:color="auto" w:fill="auto"/>
          </w:tcPr>
          <w:p w:rsidR="0079687F" w:rsidRPr="0079687F" w:rsidRDefault="0079687F" w:rsidP="0079687F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28"/>
              </w:rPr>
            </w:pPr>
          </w:p>
        </w:tc>
        <w:tc>
          <w:tcPr>
            <w:tcW w:w="3451" w:type="dxa"/>
            <w:shd w:val="clear" w:color="auto" w:fill="auto"/>
          </w:tcPr>
          <w:p w:rsidR="0079687F" w:rsidRPr="0079687F" w:rsidRDefault="0079687F" w:rsidP="0079687F">
            <w:pPr>
              <w:spacing w:after="0" w:line="276" w:lineRule="auto"/>
              <w:rPr>
                <w:rFonts w:ascii="Times New Roman" w:hAnsi="Times New Roman"/>
                <w:sz w:val="52"/>
                <w:szCs w:val="28"/>
              </w:rPr>
            </w:pPr>
          </w:p>
        </w:tc>
        <w:tc>
          <w:tcPr>
            <w:tcW w:w="2346" w:type="dxa"/>
            <w:shd w:val="clear" w:color="auto" w:fill="auto"/>
          </w:tcPr>
          <w:p w:rsidR="0079687F" w:rsidRPr="0079687F" w:rsidRDefault="0079687F" w:rsidP="0079687F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28"/>
              </w:rPr>
            </w:pPr>
          </w:p>
        </w:tc>
        <w:tc>
          <w:tcPr>
            <w:tcW w:w="2330" w:type="dxa"/>
            <w:shd w:val="clear" w:color="auto" w:fill="auto"/>
          </w:tcPr>
          <w:p w:rsidR="0079687F" w:rsidRPr="0079687F" w:rsidRDefault="0079687F" w:rsidP="0079687F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28"/>
              </w:rPr>
            </w:pPr>
          </w:p>
        </w:tc>
      </w:tr>
      <w:tr w:rsidR="0079687F" w:rsidRPr="0079687F" w:rsidTr="0079687F">
        <w:tc>
          <w:tcPr>
            <w:tcW w:w="1218" w:type="dxa"/>
            <w:shd w:val="clear" w:color="auto" w:fill="auto"/>
          </w:tcPr>
          <w:p w:rsidR="0079687F" w:rsidRPr="0079687F" w:rsidRDefault="0079687F" w:rsidP="0079687F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28"/>
              </w:rPr>
            </w:pPr>
          </w:p>
        </w:tc>
        <w:tc>
          <w:tcPr>
            <w:tcW w:w="3451" w:type="dxa"/>
            <w:shd w:val="clear" w:color="auto" w:fill="auto"/>
          </w:tcPr>
          <w:p w:rsidR="0079687F" w:rsidRPr="0079687F" w:rsidRDefault="0079687F" w:rsidP="0079687F">
            <w:pPr>
              <w:spacing w:after="0" w:line="276" w:lineRule="auto"/>
              <w:rPr>
                <w:rFonts w:ascii="Times New Roman" w:hAnsi="Times New Roman"/>
                <w:sz w:val="52"/>
                <w:szCs w:val="28"/>
              </w:rPr>
            </w:pPr>
          </w:p>
        </w:tc>
        <w:tc>
          <w:tcPr>
            <w:tcW w:w="2346" w:type="dxa"/>
            <w:shd w:val="clear" w:color="auto" w:fill="auto"/>
          </w:tcPr>
          <w:p w:rsidR="0079687F" w:rsidRPr="0079687F" w:rsidRDefault="0079687F" w:rsidP="0079687F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28"/>
              </w:rPr>
            </w:pPr>
          </w:p>
        </w:tc>
        <w:tc>
          <w:tcPr>
            <w:tcW w:w="2330" w:type="dxa"/>
            <w:shd w:val="clear" w:color="auto" w:fill="auto"/>
          </w:tcPr>
          <w:p w:rsidR="0079687F" w:rsidRPr="0079687F" w:rsidRDefault="0079687F" w:rsidP="0079687F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28"/>
              </w:rPr>
            </w:pPr>
          </w:p>
        </w:tc>
      </w:tr>
      <w:tr w:rsidR="0079687F" w:rsidRPr="0079687F" w:rsidTr="0079687F">
        <w:tc>
          <w:tcPr>
            <w:tcW w:w="1218" w:type="dxa"/>
            <w:shd w:val="clear" w:color="auto" w:fill="auto"/>
          </w:tcPr>
          <w:p w:rsidR="0079687F" w:rsidRPr="0079687F" w:rsidRDefault="0079687F" w:rsidP="0079687F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28"/>
              </w:rPr>
            </w:pPr>
          </w:p>
        </w:tc>
        <w:tc>
          <w:tcPr>
            <w:tcW w:w="3451" w:type="dxa"/>
            <w:shd w:val="clear" w:color="auto" w:fill="auto"/>
          </w:tcPr>
          <w:p w:rsidR="0079687F" w:rsidRPr="0079687F" w:rsidRDefault="0079687F" w:rsidP="0079687F">
            <w:pPr>
              <w:spacing w:after="0" w:line="276" w:lineRule="auto"/>
              <w:rPr>
                <w:rFonts w:ascii="Times New Roman" w:hAnsi="Times New Roman"/>
                <w:sz w:val="52"/>
                <w:szCs w:val="28"/>
              </w:rPr>
            </w:pPr>
          </w:p>
        </w:tc>
        <w:tc>
          <w:tcPr>
            <w:tcW w:w="2346" w:type="dxa"/>
            <w:shd w:val="clear" w:color="auto" w:fill="auto"/>
          </w:tcPr>
          <w:p w:rsidR="0079687F" w:rsidRPr="0079687F" w:rsidRDefault="0079687F" w:rsidP="0079687F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28"/>
              </w:rPr>
            </w:pPr>
          </w:p>
        </w:tc>
        <w:tc>
          <w:tcPr>
            <w:tcW w:w="2330" w:type="dxa"/>
            <w:shd w:val="clear" w:color="auto" w:fill="auto"/>
          </w:tcPr>
          <w:p w:rsidR="0079687F" w:rsidRPr="0079687F" w:rsidRDefault="0079687F" w:rsidP="0079687F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28"/>
              </w:rPr>
            </w:pPr>
          </w:p>
        </w:tc>
      </w:tr>
      <w:tr w:rsidR="0079687F" w:rsidRPr="0079687F" w:rsidTr="0079687F">
        <w:tc>
          <w:tcPr>
            <w:tcW w:w="1218" w:type="dxa"/>
            <w:shd w:val="clear" w:color="auto" w:fill="auto"/>
          </w:tcPr>
          <w:p w:rsidR="0079687F" w:rsidRPr="0079687F" w:rsidRDefault="0079687F" w:rsidP="0079687F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28"/>
              </w:rPr>
            </w:pPr>
          </w:p>
        </w:tc>
        <w:tc>
          <w:tcPr>
            <w:tcW w:w="3451" w:type="dxa"/>
            <w:shd w:val="clear" w:color="auto" w:fill="auto"/>
          </w:tcPr>
          <w:p w:rsidR="0079687F" w:rsidRPr="0079687F" w:rsidRDefault="0079687F" w:rsidP="0079687F">
            <w:pPr>
              <w:spacing w:after="0" w:line="276" w:lineRule="auto"/>
              <w:rPr>
                <w:rFonts w:ascii="Times New Roman" w:hAnsi="Times New Roman"/>
                <w:sz w:val="52"/>
                <w:szCs w:val="28"/>
              </w:rPr>
            </w:pPr>
          </w:p>
        </w:tc>
        <w:tc>
          <w:tcPr>
            <w:tcW w:w="2346" w:type="dxa"/>
            <w:shd w:val="clear" w:color="auto" w:fill="auto"/>
          </w:tcPr>
          <w:p w:rsidR="0079687F" w:rsidRPr="0079687F" w:rsidRDefault="0079687F" w:rsidP="0079687F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28"/>
              </w:rPr>
            </w:pPr>
          </w:p>
        </w:tc>
        <w:tc>
          <w:tcPr>
            <w:tcW w:w="2330" w:type="dxa"/>
            <w:shd w:val="clear" w:color="auto" w:fill="auto"/>
          </w:tcPr>
          <w:p w:rsidR="0079687F" w:rsidRPr="0079687F" w:rsidRDefault="0079687F" w:rsidP="0079687F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28"/>
              </w:rPr>
            </w:pPr>
          </w:p>
        </w:tc>
      </w:tr>
      <w:tr w:rsidR="0079687F" w:rsidRPr="0079687F" w:rsidTr="0079687F">
        <w:tc>
          <w:tcPr>
            <w:tcW w:w="1218" w:type="dxa"/>
            <w:shd w:val="clear" w:color="auto" w:fill="auto"/>
          </w:tcPr>
          <w:p w:rsidR="0079687F" w:rsidRPr="0079687F" w:rsidRDefault="0079687F" w:rsidP="0079687F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28"/>
              </w:rPr>
            </w:pPr>
          </w:p>
        </w:tc>
        <w:tc>
          <w:tcPr>
            <w:tcW w:w="3451" w:type="dxa"/>
            <w:shd w:val="clear" w:color="auto" w:fill="auto"/>
          </w:tcPr>
          <w:p w:rsidR="0079687F" w:rsidRPr="0079687F" w:rsidRDefault="0079687F" w:rsidP="0079687F">
            <w:pPr>
              <w:spacing w:after="0" w:line="276" w:lineRule="auto"/>
              <w:rPr>
                <w:rFonts w:ascii="Times New Roman" w:hAnsi="Times New Roman"/>
                <w:sz w:val="52"/>
                <w:szCs w:val="28"/>
              </w:rPr>
            </w:pPr>
          </w:p>
        </w:tc>
        <w:tc>
          <w:tcPr>
            <w:tcW w:w="2346" w:type="dxa"/>
            <w:shd w:val="clear" w:color="auto" w:fill="auto"/>
          </w:tcPr>
          <w:p w:rsidR="0079687F" w:rsidRPr="0079687F" w:rsidRDefault="0079687F" w:rsidP="0079687F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28"/>
              </w:rPr>
            </w:pPr>
          </w:p>
        </w:tc>
        <w:tc>
          <w:tcPr>
            <w:tcW w:w="2330" w:type="dxa"/>
            <w:shd w:val="clear" w:color="auto" w:fill="auto"/>
          </w:tcPr>
          <w:p w:rsidR="0079687F" w:rsidRPr="0079687F" w:rsidRDefault="0079687F" w:rsidP="0079687F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28"/>
              </w:rPr>
            </w:pPr>
          </w:p>
        </w:tc>
      </w:tr>
      <w:tr w:rsidR="0079687F" w:rsidRPr="0079687F" w:rsidTr="0079687F">
        <w:tc>
          <w:tcPr>
            <w:tcW w:w="1218" w:type="dxa"/>
            <w:shd w:val="clear" w:color="auto" w:fill="auto"/>
          </w:tcPr>
          <w:p w:rsidR="0079687F" w:rsidRPr="0079687F" w:rsidRDefault="0079687F" w:rsidP="0079687F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28"/>
              </w:rPr>
            </w:pPr>
          </w:p>
        </w:tc>
        <w:tc>
          <w:tcPr>
            <w:tcW w:w="3451" w:type="dxa"/>
            <w:shd w:val="clear" w:color="auto" w:fill="auto"/>
          </w:tcPr>
          <w:p w:rsidR="0079687F" w:rsidRPr="0079687F" w:rsidRDefault="0079687F" w:rsidP="0079687F">
            <w:pPr>
              <w:spacing w:after="0" w:line="276" w:lineRule="auto"/>
              <w:rPr>
                <w:rFonts w:ascii="Times New Roman" w:hAnsi="Times New Roman"/>
                <w:sz w:val="52"/>
                <w:szCs w:val="28"/>
              </w:rPr>
            </w:pPr>
          </w:p>
        </w:tc>
        <w:tc>
          <w:tcPr>
            <w:tcW w:w="2346" w:type="dxa"/>
            <w:shd w:val="clear" w:color="auto" w:fill="auto"/>
          </w:tcPr>
          <w:p w:rsidR="0079687F" w:rsidRPr="0079687F" w:rsidRDefault="0079687F" w:rsidP="0079687F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28"/>
              </w:rPr>
            </w:pPr>
          </w:p>
        </w:tc>
        <w:tc>
          <w:tcPr>
            <w:tcW w:w="2330" w:type="dxa"/>
            <w:shd w:val="clear" w:color="auto" w:fill="auto"/>
          </w:tcPr>
          <w:p w:rsidR="0079687F" w:rsidRPr="0079687F" w:rsidRDefault="0079687F" w:rsidP="0079687F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28"/>
              </w:rPr>
            </w:pPr>
          </w:p>
        </w:tc>
      </w:tr>
    </w:tbl>
    <w:p w:rsidR="00135403" w:rsidRDefault="00135403" w:rsidP="0079687F"/>
    <w:sectPr w:rsidR="00135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7F"/>
    <w:rsid w:val="00135403"/>
    <w:rsid w:val="0079687F"/>
    <w:rsid w:val="009B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MainUser</dc:creator>
  <cp:lastModifiedBy>Новиков И</cp:lastModifiedBy>
  <cp:revision>2</cp:revision>
  <dcterms:created xsi:type="dcterms:W3CDTF">2019-12-03T06:19:00Z</dcterms:created>
  <dcterms:modified xsi:type="dcterms:W3CDTF">2019-12-03T06:19:00Z</dcterms:modified>
</cp:coreProperties>
</file>