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0425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0A3D1B7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7B11DE5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00D48774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745D1586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320FB236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F34A2A7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41509CC3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4C9AB23E" w14:textId="77777777" w:rsidR="00C64CCB" w:rsidRDefault="00C64CCB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5B4C059" w14:textId="186B3CB4" w:rsidR="00411EED" w:rsidRDefault="00411EED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5048EE5" w14:textId="7AEAC84C" w:rsidR="00271016" w:rsidRDefault="00271016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1C12F509" w14:textId="77777777" w:rsidR="00271016" w:rsidRDefault="00271016" w:rsidP="002B2DE4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</w:p>
    <w:p w14:paraId="62440FA4" w14:textId="77777777" w:rsidR="00721C1F" w:rsidRDefault="004079A5" w:rsidP="00411EED">
      <w:pPr>
        <w:spacing w:after="0" w:line="21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23E2">
        <w:rPr>
          <w:rFonts w:ascii="Times New Roman" w:hAnsi="Times New Roman"/>
          <w:sz w:val="28"/>
          <w:szCs w:val="28"/>
          <w:lang w:eastAsia="ru-RU"/>
        </w:rPr>
        <w:t>О</w:t>
      </w:r>
      <w:r w:rsidR="00A060B4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="00060A40">
        <w:rPr>
          <w:rFonts w:ascii="Times New Roman" w:hAnsi="Times New Roman"/>
          <w:sz w:val="28"/>
          <w:szCs w:val="28"/>
          <w:lang w:eastAsia="ru-RU"/>
        </w:rPr>
        <w:t>А</w:t>
      </w:r>
      <w:r w:rsidR="00A060B4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</w:t>
      </w:r>
      <w:r w:rsidR="00576078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«Выдача ордера на право производства земляных работ на территории городского округа Красногорск Московской области»</w:t>
      </w:r>
      <w:r w:rsidR="00A060B4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городского округа Красногорск от 31.12.2019   №3387/12</w:t>
      </w:r>
    </w:p>
    <w:p w14:paraId="6818E356" w14:textId="77777777" w:rsidR="00C17BC5" w:rsidRDefault="00C17BC5" w:rsidP="00411EED">
      <w:pPr>
        <w:spacing w:after="0" w:line="21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D65580" w14:textId="520824AB" w:rsidR="00631DAB" w:rsidRDefault="006272E2" w:rsidP="00411EED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</w:t>
      </w:r>
      <w:r w:rsidR="00550B37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аконом Российской Федерации </w:t>
      </w:r>
      <w:r w:rsidR="00A833D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27.07.201</w:t>
      </w:r>
      <w:r w:rsidR="00A060B4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№210-ФЗ «Об организации предоставления государственных </w:t>
      </w:r>
      <w:r w:rsidR="00A833D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услуг», Федеральным законом Рос</w:t>
      </w:r>
      <w:r w:rsidR="00550B37">
        <w:rPr>
          <w:rFonts w:ascii="Times New Roman" w:hAnsi="Times New Roman"/>
          <w:sz w:val="28"/>
          <w:szCs w:val="28"/>
          <w:lang w:eastAsia="ru-RU"/>
        </w:rPr>
        <w:t xml:space="preserve">сийской Федерации </w:t>
      </w:r>
      <w:r w:rsidR="00A833D2">
        <w:rPr>
          <w:rFonts w:ascii="Times New Roman" w:hAnsi="Times New Roman"/>
          <w:sz w:val="28"/>
          <w:szCs w:val="28"/>
          <w:lang w:eastAsia="ru-RU"/>
        </w:rPr>
        <w:br/>
      </w:r>
      <w:r w:rsidR="00550B37">
        <w:rPr>
          <w:rFonts w:ascii="Times New Roman" w:hAnsi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C17BC5">
        <w:rPr>
          <w:rFonts w:ascii="Times New Roman" w:hAnsi="Times New Roman"/>
          <w:sz w:val="28"/>
          <w:szCs w:val="28"/>
          <w:lang w:eastAsia="ru-RU"/>
        </w:rPr>
        <w:t xml:space="preserve"> на основании полученного </w:t>
      </w:r>
      <w:r w:rsidR="00051018">
        <w:rPr>
          <w:rFonts w:ascii="Times New Roman" w:hAnsi="Times New Roman"/>
          <w:sz w:val="28"/>
          <w:szCs w:val="28"/>
          <w:lang w:eastAsia="ru-RU"/>
        </w:rPr>
        <w:t>заключения</w:t>
      </w:r>
      <w:r w:rsidR="00060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018">
        <w:rPr>
          <w:rFonts w:ascii="Times New Roman" w:hAnsi="Times New Roman"/>
          <w:sz w:val="28"/>
          <w:szCs w:val="28"/>
          <w:lang w:eastAsia="ru-RU"/>
        </w:rPr>
        <w:t>П</w:t>
      </w:r>
      <w:r w:rsidR="00060A40">
        <w:rPr>
          <w:rFonts w:ascii="Times New Roman" w:hAnsi="Times New Roman"/>
          <w:sz w:val="28"/>
          <w:szCs w:val="28"/>
          <w:lang w:eastAsia="ru-RU"/>
        </w:rPr>
        <w:t xml:space="preserve">рокуратуры </w:t>
      </w:r>
      <w:r w:rsidR="00051018"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 w:rsidR="00C17BC5">
        <w:rPr>
          <w:rFonts w:ascii="Times New Roman" w:hAnsi="Times New Roman"/>
          <w:sz w:val="28"/>
          <w:szCs w:val="28"/>
          <w:lang w:eastAsia="ru-RU"/>
        </w:rPr>
        <w:t>на</w:t>
      </w:r>
      <w:r w:rsidR="00051018">
        <w:rPr>
          <w:rFonts w:ascii="Times New Roman" w:hAnsi="Times New Roman"/>
          <w:sz w:val="28"/>
          <w:szCs w:val="28"/>
          <w:lang w:eastAsia="ru-RU"/>
        </w:rPr>
        <w:t xml:space="preserve"> типовой</w:t>
      </w:r>
      <w:r w:rsidR="00C17B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A40">
        <w:rPr>
          <w:rFonts w:ascii="Times New Roman" w:hAnsi="Times New Roman"/>
          <w:sz w:val="28"/>
          <w:szCs w:val="28"/>
          <w:lang w:eastAsia="ru-RU"/>
        </w:rPr>
        <w:t>А</w:t>
      </w:r>
      <w:r w:rsidR="00C17BC5">
        <w:rPr>
          <w:rFonts w:ascii="Times New Roman" w:hAnsi="Times New Roman"/>
          <w:sz w:val="28"/>
          <w:szCs w:val="28"/>
          <w:lang w:eastAsia="ru-RU"/>
        </w:rPr>
        <w:t>дминистративный регламент «Выдача ордера на право производства земляных работ»</w:t>
      </w:r>
      <w:r w:rsidR="00550B37">
        <w:rPr>
          <w:rFonts w:ascii="Times New Roman" w:hAnsi="Times New Roman"/>
          <w:sz w:val="28"/>
          <w:szCs w:val="28"/>
          <w:lang w:eastAsia="ru-RU"/>
        </w:rPr>
        <w:t>,</w:t>
      </w:r>
      <w:r w:rsidR="00A060B4">
        <w:rPr>
          <w:rFonts w:ascii="Times New Roman" w:hAnsi="Times New Roman"/>
          <w:sz w:val="28"/>
          <w:szCs w:val="28"/>
          <w:lang w:eastAsia="ru-RU"/>
        </w:rPr>
        <w:t xml:space="preserve"> утвержденный постановлением администрации городского округа Красногорск от 31.12.2019 №3387/12</w:t>
      </w:r>
      <w:r w:rsidR="00990FDD">
        <w:rPr>
          <w:rFonts w:ascii="Times New Roman" w:hAnsi="Times New Roman"/>
          <w:sz w:val="28"/>
          <w:szCs w:val="28"/>
          <w:lang w:eastAsia="ru-RU"/>
        </w:rPr>
        <w:t xml:space="preserve"> (с изменениями от 12.10.2020 Постановление администрации городского округа Красногорск №1963/10; от 28.04.2021 Постановление администрации городского округа Красногорск №1082/4)</w:t>
      </w:r>
      <w:r w:rsidR="00A060B4">
        <w:rPr>
          <w:rFonts w:ascii="Times New Roman" w:hAnsi="Times New Roman"/>
          <w:sz w:val="28"/>
          <w:szCs w:val="28"/>
          <w:lang w:eastAsia="ru-RU"/>
        </w:rPr>
        <w:t>,</w:t>
      </w:r>
      <w:r w:rsidR="00990FDD" w:rsidRPr="00990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FDD">
        <w:rPr>
          <w:rFonts w:ascii="Times New Roman" w:hAnsi="Times New Roman"/>
          <w:sz w:val="28"/>
          <w:szCs w:val="28"/>
          <w:lang w:eastAsia="ru-RU"/>
        </w:rPr>
        <w:t>Устава городского округа Красногорск,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0B37">
        <w:rPr>
          <w:rFonts w:ascii="Times New Roman" w:hAnsi="Times New Roman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73B3A16E" w14:textId="71399E1D" w:rsidR="00051018" w:rsidRDefault="005C1B61" w:rsidP="00051018">
      <w:pPr>
        <w:pStyle w:val="a5"/>
        <w:numPr>
          <w:ilvl w:val="0"/>
          <w:numId w:val="7"/>
        </w:numPr>
        <w:spacing w:line="21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018">
        <w:rPr>
          <w:rFonts w:ascii="Times New Roman" w:hAnsi="Times New Roman"/>
          <w:sz w:val="28"/>
          <w:szCs w:val="28"/>
          <w:lang w:eastAsia="ru-RU"/>
        </w:rPr>
        <w:t xml:space="preserve">Пункт 1 дополнить подпунктом 1.4.12. следующего содержания: </w:t>
      </w:r>
      <w:r w:rsidR="00051018" w:rsidRPr="00051018">
        <w:rPr>
          <w:rFonts w:ascii="Times New Roman" w:hAnsi="Times New Roman"/>
          <w:sz w:val="28"/>
          <w:szCs w:val="28"/>
        </w:rPr>
        <w:t>«Строительство газопровода с максимальным давлением не более 0,3 МПа включительно и протяженностью не более 30 м в рамках региональной программы по социальной газификации»</w:t>
      </w:r>
      <w:r w:rsidR="00051018">
        <w:rPr>
          <w:rFonts w:ascii="Times New Roman" w:hAnsi="Times New Roman"/>
          <w:sz w:val="28"/>
          <w:szCs w:val="28"/>
        </w:rPr>
        <w:t>.</w:t>
      </w:r>
    </w:p>
    <w:p w14:paraId="35AF0051" w14:textId="35379573" w:rsidR="00051018" w:rsidRPr="00051018" w:rsidRDefault="00051018" w:rsidP="00051018">
      <w:pPr>
        <w:pStyle w:val="a5"/>
        <w:numPr>
          <w:ilvl w:val="0"/>
          <w:numId w:val="7"/>
        </w:numPr>
        <w:spacing w:line="21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Пункт 2.2. дополнить подпунктом «г» следующего содержания: </w:t>
      </w:r>
      <w:r w:rsidR="00FF07AE" w:rsidRPr="00FF07AE">
        <w:rPr>
          <w:rFonts w:ascii="Times New Roman" w:hAnsi="Times New Roman"/>
          <w:sz w:val="28"/>
          <w:szCs w:val="28"/>
        </w:rPr>
        <w:t xml:space="preserve">«Организации, выполняющие работы в рамках региональной программы </w:t>
      </w:r>
      <w:r w:rsidR="00FF07AE" w:rsidRPr="00FF07AE">
        <w:rPr>
          <w:rFonts w:ascii="Times New Roman" w:hAnsi="Times New Roman"/>
          <w:sz w:val="28"/>
          <w:szCs w:val="28"/>
        </w:rPr>
        <w:br/>
        <w:t>по социальной газификации при строительстве газопровода с максимальным давлением не более 0,3 МПа включительно и протяженностью не более 30 м»</w:t>
      </w:r>
      <w:r w:rsidR="00FF07AE">
        <w:rPr>
          <w:rFonts w:ascii="Times New Roman" w:hAnsi="Times New Roman"/>
          <w:sz w:val="28"/>
          <w:szCs w:val="28"/>
        </w:rPr>
        <w:t>.</w:t>
      </w:r>
    </w:p>
    <w:p w14:paraId="1553F9FC" w14:textId="00AE3151" w:rsidR="00051018" w:rsidRDefault="00FF07AE" w:rsidP="00051018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5.7.6. раздела 5 Административного регламента «Выдача ордера на право производства земляных работ», утвержденного постановлением администрации городского округа Красногорск от 31.12.2019   №3387/12 исключить.</w:t>
      </w:r>
    </w:p>
    <w:p w14:paraId="35A6A121" w14:textId="56E0CA5E" w:rsidR="00FF07AE" w:rsidRDefault="00FF07AE" w:rsidP="00051018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6. дополнить подпунктом 6.1.6. следующего содержания: «</w:t>
      </w:r>
      <w:r w:rsidRPr="00FF07AE">
        <w:rPr>
          <w:rFonts w:ascii="Times New Roman" w:hAnsi="Times New Roman"/>
          <w:sz w:val="28"/>
          <w:szCs w:val="28"/>
        </w:rPr>
        <w:t xml:space="preserve">Получение ордера на право производства земляных работ в рамках региональной программы по социальной газификации при строительстве газопровода с максимальным давлением не более 0,3 МПа включительно </w:t>
      </w:r>
      <w:r w:rsidR="00A833D2">
        <w:rPr>
          <w:rFonts w:ascii="Times New Roman" w:hAnsi="Times New Roman"/>
          <w:sz w:val="28"/>
          <w:szCs w:val="28"/>
        </w:rPr>
        <w:br/>
      </w:r>
      <w:r w:rsidRPr="00FF07AE">
        <w:rPr>
          <w:rFonts w:ascii="Times New Roman" w:hAnsi="Times New Roman"/>
          <w:sz w:val="28"/>
          <w:szCs w:val="28"/>
        </w:rPr>
        <w:t>и протяженностью не более 30 м на территории (указывается наименование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706009C6" w14:textId="55B72157" w:rsidR="00FF07AE" w:rsidRDefault="00FF07AE" w:rsidP="00051018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Пункт 6.2.1 изложить в следующей редакции: «</w:t>
      </w:r>
      <w:r w:rsidRPr="00FF07AE">
        <w:rPr>
          <w:rFonts w:ascii="Times New Roman" w:hAnsi="Times New Roman"/>
          <w:sz w:val="28"/>
          <w:szCs w:val="28"/>
        </w:rPr>
        <w:t>Ордер на право производства земляных работ в случае обращения Заявителя по основаниям, указанным в пунктах 6.1.1-6.1.4, 6.1.6 настоящего административного регламента, оформляется в соответствии с формой в Приложении 3</w:t>
      </w:r>
      <w:r w:rsidR="00A833D2">
        <w:rPr>
          <w:rFonts w:ascii="Times New Roman" w:hAnsi="Times New Roman"/>
          <w:sz w:val="28"/>
          <w:szCs w:val="28"/>
        </w:rPr>
        <w:br/>
      </w:r>
      <w:r w:rsidRPr="00FF07AE">
        <w:rPr>
          <w:rFonts w:ascii="Times New Roman" w:hAnsi="Times New Roman"/>
          <w:sz w:val="28"/>
          <w:szCs w:val="28"/>
        </w:rPr>
        <w:t>к настоящему административному регламенту и подписывается усиленной квалифицированной электронной подписью (далее – ЭП) уполномоченного должностного лица администрации</w:t>
      </w:r>
      <w:r w:rsidRPr="00FF07A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6F3D856" w14:textId="6D86DF65" w:rsidR="00FF07AE" w:rsidRDefault="00FF07AE" w:rsidP="005520E6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AE">
        <w:rPr>
          <w:rFonts w:ascii="Times New Roman" w:hAnsi="Times New Roman"/>
          <w:sz w:val="28"/>
          <w:szCs w:val="28"/>
          <w:lang w:eastAsia="ru-RU"/>
        </w:rPr>
        <w:t>Пункт 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F07AE">
        <w:rPr>
          <w:rFonts w:ascii="Times New Roman" w:hAnsi="Times New Roman"/>
          <w:sz w:val="28"/>
          <w:szCs w:val="28"/>
          <w:lang w:eastAsia="ru-RU"/>
        </w:rPr>
        <w:t xml:space="preserve"> дополнить подпунктом 8.1.5. следующего содержания: </w:t>
      </w:r>
      <w:r w:rsidR="00A833D2">
        <w:rPr>
          <w:rFonts w:ascii="Times New Roman" w:hAnsi="Times New Roman"/>
          <w:sz w:val="28"/>
          <w:szCs w:val="28"/>
          <w:lang w:eastAsia="ru-RU"/>
        </w:rPr>
        <w:br/>
      </w:r>
      <w:r w:rsidRPr="00FF07AE">
        <w:rPr>
          <w:rFonts w:ascii="Times New Roman" w:hAnsi="Times New Roman"/>
          <w:sz w:val="28"/>
          <w:szCs w:val="28"/>
          <w:lang w:eastAsia="ru-RU"/>
        </w:rPr>
        <w:t>«</w:t>
      </w:r>
      <w:r w:rsidRPr="00FF07AE">
        <w:rPr>
          <w:rFonts w:ascii="Times New Roman" w:hAnsi="Times New Roman"/>
          <w:sz w:val="28"/>
          <w:szCs w:val="28"/>
        </w:rPr>
        <w:t>По основанию, указанному в пункте 6.1.6 настоящего административного регламента, составляет не более 2 рабочих дней со дня регистрации заявления</w:t>
      </w:r>
      <w:r w:rsidRPr="00FF07A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7B16D21" w14:textId="75B2412F" w:rsidR="00FF07AE" w:rsidRPr="005C1B61" w:rsidRDefault="00FF07AE" w:rsidP="005520E6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8. Дополнить подпунктом 8.2.1. </w:t>
      </w:r>
      <w:r w:rsidRPr="005C1B61">
        <w:rPr>
          <w:rFonts w:ascii="Times New Roman" w:hAnsi="Times New Roman"/>
          <w:sz w:val="28"/>
          <w:szCs w:val="28"/>
          <w:lang w:eastAsia="ru-RU"/>
        </w:rPr>
        <w:t>следующего содержания</w:t>
      </w:r>
      <w:r w:rsidR="005C1B61" w:rsidRPr="005C1B6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833D2">
        <w:rPr>
          <w:rFonts w:ascii="Times New Roman" w:hAnsi="Times New Roman"/>
          <w:sz w:val="28"/>
          <w:szCs w:val="28"/>
          <w:lang w:eastAsia="ru-RU"/>
        </w:rPr>
        <w:br/>
      </w:r>
      <w:r w:rsidR="005C1B61" w:rsidRPr="005C1B61">
        <w:rPr>
          <w:rFonts w:ascii="Times New Roman" w:hAnsi="Times New Roman"/>
          <w:sz w:val="28"/>
          <w:szCs w:val="28"/>
          <w:lang w:eastAsia="ru-RU"/>
        </w:rPr>
        <w:t>«</w:t>
      </w:r>
      <w:r w:rsidR="005C1B61" w:rsidRPr="005C1B61">
        <w:rPr>
          <w:rFonts w:ascii="Times New Roman" w:hAnsi="Times New Roman"/>
          <w:sz w:val="28"/>
          <w:szCs w:val="28"/>
        </w:rPr>
        <w:t xml:space="preserve">В случае производства работ по строительству газопровода с максимальным давлением не более 0,3 МПа включительно и протяженностью не более 30 м </w:t>
      </w:r>
      <w:r w:rsidR="00990FDD">
        <w:rPr>
          <w:rFonts w:ascii="Times New Roman" w:hAnsi="Times New Roman"/>
          <w:sz w:val="28"/>
          <w:szCs w:val="28"/>
        </w:rPr>
        <w:br/>
      </w:r>
      <w:r w:rsidR="005C1B61" w:rsidRPr="005C1B61">
        <w:rPr>
          <w:rFonts w:ascii="Times New Roman" w:hAnsi="Times New Roman"/>
          <w:sz w:val="28"/>
          <w:szCs w:val="28"/>
        </w:rPr>
        <w:t xml:space="preserve">в рамках региональной программы по социальной газификации земляные работы могут быть начаты сразу после подачи заявления в администрацию </w:t>
      </w:r>
      <w:r w:rsidR="00990FDD">
        <w:rPr>
          <w:rFonts w:ascii="Times New Roman" w:hAnsi="Times New Roman"/>
          <w:sz w:val="28"/>
          <w:szCs w:val="28"/>
        </w:rPr>
        <w:br/>
      </w:r>
      <w:r w:rsidR="005C1B61" w:rsidRPr="005C1B61">
        <w:rPr>
          <w:rFonts w:ascii="Times New Roman" w:hAnsi="Times New Roman"/>
          <w:sz w:val="28"/>
          <w:szCs w:val="28"/>
        </w:rPr>
        <w:t>с последующим получением ордера на право производства земляных работ</w:t>
      </w:r>
      <w:r w:rsidR="005C1B61" w:rsidRPr="005C1B61">
        <w:rPr>
          <w:rFonts w:ascii="Times New Roman" w:hAnsi="Times New Roman"/>
          <w:sz w:val="28"/>
          <w:szCs w:val="28"/>
          <w:lang w:eastAsia="ru-RU"/>
        </w:rPr>
        <w:t>»</w:t>
      </w:r>
      <w:r w:rsidR="005C1B61">
        <w:rPr>
          <w:rFonts w:ascii="Times New Roman" w:hAnsi="Times New Roman"/>
          <w:sz w:val="28"/>
          <w:szCs w:val="28"/>
          <w:lang w:eastAsia="ru-RU"/>
        </w:rPr>
        <w:t>.</w:t>
      </w:r>
    </w:p>
    <w:p w14:paraId="04BF0A25" w14:textId="0FA325EA" w:rsidR="00FF07AE" w:rsidRDefault="00FF07AE" w:rsidP="00051018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8. дополнить подпунктом 8.3.1. следующего содержания: </w:t>
      </w:r>
      <w:r w:rsidR="00A833D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F07AE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F07AE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Pr="00FF07AE">
        <w:rPr>
          <w:rFonts w:ascii="Times New Roman" w:hAnsi="Times New Roman"/>
          <w:sz w:val="28"/>
          <w:szCs w:val="28"/>
        </w:rPr>
        <w:t xml:space="preserve"> работ по ликвидации аварии в течение срока, установленного ордером на право производства аварийно-восстановительных работ, необходимо получение ордера на производство плановых работ. Ордер на право производства аварийно-восстановительных работ не продлевается</w:t>
      </w:r>
      <w:r w:rsidRPr="00FF07A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299BBE0" w14:textId="00F24AFE" w:rsidR="00FF07AE" w:rsidRDefault="005C1B61" w:rsidP="005C1B61">
      <w:pPr>
        <w:pStyle w:val="a5"/>
        <w:numPr>
          <w:ilvl w:val="0"/>
          <w:numId w:val="7"/>
        </w:numPr>
        <w:spacing w:line="21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8. дополнить подпунктом 8.4.1. следующего </w:t>
      </w:r>
      <w:r w:rsidRPr="005C1B61">
        <w:rPr>
          <w:rFonts w:ascii="Times New Roman" w:hAnsi="Times New Roman"/>
          <w:sz w:val="28"/>
          <w:szCs w:val="28"/>
          <w:lang w:eastAsia="ru-RU"/>
        </w:rPr>
        <w:t>содержания: «</w:t>
      </w:r>
      <w:r w:rsidRPr="005C1B61">
        <w:rPr>
          <w:rFonts w:ascii="Times New Roman" w:hAnsi="Times New Roman"/>
          <w:sz w:val="28"/>
          <w:szCs w:val="28"/>
        </w:rPr>
        <w:t xml:space="preserve">Подача заявления на переоформление (продление) 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</w:t>
      </w:r>
      <w:r w:rsidR="00A833D2">
        <w:rPr>
          <w:rFonts w:ascii="Times New Roman" w:hAnsi="Times New Roman"/>
          <w:sz w:val="28"/>
          <w:szCs w:val="28"/>
        </w:rPr>
        <w:br/>
      </w:r>
      <w:r w:rsidRPr="005C1B61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5C1B6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58816A3" w14:textId="5469A490" w:rsidR="005C1B61" w:rsidRDefault="005C1B61" w:rsidP="00A833D2">
      <w:pPr>
        <w:pStyle w:val="a5"/>
        <w:numPr>
          <w:ilvl w:val="0"/>
          <w:numId w:val="7"/>
        </w:numPr>
        <w:spacing w:line="216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61">
        <w:rPr>
          <w:rFonts w:ascii="Times New Roman" w:hAnsi="Times New Roman"/>
          <w:sz w:val="28"/>
          <w:szCs w:val="28"/>
          <w:lang w:eastAsia="ru-RU"/>
        </w:rPr>
        <w:t>Пункт 8. дополнить подпунктом 8.4.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C1B61">
        <w:rPr>
          <w:rFonts w:ascii="Times New Roman" w:hAnsi="Times New Roman"/>
          <w:sz w:val="28"/>
          <w:szCs w:val="28"/>
          <w:lang w:eastAsia="ru-RU"/>
        </w:rPr>
        <w:t>. следующего содержания: «</w:t>
      </w:r>
      <w:bookmarkStart w:id="0" w:name="_Hlk76465520"/>
      <w:r w:rsidRPr="005C1B61">
        <w:rPr>
          <w:rFonts w:ascii="Times New Roman" w:hAnsi="Times New Roman"/>
          <w:sz w:val="28"/>
          <w:szCs w:val="28"/>
        </w:rPr>
        <w:t xml:space="preserve">Переоформление (продление) ордера осуществляется не более двух раз. </w:t>
      </w:r>
      <w:r w:rsidRPr="005C1B61">
        <w:rPr>
          <w:rFonts w:ascii="Times New Roman" w:hAnsi="Times New Roman"/>
          <w:sz w:val="28"/>
          <w:szCs w:val="28"/>
        </w:rPr>
        <w:br/>
        <w:t>В случае необходимости дальнейшего выполнения земляных работ открывать новый ордер на право производства земляных работ</w:t>
      </w:r>
      <w:bookmarkEnd w:id="0"/>
      <w:r w:rsidRPr="005C1B61">
        <w:rPr>
          <w:rFonts w:ascii="Times New Roman" w:hAnsi="Times New Roman"/>
          <w:sz w:val="28"/>
          <w:szCs w:val="28"/>
          <w:lang w:eastAsia="ru-RU"/>
        </w:rPr>
        <w:t>»</w:t>
      </w:r>
      <w:r w:rsidR="00A833D2">
        <w:rPr>
          <w:rFonts w:ascii="Times New Roman" w:hAnsi="Times New Roman"/>
          <w:sz w:val="28"/>
          <w:szCs w:val="28"/>
          <w:lang w:eastAsia="ru-RU"/>
        </w:rPr>
        <w:t>.</w:t>
      </w:r>
    </w:p>
    <w:p w14:paraId="4E99208F" w14:textId="6A33A29A" w:rsidR="00A833D2" w:rsidRPr="00A833D2" w:rsidRDefault="00A833D2" w:rsidP="00CB29CD">
      <w:pPr>
        <w:pStyle w:val="a5"/>
        <w:numPr>
          <w:ilvl w:val="0"/>
          <w:numId w:val="7"/>
        </w:numPr>
        <w:spacing w:line="21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33D2">
        <w:rPr>
          <w:rFonts w:ascii="Times New Roman" w:hAnsi="Times New Roman"/>
          <w:sz w:val="28"/>
          <w:szCs w:val="28"/>
        </w:rPr>
        <w:t xml:space="preserve">Подпункт «б» пункта 10.2.1 изложить в следующей редакции:  «Проект производства работ (вариант оформления представлен </w:t>
      </w:r>
      <w:r>
        <w:rPr>
          <w:rFonts w:ascii="Times New Roman" w:hAnsi="Times New Roman"/>
          <w:sz w:val="28"/>
          <w:szCs w:val="28"/>
        </w:rPr>
        <w:br/>
      </w:r>
      <w:r w:rsidRPr="00A833D2">
        <w:rPr>
          <w:rFonts w:ascii="Times New Roman" w:hAnsi="Times New Roman"/>
          <w:sz w:val="28"/>
          <w:szCs w:val="28"/>
        </w:rPr>
        <w:t xml:space="preserve">в приложении8 к настоящему административному регламенту), который содержит: </w:t>
      </w:r>
    </w:p>
    <w:p w14:paraId="6382E384" w14:textId="2C731CAE" w:rsidR="00A833D2" w:rsidRPr="00A833D2" w:rsidRDefault="00A833D2" w:rsidP="00A833D2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 xml:space="preserve">- текстовую часть: с описанием места работ, решением заказчика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 xml:space="preserve">о проведении работ; наименованием заказчика; исходными данными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>по проектированию; описанием вида, объемов и продолжительности работ; описанием технологической последовательности выполнения работ,</w:t>
      </w:r>
      <w:r w:rsidRPr="00A833D2">
        <w:rPr>
          <w:rFonts w:ascii="Times New Roman" w:hAnsi="Times New Roman" w:cs="Times New Roman"/>
          <w:sz w:val="28"/>
          <w:szCs w:val="28"/>
        </w:rPr>
        <w:br/>
        <w:t xml:space="preserve">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14:paraId="2F5F296D" w14:textId="05E0D43A" w:rsidR="00A833D2" w:rsidRPr="00A833D2" w:rsidRDefault="00A833D2" w:rsidP="00A833D2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 xml:space="preserve">-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 xml:space="preserve">и коммуникаций; временных площадок для складирования грунтов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>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</w:t>
      </w:r>
      <w:r w:rsidRPr="00A833D2">
        <w:rPr>
          <w:rFonts w:ascii="Times New Roman" w:hAnsi="Times New Roman" w:cs="Times New Roman"/>
          <w:sz w:val="28"/>
          <w:szCs w:val="28"/>
        </w:rPr>
        <w:lastRenderedPageBreak/>
        <w:t xml:space="preserve">кустарниковой и травянистой растительности; зонами отстоя транспорта; местами установки ограждений. </w:t>
      </w:r>
    </w:p>
    <w:p w14:paraId="70C518B4" w14:textId="3D404366" w:rsidR="00A833D2" w:rsidRPr="00A833D2" w:rsidRDefault="00A833D2" w:rsidP="00A833D2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 xml:space="preserve">Инженерно-топографический план оформляется в соответствии </w:t>
      </w:r>
      <w:r w:rsidRPr="00A833D2">
        <w:rPr>
          <w:rFonts w:ascii="Times New Roman" w:hAnsi="Times New Roman" w:cs="Times New Roman"/>
          <w:sz w:val="28"/>
          <w:szCs w:val="28"/>
        </w:rPr>
        <w:br/>
        <w:t xml:space="preserve">с требованиями Свода правил СП 47.13330.2016 «Инженерные изыскания </w:t>
      </w:r>
      <w:r w:rsidRPr="00A833D2">
        <w:rPr>
          <w:rFonts w:ascii="Times New Roman" w:hAnsi="Times New Roman" w:cs="Times New Roman"/>
          <w:sz w:val="28"/>
          <w:szCs w:val="28"/>
        </w:rPr>
        <w:br/>
        <w:t xml:space="preserve">для строительства. Основные положения. Актуализированная редакция </w:t>
      </w:r>
      <w:r w:rsidRPr="00A833D2">
        <w:rPr>
          <w:rFonts w:ascii="Times New Roman" w:hAnsi="Times New Roman" w:cs="Times New Roman"/>
          <w:sz w:val="28"/>
          <w:szCs w:val="28"/>
        </w:rPr>
        <w:br/>
        <w:t xml:space="preserve">СНиП 11-02-96» и СП 11-104-97 «Инженерно-геодезические изыскания </w:t>
      </w:r>
      <w:r w:rsidRPr="00A833D2">
        <w:rPr>
          <w:rFonts w:ascii="Times New Roman" w:hAnsi="Times New Roman" w:cs="Times New Roman"/>
          <w:sz w:val="28"/>
          <w:szCs w:val="28"/>
        </w:rPr>
        <w:br/>
        <w:t xml:space="preserve">для строительства», в Местной системе координат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>(МСК-50) и Балтийской системе высот.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D2">
        <w:rPr>
          <w:rFonts w:ascii="Times New Roman" w:hAnsi="Times New Roman" w:cs="Times New Roman"/>
          <w:sz w:val="28"/>
          <w:szCs w:val="28"/>
        </w:rPr>
        <w:t xml:space="preserve">с момента его изготовления с учетом требований подпункта 5.189-5.199 СП 11-104-97 «Инженерно-геодезические изыскания для строительства». </w:t>
      </w:r>
    </w:p>
    <w:p w14:paraId="5451B6FD" w14:textId="65666583" w:rsidR="00A833D2" w:rsidRPr="00A833D2" w:rsidRDefault="00A833D2" w:rsidP="00A833D2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 xml:space="preserve">с правообладатели земельных участков, на которых планируется проведение работ. </w:t>
      </w:r>
    </w:p>
    <w:p w14:paraId="5DE5DCA7" w14:textId="24513B0B" w:rsidR="00A833D2" w:rsidRPr="00A833D2" w:rsidRDefault="00A833D2" w:rsidP="00A833D2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 xml:space="preserve">или юридическим лицом, которые являются членами соответствующей саморегулируемой организации. </w:t>
      </w:r>
    </w:p>
    <w:p w14:paraId="48605FD1" w14:textId="77777777" w:rsidR="00CB29CD" w:rsidRDefault="00A833D2" w:rsidP="00CB29CD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 xml:space="preserve">Для проведения работ, перечисленных в пунктах 1.4.1, 1.4.2, 1.4.4,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 xml:space="preserve">в состав проекта производства работ могут включаться материалы разделов проектной документации в части подземных инженерных коммуникаций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833D2">
        <w:rPr>
          <w:rFonts w:ascii="Times New Roman" w:hAnsi="Times New Roman" w:cs="Times New Roman"/>
          <w:sz w:val="28"/>
          <w:szCs w:val="28"/>
        </w:rPr>
        <w:t xml:space="preserve">и сооружений, содержащие планы, продольные профили, поперечные профили (разрезы)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 </w:t>
      </w:r>
    </w:p>
    <w:p w14:paraId="20F4BFB2" w14:textId="1E7E60E3" w:rsidR="005C1B61" w:rsidRDefault="00A833D2" w:rsidP="00CB29CD">
      <w:pPr>
        <w:spacing w:after="0" w:line="21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833D2">
        <w:rPr>
          <w:rFonts w:ascii="Times New Roman" w:hAnsi="Times New Roman" w:cs="Times New Roman"/>
          <w:sz w:val="28"/>
          <w:szCs w:val="28"/>
        </w:rPr>
        <w:t>Для проведения работ, перечисленных в пункте 1.4.9, в состав проект производства работ включается схема благоустройства»</w:t>
      </w:r>
      <w:r w:rsidR="00CB29CD">
        <w:rPr>
          <w:rFonts w:ascii="Times New Roman" w:hAnsi="Times New Roman" w:cs="Times New Roman"/>
          <w:sz w:val="28"/>
          <w:szCs w:val="28"/>
        </w:rPr>
        <w:t>.</w:t>
      </w:r>
    </w:p>
    <w:p w14:paraId="3C63C3D1" w14:textId="3A68CE07" w:rsidR="005C1B61" w:rsidRDefault="00CB29CD" w:rsidP="00CB29CD">
      <w:pPr>
        <w:pStyle w:val="a5"/>
        <w:numPr>
          <w:ilvl w:val="0"/>
          <w:numId w:val="9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  <w:r w:rsidRPr="00CB29CD">
        <w:rPr>
          <w:rFonts w:ascii="Times New Roman" w:hAnsi="Times New Roman"/>
          <w:sz w:val="28"/>
          <w:szCs w:val="28"/>
        </w:rPr>
        <w:t>Подпункт «ж» пункта 10.2.1 изложить в следующей редакции</w:t>
      </w:r>
      <w:r>
        <w:rPr>
          <w:rFonts w:ascii="Times New Roman" w:hAnsi="Times New Roman"/>
          <w:sz w:val="28"/>
          <w:szCs w:val="28"/>
        </w:rPr>
        <w:t>: «До</w:t>
      </w:r>
      <w:r w:rsidRPr="00CB29CD">
        <w:rPr>
          <w:rFonts w:ascii="Times New Roman" w:hAnsi="Times New Roman"/>
          <w:sz w:val="28"/>
          <w:szCs w:val="28"/>
        </w:rPr>
        <w:t xml:space="preserve">говор о подключении (технологическом присоединении) объектов к сетям инженерно-технического обеспечения или технические условия </w:t>
      </w:r>
      <w:r>
        <w:rPr>
          <w:rFonts w:ascii="Times New Roman" w:hAnsi="Times New Roman"/>
          <w:sz w:val="28"/>
          <w:szCs w:val="28"/>
        </w:rPr>
        <w:br/>
      </w:r>
      <w:r w:rsidRPr="00CB29CD">
        <w:rPr>
          <w:rFonts w:ascii="Times New Roman" w:hAnsi="Times New Roman"/>
          <w:sz w:val="28"/>
          <w:szCs w:val="28"/>
        </w:rPr>
        <w:t xml:space="preserve">на подключение к сетям инженерно-технического обеспечения </w:t>
      </w:r>
      <w:r>
        <w:rPr>
          <w:rFonts w:ascii="Times New Roman" w:hAnsi="Times New Roman"/>
          <w:sz w:val="28"/>
          <w:szCs w:val="28"/>
        </w:rPr>
        <w:br/>
      </w:r>
      <w:r w:rsidRPr="00CB29CD">
        <w:rPr>
          <w:rFonts w:ascii="Times New Roman" w:hAnsi="Times New Roman"/>
          <w:sz w:val="28"/>
          <w:szCs w:val="28"/>
        </w:rPr>
        <w:t>(при подключении к сетям инженерно-технического обеспечения)»</w:t>
      </w:r>
      <w:r>
        <w:rPr>
          <w:rFonts w:ascii="Times New Roman" w:hAnsi="Times New Roman"/>
          <w:sz w:val="28"/>
          <w:szCs w:val="28"/>
        </w:rPr>
        <w:t>.</w:t>
      </w:r>
    </w:p>
    <w:p w14:paraId="61B4C659" w14:textId="527B8D3A" w:rsidR="00CB29CD" w:rsidRDefault="00CB29CD" w:rsidP="00CB29CD">
      <w:pPr>
        <w:pStyle w:val="a5"/>
        <w:numPr>
          <w:ilvl w:val="0"/>
          <w:numId w:val="9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10. Дополнить подпунктом 10.2.5. следующего содержания: </w:t>
      </w:r>
      <w:r w:rsidR="00990F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CB29CD">
        <w:rPr>
          <w:rFonts w:ascii="Times New Roman" w:hAnsi="Times New Roman"/>
          <w:sz w:val="28"/>
          <w:szCs w:val="28"/>
        </w:rPr>
        <w:t>В случае обращения по основанию, указанному в пункте 6.1.6 настоящего административного регламента:</w:t>
      </w:r>
    </w:p>
    <w:p w14:paraId="111B9FB7" w14:textId="77777777" w:rsidR="00CB29CD" w:rsidRDefault="00CB29CD" w:rsidP="00CB29CD">
      <w:pPr>
        <w:spacing w:after="0" w:line="21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29CD">
        <w:rPr>
          <w:rFonts w:ascii="Times New Roman" w:hAnsi="Times New Roman" w:cs="Times New Roman"/>
          <w:sz w:val="28"/>
          <w:szCs w:val="28"/>
        </w:rPr>
        <w:t>а) заявление о начале производства земляных работ. Заявление заполняется с использованием специальной интерактивной формы на РПГУ;</w:t>
      </w:r>
    </w:p>
    <w:p w14:paraId="7B3B42C8" w14:textId="7804C01E" w:rsidR="00CB29CD" w:rsidRDefault="00CB29CD" w:rsidP="00CB29CD">
      <w:pPr>
        <w:spacing w:after="0" w:line="21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29CD">
        <w:rPr>
          <w:rFonts w:ascii="Times New Roman" w:hAnsi="Times New Roman" w:cs="Times New Roman"/>
          <w:sz w:val="28"/>
          <w:szCs w:val="28"/>
        </w:rPr>
        <w:t xml:space="preserve">б) схема строительства газопровода с максимальным давлением не более </w:t>
      </w:r>
      <w:r w:rsidRPr="00CB29CD">
        <w:rPr>
          <w:rFonts w:ascii="Times New Roman" w:hAnsi="Times New Roman" w:cs="Times New Roman"/>
          <w:sz w:val="28"/>
          <w:szCs w:val="28"/>
        </w:rPr>
        <w:br/>
        <w:t>0,3 МПа включительно и протяженностью не более 30 м с указанием адреса производства работ, кадастрового номера земельного участка, указанием месторасположения размещаемого объекта и его протяженности»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AE19F" w14:textId="39B69995" w:rsidR="00060A40" w:rsidRDefault="00060A40" w:rsidP="00026CAE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557DF" w:rsidRPr="00F23842">
        <w:rPr>
          <w:rFonts w:ascii="Times New Roman" w:hAnsi="Times New Roman"/>
          <w:sz w:val="28"/>
          <w:szCs w:val="28"/>
          <w:lang w:eastAsia="ru-RU"/>
        </w:rPr>
        <w:t>одпункт</w:t>
      </w:r>
      <w:r w:rsidR="00A060B4" w:rsidRPr="00F23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7DF" w:rsidRPr="00F23842">
        <w:rPr>
          <w:rFonts w:ascii="Times New Roman" w:hAnsi="Times New Roman"/>
          <w:sz w:val="28"/>
          <w:szCs w:val="28"/>
          <w:lang w:eastAsia="ru-RU"/>
        </w:rPr>
        <w:t>«</w:t>
      </w:r>
      <w:r w:rsidR="00026CAE">
        <w:rPr>
          <w:rFonts w:ascii="Times New Roman" w:hAnsi="Times New Roman"/>
          <w:sz w:val="28"/>
          <w:szCs w:val="28"/>
          <w:lang w:eastAsia="ru-RU"/>
        </w:rPr>
        <w:t>з</w:t>
      </w:r>
      <w:r w:rsidR="002557DF" w:rsidRPr="00F2384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026CA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026C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«Выдача ордера на право производства земляных работ», утвержденного постановлением администрации городского округа Красногорск от 31.12.2019   №3387/12 исключить.</w:t>
      </w:r>
    </w:p>
    <w:p w14:paraId="2D2ECC56" w14:textId="40899CA6" w:rsidR="00026CAE" w:rsidRDefault="00026CAE" w:rsidP="00026CAE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26CAE">
        <w:rPr>
          <w:rFonts w:ascii="Times New Roman" w:hAnsi="Times New Roman"/>
          <w:sz w:val="28"/>
          <w:szCs w:val="28"/>
        </w:rPr>
        <w:t>ункт 13.1.5 изложить в следующей редакции</w:t>
      </w:r>
      <w:r>
        <w:rPr>
          <w:rFonts w:ascii="Times New Roman" w:hAnsi="Times New Roman"/>
          <w:sz w:val="28"/>
          <w:szCs w:val="28"/>
        </w:rPr>
        <w:t>: «</w:t>
      </w:r>
      <w:r w:rsidRPr="00026CAE">
        <w:rPr>
          <w:rFonts w:ascii="Times New Roman" w:hAnsi="Times New Roman"/>
          <w:sz w:val="28"/>
          <w:szCs w:val="28"/>
        </w:rPr>
        <w:t xml:space="preserve">Наличие у заявителя, заказчика земляных работ или подрядчика земляных работ незакрытых ранее выданных ордеров, срок действия которых истек </w:t>
      </w:r>
      <w:r w:rsidRPr="00026CAE">
        <w:rPr>
          <w:rFonts w:ascii="Times New Roman" w:hAnsi="Times New Roman"/>
          <w:sz w:val="28"/>
          <w:szCs w:val="28"/>
        </w:rPr>
        <w:br/>
        <w:t>(за исключением оснований, указанных в пункте 6.1.2, пункте 6.1.6, настоящего административного регламента, и повторного обращения на тот же объект)»</w:t>
      </w:r>
      <w:r>
        <w:rPr>
          <w:rFonts w:ascii="Times New Roman" w:hAnsi="Times New Roman"/>
          <w:sz w:val="28"/>
          <w:szCs w:val="28"/>
        </w:rPr>
        <w:t>.</w:t>
      </w:r>
    </w:p>
    <w:p w14:paraId="0DEEB307" w14:textId="68E5CC4D" w:rsidR="00C03956" w:rsidRDefault="00C03956" w:rsidP="00026CAE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C03956">
        <w:rPr>
          <w:rFonts w:ascii="Times New Roman" w:hAnsi="Times New Roman"/>
          <w:sz w:val="28"/>
          <w:szCs w:val="28"/>
        </w:rPr>
        <w:t>риложение 6 к административному регламенту дополнить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956">
        <w:rPr>
          <w:rFonts w:ascii="Times New Roman" w:hAnsi="Times New Roman"/>
          <w:sz w:val="28"/>
          <w:szCs w:val="28"/>
        </w:rPr>
        <w:t>22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C03956">
        <w:rPr>
          <w:szCs w:val="28"/>
        </w:rPr>
        <w:t xml:space="preserve"> </w:t>
      </w:r>
      <w:r w:rsidRPr="00C03956">
        <w:rPr>
          <w:rFonts w:ascii="Times New Roman" w:hAnsi="Times New Roman"/>
          <w:sz w:val="28"/>
          <w:szCs w:val="28"/>
        </w:rPr>
        <w:t xml:space="preserve">«Федеральный закон «О газоснабжении </w:t>
      </w:r>
      <w:r w:rsidR="00990FDD">
        <w:rPr>
          <w:rFonts w:ascii="Times New Roman" w:hAnsi="Times New Roman"/>
          <w:sz w:val="28"/>
          <w:szCs w:val="28"/>
        </w:rPr>
        <w:br/>
      </w:r>
      <w:r w:rsidRPr="00C03956">
        <w:rPr>
          <w:rFonts w:ascii="Times New Roman" w:hAnsi="Times New Roman"/>
          <w:sz w:val="28"/>
          <w:szCs w:val="28"/>
        </w:rPr>
        <w:t>в Российской Федерации» от 31.03.1999 № 69-ФЗ</w:t>
      </w:r>
      <w:r>
        <w:rPr>
          <w:rFonts w:ascii="Times New Roman" w:hAnsi="Times New Roman"/>
          <w:sz w:val="28"/>
          <w:szCs w:val="28"/>
        </w:rPr>
        <w:t>».</w:t>
      </w:r>
    </w:p>
    <w:p w14:paraId="7A4B6252" w14:textId="52DB84D5" w:rsidR="00026CAE" w:rsidRDefault="00C03956" w:rsidP="00026CAE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56">
        <w:rPr>
          <w:rFonts w:ascii="Times New Roman" w:hAnsi="Times New Roman"/>
          <w:sz w:val="28"/>
          <w:szCs w:val="28"/>
        </w:rPr>
        <w:t xml:space="preserve">Приложение 7 к административному регламенту изложить </w:t>
      </w:r>
      <w:r w:rsidR="00990FDD">
        <w:rPr>
          <w:rFonts w:ascii="Times New Roman" w:hAnsi="Times New Roman"/>
          <w:sz w:val="28"/>
          <w:szCs w:val="28"/>
        </w:rPr>
        <w:br/>
      </w:r>
      <w:r w:rsidRPr="00C03956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szCs w:val="28"/>
        </w:rPr>
        <w:t>:</w:t>
      </w:r>
      <w:r w:rsidRPr="00C03956">
        <w:rPr>
          <w:rFonts w:ascii="Times New Roman" w:hAnsi="Times New Roman"/>
          <w:sz w:val="28"/>
          <w:szCs w:val="28"/>
        </w:rPr>
        <w:t xml:space="preserve"> </w:t>
      </w:r>
    </w:p>
    <w:p w14:paraId="1E67C1C7" w14:textId="77777777" w:rsidR="00271016" w:rsidRDefault="00271016" w:rsidP="00C03956">
      <w:pPr>
        <w:pStyle w:val="a5"/>
        <w:ind w:left="913"/>
        <w:jc w:val="right"/>
        <w:rPr>
          <w:rFonts w:ascii="Times New Roman" w:hAnsi="Times New Roman"/>
        </w:rPr>
      </w:pPr>
    </w:p>
    <w:p w14:paraId="6851590F" w14:textId="2D548464" w:rsidR="00C03956" w:rsidRPr="00C03956" w:rsidRDefault="00C03956" w:rsidP="00C03956">
      <w:pPr>
        <w:pStyle w:val="a5"/>
        <w:ind w:left="913"/>
        <w:jc w:val="right"/>
        <w:rPr>
          <w:rFonts w:ascii="Times New Roman" w:hAnsi="Times New Roman"/>
          <w:b/>
          <w:i/>
        </w:rPr>
      </w:pPr>
      <w:r w:rsidRPr="00C03956">
        <w:rPr>
          <w:rFonts w:ascii="Times New Roman" w:hAnsi="Times New Roman"/>
        </w:rPr>
        <w:t>Приложение 7 к типовой форме</w:t>
      </w:r>
      <w:r w:rsidRPr="00C03956">
        <w:rPr>
          <w:rFonts w:ascii="Times New Roman" w:hAnsi="Times New Roman"/>
        </w:rPr>
        <w:br/>
        <w:t>административного регламента</w:t>
      </w:r>
      <w:r w:rsidRPr="00C03956">
        <w:rPr>
          <w:rFonts w:ascii="Times New Roman" w:hAnsi="Times New Roman"/>
        </w:rPr>
        <w:br/>
        <w:t>предоставления муниципальной услуги</w:t>
      </w:r>
    </w:p>
    <w:p w14:paraId="0C452E64" w14:textId="77777777" w:rsidR="00C03956" w:rsidRPr="004129A6" w:rsidRDefault="00C03956" w:rsidP="00271016">
      <w:pPr>
        <w:pStyle w:val="ad"/>
        <w:spacing w:before="240"/>
        <w:ind w:left="913"/>
      </w:pPr>
      <w:r w:rsidRPr="004129A6">
        <w:t xml:space="preserve">Описание документов, </w:t>
      </w:r>
      <w:r>
        <w:t>необходимых для предоставления м</w:t>
      </w:r>
      <w:r w:rsidRPr="004129A6">
        <w:t>униципальной услуги</w:t>
      </w:r>
    </w:p>
    <w:p w14:paraId="55117B4F" w14:textId="77777777" w:rsidR="00C03956" w:rsidRPr="004129A6" w:rsidRDefault="00C03956" w:rsidP="00C03956">
      <w:pPr>
        <w:pStyle w:val="ae"/>
        <w:ind w:left="913" w:firstLine="0"/>
        <w:jc w:val="center"/>
        <w:rPr>
          <w:sz w:val="24"/>
        </w:rPr>
      </w:pPr>
      <w:r w:rsidRPr="004129A6">
        <w:rPr>
          <w:sz w:val="24"/>
        </w:rPr>
        <w:t>Ниже представлен пример заполнения таблицы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26"/>
        <w:gridCol w:w="4395"/>
      </w:tblGrid>
      <w:tr w:rsidR="00C03956" w:rsidRPr="00C03956" w14:paraId="728FC0C7" w14:textId="77777777" w:rsidTr="00271016">
        <w:trPr>
          <w:tblHeader/>
        </w:trPr>
        <w:tc>
          <w:tcPr>
            <w:tcW w:w="1251" w:type="pct"/>
            <w:vMerge w:val="restart"/>
          </w:tcPr>
          <w:p w14:paraId="1AB45C65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435" w:type="pct"/>
            <w:vMerge w:val="restart"/>
          </w:tcPr>
          <w:p w14:paraId="1449483D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314" w:type="pct"/>
            <w:tcBorders>
              <w:bottom w:val="nil"/>
            </w:tcBorders>
          </w:tcPr>
          <w:p w14:paraId="5A6512D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03956" w:rsidRPr="00C03956" w14:paraId="30EBA4D9" w14:textId="77777777" w:rsidTr="00271016">
        <w:trPr>
          <w:tblHeader/>
        </w:trPr>
        <w:tc>
          <w:tcPr>
            <w:tcW w:w="1251" w:type="pct"/>
            <w:vMerge/>
          </w:tcPr>
          <w:p w14:paraId="0FE37EDE" w14:textId="77777777" w:rsidR="00C03956" w:rsidRPr="00C03956" w:rsidRDefault="00C03956" w:rsidP="00C03956">
            <w:pPr>
              <w:suppressAutoHyphens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</w:tcPr>
          <w:p w14:paraId="2586C5C5" w14:textId="77777777" w:rsidR="00C03956" w:rsidRPr="00C03956" w:rsidRDefault="00C03956" w:rsidP="00C03956">
            <w:pPr>
              <w:suppressAutoHyphens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14:paraId="3E5DD61B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215A2921" w14:textId="77777777" w:rsidTr="00271016">
        <w:trPr>
          <w:trHeight w:val="563"/>
        </w:trPr>
        <w:tc>
          <w:tcPr>
            <w:tcW w:w="2686" w:type="pct"/>
            <w:gridSpan w:val="2"/>
          </w:tcPr>
          <w:p w14:paraId="5B1FE6E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314" w:type="pct"/>
          </w:tcPr>
          <w:p w14:paraId="71EA3675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Заполняется интерактивная форма заявления.</w:t>
            </w:r>
          </w:p>
          <w:p w14:paraId="41382116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Электронный образ собственноручно подписанного  заявления предоставлять не  требуется.</w:t>
            </w:r>
          </w:p>
        </w:tc>
      </w:tr>
      <w:tr w:rsidR="00C03956" w:rsidRPr="00C03956" w14:paraId="3509B1AB" w14:textId="77777777" w:rsidTr="00271016">
        <w:trPr>
          <w:trHeight w:val="995"/>
        </w:trPr>
        <w:tc>
          <w:tcPr>
            <w:tcW w:w="1251" w:type="pct"/>
            <w:vMerge w:val="restart"/>
          </w:tcPr>
          <w:p w14:paraId="1AE88C3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435" w:type="pct"/>
          </w:tcPr>
          <w:p w14:paraId="6656E5ED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499E1D0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</w:tcPr>
          <w:p w14:paraId="3E78A2C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C03956" w:rsidRPr="00C03956" w14:paraId="0C36137F" w14:textId="77777777" w:rsidTr="00271016">
        <w:trPr>
          <w:trHeight w:val="3509"/>
        </w:trPr>
        <w:tc>
          <w:tcPr>
            <w:tcW w:w="1251" w:type="pct"/>
            <w:vMerge/>
          </w:tcPr>
          <w:p w14:paraId="4FF1ACE2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</w:tcPr>
          <w:p w14:paraId="05824A0C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</w:t>
            </w:r>
          </w:p>
          <w:p w14:paraId="725F7012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(принятии), избрании,</w:t>
            </w:r>
          </w:p>
          <w:p w14:paraId="525B47D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</w:t>
            </w:r>
          </w:p>
          <w:p w14:paraId="12DFF320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(принятии) физического лица на должность, дающую право действовать </w:t>
            </w: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имени</w:t>
            </w:r>
          </w:p>
          <w:p w14:paraId="347EDB4E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 без доверенности</w:t>
            </w:r>
          </w:p>
        </w:tc>
        <w:tc>
          <w:tcPr>
            <w:tcW w:w="2314" w:type="pct"/>
          </w:tcPr>
          <w:p w14:paraId="01B02086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CDC585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56" w:rsidRPr="00C03956" w14:paraId="6CDFC643" w14:textId="77777777" w:rsidTr="00271016">
        <w:trPr>
          <w:trHeight w:val="1985"/>
        </w:trPr>
        <w:tc>
          <w:tcPr>
            <w:tcW w:w="1251" w:type="pct"/>
            <w:vMerge/>
          </w:tcPr>
          <w:p w14:paraId="1196AC5B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</w:tcPr>
          <w:p w14:paraId="3F0CE8EE" w14:textId="54C3F17B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коммерческой организацией (управляющей организации) или индивидуальным предпринимателем (управляющим)</w:t>
            </w:r>
          </w:p>
        </w:tc>
        <w:tc>
          <w:tcPr>
            <w:tcW w:w="2314" w:type="pct"/>
          </w:tcPr>
          <w:p w14:paraId="4F8999D8" w14:textId="7C13E016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03956" w:rsidRPr="00C03956" w14:paraId="087879F1" w14:textId="77777777" w:rsidTr="00271016">
        <w:trPr>
          <w:trHeight w:val="3723"/>
        </w:trPr>
        <w:tc>
          <w:tcPr>
            <w:tcW w:w="1251" w:type="pct"/>
            <w:vMerge/>
          </w:tcPr>
          <w:p w14:paraId="5FC5ED8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</w:tcPr>
          <w:p w14:paraId="4736312E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Арбитражного суда о введении (утверждении) арбитражного управляющего (временного управляющего, административного управляющего, внешнего управляющего, конкурсного управляющего)</w:t>
            </w:r>
          </w:p>
          <w:p w14:paraId="05098316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</w:tcPr>
          <w:p w14:paraId="58F6A082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03956" w:rsidRPr="00C03956" w14:paraId="6F5DCEA9" w14:textId="77777777" w:rsidTr="00271016">
        <w:trPr>
          <w:trHeight w:val="416"/>
        </w:trPr>
        <w:tc>
          <w:tcPr>
            <w:tcW w:w="2686" w:type="pct"/>
            <w:gridSpan w:val="2"/>
          </w:tcPr>
          <w:p w14:paraId="10EAB672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</w:t>
            </w:r>
          </w:p>
          <w:p w14:paraId="1765E71E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</w:tcPr>
          <w:p w14:paraId="733C678F" w14:textId="28E969A9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03956" w:rsidRPr="00C03956" w14:paraId="427F9CAC" w14:textId="77777777" w:rsidTr="00271016">
        <w:trPr>
          <w:trHeight w:val="480"/>
        </w:trPr>
        <w:tc>
          <w:tcPr>
            <w:tcW w:w="2686" w:type="pct"/>
            <w:gridSpan w:val="2"/>
          </w:tcPr>
          <w:p w14:paraId="7CCE1104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Календарный график производства работ</w:t>
            </w:r>
          </w:p>
          <w:p w14:paraId="086FCEC0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</w:tcPr>
          <w:p w14:paraId="00511AD9" w14:textId="1D87444D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03956" w:rsidRPr="00C03956" w14:paraId="3075C181" w14:textId="77777777" w:rsidTr="00271016">
        <w:trPr>
          <w:trHeight w:val="1281"/>
        </w:trPr>
        <w:tc>
          <w:tcPr>
            <w:tcW w:w="1251" w:type="pct"/>
          </w:tcPr>
          <w:p w14:paraId="34AA41E9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Документ, свидетельствующий о членстве в саморегулируемой организации.</w:t>
            </w:r>
          </w:p>
        </w:tc>
        <w:tc>
          <w:tcPr>
            <w:tcW w:w="1435" w:type="pct"/>
          </w:tcPr>
          <w:p w14:paraId="02AF5E3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членов саморегулируемых организаций. </w:t>
            </w:r>
          </w:p>
        </w:tc>
        <w:tc>
          <w:tcPr>
            <w:tcW w:w="2314" w:type="pct"/>
          </w:tcPr>
          <w:p w14:paraId="1CBD2969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FEA700C" w14:textId="77777777" w:rsidR="00C03956" w:rsidRPr="00C03956" w:rsidRDefault="00C03956" w:rsidP="00C0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9511A" w14:textId="77777777" w:rsidR="00C03956" w:rsidRPr="00C03956" w:rsidRDefault="00C03956" w:rsidP="00C0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93CFE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4D8093A1" w14:textId="77777777" w:rsidTr="00271016">
        <w:trPr>
          <w:trHeight w:val="1107"/>
        </w:trPr>
        <w:tc>
          <w:tcPr>
            <w:tcW w:w="2686" w:type="pct"/>
            <w:gridSpan w:val="2"/>
          </w:tcPr>
          <w:p w14:paraId="3425D206" w14:textId="637F9189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лиц)</w:t>
            </w:r>
          </w:p>
        </w:tc>
        <w:tc>
          <w:tcPr>
            <w:tcW w:w="2314" w:type="pct"/>
          </w:tcPr>
          <w:p w14:paraId="29F710FD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653877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56" w:rsidRPr="00C03956" w14:paraId="1B803C8A" w14:textId="77777777" w:rsidTr="00271016">
        <w:trPr>
          <w:trHeight w:val="981"/>
        </w:trPr>
        <w:tc>
          <w:tcPr>
            <w:tcW w:w="2686" w:type="pct"/>
            <w:gridSpan w:val="2"/>
          </w:tcPr>
          <w:p w14:paraId="58AC788E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строительства газопровода с максимальным давлением не более </w:t>
            </w:r>
          </w:p>
          <w:p w14:paraId="6B99BD1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Мпа включительно и протяженностью не более 30 м в свободной форме.</w:t>
            </w:r>
          </w:p>
        </w:tc>
        <w:tc>
          <w:tcPr>
            <w:tcW w:w="2314" w:type="pct"/>
          </w:tcPr>
          <w:p w14:paraId="03F835F0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439E12C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6FAB628F" w14:textId="77777777" w:rsidTr="00271016">
        <w:trPr>
          <w:trHeight w:val="1281"/>
        </w:trPr>
        <w:tc>
          <w:tcPr>
            <w:tcW w:w="2686" w:type="pct"/>
            <w:gridSpan w:val="2"/>
          </w:tcPr>
          <w:p w14:paraId="219F2EA9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</w:t>
            </w:r>
            <w:r w:rsidRPr="00C03956" w:rsidDel="00E3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pct"/>
          </w:tcPr>
          <w:p w14:paraId="72CDC98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52D3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44F18804" w14:textId="77777777" w:rsidTr="00271016">
        <w:trPr>
          <w:trHeight w:val="1281"/>
        </w:trPr>
        <w:tc>
          <w:tcPr>
            <w:tcW w:w="1251" w:type="pct"/>
          </w:tcPr>
          <w:p w14:paraId="1CF0F619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собственника (правообладателя) на снос здания, сооружения, ликвидацию сетей инженерно-технического обеспечения</w:t>
            </w:r>
          </w:p>
        </w:tc>
        <w:tc>
          <w:tcPr>
            <w:tcW w:w="1435" w:type="pct"/>
          </w:tcPr>
          <w:p w14:paraId="631DD12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Приказ, распоряжение, решение общего собрания собственников объекта недвижимости</w:t>
            </w:r>
          </w:p>
        </w:tc>
        <w:tc>
          <w:tcPr>
            <w:tcW w:w="2314" w:type="pct"/>
          </w:tcPr>
          <w:p w14:paraId="09EDCE9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31B2F48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779DBF33" w14:textId="77777777" w:rsidTr="00271016">
        <w:trPr>
          <w:trHeight w:val="462"/>
        </w:trPr>
        <w:tc>
          <w:tcPr>
            <w:tcW w:w="2686" w:type="pct"/>
            <w:gridSpan w:val="2"/>
          </w:tcPr>
          <w:p w14:paraId="00FBD76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</w:t>
            </w:r>
          </w:p>
          <w:p w14:paraId="58833BA5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pct"/>
          </w:tcPr>
          <w:p w14:paraId="742CD96A" w14:textId="4170F2E5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03956" w:rsidRPr="00C03956" w14:paraId="4DCC48A6" w14:textId="77777777" w:rsidTr="00271016">
        <w:trPr>
          <w:trHeight w:val="1281"/>
        </w:trPr>
        <w:tc>
          <w:tcPr>
            <w:tcW w:w="1251" w:type="pct"/>
          </w:tcPr>
          <w:p w14:paraId="79BD05EE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объекты недвижимости, если права на него не зарегистрированы в Едином </w:t>
            </w:r>
            <w:r w:rsidRPr="00C0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прав</w:t>
            </w:r>
          </w:p>
        </w:tc>
        <w:tc>
          <w:tcPr>
            <w:tcW w:w="1435" w:type="pct"/>
          </w:tcPr>
          <w:p w14:paraId="639965C8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lastRenderedPageBreak/>
              <w:t xml:space="preserve">Акты, изданные органами государственной власти или органами местного самоуправления в рамках их компетенции и в порядке, который </w:t>
            </w:r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lastRenderedPageBreak/>
              <w:t>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      </w:r>
          </w:p>
          <w:p w14:paraId="0EE2A045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195"/>
            <w:bookmarkEnd w:id="1"/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      </w:r>
          </w:p>
          <w:p w14:paraId="272B3F26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196"/>
            <w:bookmarkEnd w:id="2"/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      </w:r>
          </w:p>
          <w:p w14:paraId="4122649B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197"/>
            <w:bookmarkEnd w:id="3"/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t>Свидетельства о праве на наследство;</w:t>
            </w:r>
          </w:p>
          <w:p w14:paraId="5F7A52F1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0198"/>
            <w:bookmarkEnd w:id="4"/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t>Вступившие в законную силу судебные акты;</w:t>
            </w:r>
          </w:p>
          <w:p w14:paraId="72CCD013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0199"/>
            <w:bookmarkEnd w:id="5"/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      </w:r>
          </w:p>
          <w:p w14:paraId="365751A7" w14:textId="77777777" w:rsidR="00C03956" w:rsidRPr="00C03956" w:rsidRDefault="00C03956" w:rsidP="00C0395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200"/>
            <w:bookmarkStart w:id="7" w:name="dst101133"/>
            <w:bookmarkStart w:id="8" w:name="dst100985"/>
            <w:bookmarkEnd w:id="6"/>
            <w:bookmarkEnd w:id="7"/>
            <w:bookmarkEnd w:id="8"/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Иные документы, предусмотренные федеральным законом, а также другие документы, которые подтверждают наличие, </w:t>
            </w:r>
            <w:r w:rsidRPr="00C03956">
              <w:rPr>
                <w:rStyle w:val="blk"/>
                <w:rFonts w:ascii="Times New Roman" w:hAnsi="Times New Roman"/>
                <w:sz w:val="24"/>
                <w:szCs w:val="24"/>
              </w:rPr>
              <w:lastRenderedPageBreak/>
              <w:t>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недвижимости.</w:t>
            </w:r>
          </w:p>
          <w:p w14:paraId="4EE44B1C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14:paraId="27224A0A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  <w:p w14:paraId="697F257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519A79A7" w14:textId="77777777" w:rsidTr="00271016">
        <w:trPr>
          <w:trHeight w:val="906"/>
        </w:trPr>
        <w:tc>
          <w:tcPr>
            <w:tcW w:w="1251" w:type="pct"/>
          </w:tcPr>
          <w:p w14:paraId="310BF806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об  уведомлении единой диспетчерской службы  </w:t>
            </w:r>
          </w:p>
        </w:tc>
        <w:tc>
          <w:tcPr>
            <w:tcW w:w="1435" w:type="pct"/>
          </w:tcPr>
          <w:p w14:paraId="3336D15A" w14:textId="77777777" w:rsidR="00C03956" w:rsidRPr="00C03956" w:rsidRDefault="00C03956" w:rsidP="00C0395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Телефонограмма, </w:t>
            </w:r>
            <w:proofErr w:type="spellStart"/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факсограмма</w:t>
            </w:r>
            <w:proofErr w:type="spellEnd"/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2314" w:type="pct"/>
          </w:tcPr>
          <w:p w14:paraId="590A34FF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77A0098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165ACCE1" w14:textId="77777777" w:rsidTr="00271016">
        <w:trPr>
          <w:trHeight w:val="480"/>
        </w:trPr>
        <w:tc>
          <w:tcPr>
            <w:tcW w:w="2686" w:type="pct"/>
            <w:gridSpan w:val="2"/>
          </w:tcPr>
          <w:p w14:paraId="2E39CE04" w14:textId="77777777" w:rsidR="00C03956" w:rsidRPr="00C03956" w:rsidRDefault="00C03956" w:rsidP="00C03956">
            <w:pPr>
              <w:pStyle w:val="111"/>
              <w:numPr>
                <w:ilvl w:val="0"/>
                <w:numId w:val="0"/>
              </w:numPr>
              <w:spacing w:line="216" w:lineRule="auto"/>
              <w:rPr>
                <w:sz w:val="24"/>
                <w:szCs w:val="24"/>
              </w:rPr>
            </w:pPr>
            <w:r w:rsidRPr="00C03956">
              <w:rPr>
                <w:sz w:val="24"/>
                <w:szCs w:val="24"/>
              </w:rPr>
              <w:t xml:space="preserve">Схема участка работ </w:t>
            </w:r>
          </w:p>
        </w:tc>
        <w:tc>
          <w:tcPr>
            <w:tcW w:w="2314" w:type="pct"/>
          </w:tcPr>
          <w:p w14:paraId="7AA13AD4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03956" w:rsidRPr="00C03956" w14:paraId="45131A21" w14:textId="77777777" w:rsidTr="00271016">
        <w:trPr>
          <w:trHeight w:val="605"/>
        </w:trPr>
        <w:tc>
          <w:tcPr>
            <w:tcW w:w="1251" w:type="pct"/>
          </w:tcPr>
          <w:p w14:paraId="3472A2F0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работах;</w:t>
            </w:r>
          </w:p>
        </w:tc>
        <w:tc>
          <w:tcPr>
            <w:tcW w:w="1435" w:type="pct"/>
          </w:tcPr>
          <w:p w14:paraId="2CE1AACE" w14:textId="77777777" w:rsidR="00C03956" w:rsidRPr="00C03956" w:rsidRDefault="00C03956" w:rsidP="00C0395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Телефонограмма, </w:t>
            </w:r>
            <w:proofErr w:type="spellStart"/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факсограмма</w:t>
            </w:r>
            <w:proofErr w:type="spellEnd"/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, письмо</w:t>
            </w:r>
          </w:p>
        </w:tc>
        <w:tc>
          <w:tcPr>
            <w:tcW w:w="2314" w:type="pct"/>
          </w:tcPr>
          <w:p w14:paraId="68625D9A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0ADC2B3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56" w:rsidRPr="00C03956" w14:paraId="6D8B5735" w14:textId="77777777" w:rsidTr="00271016">
        <w:trPr>
          <w:trHeight w:val="1281"/>
        </w:trPr>
        <w:tc>
          <w:tcPr>
            <w:tcW w:w="2686" w:type="pct"/>
            <w:gridSpan w:val="2"/>
          </w:tcPr>
          <w:p w14:paraId="08DE3A4F" w14:textId="77777777" w:rsidR="00C03956" w:rsidRPr="00C03956" w:rsidRDefault="00C03956" w:rsidP="00C03956">
            <w:pPr>
              <w:pStyle w:val="111"/>
              <w:numPr>
                <w:ilvl w:val="0"/>
                <w:numId w:val="0"/>
              </w:numPr>
              <w:spacing w:line="216" w:lineRule="auto"/>
              <w:rPr>
                <w:sz w:val="24"/>
                <w:szCs w:val="24"/>
              </w:rPr>
            </w:pPr>
            <w:r w:rsidRPr="00C03956">
              <w:rPr>
                <w:sz w:val="24"/>
                <w:szCs w:val="24"/>
              </w:rPr>
              <w:t>Акт о завершении земляных работ, засыпке траншеи и выполненном благоустройстве (за исключением обращений по основанию, указанному в пункте 6.1.3 настоящего Административного регламента)</w:t>
            </w:r>
          </w:p>
        </w:tc>
        <w:tc>
          <w:tcPr>
            <w:tcW w:w="2314" w:type="pct"/>
          </w:tcPr>
          <w:p w14:paraId="506FA5C4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6372B7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37A05641" w14:textId="77777777" w:rsidTr="00271016">
        <w:trPr>
          <w:trHeight w:val="1281"/>
        </w:trPr>
        <w:tc>
          <w:tcPr>
            <w:tcW w:w="2686" w:type="pct"/>
            <w:gridSpan w:val="2"/>
          </w:tcPr>
          <w:p w14:paraId="57D499AB" w14:textId="71CD28AA" w:rsidR="00C03956" w:rsidRPr="00C03956" w:rsidRDefault="00C03956" w:rsidP="00C03956">
            <w:pPr>
              <w:pStyle w:val="111"/>
              <w:numPr>
                <w:ilvl w:val="0"/>
                <w:numId w:val="0"/>
              </w:numPr>
              <w:spacing w:line="216" w:lineRule="auto"/>
              <w:rPr>
                <w:sz w:val="24"/>
                <w:szCs w:val="24"/>
              </w:rPr>
            </w:pPr>
            <w:r w:rsidRPr="00C03956">
              <w:rPr>
                <w:sz w:val="24"/>
                <w:szCs w:val="24"/>
              </w:rPr>
              <w:t>Акт о завершении земляных работ, засыпке траншеи и выполненном благоустройстве, подтверждающий восстановление территории (для обращений по основанию, указанному в пункте 6.1.3 настоящего Административного регламента)</w:t>
            </w:r>
          </w:p>
        </w:tc>
        <w:tc>
          <w:tcPr>
            <w:tcW w:w="2314" w:type="pct"/>
          </w:tcPr>
          <w:p w14:paraId="12180AB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5EEC69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4B0D9114" w14:textId="77777777" w:rsidTr="00271016">
        <w:trPr>
          <w:trHeight w:val="1281"/>
        </w:trPr>
        <w:tc>
          <w:tcPr>
            <w:tcW w:w="2686" w:type="pct"/>
            <w:gridSpan w:val="2"/>
          </w:tcPr>
          <w:p w14:paraId="1D19DAD9" w14:textId="77777777" w:rsidR="00C03956" w:rsidRPr="00C03956" w:rsidRDefault="00C03956" w:rsidP="00C0395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исполнительной документации в ИСОГД Московской области (в случае строительства, реконструкции подземных коммуникаций и сооружений)</w:t>
            </w:r>
          </w:p>
        </w:tc>
        <w:tc>
          <w:tcPr>
            <w:tcW w:w="2314" w:type="pct"/>
          </w:tcPr>
          <w:p w14:paraId="03ED8B8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Сведения представляются в виде постоянного регистрационного номера ИСОГД Московской области</w:t>
            </w:r>
          </w:p>
        </w:tc>
      </w:tr>
      <w:tr w:rsidR="00C03956" w:rsidRPr="00C03956" w14:paraId="205BDE21" w14:textId="77777777" w:rsidTr="00271016">
        <w:trPr>
          <w:trHeight w:val="1281"/>
        </w:trPr>
        <w:tc>
          <w:tcPr>
            <w:tcW w:w="2686" w:type="pct"/>
            <w:gridSpan w:val="2"/>
          </w:tcPr>
          <w:p w14:paraId="6D09D0F7" w14:textId="669DF166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правообладателя объекта недвижимости с лицом, уполномоченным от имени правообладателя объекта недвижимости заключать договора на выполнение земляных </w:t>
            </w:r>
            <w:r w:rsidRPr="00C0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или осуществлять проведение земляных работ</w:t>
            </w:r>
          </w:p>
        </w:tc>
        <w:tc>
          <w:tcPr>
            <w:tcW w:w="2314" w:type="pct"/>
          </w:tcPr>
          <w:p w14:paraId="2CA292A9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  <w:p w14:paraId="73E12BD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56" w:rsidRPr="00C03956" w14:paraId="09D4FD00" w14:textId="77777777" w:rsidTr="00271016">
        <w:tc>
          <w:tcPr>
            <w:tcW w:w="1251" w:type="pct"/>
          </w:tcPr>
          <w:p w14:paraId="7F6557C0" w14:textId="77777777" w:rsidR="00C03956" w:rsidRPr="00C03956" w:rsidRDefault="00C03956" w:rsidP="00C03956">
            <w:pPr>
              <w:pStyle w:val="11"/>
              <w:numPr>
                <w:ilvl w:val="0"/>
                <w:numId w:val="0"/>
              </w:numPr>
              <w:spacing w:line="216" w:lineRule="auto"/>
              <w:rPr>
                <w:sz w:val="24"/>
                <w:szCs w:val="24"/>
              </w:rPr>
            </w:pPr>
            <w:r w:rsidRPr="00C03956">
              <w:rPr>
                <w:sz w:val="24"/>
                <w:szCs w:val="24"/>
              </w:rPr>
              <w:t xml:space="preserve">Сведения  из Единого государственного реестра недвижимости </w:t>
            </w:r>
          </w:p>
        </w:tc>
        <w:tc>
          <w:tcPr>
            <w:tcW w:w="1435" w:type="pct"/>
          </w:tcPr>
          <w:p w14:paraId="6DE450B1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14:paraId="6AF87E86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CDFE" w14:textId="77777777" w:rsidR="00C03956" w:rsidRPr="00C03956" w:rsidRDefault="00C03956" w:rsidP="00C03956">
            <w:pPr>
              <w:pStyle w:val="11"/>
              <w:numPr>
                <w:ilvl w:val="0"/>
                <w:numId w:val="0"/>
              </w:numPr>
              <w:spacing w:line="216" w:lineRule="auto"/>
              <w:rPr>
                <w:sz w:val="24"/>
                <w:szCs w:val="24"/>
              </w:rPr>
            </w:pPr>
            <w:r w:rsidRPr="00C03956">
              <w:rPr>
                <w:sz w:val="24"/>
                <w:szCs w:val="24"/>
                <w:lang w:eastAsia="ru-RU"/>
              </w:rPr>
              <w:t>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314" w:type="pct"/>
          </w:tcPr>
          <w:p w14:paraId="515D781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C03956" w:rsidRPr="00C03956" w14:paraId="302930A8" w14:textId="77777777" w:rsidTr="00271016">
        <w:tc>
          <w:tcPr>
            <w:tcW w:w="1251" w:type="pct"/>
          </w:tcPr>
          <w:p w14:paraId="4AFA9907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1435" w:type="pct"/>
          </w:tcPr>
          <w:p w14:paraId="0ACD8BF2" w14:textId="77777777" w:rsidR="00C03956" w:rsidRPr="00C03956" w:rsidRDefault="00C03956" w:rsidP="00C039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2314" w:type="pct"/>
          </w:tcPr>
          <w:p w14:paraId="0A7E73B2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C03956" w:rsidRPr="00C03956" w14:paraId="20F796F4" w14:textId="77777777" w:rsidTr="00271016">
        <w:tc>
          <w:tcPr>
            <w:tcW w:w="2686" w:type="pct"/>
            <w:gridSpan w:val="2"/>
          </w:tcPr>
          <w:p w14:paraId="24D46441" w14:textId="5442C8C5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</w:tc>
        <w:tc>
          <w:tcPr>
            <w:tcW w:w="2314" w:type="pct"/>
          </w:tcPr>
          <w:p w14:paraId="0316E90F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C03956" w:rsidRPr="00C03956" w14:paraId="3CFDBED3" w14:textId="77777777" w:rsidTr="00271016">
        <w:tc>
          <w:tcPr>
            <w:tcW w:w="2686" w:type="pct"/>
            <w:gridSpan w:val="2"/>
          </w:tcPr>
          <w:p w14:paraId="64A48561" w14:textId="211D0AEE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314" w:type="pct"/>
          </w:tcPr>
          <w:p w14:paraId="169DC0E5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C03956" w:rsidRPr="00C03956" w14:paraId="7383EC64" w14:textId="77777777" w:rsidTr="00271016">
        <w:tc>
          <w:tcPr>
            <w:tcW w:w="2686" w:type="pct"/>
            <w:gridSpan w:val="2"/>
          </w:tcPr>
          <w:p w14:paraId="0C66F2AB" w14:textId="72390C5F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</w:t>
            </w:r>
          </w:p>
        </w:tc>
        <w:tc>
          <w:tcPr>
            <w:tcW w:w="2314" w:type="pct"/>
          </w:tcPr>
          <w:p w14:paraId="64783B32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  <w:tr w:rsidR="00C03956" w:rsidRPr="00C03956" w14:paraId="46656489" w14:textId="77777777" w:rsidTr="00271016">
        <w:tc>
          <w:tcPr>
            <w:tcW w:w="2686" w:type="pct"/>
            <w:gridSpan w:val="2"/>
          </w:tcPr>
          <w:p w14:paraId="4436F12D" w14:textId="119C9665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</w:tc>
        <w:tc>
          <w:tcPr>
            <w:tcW w:w="2314" w:type="pct"/>
          </w:tcPr>
          <w:p w14:paraId="0ACF1BAD" w14:textId="77777777" w:rsidR="00C03956" w:rsidRPr="00C03956" w:rsidRDefault="00C03956" w:rsidP="00C0395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 или в виде электронного документа</w:t>
            </w:r>
          </w:p>
        </w:tc>
      </w:tr>
    </w:tbl>
    <w:p w14:paraId="334282AB" w14:textId="77777777" w:rsidR="00990FDD" w:rsidRDefault="00990FDD" w:rsidP="00990FDD">
      <w:pPr>
        <w:pStyle w:val="a5"/>
        <w:spacing w:line="216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CE6D99" w14:textId="0586621D" w:rsidR="00060A40" w:rsidRDefault="00060A40" w:rsidP="00C03956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остальной части Административный регламент «Выдача ордера </w:t>
      </w:r>
      <w:r w:rsidR="00990FD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право производства земляных работ», утвержденный постановлением администрации городского округа Красногорск от 31.12.2019</w:t>
      </w:r>
      <w:r w:rsidR="001E40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№3387/12  действует  без изменений.</w:t>
      </w:r>
    </w:p>
    <w:p w14:paraId="23FC4E73" w14:textId="75283CB0" w:rsidR="00C03956" w:rsidRDefault="00C03956" w:rsidP="00C03956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актуальную версию регламента.</w:t>
      </w:r>
    </w:p>
    <w:p w14:paraId="23AD1D4E" w14:textId="0F6EB36D" w:rsidR="00C03956" w:rsidRDefault="00C03956" w:rsidP="00C03956">
      <w:pPr>
        <w:pStyle w:val="a5"/>
        <w:numPr>
          <w:ilvl w:val="0"/>
          <w:numId w:val="7"/>
        </w:numPr>
        <w:spacing w:line="21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B3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990FDD">
        <w:rPr>
          <w:rFonts w:ascii="Times New Roman" w:hAnsi="Times New Roman"/>
          <w:sz w:val="28"/>
          <w:szCs w:val="28"/>
          <w:lang w:eastAsia="ru-RU"/>
        </w:rPr>
        <w:br/>
      </w:r>
      <w:r w:rsidRPr="00550B37">
        <w:rPr>
          <w:rFonts w:ascii="Times New Roman" w:hAnsi="Times New Roman"/>
          <w:sz w:val="28"/>
          <w:szCs w:val="28"/>
          <w:lang w:eastAsia="ru-RU"/>
        </w:rPr>
        <w:t xml:space="preserve">на заместителя главы администрации городского округа Красногорск </w:t>
      </w:r>
      <w:r>
        <w:rPr>
          <w:rFonts w:ascii="Times New Roman" w:hAnsi="Times New Roman"/>
          <w:sz w:val="28"/>
          <w:szCs w:val="28"/>
          <w:lang w:eastAsia="ru-RU"/>
        </w:rPr>
        <w:t>Владимирского Е.С</w:t>
      </w:r>
      <w:r w:rsidRPr="00550B37">
        <w:rPr>
          <w:rFonts w:ascii="Times New Roman" w:hAnsi="Times New Roman"/>
          <w:sz w:val="28"/>
          <w:szCs w:val="28"/>
          <w:lang w:eastAsia="ru-RU"/>
        </w:rPr>
        <w:t>.</w:t>
      </w:r>
    </w:p>
    <w:p w14:paraId="5921D30E" w14:textId="77777777" w:rsidR="001E4019" w:rsidRDefault="001E4019" w:rsidP="00411EED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E7AB" w14:textId="3FFC99A2" w:rsidR="00C17BC5" w:rsidRDefault="00C17BC5" w:rsidP="00411EED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4E55" w14:textId="77777777" w:rsidR="008E7AAC" w:rsidRPr="00EB23E2" w:rsidRDefault="008E7AAC" w:rsidP="00411EED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420116" w14:textId="0FD84215" w:rsidR="004079A5" w:rsidRPr="00EB23E2" w:rsidRDefault="004079A5" w:rsidP="00411EED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>Глава</w:t>
      </w:r>
      <w:r w:rsidR="00E51E15"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 xml:space="preserve">городского округа Красногорск                 </w:t>
      </w:r>
      <w:r w:rsidR="00693DA3">
        <w:rPr>
          <w:rFonts w:ascii="Times New Roman" w:hAnsi="Times New Roman"/>
          <w:sz w:val="28"/>
          <w:szCs w:val="28"/>
        </w:rPr>
        <w:t xml:space="preserve">               </w:t>
      </w:r>
      <w:r w:rsidR="00E1637E">
        <w:rPr>
          <w:rFonts w:ascii="Times New Roman" w:hAnsi="Times New Roman"/>
          <w:sz w:val="28"/>
          <w:szCs w:val="28"/>
        </w:rPr>
        <w:t xml:space="preserve"> </w:t>
      </w:r>
      <w:r w:rsidR="00C03956">
        <w:rPr>
          <w:rFonts w:ascii="Times New Roman" w:hAnsi="Times New Roman"/>
          <w:sz w:val="28"/>
          <w:szCs w:val="28"/>
        </w:rPr>
        <w:t xml:space="preserve">       </w:t>
      </w:r>
      <w:r w:rsidR="00550B37">
        <w:rPr>
          <w:rFonts w:ascii="Times New Roman" w:hAnsi="Times New Roman"/>
          <w:sz w:val="28"/>
          <w:szCs w:val="28"/>
        </w:rPr>
        <w:t xml:space="preserve">     </w:t>
      </w:r>
      <w:r w:rsidR="00C03956">
        <w:rPr>
          <w:rFonts w:ascii="Times New Roman" w:hAnsi="Times New Roman"/>
          <w:sz w:val="28"/>
          <w:szCs w:val="28"/>
        </w:rPr>
        <w:t>А</w:t>
      </w:r>
      <w:r w:rsidR="008A2606">
        <w:rPr>
          <w:rFonts w:ascii="Times New Roman" w:hAnsi="Times New Roman"/>
          <w:sz w:val="28"/>
          <w:szCs w:val="28"/>
        </w:rPr>
        <w:t>.</w:t>
      </w:r>
      <w:r w:rsidR="00C03956">
        <w:rPr>
          <w:rFonts w:ascii="Times New Roman" w:hAnsi="Times New Roman"/>
          <w:sz w:val="28"/>
          <w:szCs w:val="28"/>
        </w:rPr>
        <w:t>П</w:t>
      </w:r>
      <w:r w:rsidR="008A2606">
        <w:rPr>
          <w:rFonts w:ascii="Times New Roman" w:hAnsi="Times New Roman"/>
          <w:sz w:val="28"/>
          <w:szCs w:val="28"/>
        </w:rPr>
        <w:t>.</w:t>
      </w:r>
      <w:r w:rsidR="00550B37">
        <w:rPr>
          <w:rFonts w:ascii="Times New Roman" w:hAnsi="Times New Roman"/>
          <w:sz w:val="28"/>
          <w:szCs w:val="28"/>
        </w:rPr>
        <w:t xml:space="preserve"> </w:t>
      </w:r>
      <w:r w:rsidR="00C03956">
        <w:rPr>
          <w:rFonts w:ascii="Times New Roman" w:hAnsi="Times New Roman"/>
          <w:sz w:val="28"/>
          <w:szCs w:val="28"/>
        </w:rPr>
        <w:t>Спасский</w:t>
      </w:r>
    </w:p>
    <w:p w14:paraId="2F30A154" w14:textId="77777777" w:rsidR="00550B37" w:rsidRDefault="00550B37" w:rsidP="00411EED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DB6588" w14:textId="77777777" w:rsidR="00271016" w:rsidRDefault="00271016" w:rsidP="00411EED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65A05A" w14:textId="77777777" w:rsidR="008E7AAC" w:rsidRDefault="008E7AAC" w:rsidP="00411EED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56047" w14:textId="77777777" w:rsidR="00411EED" w:rsidRPr="00411EED" w:rsidRDefault="00411EED" w:rsidP="00411EED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411EED">
        <w:rPr>
          <w:rFonts w:ascii="Times New Roman" w:hAnsi="Times New Roman"/>
          <w:sz w:val="28"/>
          <w:szCs w:val="28"/>
        </w:rPr>
        <w:t>Верно</w:t>
      </w:r>
      <w:r w:rsidRPr="00411EED">
        <w:rPr>
          <w:rFonts w:ascii="Times New Roman" w:hAnsi="Times New Roman"/>
          <w:sz w:val="28"/>
          <w:szCs w:val="28"/>
        </w:rPr>
        <w:tab/>
      </w:r>
      <w:r w:rsidRPr="00411EED">
        <w:rPr>
          <w:rFonts w:ascii="Times New Roman" w:hAnsi="Times New Roman"/>
          <w:sz w:val="28"/>
          <w:szCs w:val="28"/>
        </w:rPr>
        <w:tab/>
        <w:t xml:space="preserve">                </w:t>
      </w:r>
    </w:p>
    <w:p w14:paraId="6C4B6EDD" w14:textId="77777777" w:rsidR="00411EED" w:rsidRPr="00411EED" w:rsidRDefault="00411EED" w:rsidP="00411EED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411EED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14:paraId="24E903C8" w14:textId="77777777" w:rsidR="00411EED" w:rsidRPr="00411EED" w:rsidRDefault="00411EED" w:rsidP="00411EED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 w:rsidRPr="00411EED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    Ю.Г. </w:t>
      </w:r>
      <w:proofErr w:type="spellStart"/>
      <w:r w:rsidRPr="00411EED">
        <w:rPr>
          <w:rFonts w:ascii="Times New Roman" w:hAnsi="Times New Roman"/>
          <w:sz w:val="28"/>
          <w:szCs w:val="28"/>
        </w:rPr>
        <w:t>Никифирова</w:t>
      </w:r>
      <w:proofErr w:type="spellEnd"/>
      <w:r w:rsidRPr="00411EE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1A42CDED" w14:textId="77777777" w:rsidR="00FF6357" w:rsidRDefault="00FF6357" w:rsidP="00411EED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14:paraId="0FE2AE67" w14:textId="77777777" w:rsidR="00411EED" w:rsidRDefault="00411EED" w:rsidP="00411EED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14:paraId="06496CD4" w14:textId="77777777" w:rsidR="00411EED" w:rsidRDefault="00411EED" w:rsidP="00411EED">
      <w:pPr>
        <w:tabs>
          <w:tab w:val="left" w:pos="7088"/>
          <w:tab w:val="left" w:pos="7230"/>
        </w:tabs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14:paraId="49E0B876" w14:textId="28BA8209" w:rsidR="00FF6357" w:rsidRPr="00550B37" w:rsidRDefault="00FF6357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50B37">
        <w:rPr>
          <w:rFonts w:ascii="Times New Roman" w:hAnsi="Times New Roman"/>
          <w:sz w:val="28"/>
          <w:szCs w:val="28"/>
        </w:rPr>
        <w:t xml:space="preserve">Исполнитель                                                  </w:t>
      </w:r>
      <w:r w:rsidR="00E1637E" w:rsidRPr="00550B37">
        <w:rPr>
          <w:rFonts w:ascii="Times New Roman" w:hAnsi="Times New Roman"/>
          <w:sz w:val="28"/>
          <w:szCs w:val="28"/>
        </w:rPr>
        <w:t xml:space="preserve">      </w:t>
      </w:r>
      <w:r w:rsidR="00EE589B" w:rsidRPr="00550B37">
        <w:rPr>
          <w:rFonts w:ascii="Times New Roman" w:hAnsi="Times New Roman"/>
          <w:sz w:val="28"/>
          <w:szCs w:val="28"/>
        </w:rPr>
        <w:t xml:space="preserve">           </w:t>
      </w:r>
      <w:r w:rsidR="00C03956">
        <w:rPr>
          <w:rFonts w:ascii="Times New Roman" w:hAnsi="Times New Roman"/>
          <w:sz w:val="28"/>
          <w:szCs w:val="28"/>
        </w:rPr>
        <w:t xml:space="preserve"> </w:t>
      </w:r>
      <w:r w:rsidR="00EE589B" w:rsidRPr="00550B37">
        <w:rPr>
          <w:rFonts w:ascii="Times New Roman" w:hAnsi="Times New Roman"/>
          <w:sz w:val="28"/>
          <w:szCs w:val="28"/>
        </w:rPr>
        <w:t xml:space="preserve">             </w:t>
      </w:r>
      <w:r w:rsidR="005E5C64">
        <w:rPr>
          <w:rFonts w:ascii="Times New Roman" w:hAnsi="Times New Roman"/>
          <w:sz w:val="28"/>
          <w:szCs w:val="28"/>
        </w:rPr>
        <w:t xml:space="preserve">         </w:t>
      </w:r>
      <w:r w:rsidR="00EE589B" w:rsidRPr="00550B37">
        <w:rPr>
          <w:rFonts w:ascii="Times New Roman" w:hAnsi="Times New Roman"/>
          <w:sz w:val="28"/>
          <w:szCs w:val="28"/>
        </w:rPr>
        <w:t xml:space="preserve"> </w:t>
      </w:r>
      <w:r w:rsidR="005E5C64">
        <w:rPr>
          <w:rFonts w:ascii="Times New Roman" w:hAnsi="Times New Roman"/>
          <w:sz w:val="28"/>
          <w:szCs w:val="28"/>
        </w:rPr>
        <w:t>А.В. Шалаев</w:t>
      </w:r>
    </w:p>
    <w:p w14:paraId="4D117097" w14:textId="77777777" w:rsidR="00FF6357" w:rsidRPr="00550B37" w:rsidRDefault="00FF6357" w:rsidP="00FF6357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F39CCCF" w14:textId="77777777" w:rsidR="004B2625" w:rsidRDefault="004B2625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72F21F" w14:textId="77777777" w:rsidR="004B2625" w:rsidRDefault="004B2625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BF6FB1" w14:textId="74BA0C5B" w:rsidR="00411EED" w:rsidRDefault="00411EED" w:rsidP="00411EED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B37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37">
        <w:rPr>
          <w:rFonts w:ascii="Times New Roman" w:hAnsi="Times New Roman"/>
          <w:sz w:val="28"/>
          <w:szCs w:val="28"/>
        </w:rPr>
        <w:t xml:space="preserve">в дело – 2, прокуратуру, </w:t>
      </w:r>
      <w:r w:rsidR="00C03956">
        <w:rPr>
          <w:rFonts w:ascii="Times New Roman" w:hAnsi="Times New Roman"/>
          <w:sz w:val="28"/>
          <w:szCs w:val="28"/>
        </w:rPr>
        <w:t>Владимирскому</w:t>
      </w:r>
      <w:r w:rsidRPr="00550B37">
        <w:rPr>
          <w:rFonts w:ascii="Times New Roman" w:hAnsi="Times New Roman"/>
          <w:sz w:val="28"/>
          <w:szCs w:val="28"/>
        </w:rPr>
        <w:t>, Шувалову, Морозову,</w:t>
      </w:r>
    </w:p>
    <w:p w14:paraId="1E2CD0BD" w14:textId="090ED0C1" w:rsidR="00411EED" w:rsidRDefault="00411EED" w:rsidP="00411EED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03956">
        <w:rPr>
          <w:rFonts w:ascii="Times New Roman" w:hAnsi="Times New Roman"/>
          <w:sz w:val="28"/>
          <w:szCs w:val="28"/>
        </w:rPr>
        <w:t>Соловьеву</w:t>
      </w:r>
      <w:r w:rsidRPr="00550B37">
        <w:rPr>
          <w:rFonts w:ascii="Times New Roman" w:hAnsi="Times New Roman"/>
          <w:sz w:val="28"/>
          <w:szCs w:val="28"/>
        </w:rPr>
        <w:t>, Захаровой</w:t>
      </w:r>
    </w:p>
    <w:p w14:paraId="3850AAD1" w14:textId="77777777" w:rsidR="00411EED" w:rsidRDefault="00411EED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B5EAB2" w14:textId="77777777" w:rsidR="00411EED" w:rsidRDefault="00411EED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F96F2E" w14:textId="77777777" w:rsidR="00411EED" w:rsidRDefault="00411EED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2AFA3F" w14:textId="77777777" w:rsidR="00411EED" w:rsidRDefault="00411EED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CF281D" w14:textId="77777777" w:rsidR="00411EED" w:rsidRDefault="00411EED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42C996" w14:textId="77777777" w:rsidR="00550B37" w:rsidRDefault="00550B37" w:rsidP="00550B37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50B37" w:rsidSect="00271016">
      <w:footerReference w:type="default" r:id="rId8"/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E29B" w14:textId="77777777" w:rsidR="00DA3B8C" w:rsidRDefault="00DA3B8C" w:rsidP="00DA3B8C">
      <w:pPr>
        <w:spacing w:after="0" w:line="240" w:lineRule="auto"/>
      </w:pPr>
      <w:r>
        <w:separator/>
      </w:r>
    </w:p>
  </w:endnote>
  <w:endnote w:type="continuationSeparator" w:id="0">
    <w:p w14:paraId="14A3D30F" w14:textId="77777777" w:rsidR="00DA3B8C" w:rsidRDefault="00DA3B8C" w:rsidP="00DA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C1E" w14:textId="636ED740" w:rsidR="00DA3B8C" w:rsidRPr="00DA3B8C" w:rsidRDefault="00DA3B8C">
    <w:pPr>
      <w:pStyle w:val="af1"/>
      <w:rPr>
        <w:rFonts w:ascii="Times New Roman" w:hAnsi="Times New Roman" w:cs="Times New Roman"/>
        <w:sz w:val="28"/>
        <w:szCs w:val="28"/>
      </w:rPr>
    </w:pPr>
    <w:r w:rsidRPr="00DA3B8C">
      <w:rPr>
        <w:rFonts w:ascii="Times New Roman" w:hAnsi="Times New Roman" w:cs="Times New Roman"/>
        <w:sz w:val="28"/>
        <w:szCs w:val="28"/>
      </w:rPr>
      <w:t xml:space="preserve">Приложение к бланку </w:t>
    </w:r>
    <w:r>
      <w:rPr>
        <w:rFonts w:ascii="Times New Roman" w:hAnsi="Times New Roman" w:cs="Times New Roman"/>
        <w:sz w:val="28"/>
        <w:szCs w:val="28"/>
      </w:rPr>
      <w:t>020701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AA5F" w14:textId="77777777" w:rsidR="00DA3B8C" w:rsidRDefault="00DA3B8C" w:rsidP="00DA3B8C">
      <w:pPr>
        <w:spacing w:after="0" w:line="240" w:lineRule="auto"/>
      </w:pPr>
      <w:r>
        <w:separator/>
      </w:r>
    </w:p>
  </w:footnote>
  <w:footnote w:type="continuationSeparator" w:id="0">
    <w:p w14:paraId="3CE9362B" w14:textId="77777777" w:rsidR="00DA3B8C" w:rsidRDefault="00DA3B8C" w:rsidP="00DA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ACE"/>
    <w:multiLevelType w:val="hybridMultilevel"/>
    <w:tmpl w:val="6890C296"/>
    <w:lvl w:ilvl="0" w:tplc="D3F01BA6">
      <w:start w:val="1"/>
      <w:numFmt w:val="decimal"/>
      <w:lvlText w:val="%1."/>
      <w:lvlJc w:val="left"/>
      <w:pPr>
        <w:ind w:left="913" w:hanging="3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8403036"/>
    <w:multiLevelType w:val="hybridMultilevel"/>
    <w:tmpl w:val="D3CA83B0"/>
    <w:lvl w:ilvl="0" w:tplc="2106305E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F6081E"/>
    <w:multiLevelType w:val="multilevel"/>
    <w:tmpl w:val="47D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73733"/>
    <w:multiLevelType w:val="hybridMultilevel"/>
    <w:tmpl w:val="2D5A43DA"/>
    <w:lvl w:ilvl="0" w:tplc="C10C6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9B29EC"/>
    <w:multiLevelType w:val="hybridMultilevel"/>
    <w:tmpl w:val="0FBABA66"/>
    <w:lvl w:ilvl="0" w:tplc="2724F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F62DE0"/>
    <w:multiLevelType w:val="multilevel"/>
    <w:tmpl w:val="2B4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076ED"/>
    <w:multiLevelType w:val="multilevel"/>
    <w:tmpl w:val="897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6133"/>
    <w:multiLevelType w:val="multilevel"/>
    <w:tmpl w:val="22903FFA"/>
    <w:lvl w:ilvl="0">
      <w:start w:val="1"/>
      <w:numFmt w:val="decimal"/>
      <w:pStyle w:val="2-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4DF6A6B"/>
    <w:multiLevelType w:val="hybridMultilevel"/>
    <w:tmpl w:val="74B6E286"/>
    <w:lvl w:ilvl="0" w:tplc="D5FE128A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0"/>
    <w:lvlOverride w:ilvl="0">
      <w:lvl w:ilvl="0" w:tplc="D3F01BA6">
        <w:start w:val="1"/>
        <w:numFmt w:val="decimal"/>
        <w:lvlText w:val="%1."/>
        <w:lvlJc w:val="left"/>
        <w:pPr>
          <w:ind w:left="913" w:hanging="35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5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97"/>
    <w:rsid w:val="000265CF"/>
    <w:rsid w:val="00026852"/>
    <w:rsid w:val="00026CAE"/>
    <w:rsid w:val="00051018"/>
    <w:rsid w:val="0005258B"/>
    <w:rsid w:val="00060A40"/>
    <w:rsid w:val="00087162"/>
    <w:rsid w:val="000B3CB0"/>
    <w:rsid w:val="00102F7F"/>
    <w:rsid w:val="001649DE"/>
    <w:rsid w:val="001C29A1"/>
    <w:rsid w:val="001E4019"/>
    <w:rsid w:val="001E560C"/>
    <w:rsid w:val="00206D83"/>
    <w:rsid w:val="00227A29"/>
    <w:rsid w:val="002557DF"/>
    <w:rsid w:val="002626C5"/>
    <w:rsid w:val="00271016"/>
    <w:rsid w:val="002B2DE4"/>
    <w:rsid w:val="002B5097"/>
    <w:rsid w:val="002E59CC"/>
    <w:rsid w:val="00380FA5"/>
    <w:rsid w:val="003C1868"/>
    <w:rsid w:val="003D0730"/>
    <w:rsid w:val="003D326C"/>
    <w:rsid w:val="00403195"/>
    <w:rsid w:val="004079A5"/>
    <w:rsid w:val="00411EED"/>
    <w:rsid w:val="004267C5"/>
    <w:rsid w:val="00494B1A"/>
    <w:rsid w:val="004B2625"/>
    <w:rsid w:val="004B6121"/>
    <w:rsid w:val="004D5258"/>
    <w:rsid w:val="004E263B"/>
    <w:rsid w:val="00503559"/>
    <w:rsid w:val="00537C01"/>
    <w:rsid w:val="00550B37"/>
    <w:rsid w:val="00576078"/>
    <w:rsid w:val="005A1EAB"/>
    <w:rsid w:val="005C1B61"/>
    <w:rsid w:val="005E5C64"/>
    <w:rsid w:val="006272E2"/>
    <w:rsid w:val="00631DAB"/>
    <w:rsid w:val="006643B6"/>
    <w:rsid w:val="00693DA3"/>
    <w:rsid w:val="00710D63"/>
    <w:rsid w:val="00721C1F"/>
    <w:rsid w:val="007532AD"/>
    <w:rsid w:val="0081104C"/>
    <w:rsid w:val="00870365"/>
    <w:rsid w:val="00875302"/>
    <w:rsid w:val="008A2606"/>
    <w:rsid w:val="008E7AAC"/>
    <w:rsid w:val="00990FDD"/>
    <w:rsid w:val="00A060B4"/>
    <w:rsid w:val="00A2672E"/>
    <w:rsid w:val="00A833D2"/>
    <w:rsid w:val="00A978FB"/>
    <w:rsid w:val="00AA254F"/>
    <w:rsid w:val="00AF7A8E"/>
    <w:rsid w:val="00B00BA0"/>
    <w:rsid w:val="00BF45AB"/>
    <w:rsid w:val="00C03956"/>
    <w:rsid w:val="00C17BC5"/>
    <w:rsid w:val="00C64CCB"/>
    <w:rsid w:val="00C67F7D"/>
    <w:rsid w:val="00CB29CD"/>
    <w:rsid w:val="00CD6204"/>
    <w:rsid w:val="00D708FB"/>
    <w:rsid w:val="00D93FF5"/>
    <w:rsid w:val="00DA3B8C"/>
    <w:rsid w:val="00DB4128"/>
    <w:rsid w:val="00DB43EA"/>
    <w:rsid w:val="00DC20D6"/>
    <w:rsid w:val="00E1637E"/>
    <w:rsid w:val="00E30414"/>
    <w:rsid w:val="00E37A38"/>
    <w:rsid w:val="00E51E15"/>
    <w:rsid w:val="00EB23E2"/>
    <w:rsid w:val="00EE589B"/>
    <w:rsid w:val="00EE7CE6"/>
    <w:rsid w:val="00F23842"/>
    <w:rsid w:val="00F544D6"/>
    <w:rsid w:val="00FA0064"/>
    <w:rsid w:val="00FF07AE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BA0D"/>
  <w15:docId w15:val="{4C91FF09-CC28-4D78-AF93-A62EEE2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AB"/>
  </w:style>
  <w:style w:type="paragraph" w:styleId="a5">
    <w:name w:val="No Spacing"/>
    <w:aliases w:val="Приложение АР"/>
    <w:link w:val="a6"/>
    <w:qFormat/>
    <w:rsid w:val="004079A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26C5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051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1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1018"/>
    <w:pPr>
      <w:spacing w:after="0"/>
    </w:pPr>
    <w:rPr>
      <w:rFonts w:ascii="Times New Roman" w:eastAsia="Calibri" w:hAnsi="Times New Roman" w:cs="Times New Roman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10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blk">
    <w:name w:val="blk"/>
    <w:rsid w:val="00C03956"/>
    <w:rPr>
      <w:rFonts w:cs="Times New Roman"/>
    </w:rPr>
  </w:style>
  <w:style w:type="paragraph" w:customStyle="1" w:styleId="ad">
    <w:name w:val="обычный приложения"/>
    <w:basedOn w:val="a"/>
    <w:qFormat/>
    <w:rsid w:val="00C0395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C03956"/>
    <w:pPr>
      <w:numPr>
        <w:numId w:val="10"/>
      </w:numPr>
      <w:autoSpaceDE w:val="0"/>
      <w:autoSpaceDN w:val="0"/>
      <w:adjustRightInd w:val="0"/>
      <w:spacing w:before="240" w:after="240" w:line="23" w:lineRule="atLeast"/>
      <w:jc w:val="center"/>
      <w:outlineLvl w:val="0"/>
    </w:pPr>
    <w:rPr>
      <w:rFonts w:ascii="Times New Roman" w:eastAsia="Calibri" w:hAnsi="Times New Roman" w:cs="Times New Roman"/>
      <w:b/>
      <w:i/>
      <w:sz w:val="24"/>
      <w:szCs w:val="24"/>
    </w:rPr>
  </w:style>
  <w:style w:type="paragraph" w:customStyle="1" w:styleId="111">
    <w:name w:val="Рег. 1.1.1"/>
    <w:basedOn w:val="a"/>
    <w:qFormat/>
    <w:rsid w:val="00C03956"/>
    <w:pPr>
      <w:numPr>
        <w:ilvl w:val="2"/>
        <w:numId w:val="10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C03956"/>
    <w:pPr>
      <w:numPr>
        <w:ilvl w:val="1"/>
        <w:numId w:val="10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Рег. Обычный с отступом"/>
    <w:basedOn w:val="a"/>
    <w:qFormat/>
    <w:rsid w:val="00C03956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Без интервала Знак"/>
    <w:aliases w:val="Приложение АР Знак"/>
    <w:basedOn w:val="a0"/>
    <w:link w:val="a5"/>
    <w:rsid w:val="00C03956"/>
    <w:rPr>
      <w:rFonts w:ascii="Calibri" w:eastAsia="Calibri" w:hAnsi="Calibri" w:cs="Times New Roman"/>
    </w:rPr>
  </w:style>
  <w:style w:type="character" w:customStyle="1" w:styleId="110">
    <w:name w:val="Рег. Основной текст уровнеь 1.1 (базовый) Знак"/>
    <w:link w:val="11"/>
    <w:rsid w:val="00C03956"/>
    <w:rPr>
      <w:rFonts w:ascii="Times New Roman" w:eastAsia="Calibri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DA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3B8C"/>
  </w:style>
  <w:style w:type="paragraph" w:styleId="af1">
    <w:name w:val="footer"/>
    <w:basedOn w:val="a"/>
    <w:link w:val="af2"/>
    <w:uiPriority w:val="99"/>
    <w:unhideWhenUsed/>
    <w:rsid w:val="00DA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756D-CACD-4EF4-AE54-3E7D0ACC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Савченков Денис Сергеевич</dc:creator>
  <cp:lastModifiedBy>Алексей Владимирович Шалаев</cp:lastModifiedBy>
  <cp:revision>9</cp:revision>
  <cp:lastPrinted>2021-07-14T13:12:00Z</cp:lastPrinted>
  <dcterms:created xsi:type="dcterms:W3CDTF">2021-07-06T09:34:00Z</dcterms:created>
  <dcterms:modified xsi:type="dcterms:W3CDTF">2021-07-15T11:47:00Z</dcterms:modified>
</cp:coreProperties>
</file>