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5016" w14:textId="77777777" w:rsidR="00507AD7" w:rsidRDefault="00507AD7"/>
    <w:p w14:paraId="254D2446" w14:textId="77777777" w:rsidR="00E05A8C" w:rsidRDefault="00E05A8C"/>
    <w:p w14:paraId="01D7D0CC" w14:textId="77777777" w:rsidR="00E05A8C" w:rsidRDefault="00E05A8C">
      <w:pPr>
        <w:rPr>
          <w:sz w:val="32"/>
          <w:szCs w:val="32"/>
        </w:rPr>
      </w:pPr>
    </w:p>
    <w:p w14:paraId="42B050A5" w14:textId="77777777" w:rsidR="00E05A8C" w:rsidRDefault="00E05A8C">
      <w:pPr>
        <w:rPr>
          <w:sz w:val="32"/>
          <w:szCs w:val="32"/>
        </w:rPr>
      </w:pPr>
    </w:p>
    <w:p w14:paraId="4192734E" w14:textId="77777777" w:rsidR="00E05A8C" w:rsidRDefault="00E05A8C">
      <w:pPr>
        <w:rPr>
          <w:sz w:val="32"/>
          <w:szCs w:val="32"/>
        </w:rPr>
      </w:pPr>
    </w:p>
    <w:p w14:paraId="3FE691D9" w14:textId="77777777" w:rsidR="00E05A8C" w:rsidRDefault="00E05A8C">
      <w:pPr>
        <w:rPr>
          <w:rFonts w:ascii="Times New Roman" w:hAnsi="Times New Roman" w:cs="Times New Roman"/>
          <w:sz w:val="28"/>
          <w:szCs w:val="28"/>
        </w:rPr>
      </w:pPr>
    </w:p>
    <w:p w14:paraId="3E8659BE" w14:textId="504BE4C1" w:rsidR="00E05A8C" w:rsidRDefault="00E05A8C" w:rsidP="00E05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проведения аудиторских мероприятий на 2025 год и период до срока предоставления консолидированной годовой бюджетной отчетности за 202</w:t>
      </w:r>
      <w:r w:rsidR="00732D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4472099" w14:textId="77777777" w:rsidR="00E05A8C" w:rsidRDefault="00E05A8C" w:rsidP="00E05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816D9B" w14:textId="4E6B4D45" w:rsidR="00E05A8C" w:rsidRDefault="00E05A8C" w:rsidP="00E05A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160.2-1 Бюджетного кодекса Российской Федерации, федеральными стандартами внутреннего финансового аудита, утвержденными Министерством финансов Российской Федерации и постановлением администрации городского округа Красногорск от 15.12.2023 № 3177/2 «Об утверждении Положения об организации и осуществлении внутреннего финансового аудита в администрации городского округа Красногорск Московской области» постановляю:</w:t>
      </w:r>
    </w:p>
    <w:p w14:paraId="5ABCCDA4" w14:textId="527B4CE1" w:rsidR="00E05A8C" w:rsidRDefault="00E05A8C" w:rsidP="00E05A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5A8C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проведения аудиторских мероприятий на 2025 год 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05A8C">
        <w:rPr>
          <w:rFonts w:ascii="Times New Roman" w:hAnsi="Times New Roman" w:cs="Times New Roman"/>
          <w:sz w:val="28"/>
          <w:szCs w:val="28"/>
        </w:rPr>
        <w:t xml:space="preserve"> период до срока предоставления консолидированной годовой бюджетной отчетности за 202</w:t>
      </w:r>
      <w:r w:rsidR="00113D6B">
        <w:rPr>
          <w:rFonts w:ascii="Times New Roman" w:hAnsi="Times New Roman" w:cs="Times New Roman"/>
          <w:sz w:val="28"/>
          <w:szCs w:val="28"/>
        </w:rPr>
        <w:t>5</w:t>
      </w:r>
      <w:r w:rsidRPr="00E05A8C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14:paraId="7A21475F" w14:textId="40801BC3" w:rsidR="00E05A8C" w:rsidRDefault="00E05A8C" w:rsidP="00E05A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размещение настоящего постановления на официальном сайте администрации городского округа Красногорск Московской области.</w:t>
      </w:r>
    </w:p>
    <w:p w14:paraId="581E9A2D" w14:textId="4F458A82" w:rsidR="00E05A8C" w:rsidRDefault="00E05A8C" w:rsidP="00732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E37E9B7" w14:textId="77777777" w:rsidR="00732D16" w:rsidRDefault="00732D16" w:rsidP="00732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737EA7" w14:textId="77777777" w:rsidR="00732D16" w:rsidRDefault="00732D16" w:rsidP="00732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83FCB" w14:textId="31904CCF" w:rsidR="00732D16" w:rsidRDefault="00732D16" w:rsidP="00732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Красногорск                                                  Д.В. Волков</w:t>
      </w:r>
    </w:p>
    <w:p w14:paraId="23F01B43" w14:textId="77777777" w:rsidR="00732D16" w:rsidRDefault="00732D16" w:rsidP="00732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4019E" w14:textId="77777777" w:rsidR="00732D16" w:rsidRDefault="00732D16" w:rsidP="00732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90C37" w14:textId="740E489D" w:rsidR="00732D16" w:rsidRDefault="00807057" w:rsidP="008070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14:paraId="40461C50" w14:textId="74A5C344" w:rsidR="00807057" w:rsidRDefault="00807057" w:rsidP="008070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Ю.Г. Никифорова</w:t>
      </w:r>
    </w:p>
    <w:p w14:paraId="591552CD" w14:textId="77777777" w:rsidR="003B6144" w:rsidRDefault="003B6144" w:rsidP="008070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F651FF" w14:textId="1399375A" w:rsidR="00807057" w:rsidRDefault="00807057" w:rsidP="008070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С.Н. Филаткина</w:t>
      </w:r>
    </w:p>
    <w:p w14:paraId="70DB0073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72889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2138C4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2396A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B64AE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47A47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4F72B" w14:textId="258B9790" w:rsidR="00732D16" w:rsidRDefault="00732D16" w:rsidP="00732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14:paraId="1C9E3728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52035" w14:textId="5D04461C" w:rsidR="00732D16" w:rsidRDefault="00732D16" w:rsidP="00732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об утверждении Плана проведения аудиторских мероприятий на 2025 год и период до срока предоставления консолидированной годовой бюджетной отчетности за 2025 год.</w:t>
      </w:r>
    </w:p>
    <w:p w14:paraId="2E382583" w14:textId="77777777" w:rsidR="00807057" w:rsidRDefault="00807057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3327"/>
        <w:gridCol w:w="2337"/>
      </w:tblGrid>
      <w:tr w:rsidR="00732D16" w14:paraId="54D6967A" w14:textId="77777777" w:rsidTr="00807057">
        <w:tc>
          <w:tcPr>
            <w:tcW w:w="1555" w:type="dxa"/>
          </w:tcPr>
          <w:p w14:paraId="3EEBD145" w14:textId="6357088A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14:paraId="4A6D0A87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Суть </w:t>
            </w:r>
          </w:p>
          <w:p w14:paraId="3F043C13" w14:textId="57CC0F1F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возражений,</w:t>
            </w:r>
          </w:p>
          <w:p w14:paraId="20898BFC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замечаний,</w:t>
            </w:r>
          </w:p>
          <w:p w14:paraId="77C80853" w14:textId="20816EEF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327" w:type="dxa"/>
          </w:tcPr>
          <w:p w14:paraId="69C0AE37" w14:textId="77777777" w:rsidR="00732D16" w:rsidRDefault="00732D16" w:rsidP="0073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44433" w14:textId="13B72D1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37" w:type="dxa"/>
          </w:tcPr>
          <w:p w14:paraId="20991749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92FAB" w14:textId="2B451A5D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732D16" w14:paraId="27704E04" w14:textId="77777777" w:rsidTr="00807057">
        <w:trPr>
          <w:trHeight w:val="1158"/>
        </w:trPr>
        <w:tc>
          <w:tcPr>
            <w:tcW w:w="1555" w:type="dxa"/>
          </w:tcPr>
          <w:p w14:paraId="47579A9D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D36024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14:paraId="64B377B9" w14:textId="77777777" w:rsidR="00807057" w:rsidRDefault="00807057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  <w:p w14:paraId="761BF627" w14:textId="5404D5B0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337" w:type="dxa"/>
          </w:tcPr>
          <w:p w14:paraId="29BF3566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D16" w14:paraId="5FC64B54" w14:textId="77777777" w:rsidTr="00807057">
        <w:trPr>
          <w:trHeight w:val="888"/>
        </w:trPr>
        <w:tc>
          <w:tcPr>
            <w:tcW w:w="1555" w:type="dxa"/>
          </w:tcPr>
          <w:p w14:paraId="1A6DBFA1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5D4499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14:paraId="5213F35B" w14:textId="77777777" w:rsidR="00807057" w:rsidRDefault="00807057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Орлова</w:t>
            </w:r>
          </w:p>
          <w:p w14:paraId="381D9BDE" w14:textId="3E976BEB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337" w:type="dxa"/>
          </w:tcPr>
          <w:p w14:paraId="62F157E8" w14:textId="77777777" w:rsidR="00732D16" w:rsidRDefault="00732D16" w:rsidP="0073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09028" w14:textId="77777777" w:rsidR="00732D16" w:rsidRDefault="00732D16" w:rsidP="00732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1C9DA" w14:textId="77777777" w:rsidR="00732D16" w:rsidRPr="00E05A8C" w:rsidRDefault="00732D16" w:rsidP="00732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920D5" w14:textId="160D49F2" w:rsidR="00E05A8C" w:rsidRPr="00E05A8C" w:rsidRDefault="00E05A8C" w:rsidP="00E05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05A8C" w:rsidRPr="00E0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20D8"/>
    <w:multiLevelType w:val="hybridMultilevel"/>
    <w:tmpl w:val="8BCA3E8C"/>
    <w:lvl w:ilvl="0" w:tplc="631CC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A20373"/>
    <w:multiLevelType w:val="hybridMultilevel"/>
    <w:tmpl w:val="EE4C9C66"/>
    <w:lvl w:ilvl="0" w:tplc="7652A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876909"/>
    <w:multiLevelType w:val="hybridMultilevel"/>
    <w:tmpl w:val="978C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7508">
    <w:abstractNumId w:val="1"/>
  </w:num>
  <w:num w:numId="2" w16cid:durableId="683169104">
    <w:abstractNumId w:val="0"/>
  </w:num>
  <w:num w:numId="3" w16cid:durableId="1702780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8C"/>
    <w:rsid w:val="00113D6B"/>
    <w:rsid w:val="00370919"/>
    <w:rsid w:val="003B6144"/>
    <w:rsid w:val="004C57DF"/>
    <w:rsid w:val="004E56B3"/>
    <w:rsid w:val="00507AD7"/>
    <w:rsid w:val="005D69A9"/>
    <w:rsid w:val="00732D16"/>
    <w:rsid w:val="00807057"/>
    <w:rsid w:val="00D57759"/>
    <w:rsid w:val="00D6300D"/>
    <w:rsid w:val="00E05A8C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3F0"/>
  <w15:chartTrackingRefBased/>
  <w15:docId w15:val="{53EE92C8-83C7-4B1D-BC97-471312ED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8C"/>
    <w:pPr>
      <w:ind w:left="720"/>
      <w:contextualSpacing/>
    </w:pPr>
  </w:style>
  <w:style w:type="table" w:styleId="a4">
    <w:name w:val="Table Grid"/>
    <w:basedOn w:val="a1"/>
    <w:uiPriority w:val="39"/>
    <w:rsid w:val="0073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Коврижкина</dc:creator>
  <cp:keywords/>
  <dc:description/>
  <cp:lastModifiedBy>Марина Александровна Коврижкина</cp:lastModifiedBy>
  <cp:revision>3</cp:revision>
  <cp:lastPrinted>2024-12-25T08:16:00Z</cp:lastPrinted>
  <dcterms:created xsi:type="dcterms:W3CDTF">2024-12-24T12:20:00Z</dcterms:created>
  <dcterms:modified xsi:type="dcterms:W3CDTF">2024-12-25T08:17:00Z</dcterms:modified>
</cp:coreProperties>
</file>