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10C01" w14:textId="77777777" w:rsidR="00C51808" w:rsidRPr="00C51808" w:rsidRDefault="00C51808" w:rsidP="00C51808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14:paraId="1B66718F" w14:textId="77777777" w:rsidR="00C51808" w:rsidRPr="00C51808" w:rsidRDefault="00C51808" w:rsidP="00C51808">
      <w:pPr>
        <w:autoSpaceDN w:val="0"/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8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5009971" wp14:editId="130B605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F43B4" w14:textId="77777777" w:rsidR="00C51808" w:rsidRPr="00C51808" w:rsidRDefault="00C51808" w:rsidP="00C51808">
      <w:pPr>
        <w:autoSpaceDN w:val="0"/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5388A" w14:textId="77777777" w:rsidR="00C51808" w:rsidRPr="00C51808" w:rsidRDefault="00C51808" w:rsidP="00C51808">
      <w:pPr>
        <w:autoSpaceDN w:val="0"/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</w:p>
    <w:p w14:paraId="7206F267" w14:textId="77777777" w:rsidR="00C51808" w:rsidRPr="00C51808" w:rsidRDefault="00C51808" w:rsidP="00C51808">
      <w:pPr>
        <w:shd w:val="clear" w:color="auto" w:fill="FFFFFF"/>
        <w:autoSpaceDN w:val="0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C51808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14:paraId="0F8E4565" w14:textId="77777777" w:rsidR="00C51808" w:rsidRPr="00C51808" w:rsidRDefault="00C51808" w:rsidP="00C51808">
      <w:pPr>
        <w:shd w:val="clear" w:color="auto" w:fill="FFFFFF"/>
        <w:autoSpaceDN w:val="0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C51808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14:paraId="6008DD6D" w14:textId="77777777" w:rsidR="00C51808" w:rsidRPr="00C51808" w:rsidRDefault="00C51808" w:rsidP="00C51808">
      <w:pPr>
        <w:shd w:val="clear" w:color="auto" w:fill="FFFFFF"/>
        <w:autoSpaceDN w:val="0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C51808">
        <w:rPr>
          <w:rFonts w:ascii="Times New Roman" w:eastAsia="Calibri" w:hAnsi="Times New Roman" w:cs="Times New Roman"/>
          <w:spacing w:val="-9"/>
        </w:rPr>
        <w:t>МОСКОВСКОЙ ОБЛАСТИ</w:t>
      </w:r>
    </w:p>
    <w:p w14:paraId="4F237F1B" w14:textId="77777777" w:rsidR="00C51808" w:rsidRPr="00C51808" w:rsidRDefault="00C51808" w:rsidP="00C51808">
      <w:pPr>
        <w:shd w:val="clear" w:color="auto" w:fill="FFFFFF"/>
        <w:autoSpaceDN w:val="0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C51808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14:paraId="1FD006DA" w14:textId="77777777" w:rsidR="00C51808" w:rsidRDefault="00C51808" w:rsidP="00C51808">
      <w:pPr>
        <w:autoSpaceDN w:val="0"/>
        <w:spacing w:after="160" w:line="256" w:lineRule="auto"/>
        <w:jc w:val="center"/>
        <w:rPr>
          <w:rFonts w:ascii="Times New Roman" w:eastAsia="Calibri" w:hAnsi="Times New Roman" w:cs="Times New Roman"/>
          <w:spacing w:val="-9"/>
          <w:sz w:val="40"/>
          <w:szCs w:val="40"/>
        </w:rPr>
      </w:pPr>
      <w:r w:rsidRPr="00C51808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C51808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C51808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14:paraId="5EDDC6F3" w14:textId="77777777" w:rsidR="002F60EE" w:rsidRPr="002F60EE" w:rsidRDefault="002F60EE" w:rsidP="002F60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spacing w:val="-9"/>
          <w:sz w:val="16"/>
          <w:szCs w:val="16"/>
        </w:rPr>
      </w:pPr>
    </w:p>
    <w:p w14:paraId="41CDF7D6" w14:textId="40B614AA" w:rsidR="00C51808" w:rsidRPr="00C51808" w:rsidRDefault="006C2F13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2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внесении изменений в постановление администрации городского округа Красногорск от </w:t>
      </w:r>
      <w:r w:rsidR="00742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</w:t>
      </w:r>
      <w:r w:rsidRPr="006C2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 w:rsidR="00742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6C2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6C2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742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834</w:t>
      </w:r>
      <w:r w:rsidRPr="006C2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742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C51808"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C51808"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роведени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C51808"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открытого аукциона в электронной форме на право размещения объекта бизнеса на территории муниципального автономного учреждения культуры городского округа Красногорс</w:t>
      </w:r>
      <w:r w:rsidR="00F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«Парки Красногорска» </w:t>
      </w:r>
    </w:p>
    <w:p w14:paraId="15A991FB" w14:textId="77777777" w:rsidR="00C51808" w:rsidRPr="00C51808" w:rsidRDefault="00C51808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551F75E" w14:textId="77777777" w:rsidR="00C51808" w:rsidRPr="00C51808" w:rsidRDefault="00C51808" w:rsidP="00C51808">
      <w:pPr>
        <w:spacing w:after="0" w:line="259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20C560E" w14:textId="2CF72543" w:rsidR="00E62B96" w:rsidRDefault="00C51808" w:rsidP="00A7744A">
      <w:pPr>
        <w:spacing w:after="17" w:line="248" w:lineRule="auto"/>
        <w:ind w:right="55" w:firstLine="9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Бюджетным кодексом Российской Федерации,  Федеральным законом от 24.07.2007 № 209-ФЗ «О развитии малого и среднего предпринимательства в Российской Федерации»,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26.07.2006 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135-ФЗ «О защите конкуренции»,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от 28.12.2009 № 381-ФЗ «Об основах государственного регулирования торговой деят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ельности в Российской Федерации,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Приказом Федеральной антимонопольной службы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едения торгов в форме конкурса»,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Распоряжением Министерства инвестиций, промышленности и науки Московской области от 21.11.2023 </w:t>
      </w:r>
      <w:r w:rsidR="00D26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33-н «Об утверждении Методического стандарта размещения объектов, используемых для осуществления предпринимательской деятельности на территории парков Московской области»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целях реализации подпрограммы 3 «Развитие малого и среднего предпринимательства» муниципальной программы городского </w:t>
      </w:r>
      <w:r w:rsidR="00A77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круга Красногорск Московской области «Предпринимательство» на 2023-2027 годы, постановляю:  </w:t>
      </w:r>
    </w:p>
    <w:p w14:paraId="4A57D4F0" w14:textId="39CD7E28" w:rsidR="002F60EE" w:rsidRPr="002F60EE" w:rsidRDefault="002F60EE" w:rsidP="00A7744A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 </w:t>
      </w:r>
      <w:r w:rsidRPr="002F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</w:t>
      </w:r>
      <w:r w:rsidR="006C2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городского округа К</w:t>
      </w:r>
      <w:r w:rsidRPr="002F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расногорск Московской области от </w:t>
      </w:r>
      <w:r w:rsidR="00C373D7" w:rsidRPr="00C37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29.03.2024 № 834/3 </w:t>
      </w:r>
      <w:bookmarkStart w:id="0" w:name="_GoBack"/>
      <w:bookmarkEnd w:id="0"/>
      <w:r w:rsidRPr="002F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C2F13" w:rsidRPr="006C2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проведения открытого аукциона в электронной форме на право размещения объекта бизнеса на территории муниципального автономного учреждения культуры городского округа Красногорск «Парки Красногорска»</w:t>
      </w:r>
      <w:r w:rsidRPr="002F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(далее- Порядок) следующ</w:t>
      </w:r>
      <w:r w:rsidR="006C2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F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изменени</w:t>
      </w:r>
      <w:r w:rsidR="006C2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2F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77885C2" w14:textId="48BB6F6C" w:rsidR="00B33323" w:rsidRPr="00B33323" w:rsidRDefault="006C2F13" w:rsidP="00A7744A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33323"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раздел 3 «Функции аукционной комиссии» в новой редакции:</w:t>
      </w:r>
    </w:p>
    <w:p w14:paraId="25B047C5" w14:textId="59AE64D7" w:rsidR="00B33323" w:rsidRPr="00B33323" w:rsidRDefault="006C2F13" w:rsidP="00B3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323"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Функции аукционной комиссии</w:t>
      </w:r>
    </w:p>
    <w:p w14:paraId="7648A227" w14:textId="125F6772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аукциона создается аукционная комиссия.</w:t>
      </w:r>
    </w:p>
    <w:p w14:paraId="5B819F7D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Организатор аукциона до размещения извещения о проведении аукциона принимает решение о создании комиссии, определяет ее состав и порядок работы, назначает председателя комиссии.</w:t>
      </w:r>
    </w:p>
    <w:p w14:paraId="16D058DA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Количество членов аукционной комиссии должно составлять не менее пяти человек.</w:t>
      </w:r>
    </w:p>
    <w:p w14:paraId="51ED5FE3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Членами аукционной комиссии не могут быть лица, лично заинтересованные в результатах аукционов,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аукционной комиссии таких лиц решение об изменении состава комиссии принимается организатором аукциона в срок не позднее 1 рабочего дня со дня выявления указанного обстоятельства.</w:t>
      </w:r>
    </w:p>
    <w:p w14:paraId="1A846640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Замена члена аукционной комиссии допускается только по решению организатора аукциона.</w:t>
      </w:r>
    </w:p>
    <w:p w14:paraId="64537678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Аукционной комиссией осуществляются 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</w:p>
    <w:p w14:paraId="70F4D5E6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Организатор аукциона вправе создать единую комиссию, осуществляющую функции, предусмотренные пунктом 3.6. настоящего Порядка (далее - Единая комиссия).</w:t>
      </w:r>
    </w:p>
    <w:p w14:paraId="7BBEBF81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Единая комиссия, аукционная комиссия правомочны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</w:t>
      </w:r>
    </w:p>
    <w:p w14:paraId="5FC5A7E1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Члены комиссии лично участвуют в заседаниях и подписывают протоколы заседаний комиссии.</w:t>
      </w:r>
    </w:p>
    <w:p w14:paraId="3CC651DC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голос.»</w:t>
      </w:r>
    </w:p>
    <w:p w14:paraId="1F3F26B6" w14:textId="711043FF" w:rsidR="00B33323" w:rsidRPr="00B33323" w:rsidRDefault="006C2F1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323"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п. 6.2. в новой редакции:</w:t>
      </w:r>
    </w:p>
    <w:p w14:paraId="54BCDA06" w14:textId="77777777" w:rsidR="00B33323" w:rsidRPr="00B33323" w:rsidRDefault="00B3332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«6.2. Организатор аукциона размещает Извещение в соответствии с подпунктом 5 пункта 2.2 настоящего Порядка не менее чем за 20 дней до даты окончания подачи заявок.»</w:t>
      </w:r>
    </w:p>
    <w:p w14:paraId="6C050413" w14:textId="5A1B8D75" w:rsidR="00B33323" w:rsidRPr="00B33323" w:rsidRDefault="006C2F13" w:rsidP="006C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323"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п. 19.2 в новой редакции:</w:t>
      </w:r>
    </w:p>
    <w:p w14:paraId="4B908133" w14:textId="177A3C53" w:rsidR="00314A53" w:rsidRDefault="00B33323" w:rsidP="00AF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«19.2. Договор должен быть заключен с победителем аукциона/единственным участником аукциона в срок не позднее чем через 20 (двадцать) дней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1 (одного) Заявителя. Если договор не подписан в указанный срок, победитель аукциона признается уклонившимся от заключения договора, о чем Комиссией составляется протокол.»</w:t>
      </w:r>
    </w:p>
    <w:p w14:paraId="67BF868A" w14:textId="77777777" w:rsidR="002F60EE" w:rsidRPr="002F60EE" w:rsidRDefault="002F60EE" w:rsidP="00AF61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</w:t>
      </w:r>
      <w:proofErr w:type="spellStart"/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14:paraId="39994E40" w14:textId="77777777" w:rsidR="002F60EE" w:rsidRPr="002F60EE" w:rsidRDefault="002F60EE" w:rsidP="00AF61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заместителя главы городского округа Ю.А. </w:t>
      </w:r>
      <w:proofErr w:type="spellStart"/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Ананкину</w:t>
      </w:r>
      <w:proofErr w:type="spellEnd"/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A8BE0" w14:textId="495BB93A" w:rsidR="00B33323" w:rsidRDefault="002F60EE" w:rsidP="00AF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18BDC3" w14:textId="77777777" w:rsidR="00DA1DA6" w:rsidRDefault="00DA1DA6" w:rsidP="00B33323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4F01D2" w14:textId="77777777" w:rsidR="00B33323" w:rsidRPr="00C51808" w:rsidRDefault="00B33323" w:rsidP="001C2D2B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городского округа Красногорск                                    Д.В. Волков</w:t>
      </w:r>
    </w:p>
    <w:p w14:paraId="4132D319" w14:textId="77777777" w:rsidR="00B33323" w:rsidRPr="00C51808" w:rsidRDefault="00B33323" w:rsidP="00B33323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D92AB7" w14:textId="77777777" w:rsidR="00B33323" w:rsidRPr="00C51808" w:rsidRDefault="00B33323" w:rsidP="001C2D2B">
      <w:pPr>
        <w:spacing w:after="30" w:line="248" w:lineRule="auto"/>
        <w:ind w:left="82" w:hanging="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Верно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14:paraId="07489702" w14:textId="77777777" w:rsidR="00B33323" w:rsidRPr="00C51808" w:rsidRDefault="00B33323" w:rsidP="001C2D2B">
      <w:pPr>
        <w:spacing w:after="30" w:line="248" w:lineRule="auto"/>
        <w:ind w:left="82" w:hanging="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Старший инспектор общего отдела</w:t>
      </w:r>
    </w:p>
    <w:p w14:paraId="06D5EA1E" w14:textId="77777777" w:rsidR="00B33323" w:rsidRPr="00C51808" w:rsidRDefault="00B33323" w:rsidP="001C2D2B">
      <w:pPr>
        <w:spacing w:after="30" w:line="248" w:lineRule="auto"/>
        <w:ind w:left="82" w:hanging="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делами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Ю.Г. Никифорова</w:t>
      </w:r>
    </w:p>
    <w:p w14:paraId="5F1B5CF1" w14:textId="599A868A" w:rsidR="00B33323" w:rsidRPr="00C51808" w:rsidRDefault="00B33323" w:rsidP="001C2D2B">
      <w:pPr>
        <w:spacing w:after="30" w:line="248" w:lineRule="auto"/>
        <w:ind w:left="82" w:hanging="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  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С.Н. Иванова</w:t>
      </w:r>
    </w:p>
    <w:p w14:paraId="47A59A95" w14:textId="77777777" w:rsidR="00B33323" w:rsidRPr="00C51808" w:rsidRDefault="00B33323" w:rsidP="001C2D2B">
      <w:pPr>
        <w:spacing w:after="30"/>
        <w:ind w:hanging="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Разослано: в дело-2, в прокуратуру,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Тимошиной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Ананкиной</w:t>
      </w:r>
      <w:proofErr w:type="spellEnd"/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7F50F10" w14:textId="77777777" w:rsidR="00B33323" w:rsidRPr="00C51808" w:rsidRDefault="00B33323" w:rsidP="00DA1DA6">
      <w:pPr>
        <w:spacing w:after="30"/>
        <w:ind w:left="82" w:firstLine="71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ЛИСТ СОГЛАСОВАНИЯ</w:t>
      </w: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3219"/>
        <w:gridCol w:w="2126"/>
      </w:tblGrid>
      <w:tr w:rsidR="00B33323" w:rsidRPr="00C51808" w14:paraId="04613884" w14:textId="77777777" w:rsidTr="0023160D">
        <w:tc>
          <w:tcPr>
            <w:tcW w:w="1530" w:type="dxa"/>
            <w:shd w:val="clear" w:color="auto" w:fill="auto"/>
            <w:vAlign w:val="center"/>
          </w:tcPr>
          <w:p w14:paraId="2F4FA05F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CC821E6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4C92FAC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6BF62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Личная</w:t>
            </w:r>
          </w:p>
          <w:p w14:paraId="50591401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подпись</w:t>
            </w:r>
          </w:p>
        </w:tc>
      </w:tr>
      <w:tr w:rsidR="00B33323" w:rsidRPr="00C51808" w14:paraId="6A6971AA" w14:textId="77777777" w:rsidTr="0023160D">
        <w:tc>
          <w:tcPr>
            <w:tcW w:w="1530" w:type="dxa"/>
            <w:shd w:val="clear" w:color="auto" w:fill="auto"/>
          </w:tcPr>
          <w:p w14:paraId="20C1E4BD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970F6C2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0DB750FD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4CAAAB96" w14:textId="77777777" w:rsidR="00B33323" w:rsidRPr="00C51808" w:rsidRDefault="00B33323" w:rsidP="00190867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Ананкина</w:t>
            </w:r>
            <w:proofErr w:type="spellEnd"/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Ю.А. </w:t>
            </w:r>
          </w:p>
          <w:p w14:paraId="4A8583BD" w14:textId="77777777" w:rsidR="00B33323" w:rsidRPr="00C51808" w:rsidRDefault="00B33323" w:rsidP="00190867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Красногорск</w:t>
            </w:r>
          </w:p>
        </w:tc>
        <w:tc>
          <w:tcPr>
            <w:tcW w:w="2126" w:type="dxa"/>
            <w:shd w:val="clear" w:color="auto" w:fill="auto"/>
          </w:tcPr>
          <w:p w14:paraId="7F1BD93A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3323" w:rsidRPr="00C51808" w14:paraId="204D9A9C" w14:textId="77777777" w:rsidTr="0023160D">
        <w:tc>
          <w:tcPr>
            <w:tcW w:w="1530" w:type="dxa"/>
            <w:shd w:val="clear" w:color="auto" w:fill="auto"/>
          </w:tcPr>
          <w:p w14:paraId="6A3A80AA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166E7E7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43DB6335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5279BD5F" w14:textId="77777777" w:rsidR="00B33323" w:rsidRPr="00C51808" w:rsidRDefault="00B33323" w:rsidP="00190867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 правового управления</w:t>
            </w:r>
          </w:p>
        </w:tc>
        <w:tc>
          <w:tcPr>
            <w:tcW w:w="2126" w:type="dxa"/>
            <w:shd w:val="clear" w:color="auto" w:fill="auto"/>
          </w:tcPr>
          <w:p w14:paraId="2362CC8A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3323" w:rsidRPr="00C51808" w14:paraId="6BDD8841" w14:textId="77777777" w:rsidTr="0023160D">
        <w:trPr>
          <w:trHeight w:val="599"/>
        </w:trPr>
        <w:tc>
          <w:tcPr>
            <w:tcW w:w="1530" w:type="dxa"/>
            <w:shd w:val="clear" w:color="auto" w:fill="auto"/>
          </w:tcPr>
          <w:p w14:paraId="5C31094B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603E6C0B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55C3CE1E" w14:textId="77777777" w:rsidR="00B33323" w:rsidRPr="00C51808" w:rsidRDefault="00B33323" w:rsidP="00190867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Тимошина Н.С.</w:t>
            </w:r>
          </w:p>
          <w:p w14:paraId="53C732DC" w14:textId="77777777" w:rsidR="00B33323" w:rsidRPr="00C51808" w:rsidRDefault="00B33323" w:rsidP="00190867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з</w:t>
            </w:r>
            <w:r w:rsidRPr="00C51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Красногорск</w:t>
            </w:r>
            <w:r w:rsidRPr="00C51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BF6F339" w14:textId="77777777" w:rsidR="00B33323" w:rsidRPr="00C51808" w:rsidRDefault="00B33323" w:rsidP="00190867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9B4144F" w14:textId="77777777" w:rsidR="00B33323" w:rsidRPr="00B17229" w:rsidRDefault="00B33323" w:rsidP="00B172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3323" w:rsidRPr="00B17229" w:rsidSect="009A428F">
      <w:footerReference w:type="default" r:id="rId9"/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80FD" w14:textId="77777777" w:rsidR="00830F2E" w:rsidRDefault="00830F2E" w:rsidP="00CC46E1">
      <w:pPr>
        <w:spacing w:after="0" w:line="240" w:lineRule="auto"/>
      </w:pPr>
      <w:r>
        <w:separator/>
      </w:r>
    </w:p>
  </w:endnote>
  <w:endnote w:type="continuationSeparator" w:id="0">
    <w:p w14:paraId="78D36C04" w14:textId="77777777" w:rsidR="00830F2E" w:rsidRDefault="00830F2E" w:rsidP="00C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F40C" w14:textId="2A211F69" w:rsidR="007A30FE" w:rsidRDefault="007A30FE">
    <w:pPr>
      <w:pStyle w:val="a9"/>
      <w:jc w:val="center"/>
    </w:pPr>
  </w:p>
  <w:p w14:paraId="0AAB29E8" w14:textId="77777777" w:rsidR="007A30FE" w:rsidRDefault="007A3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411B" w14:textId="77777777" w:rsidR="00830F2E" w:rsidRDefault="00830F2E" w:rsidP="00CC46E1">
      <w:pPr>
        <w:spacing w:after="0" w:line="240" w:lineRule="auto"/>
      </w:pPr>
      <w:r>
        <w:separator/>
      </w:r>
    </w:p>
  </w:footnote>
  <w:footnote w:type="continuationSeparator" w:id="0">
    <w:p w14:paraId="360896EA" w14:textId="77777777" w:rsidR="00830F2E" w:rsidRDefault="00830F2E" w:rsidP="00C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7521F"/>
    <w:multiLevelType w:val="multilevel"/>
    <w:tmpl w:val="52DAEA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351E1"/>
    <w:multiLevelType w:val="multilevel"/>
    <w:tmpl w:val="F4DAD518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 w15:restartNumberingAfterBreak="0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740C"/>
    <w:multiLevelType w:val="hybridMultilevel"/>
    <w:tmpl w:val="3D344576"/>
    <w:lvl w:ilvl="0" w:tplc="498E3CCE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4912"/>
    <w:multiLevelType w:val="hybridMultilevel"/>
    <w:tmpl w:val="8C565F7A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5AF11DF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4E37F69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22"/>
  </w:num>
  <w:num w:numId="7">
    <w:abstractNumId w:val="23"/>
  </w:num>
  <w:num w:numId="8">
    <w:abstractNumId w:val="4"/>
  </w:num>
  <w:num w:numId="9">
    <w:abstractNumId w:val="25"/>
  </w:num>
  <w:num w:numId="10">
    <w:abstractNumId w:val="26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21"/>
  </w:num>
  <w:num w:numId="18">
    <w:abstractNumId w:val="28"/>
  </w:num>
  <w:num w:numId="19">
    <w:abstractNumId w:val="10"/>
  </w:num>
  <w:num w:numId="20">
    <w:abstractNumId w:val="14"/>
  </w:num>
  <w:num w:numId="21">
    <w:abstractNumId w:val="24"/>
  </w:num>
  <w:num w:numId="22">
    <w:abstractNumId w:val="6"/>
  </w:num>
  <w:num w:numId="23">
    <w:abstractNumId w:val="17"/>
  </w:num>
  <w:num w:numId="24">
    <w:abstractNumId w:val="18"/>
  </w:num>
  <w:num w:numId="25">
    <w:abstractNumId w:val="19"/>
  </w:num>
  <w:num w:numId="26">
    <w:abstractNumId w:val="8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D"/>
    <w:rsid w:val="00001CD9"/>
    <w:rsid w:val="00034E8C"/>
    <w:rsid w:val="00044F55"/>
    <w:rsid w:val="0004547A"/>
    <w:rsid w:val="000459BF"/>
    <w:rsid w:val="00057521"/>
    <w:rsid w:val="00087AF9"/>
    <w:rsid w:val="000A5F2B"/>
    <w:rsid w:val="000B74C4"/>
    <w:rsid w:val="0010610F"/>
    <w:rsid w:val="00112F0F"/>
    <w:rsid w:val="00136A58"/>
    <w:rsid w:val="0013721E"/>
    <w:rsid w:val="00144E12"/>
    <w:rsid w:val="00166A01"/>
    <w:rsid w:val="00186BA0"/>
    <w:rsid w:val="00194CA9"/>
    <w:rsid w:val="00197671"/>
    <w:rsid w:val="001A3D8C"/>
    <w:rsid w:val="001C2D2B"/>
    <w:rsid w:val="001D20AA"/>
    <w:rsid w:val="001E1A33"/>
    <w:rsid w:val="00206834"/>
    <w:rsid w:val="00230E1D"/>
    <w:rsid w:val="0023160D"/>
    <w:rsid w:val="002323BC"/>
    <w:rsid w:val="0024216D"/>
    <w:rsid w:val="0024649C"/>
    <w:rsid w:val="002518C5"/>
    <w:rsid w:val="00254D82"/>
    <w:rsid w:val="00261FE1"/>
    <w:rsid w:val="002646FE"/>
    <w:rsid w:val="002812B5"/>
    <w:rsid w:val="00294F62"/>
    <w:rsid w:val="002A3FEB"/>
    <w:rsid w:val="002A6964"/>
    <w:rsid w:val="002C223D"/>
    <w:rsid w:val="002C3754"/>
    <w:rsid w:val="002C41C4"/>
    <w:rsid w:val="002C7BBF"/>
    <w:rsid w:val="002D5BC0"/>
    <w:rsid w:val="002F60EE"/>
    <w:rsid w:val="002F7EA2"/>
    <w:rsid w:val="00314A53"/>
    <w:rsid w:val="00342B2E"/>
    <w:rsid w:val="0034445A"/>
    <w:rsid w:val="00350A42"/>
    <w:rsid w:val="0036688F"/>
    <w:rsid w:val="003907CC"/>
    <w:rsid w:val="00397161"/>
    <w:rsid w:val="003B2103"/>
    <w:rsid w:val="003C1EC3"/>
    <w:rsid w:val="003C6CC6"/>
    <w:rsid w:val="003D05D1"/>
    <w:rsid w:val="003F1732"/>
    <w:rsid w:val="003F5A1D"/>
    <w:rsid w:val="00401313"/>
    <w:rsid w:val="004360CF"/>
    <w:rsid w:val="00436671"/>
    <w:rsid w:val="004414A4"/>
    <w:rsid w:val="00445467"/>
    <w:rsid w:val="004509C2"/>
    <w:rsid w:val="004563D7"/>
    <w:rsid w:val="00460FF0"/>
    <w:rsid w:val="0048257D"/>
    <w:rsid w:val="00485BEE"/>
    <w:rsid w:val="004A5F02"/>
    <w:rsid w:val="004A697F"/>
    <w:rsid w:val="004B311B"/>
    <w:rsid w:val="004B485E"/>
    <w:rsid w:val="004D0967"/>
    <w:rsid w:val="004D5524"/>
    <w:rsid w:val="004E2158"/>
    <w:rsid w:val="004E3F55"/>
    <w:rsid w:val="004E47A1"/>
    <w:rsid w:val="004F255A"/>
    <w:rsid w:val="00515496"/>
    <w:rsid w:val="00536BD7"/>
    <w:rsid w:val="00542D6C"/>
    <w:rsid w:val="00546A15"/>
    <w:rsid w:val="00563E4F"/>
    <w:rsid w:val="00576F1E"/>
    <w:rsid w:val="0058742E"/>
    <w:rsid w:val="00587A41"/>
    <w:rsid w:val="00590597"/>
    <w:rsid w:val="005A5410"/>
    <w:rsid w:val="005B07EC"/>
    <w:rsid w:val="005F01C8"/>
    <w:rsid w:val="00606098"/>
    <w:rsid w:val="00611250"/>
    <w:rsid w:val="00613134"/>
    <w:rsid w:val="00631989"/>
    <w:rsid w:val="00636501"/>
    <w:rsid w:val="00652C84"/>
    <w:rsid w:val="00654E09"/>
    <w:rsid w:val="0067204A"/>
    <w:rsid w:val="0067380C"/>
    <w:rsid w:val="006848A2"/>
    <w:rsid w:val="00685761"/>
    <w:rsid w:val="00696969"/>
    <w:rsid w:val="006A245E"/>
    <w:rsid w:val="006A60F9"/>
    <w:rsid w:val="006C2E46"/>
    <w:rsid w:val="006C2F13"/>
    <w:rsid w:val="006C6687"/>
    <w:rsid w:val="006D56F5"/>
    <w:rsid w:val="006D6678"/>
    <w:rsid w:val="0071215F"/>
    <w:rsid w:val="007133C6"/>
    <w:rsid w:val="007227FD"/>
    <w:rsid w:val="00737E81"/>
    <w:rsid w:val="00741B02"/>
    <w:rsid w:val="00742F79"/>
    <w:rsid w:val="007572C2"/>
    <w:rsid w:val="00785DFF"/>
    <w:rsid w:val="00795F72"/>
    <w:rsid w:val="007A30FE"/>
    <w:rsid w:val="007A432F"/>
    <w:rsid w:val="007A7600"/>
    <w:rsid w:val="007B368C"/>
    <w:rsid w:val="007F2FE9"/>
    <w:rsid w:val="0080085A"/>
    <w:rsid w:val="00812B52"/>
    <w:rsid w:val="00830F2E"/>
    <w:rsid w:val="008341EA"/>
    <w:rsid w:val="0084234E"/>
    <w:rsid w:val="008462C0"/>
    <w:rsid w:val="008810E6"/>
    <w:rsid w:val="008A2C7D"/>
    <w:rsid w:val="008A59CE"/>
    <w:rsid w:val="008B144B"/>
    <w:rsid w:val="008C732E"/>
    <w:rsid w:val="008D0ED5"/>
    <w:rsid w:val="008D3EB0"/>
    <w:rsid w:val="008E7535"/>
    <w:rsid w:val="009013C8"/>
    <w:rsid w:val="009054C7"/>
    <w:rsid w:val="0091714D"/>
    <w:rsid w:val="00924A6D"/>
    <w:rsid w:val="00954907"/>
    <w:rsid w:val="00982BC4"/>
    <w:rsid w:val="0099121E"/>
    <w:rsid w:val="009A02CF"/>
    <w:rsid w:val="009A428F"/>
    <w:rsid w:val="009A4968"/>
    <w:rsid w:val="009A6007"/>
    <w:rsid w:val="009C0F22"/>
    <w:rsid w:val="009C3D7C"/>
    <w:rsid w:val="009E071E"/>
    <w:rsid w:val="00A027E8"/>
    <w:rsid w:val="00A21F72"/>
    <w:rsid w:val="00A51F7D"/>
    <w:rsid w:val="00A7744A"/>
    <w:rsid w:val="00A934DA"/>
    <w:rsid w:val="00AB116E"/>
    <w:rsid w:val="00AB4785"/>
    <w:rsid w:val="00AB6ED7"/>
    <w:rsid w:val="00AC302F"/>
    <w:rsid w:val="00AE0902"/>
    <w:rsid w:val="00AF6116"/>
    <w:rsid w:val="00B120B8"/>
    <w:rsid w:val="00B13D7D"/>
    <w:rsid w:val="00B17229"/>
    <w:rsid w:val="00B254E8"/>
    <w:rsid w:val="00B33323"/>
    <w:rsid w:val="00B42646"/>
    <w:rsid w:val="00B4416D"/>
    <w:rsid w:val="00B61FC9"/>
    <w:rsid w:val="00B7028A"/>
    <w:rsid w:val="00B76343"/>
    <w:rsid w:val="00B7791B"/>
    <w:rsid w:val="00B87AB6"/>
    <w:rsid w:val="00B944CE"/>
    <w:rsid w:val="00BE1956"/>
    <w:rsid w:val="00BE599C"/>
    <w:rsid w:val="00C0619E"/>
    <w:rsid w:val="00C137C7"/>
    <w:rsid w:val="00C173A5"/>
    <w:rsid w:val="00C2195D"/>
    <w:rsid w:val="00C2607C"/>
    <w:rsid w:val="00C373D7"/>
    <w:rsid w:val="00C37F49"/>
    <w:rsid w:val="00C51808"/>
    <w:rsid w:val="00C71A30"/>
    <w:rsid w:val="00C72ED2"/>
    <w:rsid w:val="00C85FAF"/>
    <w:rsid w:val="00C9062B"/>
    <w:rsid w:val="00C91754"/>
    <w:rsid w:val="00CC46E1"/>
    <w:rsid w:val="00CD361F"/>
    <w:rsid w:val="00CF5EA8"/>
    <w:rsid w:val="00CF6E18"/>
    <w:rsid w:val="00D07CFA"/>
    <w:rsid w:val="00D26086"/>
    <w:rsid w:val="00D3140C"/>
    <w:rsid w:val="00D5766C"/>
    <w:rsid w:val="00D62122"/>
    <w:rsid w:val="00D6215A"/>
    <w:rsid w:val="00D72A69"/>
    <w:rsid w:val="00D77C61"/>
    <w:rsid w:val="00DA1DA6"/>
    <w:rsid w:val="00DB022D"/>
    <w:rsid w:val="00DC52A3"/>
    <w:rsid w:val="00DC706F"/>
    <w:rsid w:val="00DD18DB"/>
    <w:rsid w:val="00DE06BD"/>
    <w:rsid w:val="00E02591"/>
    <w:rsid w:val="00E06D2F"/>
    <w:rsid w:val="00E07825"/>
    <w:rsid w:val="00E17E7D"/>
    <w:rsid w:val="00E30EBA"/>
    <w:rsid w:val="00E573B4"/>
    <w:rsid w:val="00E6167F"/>
    <w:rsid w:val="00E62B96"/>
    <w:rsid w:val="00E96008"/>
    <w:rsid w:val="00EB0E32"/>
    <w:rsid w:val="00EB4B54"/>
    <w:rsid w:val="00EB6525"/>
    <w:rsid w:val="00ED59FD"/>
    <w:rsid w:val="00EE07A3"/>
    <w:rsid w:val="00F0507F"/>
    <w:rsid w:val="00F40F45"/>
    <w:rsid w:val="00F42ACB"/>
    <w:rsid w:val="00F50D19"/>
    <w:rsid w:val="00F61390"/>
    <w:rsid w:val="00F64545"/>
    <w:rsid w:val="00F820CA"/>
    <w:rsid w:val="00F90C52"/>
    <w:rsid w:val="00F92941"/>
    <w:rsid w:val="00FB116E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F4C"/>
  <w15:docId w15:val="{36A21BA3-5D28-4887-943B-6A04B29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D7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77C61"/>
  </w:style>
  <w:style w:type="paragraph" w:styleId="af2">
    <w:name w:val="No Spacing"/>
    <w:link w:val="af3"/>
    <w:qFormat/>
    <w:rsid w:val="00B702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link w:val="af2"/>
    <w:locked/>
    <w:rsid w:val="00B7028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2E04-12E1-44A4-8BA0-4B72E94D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Антон Валерьевич</dc:creator>
  <cp:lastModifiedBy>Светлана Николаевна Иванова</cp:lastModifiedBy>
  <cp:revision>19</cp:revision>
  <cp:lastPrinted>2024-04-25T09:43:00Z</cp:lastPrinted>
  <dcterms:created xsi:type="dcterms:W3CDTF">2024-04-16T09:15:00Z</dcterms:created>
  <dcterms:modified xsi:type="dcterms:W3CDTF">2024-04-25T09:50:00Z</dcterms:modified>
</cp:coreProperties>
</file>