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F2" w:rsidRDefault="00FD7207" w:rsidP="00C67BD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60F3A" w:rsidRDefault="00FD7207" w:rsidP="00C67BD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C6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D7207" w:rsidRDefault="00FD7207" w:rsidP="00C67BD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F60F3A" w:rsidRDefault="00F60F3A" w:rsidP="00C67BD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F60F3A" w:rsidRDefault="00C67BDC" w:rsidP="00C67BD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№</w:t>
      </w:r>
    </w:p>
    <w:p w:rsidR="00F60F3A" w:rsidRDefault="00F60F3A" w:rsidP="00C67B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7BDC" w:rsidRDefault="00C67BDC" w:rsidP="00C67B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7BDC" w:rsidRDefault="00C67BDC" w:rsidP="00C67B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7BDC" w:rsidRDefault="00C67BDC" w:rsidP="00C67B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0F3A" w:rsidRDefault="00F60F3A" w:rsidP="00821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F3A" w:rsidRDefault="007717FD" w:rsidP="00C67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</w:t>
      </w:r>
    </w:p>
    <w:p w:rsidR="00D53CEB" w:rsidRDefault="00E3315D" w:rsidP="00C67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</w:t>
      </w:r>
      <w:r w:rsidR="00F60F3A">
        <w:rPr>
          <w:rFonts w:ascii="Times New Roman" w:hAnsi="Times New Roman" w:cs="Times New Roman"/>
          <w:sz w:val="28"/>
          <w:szCs w:val="28"/>
        </w:rPr>
        <w:t xml:space="preserve"> </w:t>
      </w:r>
      <w:r w:rsidR="00F60F3A" w:rsidRPr="00F60F3A">
        <w:rPr>
          <w:rFonts w:ascii="Times New Roman" w:hAnsi="Times New Roman" w:cs="Times New Roman"/>
          <w:sz w:val="28"/>
          <w:szCs w:val="28"/>
        </w:rPr>
        <w:t>реест</w:t>
      </w:r>
      <w:r w:rsidR="00970383">
        <w:rPr>
          <w:rFonts w:ascii="Times New Roman" w:hAnsi="Times New Roman" w:cs="Times New Roman"/>
          <w:sz w:val="28"/>
          <w:szCs w:val="28"/>
        </w:rPr>
        <w:t>ра парковок общего пользования</w:t>
      </w:r>
    </w:p>
    <w:p w:rsidR="00F60F3A" w:rsidRDefault="00D53CEB" w:rsidP="00C67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автомобильных дорогах общего пользования местного значения</w:t>
      </w:r>
    </w:p>
    <w:p w:rsidR="00F60F3A" w:rsidRDefault="00735D78" w:rsidP="00C67B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городского округа Красногорск Московской области</w:t>
      </w:r>
    </w:p>
    <w:p w:rsidR="00C67BDC" w:rsidRDefault="00C67BDC" w:rsidP="00C67B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7BDC" w:rsidRDefault="00C67BDC" w:rsidP="008959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9074D" w:rsidRDefault="007717FD" w:rsidP="0089597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C67BDC">
        <w:rPr>
          <w:rFonts w:ascii="Times New Roman" w:hAnsi="Times New Roman" w:cs="Times New Roman"/>
          <w:sz w:val="28"/>
          <w:szCs w:val="28"/>
        </w:rPr>
        <w:t>определяет</w:t>
      </w:r>
      <w:r w:rsidR="00F60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F60F3A">
        <w:rPr>
          <w:rFonts w:ascii="Times New Roman" w:hAnsi="Times New Roman" w:cs="Times New Roman"/>
          <w:sz w:val="28"/>
          <w:szCs w:val="28"/>
        </w:rPr>
        <w:t xml:space="preserve"> и ведения реестра </w:t>
      </w:r>
      <w:r w:rsidR="00F97AFC" w:rsidRPr="00F97AFC">
        <w:rPr>
          <w:rFonts w:ascii="Times New Roman" w:hAnsi="Times New Roman" w:cs="Times New Roman"/>
          <w:sz w:val="28"/>
          <w:szCs w:val="28"/>
        </w:rPr>
        <w:t>парковок общего пользования</w:t>
      </w:r>
      <w:r w:rsidR="00F60F3A" w:rsidRPr="00F97AFC">
        <w:rPr>
          <w:rFonts w:ascii="Times New Roman" w:hAnsi="Times New Roman" w:cs="Times New Roman"/>
          <w:sz w:val="28"/>
          <w:szCs w:val="28"/>
        </w:rPr>
        <w:t>, расположенных</w:t>
      </w:r>
      <w:r w:rsidR="00F60F3A">
        <w:rPr>
          <w:rFonts w:ascii="Times New Roman" w:hAnsi="Times New Roman" w:cs="Times New Roman"/>
          <w:sz w:val="28"/>
          <w:szCs w:val="28"/>
        </w:rPr>
        <w:t xml:space="preserve"> на авто</w:t>
      </w:r>
      <w:r w:rsidR="00970383">
        <w:rPr>
          <w:rFonts w:ascii="Times New Roman" w:hAnsi="Times New Roman" w:cs="Times New Roman"/>
          <w:sz w:val="28"/>
          <w:szCs w:val="28"/>
        </w:rPr>
        <w:t>м</w:t>
      </w:r>
      <w:r w:rsidR="00735D78">
        <w:rPr>
          <w:rFonts w:ascii="Times New Roman" w:hAnsi="Times New Roman" w:cs="Times New Roman"/>
          <w:sz w:val="28"/>
          <w:szCs w:val="28"/>
        </w:rPr>
        <w:t>обильных дорогах общего пользования</w:t>
      </w:r>
      <w:r w:rsidR="0097038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F60F3A">
        <w:rPr>
          <w:rFonts w:ascii="Times New Roman" w:hAnsi="Times New Roman" w:cs="Times New Roman"/>
          <w:sz w:val="28"/>
          <w:szCs w:val="28"/>
        </w:rPr>
        <w:t>значения</w:t>
      </w:r>
      <w:r w:rsidR="00735D7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F60F3A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C645D5" w:rsidRDefault="0079074D" w:rsidP="008959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D5">
        <w:rPr>
          <w:rFonts w:ascii="Times New Roman" w:hAnsi="Times New Roman" w:cs="Times New Roman"/>
          <w:sz w:val="28"/>
          <w:szCs w:val="28"/>
        </w:rPr>
        <w:t>Формирование и ведение реестра парковок общего пользования, расположенных на авт</w:t>
      </w:r>
      <w:r w:rsidR="00C645D5" w:rsidRPr="00C645D5">
        <w:rPr>
          <w:rFonts w:ascii="Times New Roman" w:hAnsi="Times New Roman" w:cs="Times New Roman"/>
          <w:sz w:val="28"/>
          <w:szCs w:val="28"/>
        </w:rPr>
        <w:t>омобильных дорогах общего пользования местного  значения, осуществляется администрацией городского округа Красногорск</w:t>
      </w:r>
      <w:r w:rsidR="00C645D5">
        <w:rPr>
          <w:rFonts w:ascii="Times New Roman" w:hAnsi="Times New Roman" w:cs="Times New Roman"/>
          <w:sz w:val="28"/>
          <w:szCs w:val="28"/>
        </w:rPr>
        <w:t xml:space="preserve"> </w:t>
      </w:r>
      <w:r w:rsidR="00B2549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C645D5">
        <w:rPr>
          <w:rFonts w:ascii="Times New Roman" w:hAnsi="Times New Roman" w:cs="Times New Roman"/>
          <w:sz w:val="28"/>
          <w:szCs w:val="28"/>
        </w:rPr>
        <w:t>на основании предоставленных владельцами парковок сведений</w:t>
      </w:r>
      <w:r w:rsidR="009E38F6">
        <w:rPr>
          <w:rFonts w:ascii="Times New Roman" w:hAnsi="Times New Roman" w:cs="Times New Roman"/>
          <w:sz w:val="28"/>
          <w:szCs w:val="28"/>
        </w:rPr>
        <w:t xml:space="preserve">, либо акт администрации об устройстве или о выявлении парковки общего пользования </w:t>
      </w:r>
      <w:r w:rsidR="00BD4C78">
        <w:rPr>
          <w:rFonts w:ascii="Times New Roman" w:hAnsi="Times New Roman" w:cs="Times New Roman"/>
          <w:sz w:val="28"/>
          <w:szCs w:val="28"/>
        </w:rPr>
        <w:t>в результате инвентаризации</w:t>
      </w:r>
      <w:r w:rsidR="00C645D5">
        <w:rPr>
          <w:rFonts w:ascii="Times New Roman" w:hAnsi="Times New Roman" w:cs="Times New Roman"/>
          <w:sz w:val="28"/>
          <w:szCs w:val="28"/>
        </w:rPr>
        <w:t>.</w:t>
      </w:r>
    </w:p>
    <w:p w:rsidR="00BD4C78" w:rsidRDefault="00BD4C78" w:rsidP="008959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 владельца парковки, а также акт администрации  должны содержать сведения, указанные в п.5 настоящего порядка.</w:t>
      </w:r>
    </w:p>
    <w:p w:rsidR="00F97AFC" w:rsidRPr="0079074D" w:rsidRDefault="00F97AFC" w:rsidP="0089597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4D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970383" w:rsidRPr="0079074D">
        <w:rPr>
          <w:rFonts w:ascii="Times New Roman" w:hAnsi="Times New Roman" w:cs="Times New Roman"/>
          <w:sz w:val="28"/>
          <w:szCs w:val="28"/>
        </w:rPr>
        <w:t xml:space="preserve">парковок общего пользования </w:t>
      </w:r>
      <w:r w:rsidRPr="0079074D">
        <w:rPr>
          <w:rFonts w:ascii="Times New Roman" w:hAnsi="Times New Roman" w:cs="Times New Roman"/>
          <w:sz w:val="28"/>
          <w:szCs w:val="28"/>
        </w:rPr>
        <w:t>представляет собой общедоступный информационный ресурс, содержащий сведения о парковках общ</w:t>
      </w:r>
      <w:r w:rsidR="00970383" w:rsidRPr="0079074D">
        <w:rPr>
          <w:rFonts w:ascii="Times New Roman" w:hAnsi="Times New Roman" w:cs="Times New Roman"/>
          <w:sz w:val="28"/>
          <w:szCs w:val="28"/>
        </w:rPr>
        <w:t xml:space="preserve">его пользования, </w:t>
      </w:r>
      <w:proofErr w:type="gramStart"/>
      <w:r w:rsidR="00970383" w:rsidRPr="0079074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970383" w:rsidRPr="0079074D">
        <w:rPr>
          <w:rFonts w:ascii="Times New Roman" w:hAnsi="Times New Roman" w:cs="Times New Roman"/>
          <w:sz w:val="28"/>
          <w:szCs w:val="28"/>
        </w:rPr>
        <w:t xml:space="preserve"> </w:t>
      </w:r>
      <w:r w:rsidRPr="0079074D">
        <w:rPr>
          <w:rFonts w:ascii="Times New Roman" w:hAnsi="Times New Roman" w:cs="Times New Roman"/>
          <w:sz w:val="28"/>
          <w:szCs w:val="28"/>
        </w:rPr>
        <w:t xml:space="preserve">на </w:t>
      </w:r>
      <w:r w:rsidR="00970383" w:rsidRPr="0079074D">
        <w:rPr>
          <w:rFonts w:ascii="Times New Roman" w:hAnsi="Times New Roman" w:cs="Times New Roman"/>
          <w:sz w:val="28"/>
          <w:szCs w:val="28"/>
        </w:rPr>
        <w:t>терри</w:t>
      </w:r>
      <w:r w:rsidR="00BC14EF">
        <w:rPr>
          <w:rFonts w:ascii="Times New Roman" w:hAnsi="Times New Roman" w:cs="Times New Roman"/>
          <w:sz w:val="28"/>
          <w:szCs w:val="28"/>
        </w:rPr>
        <w:t>тории городского округа Красногорск</w:t>
      </w:r>
      <w:r w:rsidR="00B2549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21324" w:rsidRPr="0079074D">
        <w:rPr>
          <w:rFonts w:ascii="Times New Roman" w:hAnsi="Times New Roman" w:cs="Times New Roman"/>
          <w:sz w:val="28"/>
          <w:szCs w:val="28"/>
        </w:rPr>
        <w:t xml:space="preserve"> (далее – парковки)</w:t>
      </w:r>
      <w:r w:rsidRPr="0079074D">
        <w:rPr>
          <w:rFonts w:ascii="Times New Roman" w:hAnsi="Times New Roman" w:cs="Times New Roman"/>
          <w:sz w:val="28"/>
          <w:szCs w:val="28"/>
        </w:rPr>
        <w:t xml:space="preserve">, </w:t>
      </w:r>
      <w:r w:rsidR="00970383" w:rsidRPr="0079074D">
        <w:rPr>
          <w:rFonts w:ascii="Times New Roman" w:hAnsi="Times New Roman" w:cs="Times New Roman"/>
          <w:sz w:val="28"/>
          <w:szCs w:val="28"/>
        </w:rPr>
        <w:t>в</w:t>
      </w:r>
      <w:r w:rsidRPr="0079074D">
        <w:rPr>
          <w:rFonts w:ascii="Times New Roman" w:hAnsi="Times New Roman" w:cs="Times New Roman"/>
          <w:sz w:val="28"/>
          <w:szCs w:val="28"/>
        </w:rPr>
        <w:t>не</w:t>
      </w:r>
      <w:r w:rsidR="00970383" w:rsidRPr="0079074D">
        <w:rPr>
          <w:rFonts w:ascii="Times New Roman" w:hAnsi="Times New Roman" w:cs="Times New Roman"/>
          <w:sz w:val="28"/>
          <w:szCs w:val="28"/>
        </w:rPr>
        <w:t xml:space="preserve"> </w:t>
      </w:r>
      <w:r w:rsidRPr="0079074D">
        <w:rPr>
          <w:rFonts w:ascii="Times New Roman" w:hAnsi="Times New Roman" w:cs="Times New Roman"/>
          <w:sz w:val="28"/>
          <w:szCs w:val="28"/>
        </w:rPr>
        <w:t>зависимо</w:t>
      </w:r>
      <w:r w:rsidR="00970383" w:rsidRPr="0079074D">
        <w:rPr>
          <w:rFonts w:ascii="Times New Roman" w:hAnsi="Times New Roman" w:cs="Times New Roman"/>
          <w:sz w:val="28"/>
          <w:szCs w:val="28"/>
        </w:rPr>
        <w:t>сти</w:t>
      </w:r>
      <w:r w:rsidRPr="0079074D">
        <w:rPr>
          <w:rFonts w:ascii="Times New Roman" w:hAnsi="Times New Roman" w:cs="Times New Roman"/>
          <w:sz w:val="28"/>
          <w:szCs w:val="28"/>
        </w:rPr>
        <w:t xml:space="preserve"> от их назначения и формы собственности.</w:t>
      </w:r>
    </w:p>
    <w:p w:rsidR="005976A8" w:rsidRPr="0079074D" w:rsidRDefault="0079074D" w:rsidP="00B25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76A8" w:rsidRPr="0079074D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F97AFC">
        <w:rPr>
          <w:rFonts w:ascii="Times New Roman" w:hAnsi="Times New Roman" w:cs="Times New Roman"/>
          <w:sz w:val="28"/>
          <w:szCs w:val="28"/>
        </w:rPr>
        <w:t>парковок общего пользования</w:t>
      </w:r>
      <w:r w:rsidRPr="0079074D">
        <w:rPr>
          <w:rFonts w:ascii="Times New Roman" w:hAnsi="Times New Roman" w:cs="Times New Roman"/>
          <w:sz w:val="28"/>
          <w:szCs w:val="28"/>
        </w:rPr>
        <w:t xml:space="preserve"> </w:t>
      </w:r>
      <w:r w:rsidR="00BC14EF">
        <w:rPr>
          <w:rFonts w:ascii="Times New Roman" w:hAnsi="Times New Roman" w:cs="Times New Roman"/>
          <w:sz w:val="28"/>
          <w:szCs w:val="28"/>
        </w:rPr>
        <w:t>ведется по</w:t>
      </w:r>
      <w:r w:rsidR="005976A8" w:rsidRPr="0079074D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BC14EF">
        <w:rPr>
          <w:rFonts w:ascii="Times New Roman" w:hAnsi="Times New Roman" w:cs="Times New Roman"/>
          <w:sz w:val="28"/>
          <w:szCs w:val="28"/>
        </w:rPr>
        <w:t>, соглас</w:t>
      </w:r>
      <w:r w:rsidR="00B25495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BC14EF">
        <w:rPr>
          <w:rFonts w:ascii="Times New Roman" w:hAnsi="Times New Roman" w:cs="Times New Roman"/>
          <w:sz w:val="28"/>
          <w:szCs w:val="28"/>
        </w:rPr>
        <w:t>№ 1 к порядку и размещается на официальном сайте</w:t>
      </w:r>
      <w:r w:rsidR="00A17354" w:rsidRPr="0079074D">
        <w:rPr>
          <w:rFonts w:ascii="Times New Roman" w:hAnsi="Times New Roman" w:cs="Times New Roman"/>
          <w:sz w:val="28"/>
          <w:szCs w:val="28"/>
        </w:rPr>
        <w:t xml:space="preserve"> </w:t>
      </w:r>
      <w:r w:rsidR="00BC14EF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="00445010">
        <w:rPr>
          <w:rFonts w:ascii="Times New Roman" w:hAnsi="Times New Roman" w:cs="Times New Roman"/>
          <w:sz w:val="28"/>
          <w:szCs w:val="28"/>
        </w:rPr>
        <w:t xml:space="preserve"> </w:t>
      </w:r>
      <w:r w:rsidR="00B25495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445010">
        <w:rPr>
          <w:rFonts w:ascii="Times New Roman" w:hAnsi="Times New Roman" w:cs="Times New Roman"/>
          <w:sz w:val="28"/>
          <w:szCs w:val="28"/>
        </w:rPr>
        <w:t>в сети Интернет</w:t>
      </w:r>
      <w:r w:rsidR="005976A8" w:rsidRPr="0079074D">
        <w:rPr>
          <w:rFonts w:ascii="Times New Roman" w:hAnsi="Times New Roman" w:cs="Times New Roman"/>
          <w:sz w:val="28"/>
          <w:szCs w:val="28"/>
        </w:rPr>
        <w:t>.</w:t>
      </w:r>
      <w:r w:rsidR="00F97AFC" w:rsidRPr="0079074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976A8" w:rsidRDefault="00BC14EF" w:rsidP="008959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074D">
        <w:rPr>
          <w:rFonts w:ascii="Times New Roman" w:hAnsi="Times New Roman" w:cs="Times New Roman"/>
          <w:sz w:val="28"/>
          <w:szCs w:val="28"/>
        </w:rPr>
        <w:t xml:space="preserve">. </w:t>
      </w:r>
      <w:r w:rsidR="00D51B39">
        <w:rPr>
          <w:rFonts w:ascii="Times New Roman" w:hAnsi="Times New Roman" w:cs="Times New Roman"/>
          <w:sz w:val="28"/>
          <w:szCs w:val="28"/>
        </w:rPr>
        <w:t xml:space="preserve">  </w:t>
      </w:r>
      <w:r w:rsidR="00F97AFC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79074D" w:rsidRPr="00F97AFC">
        <w:rPr>
          <w:rFonts w:ascii="Times New Roman" w:hAnsi="Times New Roman" w:cs="Times New Roman"/>
          <w:sz w:val="28"/>
          <w:szCs w:val="28"/>
        </w:rPr>
        <w:t>парковок общего пользования</w:t>
      </w:r>
      <w:r w:rsidR="0079074D" w:rsidRPr="0079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F97AFC">
        <w:rPr>
          <w:rFonts w:ascii="Times New Roman" w:hAnsi="Times New Roman" w:cs="Times New Roman"/>
          <w:sz w:val="28"/>
          <w:szCs w:val="28"/>
        </w:rPr>
        <w:t xml:space="preserve"> </w:t>
      </w:r>
      <w:r w:rsidR="005976A8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7F788E" w:rsidRPr="007F788E" w:rsidRDefault="00E508DF" w:rsidP="00895973">
      <w:pPr>
        <w:pStyle w:val="a3"/>
        <w:autoSpaceDE w:val="0"/>
        <w:autoSpaceDN w:val="0"/>
        <w:adjustRightInd w:val="0"/>
        <w:spacing w:before="28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реестровый</w:t>
      </w:r>
      <w:r w:rsidR="007F788E" w:rsidRPr="007F788E">
        <w:rPr>
          <w:rFonts w:ascii="Times New Roman" w:hAnsi="Times New Roman" w:cs="Times New Roman"/>
          <w:sz w:val="28"/>
          <w:szCs w:val="28"/>
        </w:rPr>
        <w:t xml:space="preserve"> номер парковки;</w:t>
      </w:r>
    </w:p>
    <w:p w:rsidR="007F788E" w:rsidRPr="007F788E" w:rsidRDefault="007F788E" w:rsidP="00895973">
      <w:pPr>
        <w:pStyle w:val="a3"/>
        <w:autoSpaceDE w:val="0"/>
        <w:autoSpaceDN w:val="0"/>
        <w:adjustRightInd w:val="0"/>
        <w:spacing w:before="28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88E">
        <w:rPr>
          <w:rFonts w:ascii="Times New Roman" w:hAnsi="Times New Roman" w:cs="Times New Roman"/>
          <w:sz w:val="28"/>
          <w:szCs w:val="28"/>
        </w:rPr>
        <w:t xml:space="preserve">2) </w:t>
      </w:r>
      <w:r w:rsidR="00E508DF">
        <w:rPr>
          <w:rFonts w:ascii="Times New Roman" w:hAnsi="Times New Roman" w:cs="Times New Roman"/>
          <w:sz w:val="28"/>
          <w:szCs w:val="28"/>
        </w:rPr>
        <w:t xml:space="preserve"> адрес (местонахождение) парковки</w:t>
      </w:r>
      <w:r w:rsidRPr="007F7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8DF">
        <w:rPr>
          <w:rFonts w:ascii="Times New Roman" w:eastAsia="Calibri" w:hAnsi="Times New Roman" w:cs="Times New Roman"/>
          <w:sz w:val="28"/>
          <w:szCs w:val="28"/>
        </w:rPr>
        <w:t>(</w:t>
      </w:r>
      <w:r w:rsidRPr="007F788E">
        <w:rPr>
          <w:rFonts w:ascii="Times New Roman" w:eastAsia="Calibri" w:hAnsi="Times New Roman" w:cs="Times New Roman"/>
          <w:sz w:val="28"/>
          <w:szCs w:val="28"/>
        </w:rPr>
        <w:t>картографическая привязка (</w:t>
      </w:r>
      <w:r w:rsidRPr="007F788E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Pr="007F788E">
        <w:rPr>
          <w:rFonts w:ascii="Times New Roman" w:eastAsia="Calibri" w:hAnsi="Times New Roman" w:cs="Times New Roman"/>
          <w:sz w:val="28"/>
          <w:szCs w:val="28"/>
        </w:rPr>
        <w:t xml:space="preserve"> координаты)</w:t>
      </w:r>
      <w:r w:rsidR="00E508DF">
        <w:rPr>
          <w:rFonts w:ascii="Times New Roman" w:eastAsia="Calibri" w:hAnsi="Times New Roman" w:cs="Times New Roman"/>
          <w:sz w:val="28"/>
          <w:szCs w:val="28"/>
        </w:rPr>
        <w:t>, наименование дороги/улицы, километр автомобильной дороги/номер здания, строения, сооружения</w:t>
      </w:r>
      <w:r w:rsidR="007717FD">
        <w:rPr>
          <w:rFonts w:ascii="Times New Roman" w:eastAsia="Calibri" w:hAnsi="Times New Roman" w:cs="Times New Roman"/>
          <w:sz w:val="28"/>
          <w:szCs w:val="28"/>
        </w:rPr>
        <w:t>, географические координаты</w:t>
      </w:r>
      <w:r w:rsidR="00E508DF">
        <w:rPr>
          <w:rFonts w:ascii="Times New Roman" w:eastAsia="Calibri" w:hAnsi="Times New Roman" w:cs="Times New Roman"/>
          <w:sz w:val="28"/>
          <w:szCs w:val="28"/>
        </w:rPr>
        <w:t>)</w:t>
      </w:r>
      <w:r w:rsidRPr="007F78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788E" w:rsidRPr="007F788E" w:rsidRDefault="00E508DF" w:rsidP="00895973">
      <w:pPr>
        <w:pStyle w:val="a3"/>
        <w:autoSpaceDE w:val="0"/>
        <w:autoSpaceDN w:val="0"/>
        <w:adjustRightInd w:val="0"/>
        <w:spacing w:before="28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F788E" w:rsidRPr="007F788E">
        <w:rPr>
          <w:rFonts w:ascii="Times New Roman" w:hAnsi="Times New Roman" w:cs="Times New Roman"/>
          <w:sz w:val="28"/>
          <w:szCs w:val="28"/>
        </w:rPr>
        <w:t>) площадь занимаемого земельного участка, кадастровый номер;</w:t>
      </w:r>
    </w:p>
    <w:p w:rsidR="007F788E" w:rsidRPr="007F788E" w:rsidRDefault="00E508DF" w:rsidP="00E508DF">
      <w:pPr>
        <w:pStyle w:val="a3"/>
        <w:autoSpaceDE w:val="0"/>
        <w:autoSpaceDN w:val="0"/>
        <w:adjustRightInd w:val="0"/>
        <w:spacing w:before="28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788E" w:rsidRPr="007F788E">
        <w:rPr>
          <w:rFonts w:ascii="Times New Roman" w:hAnsi="Times New Roman" w:cs="Times New Roman"/>
          <w:sz w:val="28"/>
          <w:szCs w:val="28"/>
        </w:rPr>
        <w:t>) ф</w:t>
      </w:r>
      <w:r>
        <w:rPr>
          <w:rFonts w:ascii="Times New Roman" w:hAnsi="Times New Roman" w:cs="Times New Roman"/>
          <w:sz w:val="28"/>
          <w:szCs w:val="28"/>
        </w:rPr>
        <w:t xml:space="preserve">орма собственности и информация о собственники парковки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F788E" w:rsidRPr="007F7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F788E" w:rsidRPr="007F788E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 (для юридического лица), фамилия, имя </w:t>
      </w:r>
      <w:r w:rsidR="007F788E" w:rsidRPr="007F788E">
        <w:rPr>
          <w:rFonts w:ascii="Times New Roman" w:hAnsi="Times New Roman" w:cs="Times New Roman"/>
          <w:sz w:val="28"/>
          <w:szCs w:val="28"/>
        </w:rPr>
        <w:br/>
        <w:t>и, если имеется, отчест</w:t>
      </w:r>
      <w:r w:rsidR="007D4E14">
        <w:rPr>
          <w:rFonts w:ascii="Times New Roman" w:hAnsi="Times New Roman" w:cs="Times New Roman"/>
          <w:sz w:val="28"/>
          <w:szCs w:val="28"/>
        </w:rPr>
        <w:t xml:space="preserve">во </w:t>
      </w:r>
      <w:r w:rsidR="007F788E" w:rsidRPr="007F788E">
        <w:rPr>
          <w:rFonts w:ascii="Times New Roman" w:hAnsi="Times New Roman" w:cs="Times New Roman"/>
          <w:sz w:val="28"/>
          <w:szCs w:val="28"/>
        </w:rPr>
        <w:t>(для индивидуального предпринимателя), идентификационный номер налогоплательщика собственника парковки</w:t>
      </w:r>
      <w:r>
        <w:rPr>
          <w:rFonts w:ascii="Times New Roman" w:hAnsi="Times New Roman" w:cs="Times New Roman"/>
          <w:sz w:val="28"/>
          <w:szCs w:val="28"/>
        </w:rPr>
        <w:t>, контактный телефон)</w:t>
      </w:r>
      <w:r w:rsidR="0009055B">
        <w:rPr>
          <w:rFonts w:ascii="Times New Roman" w:hAnsi="Times New Roman" w:cs="Times New Roman"/>
          <w:sz w:val="28"/>
          <w:szCs w:val="28"/>
        </w:rPr>
        <w:t>;</w:t>
      </w:r>
    </w:p>
    <w:p w:rsidR="007F788E" w:rsidRPr="007F788E" w:rsidRDefault="00E508DF" w:rsidP="00895973">
      <w:pPr>
        <w:pStyle w:val="a3"/>
        <w:autoSpaceDE w:val="0"/>
        <w:autoSpaceDN w:val="0"/>
        <w:adjustRightInd w:val="0"/>
        <w:spacing w:before="28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788E" w:rsidRPr="007F788E">
        <w:rPr>
          <w:rFonts w:ascii="Times New Roman" w:hAnsi="Times New Roman" w:cs="Times New Roman"/>
          <w:sz w:val="28"/>
          <w:szCs w:val="28"/>
        </w:rPr>
        <w:t xml:space="preserve">) наименование, место нахождения (для юридического лица), фамилия, </w:t>
      </w:r>
      <w:r w:rsidR="007D4E14">
        <w:rPr>
          <w:rFonts w:ascii="Times New Roman" w:hAnsi="Times New Roman" w:cs="Times New Roman"/>
          <w:sz w:val="28"/>
          <w:szCs w:val="28"/>
        </w:rPr>
        <w:t xml:space="preserve">имя </w:t>
      </w:r>
      <w:r w:rsidR="007D4E14">
        <w:rPr>
          <w:rFonts w:ascii="Times New Roman" w:hAnsi="Times New Roman" w:cs="Times New Roman"/>
          <w:sz w:val="28"/>
          <w:szCs w:val="28"/>
        </w:rPr>
        <w:br/>
        <w:t xml:space="preserve">и, если имеется, отчество </w:t>
      </w:r>
      <w:r w:rsidR="007F788E" w:rsidRPr="007F788E">
        <w:rPr>
          <w:rFonts w:ascii="Times New Roman" w:hAnsi="Times New Roman" w:cs="Times New Roman"/>
          <w:sz w:val="28"/>
          <w:szCs w:val="28"/>
        </w:rPr>
        <w:t>(для индивидуального предпринимателя) уполномоченной собственником парковки организации (лица), осуществляющей на праве аренды или и</w:t>
      </w:r>
      <w:r w:rsidR="007D4E14">
        <w:rPr>
          <w:rFonts w:ascii="Times New Roman" w:hAnsi="Times New Roman" w:cs="Times New Roman"/>
          <w:sz w:val="28"/>
          <w:szCs w:val="28"/>
        </w:rPr>
        <w:t xml:space="preserve">ном законном основании функции </w:t>
      </w:r>
      <w:r w:rsidR="007F788E" w:rsidRPr="007F788E">
        <w:rPr>
          <w:rFonts w:ascii="Times New Roman" w:hAnsi="Times New Roman" w:cs="Times New Roman"/>
          <w:sz w:val="28"/>
          <w:szCs w:val="28"/>
        </w:rPr>
        <w:t>по эксплуатации парковок (при наличии);</w:t>
      </w:r>
    </w:p>
    <w:p w:rsidR="007F788E" w:rsidRPr="007F788E" w:rsidRDefault="00445010" w:rsidP="00895973">
      <w:pPr>
        <w:pStyle w:val="a3"/>
        <w:autoSpaceDE w:val="0"/>
        <w:autoSpaceDN w:val="0"/>
        <w:adjustRightInd w:val="0"/>
        <w:spacing w:before="28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788E" w:rsidRPr="007F788E">
        <w:rPr>
          <w:rFonts w:ascii="Times New Roman" w:hAnsi="Times New Roman" w:cs="Times New Roman"/>
          <w:sz w:val="28"/>
          <w:szCs w:val="28"/>
        </w:rPr>
        <w:t>) назначение парковки</w:t>
      </w:r>
      <w:r w:rsidR="008822F7">
        <w:rPr>
          <w:rFonts w:ascii="Times New Roman" w:hAnsi="Times New Roman" w:cs="Times New Roman"/>
          <w:sz w:val="28"/>
          <w:szCs w:val="28"/>
        </w:rPr>
        <w:t xml:space="preserve"> </w:t>
      </w:r>
      <w:r w:rsidR="00FD7207">
        <w:rPr>
          <w:rFonts w:ascii="Times New Roman" w:hAnsi="Times New Roman" w:cs="Times New Roman"/>
          <w:sz w:val="28"/>
          <w:szCs w:val="28"/>
        </w:rPr>
        <w:t>(для грузовых автомобилей/автобусов/легковых автомобилей)</w:t>
      </w:r>
      <w:r w:rsidR="007F788E" w:rsidRPr="007F788E">
        <w:rPr>
          <w:rFonts w:ascii="Times New Roman" w:hAnsi="Times New Roman" w:cs="Times New Roman"/>
          <w:sz w:val="28"/>
          <w:szCs w:val="28"/>
        </w:rPr>
        <w:t>;</w:t>
      </w:r>
    </w:p>
    <w:p w:rsidR="007F788E" w:rsidRPr="007F788E" w:rsidRDefault="00445010" w:rsidP="00895973">
      <w:pPr>
        <w:pStyle w:val="a3"/>
        <w:autoSpaceDE w:val="0"/>
        <w:autoSpaceDN w:val="0"/>
        <w:adjustRightInd w:val="0"/>
        <w:spacing w:before="28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788E" w:rsidRPr="007F788E">
        <w:rPr>
          <w:rFonts w:ascii="Times New Roman" w:hAnsi="Times New Roman" w:cs="Times New Roman"/>
          <w:sz w:val="28"/>
          <w:szCs w:val="28"/>
        </w:rPr>
        <w:t>) вид (</w:t>
      </w:r>
      <w:proofErr w:type="gramStart"/>
      <w:r w:rsidR="007F788E" w:rsidRPr="007F788E">
        <w:rPr>
          <w:rFonts w:ascii="Times New Roman" w:hAnsi="Times New Roman" w:cs="Times New Roman"/>
          <w:sz w:val="28"/>
          <w:szCs w:val="28"/>
        </w:rPr>
        <w:t>платная</w:t>
      </w:r>
      <w:proofErr w:type="gramEnd"/>
      <w:r w:rsidR="007F788E" w:rsidRPr="007F788E">
        <w:rPr>
          <w:rFonts w:ascii="Times New Roman" w:hAnsi="Times New Roman" w:cs="Times New Roman"/>
          <w:sz w:val="28"/>
          <w:szCs w:val="28"/>
        </w:rPr>
        <w:t xml:space="preserve"> или бесплатная);</w:t>
      </w:r>
    </w:p>
    <w:p w:rsidR="007F788E" w:rsidRPr="007F788E" w:rsidRDefault="00445010" w:rsidP="00895973">
      <w:pPr>
        <w:pStyle w:val="a3"/>
        <w:autoSpaceDE w:val="0"/>
        <w:autoSpaceDN w:val="0"/>
        <w:adjustRightInd w:val="0"/>
        <w:spacing w:before="28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055B">
        <w:rPr>
          <w:rFonts w:ascii="Times New Roman" w:hAnsi="Times New Roman" w:cs="Times New Roman"/>
          <w:sz w:val="28"/>
          <w:szCs w:val="28"/>
        </w:rPr>
        <w:t>) тип</w:t>
      </w:r>
      <w:r w:rsidR="007F788E" w:rsidRPr="007F788E">
        <w:rPr>
          <w:rFonts w:ascii="Times New Roman" w:hAnsi="Times New Roman" w:cs="Times New Roman"/>
          <w:sz w:val="28"/>
          <w:szCs w:val="28"/>
        </w:rPr>
        <w:t xml:space="preserve"> парковки (плоскостная парковка, плоскостная парковка в уширении дороги, парковка на дороге, наземная многоуровневая капитальная парковка </w:t>
      </w:r>
      <w:r w:rsidR="007650EC">
        <w:rPr>
          <w:rFonts w:ascii="Times New Roman" w:hAnsi="Times New Roman" w:cs="Times New Roman"/>
          <w:sz w:val="28"/>
          <w:szCs w:val="28"/>
        </w:rPr>
        <w:br/>
      </w:r>
      <w:r w:rsidR="007F788E" w:rsidRPr="007F788E">
        <w:rPr>
          <w:rFonts w:ascii="Times New Roman" w:hAnsi="Times New Roman" w:cs="Times New Roman"/>
          <w:sz w:val="28"/>
          <w:szCs w:val="28"/>
        </w:rPr>
        <w:t>из железобетона; подземная плоскостная/многоуровневая парковка; механизированный парковочный комплекс);</w:t>
      </w:r>
    </w:p>
    <w:p w:rsidR="007F788E" w:rsidRPr="007F788E" w:rsidRDefault="00445010" w:rsidP="00895973">
      <w:pPr>
        <w:pStyle w:val="a3"/>
        <w:autoSpaceDE w:val="0"/>
        <w:autoSpaceDN w:val="0"/>
        <w:adjustRightInd w:val="0"/>
        <w:spacing w:before="28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788E" w:rsidRPr="007F788E">
        <w:rPr>
          <w:rFonts w:ascii="Times New Roman" w:hAnsi="Times New Roman" w:cs="Times New Roman"/>
          <w:sz w:val="28"/>
          <w:szCs w:val="28"/>
        </w:rPr>
        <w:t xml:space="preserve">) вместимость (количество </w:t>
      </w:r>
      <w:proofErr w:type="spellStart"/>
      <w:r w:rsidR="007F788E" w:rsidRPr="007F788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F788E" w:rsidRPr="007F788E">
        <w:rPr>
          <w:rFonts w:ascii="Times New Roman" w:hAnsi="Times New Roman" w:cs="Times New Roman"/>
          <w:sz w:val="28"/>
          <w:szCs w:val="28"/>
        </w:rPr>
        <w:t xml:space="preserve">-мест) с указанием количества </w:t>
      </w:r>
      <w:proofErr w:type="spellStart"/>
      <w:r w:rsidR="007F788E" w:rsidRPr="007F788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F788E" w:rsidRPr="007F788E">
        <w:rPr>
          <w:rFonts w:ascii="Times New Roman" w:hAnsi="Times New Roman" w:cs="Times New Roman"/>
          <w:sz w:val="28"/>
          <w:szCs w:val="28"/>
        </w:rPr>
        <w:t>-мест для грузовых транспортных средств и автобусов, для транспортных средств, управляемых инвалидами, перевозящих инвалидов;</w:t>
      </w:r>
    </w:p>
    <w:p w:rsidR="007F788E" w:rsidRPr="007F788E" w:rsidRDefault="00445010" w:rsidP="00895973">
      <w:pPr>
        <w:pStyle w:val="a3"/>
        <w:autoSpaceDE w:val="0"/>
        <w:autoSpaceDN w:val="0"/>
        <w:adjustRightInd w:val="0"/>
        <w:spacing w:before="28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788E" w:rsidRPr="007F788E">
        <w:rPr>
          <w:rFonts w:ascii="Times New Roman" w:hAnsi="Times New Roman" w:cs="Times New Roman"/>
          <w:sz w:val="28"/>
          <w:szCs w:val="28"/>
        </w:rPr>
        <w:t xml:space="preserve">) </w:t>
      </w:r>
      <w:r w:rsidR="007717FD">
        <w:rPr>
          <w:rFonts w:ascii="Times New Roman" w:hAnsi="Times New Roman" w:cs="Times New Roman"/>
          <w:sz w:val="28"/>
          <w:szCs w:val="28"/>
        </w:rPr>
        <w:t>режим</w:t>
      </w:r>
      <w:r w:rsidR="007F788E" w:rsidRPr="007F788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717FD">
        <w:rPr>
          <w:rFonts w:ascii="Times New Roman" w:hAnsi="Times New Roman" w:cs="Times New Roman"/>
          <w:sz w:val="28"/>
          <w:szCs w:val="28"/>
        </w:rPr>
        <w:t xml:space="preserve"> парковки </w:t>
      </w:r>
      <w:r w:rsidR="007F788E" w:rsidRPr="007F788E">
        <w:rPr>
          <w:rFonts w:ascii="Times New Roman" w:hAnsi="Times New Roman" w:cs="Times New Roman"/>
          <w:sz w:val="28"/>
          <w:szCs w:val="28"/>
        </w:rPr>
        <w:t>и установленные льготы;</w:t>
      </w:r>
    </w:p>
    <w:p w:rsidR="007F788E" w:rsidRDefault="00445010" w:rsidP="00895973">
      <w:pPr>
        <w:pStyle w:val="a3"/>
        <w:autoSpaceDE w:val="0"/>
        <w:autoSpaceDN w:val="0"/>
        <w:adjustRightInd w:val="0"/>
        <w:spacing w:before="28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F788E" w:rsidRPr="007F788E">
        <w:rPr>
          <w:rFonts w:ascii="Times New Roman" w:hAnsi="Times New Roman" w:cs="Times New Roman"/>
          <w:sz w:val="28"/>
          <w:szCs w:val="28"/>
        </w:rPr>
        <w:t>) размер платы за пользование.</w:t>
      </w:r>
    </w:p>
    <w:p w:rsidR="007717FD" w:rsidRPr="007F788E" w:rsidRDefault="007717FD" w:rsidP="00895973">
      <w:pPr>
        <w:pStyle w:val="a3"/>
        <w:autoSpaceDE w:val="0"/>
        <w:autoSpaceDN w:val="0"/>
        <w:adjustRightInd w:val="0"/>
        <w:spacing w:before="28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6.Реестр подлежит размещению на официальном сайте администрации городского округа Красногорск в сети Интернет.</w:t>
      </w:r>
    </w:p>
    <w:p w:rsidR="00BB175F" w:rsidRDefault="007717FD" w:rsidP="008959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074D">
        <w:rPr>
          <w:rFonts w:ascii="Times New Roman" w:hAnsi="Times New Roman" w:cs="Times New Roman"/>
          <w:sz w:val="28"/>
          <w:szCs w:val="28"/>
        </w:rPr>
        <w:t xml:space="preserve">. </w:t>
      </w:r>
      <w:r w:rsidR="00BB175F">
        <w:rPr>
          <w:rFonts w:ascii="Times New Roman" w:hAnsi="Times New Roman" w:cs="Times New Roman"/>
          <w:sz w:val="28"/>
          <w:szCs w:val="28"/>
        </w:rPr>
        <w:t>Владелец па</w:t>
      </w:r>
      <w:r w:rsidR="008822F7">
        <w:rPr>
          <w:rFonts w:ascii="Times New Roman" w:hAnsi="Times New Roman" w:cs="Times New Roman"/>
          <w:sz w:val="28"/>
          <w:szCs w:val="28"/>
        </w:rPr>
        <w:t>р</w:t>
      </w:r>
      <w:r w:rsidR="00BB175F">
        <w:rPr>
          <w:rFonts w:ascii="Times New Roman" w:hAnsi="Times New Roman" w:cs="Times New Roman"/>
          <w:sz w:val="28"/>
          <w:szCs w:val="28"/>
        </w:rPr>
        <w:t>ковки после ввода в эксплуатацию новой па</w:t>
      </w:r>
      <w:r w:rsidR="008822F7">
        <w:rPr>
          <w:rFonts w:ascii="Times New Roman" w:hAnsi="Times New Roman" w:cs="Times New Roman"/>
          <w:sz w:val="28"/>
          <w:szCs w:val="28"/>
        </w:rPr>
        <w:t>р</w:t>
      </w:r>
      <w:r w:rsidR="00BB175F">
        <w:rPr>
          <w:rFonts w:ascii="Times New Roman" w:hAnsi="Times New Roman" w:cs="Times New Roman"/>
          <w:sz w:val="28"/>
          <w:szCs w:val="28"/>
        </w:rPr>
        <w:t>ковки, ликвидации или изменен</w:t>
      </w:r>
      <w:r w:rsidR="00D51B39">
        <w:rPr>
          <w:rFonts w:ascii="Times New Roman" w:hAnsi="Times New Roman" w:cs="Times New Roman"/>
          <w:sz w:val="28"/>
          <w:szCs w:val="28"/>
        </w:rPr>
        <w:t>ия сведений о парковке,</w:t>
      </w:r>
      <w:r w:rsidR="009E38F6">
        <w:rPr>
          <w:rFonts w:ascii="Times New Roman" w:hAnsi="Times New Roman" w:cs="Times New Roman"/>
          <w:sz w:val="28"/>
          <w:szCs w:val="28"/>
        </w:rPr>
        <w:t xml:space="preserve"> ук</w:t>
      </w:r>
      <w:r>
        <w:rPr>
          <w:rFonts w:ascii="Times New Roman" w:hAnsi="Times New Roman" w:cs="Times New Roman"/>
          <w:sz w:val="28"/>
          <w:szCs w:val="28"/>
        </w:rPr>
        <w:t>азанных в п.5 настоящего положения</w:t>
      </w:r>
      <w:r w:rsidR="009E38F6">
        <w:rPr>
          <w:rFonts w:ascii="Times New Roman" w:hAnsi="Times New Roman" w:cs="Times New Roman"/>
          <w:sz w:val="28"/>
          <w:szCs w:val="28"/>
        </w:rPr>
        <w:t>,</w:t>
      </w:r>
      <w:r w:rsidR="00BB175F">
        <w:rPr>
          <w:rFonts w:ascii="Times New Roman" w:hAnsi="Times New Roman" w:cs="Times New Roman"/>
          <w:sz w:val="28"/>
          <w:szCs w:val="28"/>
        </w:rPr>
        <w:t xml:space="preserve"> в течение тридцати календарных дней направляет </w:t>
      </w:r>
      <w:r w:rsidR="008822F7">
        <w:rPr>
          <w:rFonts w:ascii="Times New Roman" w:hAnsi="Times New Roman" w:cs="Times New Roman"/>
          <w:sz w:val="28"/>
          <w:szCs w:val="28"/>
        </w:rPr>
        <w:t>в администрацию городского округа Красногорск</w:t>
      </w:r>
      <w:r w:rsidR="00BB175F">
        <w:rPr>
          <w:rFonts w:ascii="Times New Roman" w:hAnsi="Times New Roman" w:cs="Times New Roman"/>
          <w:sz w:val="28"/>
          <w:szCs w:val="28"/>
        </w:rPr>
        <w:t xml:space="preserve"> </w:t>
      </w:r>
      <w:r w:rsidR="00B2549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B175F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9E38F6">
        <w:rPr>
          <w:rFonts w:ascii="Times New Roman" w:hAnsi="Times New Roman" w:cs="Times New Roman"/>
          <w:sz w:val="28"/>
          <w:szCs w:val="28"/>
        </w:rPr>
        <w:t xml:space="preserve"> </w:t>
      </w:r>
      <w:r w:rsidR="00BB175F">
        <w:rPr>
          <w:rFonts w:ascii="Times New Roman" w:hAnsi="Times New Roman" w:cs="Times New Roman"/>
          <w:sz w:val="28"/>
          <w:szCs w:val="28"/>
        </w:rPr>
        <w:t xml:space="preserve"> в произвольной форме, содержащее сведения о парковке.</w:t>
      </w:r>
    </w:p>
    <w:p w:rsidR="00283507" w:rsidRDefault="00735D78" w:rsidP="008959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</w:t>
      </w:r>
      <w:r w:rsidR="00B2549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83507">
        <w:rPr>
          <w:rFonts w:ascii="Times New Roman" w:hAnsi="Times New Roman" w:cs="Times New Roman"/>
          <w:sz w:val="28"/>
          <w:szCs w:val="28"/>
        </w:rPr>
        <w:t xml:space="preserve"> в течение десяти рабочих </w:t>
      </w:r>
      <w:r w:rsidR="00D51B39"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507">
        <w:rPr>
          <w:rFonts w:ascii="Times New Roman" w:hAnsi="Times New Roman" w:cs="Times New Roman"/>
          <w:sz w:val="28"/>
          <w:szCs w:val="28"/>
        </w:rPr>
        <w:t xml:space="preserve">сведений вносит их в </w:t>
      </w:r>
      <w:r w:rsidR="00895973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283507">
        <w:rPr>
          <w:rFonts w:ascii="Times New Roman" w:hAnsi="Times New Roman" w:cs="Times New Roman"/>
          <w:sz w:val="28"/>
          <w:szCs w:val="28"/>
        </w:rPr>
        <w:t>реестр</w:t>
      </w:r>
      <w:r w:rsidR="00895973">
        <w:rPr>
          <w:rFonts w:ascii="Times New Roman" w:hAnsi="Times New Roman" w:cs="Times New Roman"/>
          <w:sz w:val="28"/>
          <w:szCs w:val="28"/>
        </w:rPr>
        <w:t xml:space="preserve"> парковок общего пользования</w:t>
      </w:r>
      <w:r w:rsidR="00283507">
        <w:rPr>
          <w:rFonts w:ascii="Times New Roman" w:hAnsi="Times New Roman" w:cs="Times New Roman"/>
          <w:sz w:val="28"/>
          <w:szCs w:val="28"/>
        </w:rPr>
        <w:t>.</w:t>
      </w:r>
    </w:p>
    <w:p w:rsidR="00651760" w:rsidRDefault="007717FD" w:rsidP="00895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4C78">
        <w:rPr>
          <w:rFonts w:ascii="Times New Roman" w:hAnsi="Times New Roman" w:cs="Times New Roman"/>
          <w:sz w:val="28"/>
          <w:szCs w:val="28"/>
        </w:rPr>
        <w:t>.Основания для отказа администрации городского округа Красногорск Московской области во включении парковки в реестр являются:</w:t>
      </w:r>
    </w:p>
    <w:p w:rsidR="00BD4C78" w:rsidRDefault="00BD4C78" w:rsidP="00895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не содержит сведения, указанные в п.5 настоящего Порядка;</w:t>
      </w:r>
    </w:p>
    <w:p w:rsidR="007717FD" w:rsidRDefault="007717FD" w:rsidP="00895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Прием заявлений осуществляется по адресу: Московская область, г. Красногорск, ул. Ленина, д.4 в рабочие дни с 9.00 до 18.00, обед с 13.00 до 14.00.</w:t>
      </w:r>
    </w:p>
    <w:p w:rsidR="007717FD" w:rsidRDefault="007717FD" w:rsidP="00895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10.По результатам рассмотрения заявления, уполномоченный орган принимает решение о включении или отказе во включении места парковки в реестр.</w:t>
      </w:r>
    </w:p>
    <w:p w:rsidR="007717FD" w:rsidRDefault="007717FD" w:rsidP="00895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 об отказе во включении места парковки в реестр в обязательном порядке указывается основание такого отказа.</w:t>
      </w:r>
    </w:p>
    <w:p w:rsidR="00B25495" w:rsidRDefault="007717FD" w:rsidP="00FC7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25495">
        <w:rPr>
          <w:rFonts w:ascii="Times New Roman" w:hAnsi="Times New Roman" w:cs="Times New Roman"/>
          <w:sz w:val="28"/>
          <w:szCs w:val="28"/>
        </w:rPr>
        <w:t>. После устранения оснований для отказа во включении парковки в реестр заявитель вправе повторно обратиться в администрацию городского округа</w:t>
      </w:r>
      <w:r w:rsidR="00FC7F6A"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области.</w:t>
      </w:r>
    </w:p>
    <w:p w:rsidR="007717FD" w:rsidRDefault="007717FD" w:rsidP="00FC7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13.В случае ликвидации парковки или изменения сведений о парковке, ранее включенных в реестр, владелец парковки в те</w:t>
      </w:r>
      <w:r w:rsidR="00F125C2">
        <w:rPr>
          <w:rFonts w:ascii="Times New Roman" w:hAnsi="Times New Roman" w:cs="Times New Roman"/>
          <w:sz w:val="28"/>
          <w:szCs w:val="28"/>
        </w:rPr>
        <w:t>чение 10 календарных  дней  обязан сообщить о ликвидации парковки либо об изменений сведений</w:t>
      </w:r>
      <w:r w:rsidR="00F125C2">
        <w:rPr>
          <w:rFonts w:ascii="Times New Roman" w:hAnsi="Times New Roman" w:cs="Times New Roman"/>
          <w:sz w:val="28"/>
          <w:szCs w:val="28"/>
        </w:rPr>
        <w:tab/>
        <w:t>о парковке в Администрацию городского округа Красногорск в письменной форме с указанием причин и оснований таких изменений.</w:t>
      </w:r>
      <w:proofErr w:type="gramEnd"/>
    </w:p>
    <w:p w:rsidR="00F125C2" w:rsidRDefault="00F125C2" w:rsidP="00FC7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14.Администрация городского округа Красногорск в течение 10 рабочих дней со дня регистрации заявления владельца парковки или об изменении сведений о парковке вносит необходимую информацию в реестр.</w:t>
      </w:r>
    </w:p>
    <w:p w:rsidR="00FC7F6A" w:rsidRDefault="00FC7F6A" w:rsidP="00FC7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495" w:rsidRDefault="00B25495" w:rsidP="00895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F6A" w:rsidRDefault="00FC7F6A" w:rsidP="00FC7F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C7F6A" w:rsidSect="007F788E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25495" w:rsidRDefault="00FC7F6A" w:rsidP="00FC7F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2A7A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495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25495" w:rsidRDefault="00B83F81" w:rsidP="00B2549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125C2">
        <w:rPr>
          <w:rFonts w:ascii="Times New Roman" w:hAnsi="Times New Roman" w:cs="Times New Roman"/>
          <w:sz w:val="28"/>
          <w:szCs w:val="28"/>
        </w:rPr>
        <w:t>положению о порядке</w:t>
      </w:r>
      <w:bookmarkStart w:id="0" w:name="_GoBack"/>
      <w:bookmarkEnd w:id="0"/>
      <w:r w:rsidR="00B25495">
        <w:rPr>
          <w:rFonts w:ascii="Times New Roman" w:hAnsi="Times New Roman" w:cs="Times New Roman"/>
          <w:sz w:val="28"/>
          <w:szCs w:val="28"/>
        </w:rPr>
        <w:t xml:space="preserve"> ведения </w:t>
      </w:r>
    </w:p>
    <w:p w:rsidR="00B25495" w:rsidRDefault="00B25495" w:rsidP="00B2549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парковок общего</w:t>
      </w:r>
    </w:p>
    <w:p w:rsidR="00B25495" w:rsidRDefault="00B25495" w:rsidP="00B2549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B25495" w:rsidRDefault="00B25495" w:rsidP="00B2549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</w:p>
    <w:p w:rsidR="00B25495" w:rsidRDefault="00B25495" w:rsidP="00B2549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 городского</w:t>
      </w:r>
    </w:p>
    <w:p w:rsidR="00B25495" w:rsidRDefault="00B25495" w:rsidP="00B2549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Красногорск</w:t>
      </w:r>
    </w:p>
    <w:p w:rsidR="00B83F81" w:rsidRDefault="00B83F81" w:rsidP="00B83F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3F81" w:rsidRDefault="00B83F81" w:rsidP="00B83F8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B83F81" w:rsidRDefault="00B83F81" w:rsidP="00B83F8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Парковок общего пользования на автомобильных дорогах общего пользования</w:t>
      </w:r>
    </w:p>
    <w:p w:rsidR="00B83F81" w:rsidRDefault="00831C58" w:rsidP="00B83F8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83F81">
        <w:rPr>
          <w:rFonts w:ascii="Times New Roman" w:hAnsi="Times New Roman" w:cs="Times New Roman"/>
          <w:sz w:val="28"/>
          <w:szCs w:val="28"/>
        </w:rPr>
        <w:t xml:space="preserve">естного значения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B83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C58" w:rsidRDefault="00831C58" w:rsidP="00831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21644" w:rsidRDefault="00821644" w:rsidP="00831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02"/>
        <w:gridCol w:w="2037"/>
        <w:gridCol w:w="1384"/>
        <w:gridCol w:w="1784"/>
        <w:gridCol w:w="1404"/>
        <w:gridCol w:w="1412"/>
        <w:gridCol w:w="1297"/>
        <w:gridCol w:w="1476"/>
        <w:gridCol w:w="1395"/>
        <w:gridCol w:w="1195"/>
      </w:tblGrid>
      <w:tr w:rsidR="00FC7F6A" w:rsidTr="002815F1">
        <w:tc>
          <w:tcPr>
            <w:tcW w:w="1478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  <w:r w:rsidRPr="002815F1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478" w:type="dxa"/>
          </w:tcPr>
          <w:p w:rsidR="00FC7F6A" w:rsidRDefault="00FB415C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2815F1" w:rsidRDefault="00FB415C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(местонахождения)</w:t>
            </w:r>
          </w:p>
          <w:p w:rsidR="00FB415C" w:rsidRPr="002815F1" w:rsidRDefault="00FB415C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парковки</w:t>
            </w:r>
          </w:p>
        </w:tc>
        <w:tc>
          <w:tcPr>
            <w:tcW w:w="1478" w:type="dxa"/>
          </w:tcPr>
          <w:p w:rsidR="002815F1" w:rsidRPr="002815F1" w:rsidRDefault="00FB415C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1478" w:type="dxa"/>
          </w:tcPr>
          <w:p w:rsidR="002815F1" w:rsidRDefault="00FB415C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 и информация о собственнике</w:t>
            </w:r>
          </w:p>
          <w:p w:rsidR="00FB415C" w:rsidRPr="002815F1" w:rsidRDefault="00FB415C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(или уполномоченная организация)</w:t>
            </w:r>
          </w:p>
        </w:tc>
        <w:tc>
          <w:tcPr>
            <w:tcW w:w="1479" w:type="dxa"/>
          </w:tcPr>
          <w:p w:rsidR="002815F1" w:rsidRPr="002815F1" w:rsidRDefault="00FB415C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парковки</w:t>
            </w:r>
          </w:p>
        </w:tc>
        <w:tc>
          <w:tcPr>
            <w:tcW w:w="1479" w:type="dxa"/>
          </w:tcPr>
          <w:p w:rsidR="002815F1" w:rsidRDefault="00FB415C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парковки</w:t>
            </w:r>
          </w:p>
          <w:p w:rsidR="00FC7F6A" w:rsidRDefault="00FC7F6A" w:rsidP="00831C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(платная/</w:t>
            </w:r>
            <w:proofErr w:type="gramEnd"/>
          </w:p>
          <w:p w:rsidR="00FC7F6A" w:rsidRPr="002815F1" w:rsidRDefault="00FC7F6A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бесплатная)</w:t>
            </w:r>
          </w:p>
        </w:tc>
        <w:tc>
          <w:tcPr>
            <w:tcW w:w="1479" w:type="dxa"/>
          </w:tcPr>
          <w:p w:rsidR="002815F1" w:rsidRDefault="00FC7F6A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  <w:p w:rsidR="00FC7F6A" w:rsidRPr="002815F1" w:rsidRDefault="00FC7F6A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парковки</w:t>
            </w:r>
          </w:p>
        </w:tc>
        <w:tc>
          <w:tcPr>
            <w:tcW w:w="1479" w:type="dxa"/>
          </w:tcPr>
          <w:p w:rsidR="002815F1" w:rsidRDefault="00FC7F6A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Вместимость</w:t>
            </w:r>
          </w:p>
          <w:p w:rsidR="00FC7F6A" w:rsidRDefault="00FC7F6A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(количество </w:t>
            </w:r>
            <w:proofErr w:type="spellStart"/>
            <w:r>
              <w:rPr>
                <w:rFonts w:ascii="Times New Roman" w:hAnsi="Times New Roman" w:cs="Times New Roman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C7F6A" w:rsidRDefault="00FC7F6A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указанием</w:t>
            </w:r>
          </w:p>
          <w:p w:rsidR="00FC7F6A" w:rsidRPr="002815F1" w:rsidRDefault="00FC7F6A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количества мест для льготной категории</w:t>
            </w:r>
          </w:p>
        </w:tc>
        <w:tc>
          <w:tcPr>
            <w:tcW w:w="1479" w:type="dxa"/>
          </w:tcPr>
          <w:p w:rsidR="002815F1" w:rsidRPr="002815F1" w:rsidRDefault="00FC7F6A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479" w:type="dxa"/>
          </w:tcPr>
          <w:p w:rsidR="002815F1" w:rsidRDefault="00FC7F6A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</w:p>
          <w:p w:rsidR="00FC7F6A" w:rsidRPr="002815F1" w:rsidRDefault="00FC7F6A" w:rsidP="0083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платы</w:t>
            </w:r>
          </w:p>
        </w:tc>
      </w:tr>
      <w:tr w:rsidR="00FC7F6A" w:rsidTr="002815F1">
        <w:tc>
          <w:tcPr>
            <w:tcW w:w="1478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</w:tr>
      <w:tr w:rsidR="00FC7F6A" w:rsidTr="002815F1">
        <w:tc>
          <w:tcPr>
            <w:tcW w:w="1478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815F1" w:rsidRPr="002815F1" w:rsidRDefault="002815F1" w:rsidP="00831C58">
            <w:pPr>
              <w:rPr>
                <w:rFonts w:ascii="Times New Roman" w:hAnsi="Times New Roman" w:cs="Times New Roman"/>
              </w:rPr>
            </w:pPr>
          </w:p>
        </w:tc>
      </w:tr>
    </w:tbl>
    <w:p w:rsidR="00821644" w:rsidRDefault="00821644" w:rsidP="00831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21644" w:rsidRDefault="00821644" w:rsidP="00831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21644" w:rsidRDefault="00821644" w:rsidP="00831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21644" w:rsidRDefault="00821644" w:rsidP="00831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21644" w:rsidRDefault="00821644" w:rsidP="00831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7F6A" w:rsidRDefault="00FC7F6A" w:rsidP="00831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FC7F6A" w:rsidSect="00FC7F6A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821644" w:rsidRDefault="00821644" w:rsidP="00831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21644" w:rsidRDefault="00821644" w:rsidP="00831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21644" w:rsidRPr="00895973" w:rsidRDefault="00821644" w:rsidP="008216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1644" w:rsidRPr="00895973" w:rsidSect="007F788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2F" w:rsidRDefault="00601A2F" w:rsidP="007F788E">
      <w:pPr>
        <w:spacing w:after="0" w:line="240" w:lineRule="auto"/>
      </w:pPr>
      <w:r>
        <w:separator/>
      </w:r>
    </w:p>
  </w:endnote>
  <w:endnote w:type="continuationSeparator" w:id="0">
    <w:p w:rsidR="00601A2F" w:rsidRDefault="00601A2F" w:rsidP="007F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2F" w:rsidRDefault="00601A2F" w:rsidP="007F788E">
      <w:pPr>
        <w:spacing w:after="0" w:line="240" w:lineRule="auto"/>
      </w:pPr>
      <w:r>
        <w:separator/>
      </w:r>
    </w:p>
  </w:footnote>
  <w:footnote w:type="continuationSeparator" w:id="0">
    <w:p w:rsidR="00601A2F" w:rsidRDefault="00601A2F" w:rsidP="007F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8E" w:rsidRDefault="00B2549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</w:t>
    </w:r>
  </w:p>
  <w:p w:rsidR="00B25495" w:rsidRPr="007F788E" w:rsidRDefault="00B25495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7F788E" w:rsidRDefault="007F78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62B"/>
    <w:multiLevelType w:val="hybridMultilevel"/>
    <w:tmpl w:val="D6A0675E"/>
    <w:lvl w:ilvl="0" w:tplc="6B5885E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A0C6D6B"/>
    <w:multiLevelType w:val="hybridMultilevel"/>
    <w:tmpl w:val="849CC170"/>
    <w:lvl w:ilvl="0" w:tplc="C4D4B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D851FB"/>
    <w:multiLevelType w:val="hybridMultilevel"/>
    <w:tmpl w:val="D6A0675E"/>
    <w:lvl w:ilvl="0" w:tplc="6B588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3A"/>
    <w:rsid w:val="0005188A"/>
    <w:rsid w:val="00056494"/>
    <w:rsid w:val="0008568F"/>
    <w:rsid w:val="0009055B"/>
    <w:rsid w:val="000D797E"/>
    <w:rsid w:val="00121324"/>
    <w:rsid w:val="001321A1"/>
    <w:rsid w:val="00171831"/>
    <w:rsid w:val="001C6016"/>
    <w:rsid w:val="002815F1"/>
    <w:rsid w:val="00283507"/>
    <w:rsid w:val="002A7ADE"/>
    <w:rsid w:val="00360B67"/>
    <w:rsid w:val="0036117A"/>
    <w:rsid w:val="00364BE8"/>
    <w:rsid w:val="00386B8E"/>
    <w:rsid w:val="003F424A"/>
    <w:rsid w:val="004073D8"/>
    <w:rsid w:val="00445010"/>
    <w:rsid w:val="004C6EE3"/>
    <w:rsid w:val="004F401B"/>
    <w:rsid w:val="005976A8"/>
    <w:rsid w:val="005C5DDE"/>
    <w:rsid w:val="00600529"/>
    <w:rsid w:val="00601A2F"/>
    <w:rsid w:val="00651760"/>
    <w:rsid w:val="006873F4"/>
    <w:rsid w:val="00692C89"/>
    <w:rsid w:val="00735D78"/>
    <w:rsid w:val="007650EC"/>
    <w:rsid w:val="007717FD"/>
    <w:rsid w:val="0079074D"/>
    <w:rsid w:val="007941A7"/>
    <w:rsid w:val="007D4E14"/>
    <w:rsid w:val="007F0315"/>
    <w:rsid w:val="007F0476"/>
    <w:rsid w:val="007F788E"/>
    <w:rsid w:val="00821644"/>
    <w:rsid w:val="00831C58"/>
    <w:rsid w:val="008822F7"/>
    <w:rsid w:val="00895973"/>
    <w:rsid w:val="008B0163"/>
    <w:rsid w:val="008C2BA2"/>
    <w:rsid w:val="00952236"/>
    <w:rsid w:val="00970383"/>
    <w:rsid w:val="009D1F16"/>
    <w:rsid w:val="009E38F6"/>
    <w:rsid w:val="00A17354"/>
    <w:rsid w:val="00AA71E7"/>
    <w:rsid w:val="00AC3962"/>
    <w:rsid w:val="00AD7584"/>
    <w:rsid w:val="00AE79DF"/>
    <w:rsid w:val="00B25495"/>
    <w:rsid w:val="00B30123"/>
    <w:rsid w:val="00B83F81"/>
    <w:rsid w:val="00B978AE"/>
    <w:rsid w:val="00BB175F"/>
    <w:rsid w:val="00BC14EF"/>
    <w:rsid w:val="00BD0D68"/>
    <w:rsid w:val="00BD4C78"/>
    <w:rsid w:val="00C645D5"/>
    <w:rsid w:val="00C67BDC"/>
    <w:rsid w:val="00CC352D"/>
    <w:rsid w:val="00CD5108"/>
    <w:rsid w:val="00D515BB"/>
    <w:rsid w:val="00D51B39"/>
    <w:rsid w:val="00D53CEB"/>
    <w:rsid w:val="00E11619"/>
    <w:rsid w:val="00E1781E"/>
    <w:rsid w:val="00E3315D"/>
    <w:rsid w:val="00E44720"/>
    <w:rsid w:val="00E508DF"/>
    <w:rsid w:val="00E86960"/>
    <w:rsid w:val="00EB36F2"/>
    <w:rsid w:val="00F125C2"/>
    <w:rsid w:val="00F60F3A"/>
    <w:rsid w:val="00F97AFC"/>
    <w:rsid w:val="00FB415C"/>
    <w:rsid w:val="00FC7F6A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F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7F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88E"/>
  </w:style>
  <w:style w:type="paragraph" w:styleId="a6">
    <w:name w:val="footer"/>
    <w:basedOn w:val="a"/>
    <w:link w:val="a7"/>
    <w:uiPriority w:val="99"/>
    <w:unhideWhenUsed/>
    <w:rsid w:val="007F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88E"/>
  </w:style>
  <w:style w:type="paragraph" w:styleId="a8">
    <w:name w:val="Balloon Text"/>
    <w:basedOn w:val="a"/>
    <w:link w:val="a9"/>
    <w:uiPriority w:val="99"/>
    <w:semiHidden/>
    <w:unhideWhenUsed/>
    <w:rsid w:val="0009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55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8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F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7F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88E"/>
  </w:style>
  <w:style w:type="paragraph" w:styleId="a6">
    <w:name w:val="footer"/>
    <w:basedOn w:val="a"/>
    <w:link w:val="a7"/>
    <w:uiPriority w:val="99"/>
    <w:unhideWhenUsed/>
    <w:rsid w:val="007F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88E"/>
  </w:style>
  <w:style w:type="paragraph" w:styleId="a8">
    <w:name w:val="Balloon Text"/>
    <w:basedOn w:val="a"/>
    <w:link w:val="a9"/>
    <w:uiPriority w:val="99"/>
    <w:semiHidden/>
    <w:unhideWhenUsed/>
    <w:rsid w:val="0009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55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8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22A68-9278-4CB1-AA96-7E52DACE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SazheninAA</dc:creator>
  <dc:description>exif_MSED_40b75417a47e2816b4632561017e7379e4081d3e93230f0624f3594e6bff16ef</dc:description>
  <cp:lastModifiedBy>Администратор</cp:lastModifiedBy>
  <cp:revision>12</cp:revision>
  <cp:lastPrinted>2019-10-08T12:24:00Z</cp:lastPrinted>
  <dcterms:created xsi:type="dcterms:W3CDTF">2019-08-19T08:15:00Z</dcterms:created>
  <dcterms:modified xsi:type="dcterms:W3CDTF">2019-10-24T08:11:00Z</dcterms:modified>
</cp:coreProperties>
</file>