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E8" w:rsidRPr="00101DE8" w:rsidRDefault="00101DE8" w:rsidP="00101DE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>Приложение</w:t>
      </w:r>
    </w:p>
    <w:p w:rsidR="00101DE8" w:rsidRPr="00101DE8" w:rsidRDefault="00101DE8" w:rsidP="00101DE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1DE8" w:rsidRPr="00101DE8" w:rsidRDefault="00101DE8" w:rsidP="00101DE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101DE8" w:rsidRPr="00101DE8" w:rsidRDefault="00101DE8" w:rsidP="00101DE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 xml:space="preserve">от </w:t>
      </w:r>
      <w:r w:rsidR="00B33F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3F11">
        <w:rPr>
          <w:rFonts w:ascii="Times New Roman" w:hAnsi="Times New Roman" w:cs="Times New Roman"/>
          <w:sz w:val="24"/>
          <w:szCs w:val="24"/>
        </w:rPr>
        <w:t>8</w:t>
      </w:r>
      <w:r w:rsidR="00B33F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3F11">
        <w:rPr>
          <w:rFonts w:ascii="Times New Roman" w:hAnsi="Times New Roman" w:cs="Times New Roman"/>
          <w:sz w:val="24"/>
          <w:szCs w:val="24"/>
        </w:rPr>
        <w:t>10</w:t>
      </w:r>
      <w:r w:rsidR="00B33F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3F11" w:rsidRPr="00B33F11">
        <w:rPr>
          <w:rFonts w:ascii="Times New Roman" w:hAnsi="Times New Roman" w:cs="Times New Roman"/>
          <w:sz w:val="24"/>
          <w:szCs w:val="24"/>
        </w:rPr>
        <w:t xml:space="preserve">2021 </w:t>
      </w:r>
      <w:r w:rsidR="00B33F11">
        <w:rPr>
          <w:rFonts w:ascii="Times New Roman" w:hAnsi="Times New Roman" w:cs="Times New Roman"/>
          <w:sz w:val="24"/>
          <w:szCs w:val="24"/>
        </w:rPr>
        <w:t>№ 2643/</w:t>
      </w:r>
      <w:bookmarkStart w:id="0" w:name="_GoBack"/>
      <w:bookmarkEnd w:id="0"/>
      <w:r w:rsidR="00B33F11" w:rsidRPr="00B33F11">
        <w:rPr>
          <w:rFonts w:ascii="Times New Roman" w:hAnsi="Times New Roman" w:cs="Times New Roman"/>
          <w:sz w:val="24"/>
          <w:szCs w:val="24"/>
        </w:rPr>
        <w:t>10</w:t>
      </w:r>
    </w:p>
    <w:p w:rsidR="00101DE8" w:rsidRPr="00101DE8" w:rsidRDefault="00101DE8" w:rsidP="0010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Порядок предоставления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1DE8" w:rsidRPr="00101DE8" w:rsidRDefault="00101DE8" w:rsidP="00101DE8">
      <w:pPr>
        <w:shd w:val="clear" w:color="auto" w:fill="FFFFFF"/>
        <w:spacing w:after="0" w:line="240" w:lineRule="auto"/>
        <w:ind w:left="720" w:right="19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DE8">
        <w:rPr>
          <w:rFonts w:ascii="Times New Roman" w:hAnsi="Times New Roman" w:cs="Times New Roman"/>
          <w:sz w:val="28"/>
          <w:szCs w:val="28"/>
        </w:rPr>
        <w:t>1.1</w:t>
      </w:r>
      <w:r w:rsidRPr="00101DE8">
        <w:rPr>
          <w:rFonts w:ascii="Times New Roman" w:hAnsi="Times New Roman" w:cs="Times New Roman"/>
          <w:sz w:val="28"/>
          <w:szCs w:val="28"/>
        </w:rPr>
        <w:tab/>
        <w:t>Настоящий Порядок предоставления ежемесячных выплат среднему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(далее – Порядок), разработан в целях назначения и предоставления ежемесячных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округа Красногорск и в целях реализации мероприятий муниципальной программы городского округа Красногорск «Здравоохранение» на 2020-2024 годы».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1.2</w:t>
      </w:r>
      <w:r w:rsidRPr="00101DE8">
        <w:rPr>
          <w:rFonts w:ascii="Times New Roman" w:hAnsi="Times New Roman" w:cs="Times New Roman"/>
          <w:sz w:val="28"/>
          <w:szCs w:val="28"/>
        </w:rPr>
        <w:tab/>
        <w:t>Порядок определяет: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порядок обращения за ежемесячными стимулирующими выплатами среднему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порядок назначения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порядок предоставления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порядок прекращения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</w:t>
      </w:r>
      <w:r w:rsidRPr="00101DE8">
        <w:rPr>
          <w:rFonts w:ascii="Times New Roman" w:hAnsi="Times New Roman" w:cs="Times New Roman"/>
          <w:sz w:val="28"/>
          <w:szCs w:val="28"/>
        </w:rPr>
        <w:lastRenderedPageBreak/>
        <w:t>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причины отказа в назначении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ответственность за достоверность представленных сведений и документов.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1.3</w:t>
      </w:r>
      <w:r w:rsidRPr="00101DE8">
        <w:rPr>
          <w:rFonts w:ascii="Times New Roman" w:hAnsi="Times New Roman" w:cs="Times New Roman"/>
          <w:sz w:val="28"/>
          <w:szCs w:val="28"/>
        </w:rPr>
        <w:tab/>
        <w:t>Ежемесячные стимулирующие выплаты назначаются среднему  медицинскому персоналу (далее - Работник),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  (далее – Выплаты).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1.4</w:t>
      </w:r>
      <w:r w:rsidRPr="00101DE8">
        <w:rPr>
          <w:rFonts w:ascii="Times New Roman" w:hAnsi="Times New Roman" w:cs="Times New Roman"/>
          <w:sz w:val="28"/>
          <w:szCs w:val="28"/>
        </w:rPr>
        <w:tab/>
        <w:t>Выплаты назначаются и предоставляются Работнику при одновременном соблюдении следующих условий:</w:t>
      </w:r>
    </w:p>
    <w:p w:rsidR="00101DE8" w:rsidRPr="00101DE8" w:rsidRDefault="00101DE8" w:rsidP="00101D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наличие у Работника гражданства Российской Федерации;</w:t>
      </w:r>
    </w:p>
    <w:p w:rsidR="00101DE8" w:rsidRPr="00101DE8" w:rsidRDefault="00101DE8" w:rsidP="00101D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стаж работы в учреждении здравоохранения Московской области, расположенном на территории городского округа Красногорск  – не менее 1 месяца;</w:t>
      </w:r>
    </w:p>
    <w:p w:rsidR="00101DE8" w:rsidRPr="00101DE8" w:rsidRDefault="00101DE8" w:rsidP="00101D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работа по должности является основным местом работы на условиях полной занятости.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1.5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Размер Выплаты составляет 5 000 рублей в месяц. Выплаты, предоставляемые в соответствии с настоящим Порядком, подлежат налогообложению налогом на доходы физических лиц. 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случае назначения Выплаты за неполный месяц, ее размер рассчитывается пропорционально отработанному времени. Выплата не производится за время нахождения Работника в административном отпуске без сохранения заработной платы, а также за время нахождения в отпуске по уходу за ребенком до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1.7</w:t>
      </w:r>
      <w:r w:rsidRPr="00101DE8">
        <w:rPr>
          <w:rFonts w:ascii="Times New Roman" w:hAnsi="Times New Roman" w:cs="Times New Roman"/>
          <w:sz w:val="28"/>
          <w:szCs w:val="28"/>
        </w:rPr>
        <w:tab/>
        <w:t>Выплаты предоставляются ежемесячно.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1.8</w:t>
      </w:r>
      <w:r w:rsidRPr="00101DE8">
        <w:rPr>
          <w:rFonts w:ascii="Times New Roman" w:hAnsi="Times New Roman" w:cs="Times New Roman"/>
          <w:sz w:val="28"/>
          <w:szCs w:val="28"/>
        </w:rPr>
        <w:tab/>
        <w:t>Финансирование расходов, связанных с Выплатами, осуществляется за счет средств бюджета городского округа Красного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рск в пр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еделах бюджетных ассигнований, утвержденных решением Совета депутатов городского округа Красногорск о бюджете городского округа Красногорск на соответствующий год и на плановый период и утвержденных лимитов бюджетных обязательств. 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обращения за </w:t>
      </w:r>
      <w:r w:rsidRPr="00101DE8">
        <w:rPr>
          <w:rFonts w:ascii="Times New Roman" w:hAnsi="Times New Roman" w:cs="Times New Roman"/>
          <w:b/>
          <w:sz w:val="28"/>
          <w:szCs w:val="28"/>
        </w:rPr>
        <w:t>ежемесячными стимулирующими выплатами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ля рассмотрения вопроса о назначении Выплат Работник представляет руководителю учреждения здравоохранения Московской области, расположенного на территории городского округа Красногорск  (далее – Работодатель), следующие документы: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заявление по установленной форме (Приложение № 1 к Порядку);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заявителя (Приложение № 2 к Порядку);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паспорт заявителя или документ, удостоверяющий личность, в соответствии с законодательством Российской Федерации (копии стр. 2-3, 4-5, паспорта гражданина РФ);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физического лица в налоговом органе (ИНН);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 копию СНИЛС;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документ, подтверждающий банковские реквизиты для перечисления денежных средств на лицевые счета в кредитных организациях (выписка из лицевого счета, договор, сберегательная книжка и др.) (копии).</w:t>
      </w:r>
    </w:p>
    <w:p w:rsidR="00101DE8" w:rsidRPr="00101DE8" w:rsidRDefault="00101DE8" w:rsidP="00101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2.2</w:t>
      </w:r>
      <w:r w:rsidRPr="00101DE8">
        <w:rPr>
          <w:rFonts w:ascii="Times New Roman" w:hAnsi="Times New Roman" w:cs="Times New Roman"/>
          <w:sz w:val="28"/>
          <w:szCs w:val="28"/>
        </w:rPr>
        <w:tab/>
        <w:t>Копии документов представляются одновременно с предъявлением оригиналов документов для сверки.</w:t>
      </w:r>
    </w:p>
    <w:p w:rsidR="00101DE8" w:rsidRPr="00101DE8" w:rsidRDefault="00101DE8" w:rsidP="00101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Порядок назначения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ля назначения Выплат Работодатель представляет в администрацию городского округа Красногорск  (далее – Администрация) следующие документы: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обращение на имя главы городского округа Красногорск  (далее – Глава) по установленной форме (Приложение №3 к Порядку);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справку с указанием: основного места работы; даты поступления на работу; наименованием занимаемой должности, заверенную печатью и подписью Работодателя;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-</w:t>
      </w:r>
      <w:r w:rsidRPr="00101DE8">
        <w:rPr>
          <w:rFonts w:ascii="Times New Roman" w:hAnsi="Times New Roman" w:cs="Times New Roman"/>
          <w:sz w:val="28"/>
          <w:szCs w:val="28"/>
        </w:rPr>
        <w:tab/>
        <w:t>документы, указанные в п</w:t>
      </w:r>
      <w:r w:rsidR="009B3B89">
        <w:rPr>
          <w:rFonts w:ascii="Times New Roman" w:hAnsi="Times New Roman" w:cs="Times New Roman"/>
          <w:sz w:val="28"/>
          <w:szCs w:val="28"/>
        </w:rPr>
        <w:t>.</w:t>
      </w:r>
      <w:r w:rsidRPr="00101DE8">
        <w:rPr>
          <w:rFonts w:ascii="Times New Roman" w:hAnsi="Times New Roman" w:cs="Times New Roman"/>
          <w:sz w:val="28"/>
          <w:szCs w:val="28"/>
        </w:rPr>
        <w:t xml:space="preserve"> 2.1 настоящего Порядка, заверенные печатью и подписью Работодателя.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ab/>
        <w:t>3.2</w:t>
      </w:r>
      <w:r w:rsidRPr="00101DE8">
        <w:rPr>
          <w:rFonts w:ascii="Times New Roman" w:hAnsi="Times New Roman" w:cs="Times New Roman"/>
          <w:sz w:val="28"/>
          <w:szCs w:val="28"/>
        </w:rPr>
        <w:tab/>
        <w:t>Отдел содействия здравоохранению управления социальной поддержки населения администрации городского округа Красногорск  (далее – Отдел) проводит проверку документов в течение 5 (пяти) рабочих дней на предмет соответствия заявленным требованиям. При выявлении несоответствий все замечания заносятся в Лист замечаний и возвращаются Работодателю для доработки. В течение 5 (пяти) рабочих дней Работодатель возвращает документы вместе с Листом замечаний и указанием всех внесенных изменений.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101DE8">
        <w:rPr>
          <w:rFonts w:ascii="Times New Roman" w:hAnsi="Times New Roman" w:cs="Times New Roman"/>
          <w:sz w:val="28"/>
          <w:szCs w:val="28"/>
        </w:rPr>
        <w:tab/>
        <w:t>На основании представленных документов Отдел готовит распоряжение Администрации о назначении Выплат (далее – Распоряжение о назначении), с приложением, в котором указываются: фамилия, имя, отчество (далее – ФИО); основное место работы;  дата назначения Выплат.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3.4</w:t>
      </w:r>
      <w:r w:rsidRPr="00101DE8">
        <w:rPr>
          <w:rFonts w:ascii="Times New Roman" w:hAnsi="Times New Roman" w:cs="Times New Roman"/>
          <w:sz w:val="28"/>
          <w:szCs w:val="28"/>
        </w:rPr>
        <w:tab/>
        <w:t>Документы, указанные в п.3.1 настоящего Порядка, находятся на ответственном хранении в Отделе в соответствии с номенклатурой дел.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3.5</w:t>
      </w:r>
      <w:r w:rsidRPr="00101DE8">
        <w:rPr>
          <w:rFonts w:ascii="Times New Roman" w:hAnsi="Times New Roman" w:cs="Times New Roman"/>
          <w:sz w:val="28"/>
          <w:szCs w:val="28"/>
        </w:rPr>
        <w:tab/>
        <w:t>Распоряжение о назначении направляется в органы, структурные подразделения Администрации и Работодателю в соответствии с рассылкой.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Порядок предоставления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ля предоставления Выплат Работодатель ежемесячно до 10 числа месяца, следующего за отчетным, представляет в Отдел заявку о предоставлении Выплат Работнику Учреждения по установленной форме (Приложение № 4 к Порядку)</w:t>
      </w:r>
      <w:r w:rsidR="00E35AC9">
        <w:rPr>
          <w:rFonts w:ascii="Times New Roman" w:hAnsi="Times New Roman" w:cs="Times New Roman"/>
          <w:sz w:val="28"/>
          <w:szCs w:val="28"/>
        </w:rPr>
        <w:t xml:space="preserve"> и табель учета рабочего времени</w:t>
      </w:r>
      <w:r w:rsidR="00E35AC9" w:rsidRPr="00E35AC9">
        <w:rPr>
          <w:rFonts w:ascii="Times New Roman" w:hAnsi="Times New Roman" w:cs="Times New Roman"/>
          <w:sz w:val="28"/>
          <w:szCs w:val="28"/>
        </w:rPr>
        <w:t xml:space="preserve"> </w:t>
      </w:r>
      <w:r w:rsidR="00E35AC9">
        <w:rPr>
          <w:rFonts w:ascii="Times New Roman" w:hAnsi="Times New Roman" w:cs="Times New Roman"/>
          <w:sz w:val="28"/>
          <w:szCs w:val="28"/>
        </w:rPr>
        <w:t>за отчетный месяц</w:t>
      </w:r>
      <w:r w:rsidRPr="00101DE8">
        <w:rPr>
          <w:rFonts w:ascii="Times New Roman" w:hAnsi="Times New Roman" w:cs="Times New Roman"/>
          <w:sz w:val="28"/>
          <w:szCs w:val="28"/>
        </w:rPr>
        <w:t>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ля предоставления Выплаты</w:t>
      </w:r>
      <w:r w:rsidR="00E35AC9">
        <w:rPr>
          <w:rFonts w:ascii="Times New Roman" w:hAnsi="Times New Roman" w:cs="Times New Roman"/>
          <w:sz w:val="28"/>
          <w:szCs w:val="28"/>
        </w:rPr>
        <w:t xml:space="preserve"> </w:t>
      </w:r>
      <w:r w:rsidRPr="00101DE8">
        <w:rPr>
          <w:rFonts w:ascii="Times New Roman" w:hAnsi="Times New Roman" w:cs="Times New Roman"/>
          <w:sz w:val="28"/>
          <w:szCs w:val="28"/>
        </w:rPr>
        <w:t>за декабрь, Работодатель представляет вышеуказанные документы не позднее 25 января следующего года.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4.3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Отдел проводит проверку документов на предмет соответствия заявленным требованиям.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а основании Распоряжения о назначении и представленных документов Отдел готовит распоряжение Администрации о предоставлении Выплат (далее – Распоряжение о предоставлении) с приложением, в котором указываются: ФИО; размер Выплат; основное место работы; период, за который начислена Выплата.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а основании Распоряжения о предоставлении отдел заработной платы и социальных выплат управления бухгалтерского учета и отчетности осуществляет Выплаты Работникам учреждений здравоохранения Московской области, расположенным на территории городского округа Красногорск.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4.6.</w:t>
      </w:r>
      <w:r w:rsidRPr="00101DE8">
        <w:rPr>
          <w:rFonts w:ascii="Times New Roman" w:hAnsi="Times New Roman" w:cs="Times New Roman"/>
          <w:sz w:val="28"/>
          <w:szCs w:val="28"/>
        </w:rPr>
        <w:tab/>
        <w:t>Распоряжение о предоставлении направляется в органы и структурные подразделения администрации и Работодателю в соответствии с рассылкой.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4.7.</w:t>
      </w:r>
      <w:r w:rsidRPr="00101DE8">
        <w:rPr>
          <w:rFonts w:ascii="Times New Roman" w:hAnsi="Times New Roman" w:cs="Times New Roman"/>
          <w:sz w:val="28"/>
          <w:szCs w:val="28"/>
        </w:rPr>
        <w:tab/>
        <w:t>Документы, указанные в п. 4.1 настоящего Порядка находятся на ответственном хранении в Отделе в соответствии с номенклатурой дел.</w:t>
      </w: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B89" w:rsidRDefault="009B3B89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B89" w:rsidRDefault="009B3B89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B89" w:rsidRDefault="009B3B89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lastRenderedPageBreak/>
        <w:tab/>
        <w:t>Порядок прекращения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</w:t>
      </w:r>
      <w:r w:rsidRPr="00101DE8">
        <w:rPr>
          <w:rFonts w:ascii="Times New Roman" w:hAnsi="Times New Roman" w:cs="Times New Roman"/>
          <w:sz w:val="28"/>
          <w:szCs w:val="28"/>
        </w:rPr>
        <w:tab/>
        <w:t>Предоставление Выплат прекращается, в случае: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5.1.1</w:t>
      </w:r>
      <w:r w:rsidRPr="00101DE8">
        <w:rPr>
          <w:rFonts w:ascii="Times New Roman" w:hAnsi="Times New Roman" w:cs="Times New Roman"/>
          <w:sz w:val="28"/>
          <w:szCs w:val="28"/>
        </w:rPr>
        <w:tab/>
        <w:t>Увольнения Работника;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5.1.2</w:t>
      </w:r>
      <w:r w:rsidRPr="00101DE8">
        <w:rPr>
          <w:rFonts w:ascii="Times New Roman" w:hAnsi="Times New Roman" w:cs="Times New Roman"/>
          <w:sz w:val="28"/>
          <w:szCs w:val="28"/>
        </w:rPr>
        <w:tab/>
        <w:t>Перевода Работника на другую должность, которая не предусматривает предоставление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5.1.3</w:t>
      </w:r>
      <w:r w:rsidRPr="00101DE8">
        <w:rPr>
          <w:rFonts w:ascii="Times New Roman" w:hAnsi="Times New Roman" w:cs="Times New Roman"/>
          <w:sz w:val="28"/>
          <w:szCs w:val="28"/>
        </w:rPr>
        <w:tab/>
        <w:t>Смерти Работника;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5.1.4</w:t>
      </w:r>
      <w:r w:rsidRPr="00101DE8">
        <w:rPr>
          <w:rFonts w:ascii="Times New Roman" w:hAnsi="Times New Roman" w:cs="Times New Roman"/>
          <w:sz w:val="28"/>
          <w:szCs w:val="28"/>
        </w:rPr>
        <w:tab/>
        <w:t>Выявления в представленных Работником документах, указанных в п. 2.1 и п. 3.1 настоящего Порядка, недостоверных сведений, влияющих на назначение Выплаты.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ри наступлении причин, указанных в п. 5.1 настоящего Порядка Работодатель направляет обращение в Администрацию о прекращении Выплаты Работнику с указанием причины прекращения.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ри выявлении в представленных Работодателем документах недостоверных сведений, влияющих на назначение Выплат Работнику, Отдел имеет право самостоятельно инициировать прекращение предоставления Выплат.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5.4</w:t>
      </w:r>
      <w:r w:rsidRPr="00101DE8">
        <w:rPr>
          <w:rFonts w:ascii="Times New Roman" w:hAnsi="Times New Roman" w:cs="Times New Roman"/>
          <w:sz w:val="28"/>
          <w:szCs w:val="28"/>
        </w:rPr>
        <w:tab/>
        <w:t>Отдел готовит распоряжение Администрации о прекращении предоставления Выплат (далее – Распоряжение о прекращении), с приложением, в котором указываются: ФИО; основное место работы; причина прекращения предоставления Выплат; дата прекращения предоставления Выплат.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5.5</w:t>
      </w:r>
      <w:r w:rsidRPr="00101DE8">
        <w:rPr>
          <w:rFonts w:ascii="Times New Roman" w:hAnsi="Times New Roman" w:cs="Times New Roman"/>
          <w:sz w:val="28"/>
          <w:szCs w:val="28"/>
        </w:rPr>
        <w:tab/>
        <w:t>Распоряжение о прекращении направляется в органы и структурные подразделения Администрации и Работодателю в соответствии с рассылкой.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ab/>
        <w:t>Причины отказа в назначении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Выплаты не назначаются в случае не представления Работником необходимых документов, указанных в п. 2.1 и п. 3.1 настоящего Порядка, или представления их не в полном объеме.</w:t>
      </w:r>
    </w:p>
    <w:p w:rsidR="00101DE8" w:rsidRDefault="00101DE8" w:rsidP="00101DE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101DE8">
        <w:rPr>
          <w:rFonts w:ascii="Times New Roman" w:hAnsi="Times New Roman" w:cs="Times New Roman"/>
          <w:b/>
          <w:sz w:val="28"/>
          <w:szCs w:val="28"/>
        </w:rPr>
        <w:tab/>
        <w:t xml:space="preserve">Ответственность за достоверность представленных сведений </w:t>
      </w:r>
    </w:p>
    <w:p w:rsidR="00101DE8" w:rsidRPr="00101DE8" w:rsidRDefault="00101DE8" w:rsidP="00101D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и документов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7.1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Выплаты, назначенные на основании документов, содержащих недостоверные сведения, а также излишне выплаченные Работнику, подлежат возврату Работником добровольно либо в судебном порядке.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7.2</w:t>
      </w:r>
      <w:r w:rsidRPr="00101DE8">
        <w:rPr>
          <w:rFonts w:ascii="Times New Roman" w:hAnsi="Times New Roman" w:cs="Times New Roman"/>
          <w:sz w:val="28"/>
          <w:szCs w:val="28"/>
        </w:rPr>
        <w:tab/>
        <w:t xml:space="preserve">Работник обязан извещать Работодателя о наступлении обстоятельств, влекущих прекращение предоставления Выплат, не позднее 7 (семи) календарных дней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таких обстоятельств.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7.3</w:t>
      </w:r>
      <w:r w:rsidRPr="00101DE8">
        <w:rPr>
          <w:rFonts w:ascii="Times New Roman" w:hAnsi="Times New Roman" w:cs="Times New Roman"/>
          <w:sz w:val="28"/>
          <w:szCs w:val="28"/>
        </w:rPr>
        <w:tab/>
        <w:t>Работник несет ответственность за достоверность представленных сведений и документов перед Работодателем.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7.4</w:t>
      </w:r>
      <w:r w:rsidRPr="00101DE8">
        <w:rPr>
          <w:rFonts w:ascii="Times New Roman" w:hAnsi="Times New Roman" w:cs="Times New Roman"/>
          <w:sz w:val="28"/>
          <w:szCs w:val="28"/>
        </w:rPr>
        <w:tab/>
        <w:t>Работодатель несет ответственность за достоверность представленных сведений и документов перед Администрацией.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7.5</w:t>
      </w:r>
      <w:r w:rsidRPr="00101DE8">
        <w:rPr>
          <w:rFonts w:ascii="Times New Roman" w:hAnsi="Times New Roman" w:cs="Times New Roman"/>
          <w:sz w:val="28"/>
          <w:szCs w:val="28"/>
        </w:rPr>
        <w:tab/>
        <w:t>Представленные сведения и документы могут быть подтверждены посредством дополнительной проверки.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01DE8" w:rsidRPr="00101DE8" w:rsidRDefault="00101DE8" w:rsidP="00101DE8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01DE8" w:rsidRPr="00101DE8" w:rsidRDefault="00101DE8" w:rsidP="00101DE8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Форма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>(должность, ФИО работодателя)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i/>
        </w:rPr>
        <w:t>(наименование учреждения)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>(должность, ФИО работника)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DE8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DE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по адресу:____________________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Default="00101DE8" w:rsidP="00E35AC9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E35AC9">
        <w:rPr>
          <w:rFonts w:ascii="Times New Roman" w:hAnsi="Times New Roman" w:cs="Times New Roman"/>
          <w:sz w:val="28"/>
          <w:szCs w:val="28"/>
        </w:rPr>
        <w:t>телефон________________________</w:t>
      </w:r>
    </w:p>
    <w:p w:rsidR="00E35AC9" w:rsidRPr="00101DE8" w:rsidRDefault="00E35AC9" w:rsidP="00E35AC9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Прошу назначить мне ежемесячные стимулирующие выплаты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Для назначения прилагаю следующие документы: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101DE8" w:rsidRPr="00101DE8" w:rsidTr="004601B7"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101DE8" w:rsidRPr="00101DE8" w:rsidTr="004601B7"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E8" w:rsidRPr="00101DE8" w:rsidTr="004601B7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E8" w:rsidRPr="00101DE8" w:rsidTr="004601B7"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банковские реквизиты  лицевого счета заявителя в кредитной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E8" w:rsidRPr="00101DE8" w:rsidTr="004601B7">
        <w:tc>
          <w:tcPr>
            <w:tcW w:w="6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8">
              <w:rPr>
                <w:rFonts w:ascii="Times New Roman" w:hAnsi="Times New Roman" w:cs="Times New Roman"/>
                <w:sz w:val="24"/>
                <w:szCs w:val="24"/>
              </w:rPr>
              <w:t>Копия  свидетельства о постановке на учет физического лица в налоговом органе (ИНН)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C9" w:rsidRPr="00101DE8" w:rsidTr="004601B7">
        <w:tc>
          <w:tcPr>
            <w:tcW w:w="675" w:type="dxa"/>
            <w:shd w:val="clear" w:color="auto" w:fill="auto"/>
            <w:vAlign w:val="center"/>
          </w:tcPr>
          <w:p w:rsidR="00E35AC9" w:rsidRPr="00101DE8" w:rsidRDefault="00E35AC9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35AC9" w:rsidRPr="00101DE8" w:rsidRDefault="00E35AC9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AC9" w:rsidRPr="00101DE8" w:rsidRDefault="00E35AC9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>«___»_______202__ года</w:t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1D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  <w:sz w:val="24"/>
          <w:szCs w:val="24"/>
        </w:rPr>
        <w:tab/>
      </w:r>
      <w:r w:rsidRPr="00101DE8">
        <w:rPr>
          <w:rFonts w:ascii="Times New Roman" w:hAnsi="Times New Roman" w:cs="Times New Roman"/>
        </w:rPr>
        <w:tab/>
        <w:t>(расшифровка подписи)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B3B89" w:rsidRPr="00101DE8" w:rsidRDefault="009B3B89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Форма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E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работника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Администрацией городского округа Красногорск и структурными подразделениями Администрации городского округа Красногорск  своих персональных данных, в том числе в автоматизированном режиме, в целях предоставления мне ежемесячных стимулирующих выплат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Красногорск.</w:t>
      </w:r>
      <w:proofErr w:type="gramEnd"/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 фамилия, имя, отчество, год, месяц, дата и место рождения, адрес, паспортные данные, ИНН, СНИЛС, банковские реквизиты.</w:t>
      </w:r>
      <w:proofErr w:type="gramEnd"/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в рамках предоставления ежемесячной стимулирующей выплаты.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4. 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ежемесячной стимулирующей выплаты.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 xml:space="preserve">5. 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</w:t>
      </w:r>
      <w:r w:rsidRPr="009B3B8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9B3B8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01DE8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в соответствии с законодательством Российской Федерации: 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серия _____________№ 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дата выдачи 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«___» «____________» 202__ г.  ______________   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 xml:space="preserve">       (подпись)              (расшифровка подписи)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br w:type="page"/>
      </w:r>
      <w:r w:rsidRPr="00101DE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к Порядку</w:t>
      </w:r>
    </w:p>
    <w:p w:rsidR="00101DE8" w:rsidRPr="00101DE8" w:rsidRDefault="00101DE8" w:rsidP="00101DE8">
      <w:pPr>
        <w:widowControl w:val="0"/>
        <w:shd w:val="clear" w:color="auto" w:fill="FFFFFF"/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Форма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1DE8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 xml:space="preserve"> (наименование учреждения)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просит назначить ежемесячные стимулирующие выплаты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рск  сл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едующим работникам: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90"/>
        <w:gridCol w:w="3064"/>
        <w:gridCol w:w="2201"/>
      </w:tblGrid>
      <w:tr w:rsidR="00101DE8" w:rsidRPr="00101DE8" w:rsidTr="004601B7">
        <w:trPr>
          <w:trHeight w:val="667"/>
          <w:jc w:val="center"/>
        </w:trPr>
        <w:tc>
          <w:tcPr>
            <w:tcW w:w="0" w:type="auto"/>
            <w:shd w:val="clear" w:color="auto" w:fill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101DE8">
        <w:rPr>
          <w:rFonts w:ascii="Times New Roman" w:hAnsi="Times New Roman" w:cs="Times New Roman"/>
          <w:sz w:val="28"/>
          <w:szCs w:val="28"/>
        </w:rPr>
        <w:tab/>
      </w:r>
      <w:r w:rsidRPr="00101DE8">
        <w:rPr>
          <w:rFonts w:ascii="Times New Roman" w:hAnsi="Times New Roman" w:cs="Times New Roman"/>
          <w:sz w:val="28"/>
          <w:szCs w:val="28"/>
        </w:rPr>
        <w:tab/>
      </w:r>
      <w:r w:rsidRPr="00101DE8">
        <w:rPr>
          <w:rFonts w:ascii="Times New Roman" w:hAnsi="Times New Roman" w:cs="Times New Roman"/>
          <w:sz w:val="28"/>
          <w:szCs w:val="28"/>
        </w:rPr>
        <w:tab/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   _______________   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 xml:space="preserve">           (наименование должности)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>(подпись)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>(расшифровка подписи)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МП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к Порядку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Форма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1DE8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101DE8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1129" w:firstLine="2411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left="421"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ЗАЯВКА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>(наименование учреждения)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просит предоставить ежемесячные стимулирующие выплаты 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 Красного</w:t>
      </w:r>
      <w:proofErr w:type="gramStart"/>
      <w:r w:rsidRPr="00101DE8">
        <w:rPr>
          <w:rFonts w:ascii="Times New Roman" w:hAnsi="Times New Roman" w:cs="Times New Roman"/>
          <w:sz w:val="28"/>
          <w:szCs w:val="28"/>
        </w:rPr>
        <w:t>рск   сл</w:t>
      </w:r>
      <w:proofErr w:type="gramEnd"/>
      <w:r w:rsidRPr="00101DE8">
        <w:rPr>
          <w:rFonts w:ascii="Times New Roman" w:hAnsi="Times New Roman" w:cs="Times New Roman"/>
          <w:sz w:val="28"/>
          <w:szCs w:val="28"/>
        </w:rPr>
        <w:t>едующим работникам: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260"/>
        <w:gridCol w:w="2835"/>
        <w:gridCol w:w="2835"/>
      </w:tblGrid>
      <w:tr w:rsidR="00101DE8" w:rsidRPr="00101DE8" w:rsidTr="004601B7">
        <w:trPr>
          <w:trHeight w:val="667"/>
          <w:jc w:val="center"/>
        </w:trPr>
        <w:tc>
          <w:tcPr>
            <w:tcW w:w="1000" w:type="dxa"/>
            <w:shd w:val="clear" w:color="auto" w:fill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Период, за который начислена Выплата</w:t>
            </w:r>
          </w:p>
        </w:tc>
        <w:tc>
          <w:tcPr>
            <w:tcW w:w="2835" w:type="dxa"/>
            <w:shd w:val="clear" w:color="auto" w:fill="auto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8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E8" w:rsidRPr="00101DE8" w:rsidTr="004601B7">
        <w:trPr>
          <w:trHeight w:val="101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1DE8" w:rsidRPr="00101DE8" w:rsidRDefault="00101DE8" w:rsidP="00101D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_______________________   _______________   ____________________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1DE8">
        <w:rPr>
          <w:rFonts w:ascii="Times New Roman" w:hAnsi="Times New Roman" w:cs="Times New Roman"/>
          <w:i/>
        </w:rPr>
        <w:t xml:space="preserve">           (наименование должности)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>(подпись)</w:t>
      </w:r>
      <w:r w:rsidRPr="00101DE8">
        <w:rPr>
          <w:rFonts w:ascii="Times New Roman" w:hAnsi="Times New Roman" w:cs="Times New Roman"/>
          <w:i/>
        </w:rPr>
        <w:tab/>
      </w:r>
      <w:r w:rsidRPr="00101DE8">
        <w:rPr>
          <w:rFonts w:ascii="Times New Roman" w:hAnsi="Times New Roman" w:cs="Times New Roman"/>
          <w:i/>
        </w:rPr>
        <w:tab/>
        <w:t>(расшифровка подписи)</w:t>
      </w: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E8" w:rsidRPr="00101DE8" w:rsidRDefault="00101DE8" w:rsidP="00101D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DE8">
        <w:rPr>
          <w:rFonts w:ascii="Times New Roman" w:hAnsi="Times New Roman" w:cs="Times New Roman"/>
          <w:sz w:val="28"/>
          <w:szCs w:val="28"/>
        </w:rPr>
        <w:t>МП</w:t>
      </w:r>
    </w:p>
    <w:sectPr w:rsidR="00101DE8" w:rsidRPr="00101DE8" w:rsidSect="0010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4A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8C33018"/>
    <w:multiLevelType w:val="hybridMultilevel"/>
    <w:tmpl w:val="D6FADFF2"/>
    <w:lvl w:ilvl="0" w:tplc="BEE26D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3BB2"/>
    <w:multiLevelType w:val="hybridMultilevel"/>
    <w:tmpl w:val="871A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685F"/>
    <w:rsid w:val="0003448A"/>
    <w:rsid w:val="0006296D"/>
    <w:rsid w:val="000677AF"/>
    <w:rsid w:val="00090C97"/>
    <w:rsid w:val="000A6E78"/>
    <w:rsid w:val="000B129E"/>
    <w:rsid w:val="000C09AB"/>
    <w:rsid w:val="000D1B8A"/>
    <w:rsid w:val="000D2C46"/>
    <w:rsid w:val="000F034B"/>
    <w:rsid w:val="00101DE8"/>
    <w:rsid w:val="001062D1"/>
    <w:rsid w:val="00112405"/>
    <w:rsid w:val="00132BAA"/>
    <w:rsid w:val="00134721"/>
    <w:rsid w:val="00140648"/>
    <w:rsid w:val="001539C7"/>
    <w:rsid w:val="00161A62"/>
    <w:rsid w:val="001729AA"/>
    <w:rsid w:val="00176C7E"/>
    <w:rsid w:val="001913F0"/>
    <w:rsid w:val="00196F8D"/>
    <w:rsid w:val="001A1444"/>
    <w:rsid w:val="001A2977"/>
    <w:rsid w:val="001B0A27"/>
    <w:rsid w:val="001F133D"/>
    <w:rsid w:val="00221104"/>
    <w:rsid w:val="00233521"/>
    <w:rsid w:val="002500DE"/>
    <w:rsid w:val="00286AD7"/>
    <w:rsid w:val="002A764A"/>
    <w:rsid w:val="002C3B6D"/>
    <w:rsid w:val="002F0152"/>
    <w:rsid w:val="002F7839"/>
    <w:rsid w:val="00320526"/>
    <w:rsid w:val="00324411"/>
    <w:rsid w:val="00341148"/>
    <w:rsid w:val="003415B9"/>
    <w:rsid w:val="00343ED0"/>
    <w:rsid w:val="0035119C"/>
    <w:rsid w:val="00351D33"/>
    <w:rsid w:val="003613F4"/>
    <w:rsid w:val="003742D1"/>
    <w:rsid w:val="00384178"/>
    <w:rsid w:val="00384D82"/>
    <w:rsid w:val="003B3AF0"/>
    <w:rsid w:val="003B46EF"/>
    <w:rsid w:val="003C59D0"/>
    <w:rsid w:val="003D3599"/>
    <w:rsid w:val="003E4BAD"/>
    <w:rsid w:val="004012B5"/>
    <w:rsid w:val="00407ECA"/>
    <w:rsid w:val="004259C9"/>
    <w:rsid w:val="004518FF"/>
    <w:rsid w:val="0045647A"/>
    <w:rsid w:val="004624FD"/>
    <w:rsid w:val="00465335"/>
    <w:rsid w:val="00481D34"/>
    <w:rsid w:val="004B04FB"/>
    <w:rsid w:val="004B6F04"/>
    <w:rsid w:val="004D7D02"/>
    <w:rsid w:val="004F3AB1"/>
    <w:rsid w:val="005050E0"/>
    <w:rsid w:val="00593D3D"/>
    <w:rsid w:val="00594C11"/>
    <w:rsid w:val="005D49E5"/>
    <w:rsid w:val="005D7148"/>
    <w:rsid w:val="005F4C8C"/>
    <w:rsid w:val="00600573"/>
    <w:rsid w:val="006161B9"/>
    <w:rsid w:val="006378E5"/>
    <w:rsid w:val="00647CC0"/>
    <w:rsid w:val="006523AA"/>
    <w:rsid w:val="006660AF"/>
    <w:rsid w:val="00672061"/>
    <w:rsid w:val="00672697"/>
    <w:rsid w:val="00673966"/>
    <w:rsid w:val="00681D33"/>
    <w:rsid w:val="006865A2"/>
    <w:rsid w:val="006B65F9"/>
    <w:rsid w:val="006D1CD2"/>
    <w:rsid w:val="00724B4B"/>
    <w:rsid w:val="00737BEE"/>
    <w:rsid w:val="00740F92"/>
    <w:rsid w:val="00780E36"/>
    <w:rsid w:val="0078515F"/>
    <w:rsid w:val="00786C60"/>
    <w:rsid w:val="00791C0F"/>
    <w:rsid w:val="007A03FA"/>
    <w:rsid w:val="007B5F78"/>
    <w:rsid w:val="007C045D"/>
    <w:rsid w:val="007E074E"/>
    <w:rsid w:val="007E36F3"/>
    <w:rsid w:val="007E3CB5"/>
    <w:rsid w:val="007E6EE4"/>
    <w:rsid w:val="00805F6F"/>
    <w:rsid w:val="008371CE"/>
    <w:rsid w:val="00856502"/>
    <w:rsid w:val="008605C5"/>
    <w:rsid w:val="0086134C"/>
    <w:rsid w:val="00874816"/>
    <w:rsid w:val="0087739F"/>
    <w:rsid w:val="008A133C"/>
    <w:rsid w:val="008A6C55"/>
    <w:rsid w:val="008D12E8"/>
    <w:rsid w:val="009074F6"/>
    <w:rsid w:val="00912102"/>
    <w:rsid w:val="00912EC4"/>
    <w:rsid w:val="0091315F"/>
    <w:rsid w:val="009357C6"/>
    <w:rsid w:val="00956E3A"/>
    <w:rsid w:val="00966AEC"/>
    <w:rsid w:val="00984358"/>
    <w:rsid w:val="00993594"/>
    <w:rsid w:val="009A39E7"/>
    <w:rsid w:val="009B3B89"/>
    <w:rsid w:val="009B5AE5"/>
    <w:rsid w:val="009D3555"/>
    <w:rsid w:val="009E5299"/>
    <w:rsid w:val="00A00C79"/>
    <w:rsid w:val="00A1271C"/>
    <w:rsid w:val="00A134F4"/>
    <w:rsid w:val="00A45C8B"/>
    <w:rsid w:val="00A5511B"/>
    <w:rsid w:val="00A57BAB"/>
    <w:rsid w:val="00A621E3"/>
    <w:rsid w:val="00A74984"/>
    <w:rsid w:val="00A92782"/>
    <w:rsid w:val="00AF3866"/>
    <w:rsid w:val="00B0491E"/>
    <w:rsid w:val="00B108D0"/>
    <w:rsid w:val="00B27DA4"/>
    <w:rsid w:val="00B32707"/>
    <w:rsid w:val="00B33F11"/>
    <w:rsid w:val="00B34E00"/>
    <w:rsid w:val="00B53BF5"/>
    <w:rsid w:val="00B92649"/>
    <w:rsid w:val="00BD7438"/>
    <w:rsid w:val="00BD7532"/>
    <w:rsid w:val="00BF5439"/>
    <w:rsid w:val="00C1292B"/>
    <w:rsid w:val="00C23FC0"/>
    <w:rsid w:val="00C82F8E"/>
    <w:rsid w:val="00C84EFD"/>
    <w:rsid w:val="00CA51F1"/>
    <w:rsid w:val="00CB32AD"/>
    <w:rsid w:val="00CC7D03"/>
    <w:rsid w:val="00CF48D2"/>
    <w:rsid w:val="00D007C7"/>
    <w:rsid w:val="00D2648B"/>
    <w:rsid w:val="00D41D6C"/>
    <w:rsid w:val="00D50E6E"/>
    <w:rsid w:val="00D56239"/>
    <w:rsid w:val="00D6424E"/>
    <w:rsid w:val="00D73CC4"/>
    <w:rsid w:val="00D741A2"/>
    <w:rsid w:val="00D8753A"/>
    <w:rsid w:val="00DC086A"/>
    <w:rsid w:val="00E1684F"/>
    <w:rsid w:val="00E35AC9"/>
    <w:rsid w:val="00E44E40"/>
    <w:rsid w:val="00E45D95"/>
    <w:rsid w:val="00E82BA2"/>
    <w:rsid w:val="00E8613E"/>
    <w:rsid w:val="00E93B67"/>
    <w:rsid w:val="00EE009F"/>
    <w:rsid w:val="00EF39AA"/>
    <w:rsid w:val="00F244C7"/>
    <w:rsid w:val="00F61D5B"/>
    <w:rsid w:val="00F61EF5"/>
    <w:rsid w:val="00F63685"/>
    <w:rsid w:val="00F64836"/>
    <w:rsid w:val="00FA14AD"/>
    <w:rsid w:val="00FC1170"/>
    <w:rsid w:val="00FC49F1"/>
    <w:rsid w:val="00FE499A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E00"/>
    <w:pPr>
      <w:spacing w:after="0" w:line="240" w:lineRule="auto"/>
      <w:ind w:left="37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4E0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B3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E6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7E07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74E"/>
  </w:style>
  <w:style w:type="paragraph" w:styleId="aa">
    <w:name w:val="Plain Text"/>
    <w:basedOn w:val="a"/>
    <w:link w:val="ab"/>
    <w:rsid w:val="007E07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E074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F63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749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rsid w:val="00D5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E00"/>
    <w:pPr>
      <w:spacing w:after="0" w:line="240" w:lineRule="auto"/>
      <w:ind w:left="37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4E0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B3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E6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7E07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74E"/>
  </w:style>
  <w:style w:type="paragraph" w:styleId="aa">
    <w:name w:val="Plain Text"/>
    <w:basedOn w:val="a"/>
    <w:link w:val="ab"/>
    <w:rsid w:val="007E07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E074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F63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749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rsid w:val="00D5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469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ED0E-864F-43D6-B877-8F1B7541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2021-08-19T14:40:00Z</cp:lastPrinted>
  <dcterms:created xsi:type="dcterms:W3CDTF">2021-10-05T09:06:00Z</dcterms:created>
  <dcterms:modified xsi:type="dcterms:W3CDTF">2021-11-08T12:05:00Z</dcterms:modified>
</cp:coreProperties>
</file>