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75" w:rsidRDefault="001918CB" w:rsidP="001918C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>7. Перечень мероприятий подпрограммы 1 «Профилактика преступлений и иных правонарушений»</w:t>
      </w:r>
    </w:p>
    <w:p w:rsidR="001918CB" w:rsidRPr="007A0D75" w:rsidRDefault="001918CB" w:rsidP="001918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844"/>
        <w:gridCol w:w="934"/>
        <w:gridCol w:w="1697"/>
        <w:gridCol w:w="709"/>
        <w:gridCol w:w="850"/>
        <w:gridCol w:w="810"/>
        <w:gridCol w:w="15"/>
        <w:gridCol w:w="15"/>
        <w:gridCol w:w="11"/>
        <w:gridCol w:w="9"/>
        <w:gridCol w:w="10"/>
        <w:gridCol w:w="825"/>
        <w:gridCol w:w="6"/>
        <w:gridCol w:w="9"/>
        <w:gridCol w:w="30"/>
        <w:gridCol w:w="30"/>
        <w:gridCol w:w="15"/>
        <w:gridCol w:w="1040"/>
        <w:gridCol w:w="10"/>
        <w:gridCol w:w="9"/>
        <w:gridCol w:w="6"/>
        <w:gridCol w:w="825"/>
        <w:gridCol w:w="30"/>
        <w:gridCol w:w="9"/>
        <w:gridCol w:w="983"/>
        <w:gridCol w:w="10"/>
        <w:gridCol w:w="854"/>
        <w:gridCol w:w="838"/>
        <w:gridCol w:w="9"/>
        <w:gridCol w:w="847"/>
        <w:gridCol w:w="1232"/>
      </w:tblGrid>
      <w:tr w:rsidR="003104DE" w:rsidRPr="003104DE" w:rsidTr="00A236E0">
        <w:trPr>
          <w:trHeight w:val="420"/>
        </w:trPr>
        <w:tc>
          <w:tcPr>
            <w:tcW w:w="500" w:type="dxa"/>
            <w:vMerge w:val="restart"/>
          </w:tcPr>
          <w:p w:rsidR="007A0D75" w:rsidRPr="003104D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844" w:type="dxa"/>
            <w:vMerge w:val="restart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934" w:type="dxa"/>
            <w:vMerge w:val="restart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105" w:type="dxa"/>
            <w:gridSpan w:val="26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32" w:type="dxa"/>
            <w:vMerge w:val="restart"/>
          </w:tcPr>
          <w:p w:rsidR="007A0D75" w:rsidRPr="003104D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3104DE" w:rsidRPr="003104DE" w:rsidTr="00A236E0">
        <w:trPr>
          <w:trHeight w:val="390"/>
        </w:trPr>
        <w:tc>
          <w:tcPr>
            <w:tcW w:w="500" w:type="dxa"/>
            <w:vMerge/>
          </w:tcPr>
          <w:p w:rsidR="007A0D75" w:rsidRPr="003104DE" w:rsidRDefault="007A0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7A0D75" w:rsidRPr="003104DE" w:rsidRDefault="007A0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7A0D75" w:rsidRPr="003104DE" w:rsidRDefault="007A0D75"/>
        </w:tc>
        <w:tc>
          <w:tcPr>
            <w:tcW w:w="1697" w:type="dxa"/>
            <w:vMerge/>
          </w:tcPr>
          <w:p w:rsidR="007A0D75" w:rsidRPr="003104DE" w:rsidRDefault="007A0D75"/>
        </w:tc>
        <w:tc>
          <w:tcPr>
            <w:tcW w:w="709" w:type="dxa"/>
            <w:vMerge/>
          </w:tcPr>
          <w:p w:rsidR="007A0D75" w:rsidRPr="003104DE" w:rsidRDefault="007A0D75"/>
        </w:tc>
        <w:tc>
          <w:tcPr>
            <w:tcW w:w="850" w:type="dxa"/>
          </w:tcPr>
          <w:p w:rsidR="007A0D75" w:rsidRPr="003104DE" w:rsidRDefault="007A0D75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707" w:type="dxa"/>
            <w:gridSpan w:val="21"/>
          </w:tcPr>
          <w:p w:rsidR="007A0D75" w:rsidRPr="003104DE" w:rsidRDefault="007A0D75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4" w:type="dxa"/>
          </w:tcPr>
          <w:p w:rsidR="007A0D75" w:rsidRPr="003104DE" w:rsidRDefault="007A0D75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7A0D75" w:rsidRPr="003104DE" w:rsidRDefault="007A0D75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7A0D75" w:rsidRPr="003104DE" w:rsidRDefault="007A0D75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7A0D75" w:rsidRPr="003104DE" w:rsidRDefault="007A0D75"/>
        </w:tc>
      </w:tr>
      <w:tr w:rsidR="003104DE" w:rsidRPr="003104DE" w:rsidTr="00A236E0">
        <w:trPr>
          <w:trHeight w:val="180"/>
        </w:trPr>
        <w:tc>
          <w:tcPr>
            <w:tcW w:w="500" w:type="dxa"/>
          </w:tcPr>
          <w:p w:rsidR="007A0D75" w:rsidRPr="003104DE" w:rsidRDefault="007A0D75" w:rsidP="007A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4" w:type="dxa"/>
          </w:tcPr>
          <w:p w:rsidR="007A0D75" w:rsidRPr="003104DE" w:rsidRDefault="007A0D75" w:rsidP="007A0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4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3</w:t>
            </w:r>
          </w:p>
        </w:tc>
        <w:tc>
          <w:tcPr>
            <w:tcW w:w="1697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4</w:t>
            </w:r>
          </w:p>
        </w:tc>
        <w:tc>
          <w:tcPr>
            <w:tcW w:w="709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5</w:t>
            </w:r>
          </w:p>
        </w:tc>
        <w:tc>
          <w:tcPr>
            <w:tcW w:w="850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6</w:t>
            </w:r>
          </w:p>
        </w:tc>
        <w:tc>
          <w:tcPr>
            <w:tcW w:w="4707" w:type="dxa"/>
            <w:gridSpan w:val="21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7</w:t>
            </w:r>
          </w:p>
        </w:tc>
        <w:tc>
          <w:tcPr>
            <w:tcW w:w="854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8</w:t>
            </w:r>
          </w:p>
        </w:tc>
        <w:tc>
          <w:tcPr>
            <w:tcW w:w="847" w:type="dxa"/>
            <w:gridSpan w:val="2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9</w:t>
            </w:r>
          </w:p>
        </w:tc>
        <w:tc>
          <w:tcPr>
            <w:tcW w:w="847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10</w:t>
            </w:r>
          </w:p>
        </w:tc>
        <w:tc>
          <w:tcPr>
            <w:tcW w:w="1232" w:type="dxa"/>
          </w:tcPr>
          <w:p w:rsidR="007A0D75" w:rsidRPr="003104DE" w:rsidRDefault="007A0D75" w:rsidP="007A0D75">
            <w:pPr>
              <w:jc w:val="center"/>
              <w:rPr>
                <w:b/>
              </w:rPr>
            </w:pPr>
            <w:r w:rsidRPr="003104DE">
              <w:rPr>
                <w:b/>
              </w:rPr>
              <w:t>11</w:t>
            </w:r>
          </w:p>
        </w:tc>
      </w:tr>
      <w:tr w:rsidR="003104DE" w:rsidRPr="003104DE" w:rsidTr="00422FF9">
        <w:trPr>
          <w:trHeight w:val="363"/>
        </w:trPr>
        <w:tc>
          <w:tcPr>
            <w:tcW w:w="500" w:type="dxa"/>
            <w:vMerge w:val="restart"/>
          </w:tcPr>
          <w:p w:rsidR="00E9250E" w:rsidRPr="003104DE" w:rsidRDefault="00E9250E" w:rsidP="00E9250E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vMerge w:val="restart"/>
            <w:vAlign w:val="center"/>
          </w:tcPr>
          <w:p w:rsidR="00E9250E" w:rsidRPr="003104DE" w:rsidRDefault="00E9250E" w:rsidP="00E925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DD1CEE" w:rsidRPr="003104DE" w:rsidRDefault="00E9250E" w:rsidP="0067780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</w:t>
            </w: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934" w:type="dxa"/>
            <w:vMerge w:val="restart"/>
            <w:vAlign w:val="center"/>
          </w:tcPr>
          <w:p w:rsidR="00E9250E" w:rsidRPr="003104DE" w:rsidRDefault="00E9250E" w:rsidP="00E92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</w:tcPr>
          <w:p w:rsidR="00E9250E" w:rsidRPr="003104DE" w:rsidRDefault="00E9250E" w:rsidP="00E92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00"/>
          </w:tcPr>
          <w:p w:rsidR="00E9250E" w:rsidRPr="003104DE" w:rsidRDefault="00422FF9" w:rsidP="00E92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14931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</w:tcPr>
          <w:p w:rsidR="00E9250E" w:rsidRPr="003104DE" w:rsidRDefault="00E9250E" w:rsidP="00E92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E9250E" w:rsidRPr="003104DE" w:rsidRDefault="00422FF9" w:rsidP="00E9250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</w:tcPr>
          <w:p w:rsidR="00E9250E" w:rsidRPr="003104DE" w:rsidRDefault="00E9250E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  <w:gridSpan w:val="2"/>
          </w:tcPr>
          <w:p w:rsidR="00E9250E" w:rsidRPr="003104DE" w:rsidRDefault="00E9250E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</w:tcPr>
          <w:p w:rsidR="00E9250E" w:rsidRPr="003104DE" w:rsidRDefault="00E9250E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1232" w:type="dxa"/>
            <w:vMerge w:val="restart"/>
            <w:vAlign w:val="center"/>
          </w:tcPr>
          <w:p w:rsidR="00E9250E" w:rsidRPr="003104DE" w:rsidRDefault="00E9250E" w:rsidP="00E9250E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104DE" w:rsidRPr="003104DE" w:rsidTr="00677803">
        <w:trPr>
          <w:trHeight w:val="239"/>
        </w:trPr>
        <w:tc>
          <w:tcPr>
            <w:tcW w:w="500" w:type="dxa"/>
            <w:vMerge/>
          </w:tcPr>
          <w:p w:rsidR="00E9250E" w:rsidRPr="003104DE" w:rsidRDefault="00E9250E" w:rsidP="00E92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vAlign w:val="center"/>
          </w:tcPr>
          <w:p w:rsidR="00E9250E" w:rsidRPr="003104DE" w:rsidRDefault="00E9250E" w:rsidP="00E92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vAlign w:val="center"/>
          </w:tcPr>
          <w:p w:rsidR="00E9250E" w:rsidRPr="003104DE" w:rsidRDefault="00E9250E" w:rsidP="00E92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E9250E" w:rsidRPr="003104DE" w:rsidRDefault="00E9250E" w:rsidP="00E92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E9250E" w:rsidRPr="003104DE" w:rsidRDefault="00E9250E" w:rsidP="00E92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E9250E" w:rsidRPr="003104DE" w:rsidRDefault="00E9250E" w:rsidP="00E92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E9250E" w:rsidRPr="003104DE" w:rsidRDefault="00E9250E" w:rsidP="00E9250E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E9250E" w:rsidRPr="003104DE" w:rsidRDefault="00E9250E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E9250E" w:rsidRPr="003104DE" w:rsidRDefault="00E9250E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E9250E" w:rsidRPr="003104DE" w:rsidRDefault="00E9250E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E9250E" w:rsidRPr="003104DE" w:rsidRDefault="00E9250E" w:rsidP="00E9250E"/>
        </w:tc>
      </w:tr>
      <w:tr w:rsidR="003104DE" w:rsidRPr="003104DE" w:rsidTr="00677803">
        <w:trPr>
          <w:trHeight w:val="603"/>
        </w:trPr>
        <w:tc>
          <w:tcPr>
            <w:tcW w:w="500" w:type="dxa"/>
            <w:vMerge/>
          </w:tcPr>
          <w:p w:rsidR="00E9250E" w:rsidRPr="003104DE" w:rsidRDefault="00E9250E" w:rsidP="00E92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vAlign w:val="center"/>
          </w:tcPr>
          <w:p w:rsidR="00E9250E" w:rsidRPr="003104DE" w:rsidRDefault="00E9250E" w:rsidP="00E92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vAlign w:val="center"/>
          </w:tcPr>
          <w:p w:rsidR="00E9250E" w:rsidRPr="003104DE" w:rsidRDefault="00E9250E" w:rsidP="00E92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</w:tcPr>
          <w:p w:rsidR="00E9250E" w:rsidRPr="003104DE" w:rsidRDefault="00E9250E" w:rsidP="00E92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9250E" w:rsidRPr="003104DE" w:rsidRDefault="00E9250E" w:rsidP="00E92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00"/>
          </w:tcPr>
          <w:p w:rsidR="00E9250E" w:rsidRPr="003104DE" w:rsidRDefault="00422FF9" w:rsidP="00E92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14931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</w:tcPr>
          <w:p w:rsidR="00E9250E" w:rsidRPr="003104DE" w:rsidRDefault="00E9250E" w:rsidP="00E92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E9250E" w:rsidRPr="003104DE" w:rsidRDefault="00422FF9" w:rsidP="00E9250E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</w:tcPr>
          <w:p w:rsidR="00E9250E" w:rsidRPr="003104DE" w:rsidRDefault="00E9250E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  <w:gridSpan w:val="2"/>
          </w:tcPr>
          <w:p w:rsidR="00E9250E" w:rsidRPr="003104DE" w:rsidRDefault="00E9250E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</w:tcPr>
          <w:p w:rsidR="00E9250E" w:rsidRPr="003104DE" w:rsidRDefault="00E9250E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1232" w:type="dxa"/>
            <w:vMerge/>
          </w:tcPr>
          <w:p w:rsidR="00E9250E" w:rsidRPr="003104DE" w:rsidRDefault="00E9250E" w:rsidP="00E9250E"/>
        </w:tc>
      </w:tr>
      <w:tr w:rsidR="003104DE" w:rsidRPr="003104DE" w:rsidTr="00A236E0">
        <w:trPr>
          <w:trHeight w:val="119"/>
        </w:trPr>
        <w:tc>
          <w:tcPr>
            <w:tcW w:w="500" w:type="dxa"/>
            <w:vMerge w:val="restart"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4" w:type="dxa"/>
            <w:vMerge w:val="restart"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01.01.</w:t>
            </w:r>
          </w:p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  <w:r w:rsidRPr="003104D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934" w:type="dxa"/>
            <w:vMerge w:val="restart"/>
            <w:vAlign w:val="center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D401B9" w:rsidRPr="003104DE" w:rsidRDefault="00D401B9" w:rsidP="00D40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D401B9" w:rsidRPr="003104DE" w:rsidRDefault="00D401B9" w:rsidP="00D40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3104DE" w:rsidRPr="003104DE" w:rsidTr="00A236E0">
        <w:trPr>
          <w:trHeight w:val="135"/>
        </w:trPr>
        <w:tc>
          <w:tcPr>
            <w:tcW w:w="500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34" w:type="dxa"/>
            <w:vMerge/>
            <w:vAlign w:val="center"/>
          </w:tcPr>
          <w:p w:rsidR="00D401B9" w:rsidRPr="003104DE" w:rsidRDefault="00D401B9" w:rsidP="00F31ED0">
            <w:pPr>
              <w:jc w:val="center"/>
            </w:pPr>
          </w:p>
        </w:tc>
        <w:tc>
          <w:tcPr>
            <w:tcW w:w="1697" w:type="dxa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D401B9" w:rsidRPr="003104DE" w:rsidRDefault="00D401B9" w:rsidP="00F31ED0"/>
        </w:tc>
      </w:tr>
      <w:tr w:rsidR="003104DE" w:rsidRPr="003104DE" w:rsidTr="00A236E0">
        <w:trPr>
          <w:trHeight w:val="135"/>
        </w:trPr>
        <w:tc>
          <w:tcPr>
            <w:tcW w:w="500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34" w:type="dxa"/>
            <w:vMerge/>
            <w:vAlign w:val="center"/>
          </w:tcPr>
          <w:p w:rsidR="00D401B9" w:rsidRPr="003104DE" w:rsidRDefault="00D401B9" w:rsidP="00F31ED0">
            <w:pPr>
              <w:jc w:val="center"/>
            </w:pPr>
          </w:p>
        </w:tc>
        <w:tc>
          <w:tcPr>
            <w:tcW w:w="1697" w:type="dxa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D401B9" w:rsidRPr="003104DE" w:rsidRDefault="00D401B9" w:rsidP="00F31ED0"/>
        </w:tc>
      </w:tr>
      <w:tr w:rsidR="003104DE" w:rsidRPr="003104DE" w:rsidTr="00A236E0">
        <w:trPr>
          <w:trHeight w:val="150"/>
        </w:trPr>
        <w:tc>
          <w:tcPr>
            <w:tcW w:w="500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</w:rPr>
              <w:t>Количество мероприятий по профилактике терроризма, ед</w:t>
            </w:r>
            <w:r w:rsidR="00F526E6" w:rsidRPr="003104DE">
              <w:rPr>
                <w:rFonts w:ascii="Times New Roman" w:hAnsi="Times New Roman" w:cs="Times New Roman"/>
              </w:rPr>
              <w:t>иниц</w:t>
            </w:r>
            <w:r w:rsidRPr="00310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  <w:vMerge w:val="restart"/>
            <w:vAlign w:val="center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D401B9" w:rsidRPr="003104DE" w:rsidRDefault="00D401B9" w:rsidP="00F31ED0">
            <w:pPr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4"/>
          </w:tcPr>
          <w:p w:rsidR="00D401B9" w:rsidRPr="003104DE" w:rsidRDefault="00D401B9" w:rsidP="00F31E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7"/>
          </w:tcPr>
          <w:p w:rsidR="00D401B9" w:rsidRPr="003104DE" w:rsidRDefault="00D401B9" w:rsidP="00F31E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D401B9" w:rsidRPr="003104DE" w:rsidRDefault="00D401B9" w:rsidP="00F31ED0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F31ED0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D401B9" w:rsidRPr="003104DE" w:rsidRDefault="00D401B9" w:rsidP="00F31ED0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D401B9" w:rsidRPr="003104DE" w:rsidRDefault="00D401B9" w:rsidP="00D401B9">
            <w:pPr>
              <w:jc w:val="center"/>
              <w:rPr>
                <w:sz w:val="18"/>
                <w:szCs w:val="18"/>
              </w:rPr>
            </w:pPr>
          </w:p>
        </w:tc>
      </w:tr>
      <w:tr w:rsidR="003104DE" w:rsidRPr="003104DE" w:rsidTr="00A236E0">
        <w:trPr>
          <w:trHeight w:val="135"/>
        </w:trPr>
        <w:tc>
          <w:tcPr>
            <w:tcW w:w="500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D401B9" w:rsidRPr="003104DE" w:rsidRDefault="00D401B9" w:rsidP="00F31ED0"/>
        </w:tc>
        <w:tc>
          <w:tcPr>
            <w:tcW w:w="1697" w:type="dxa"/>
            <w:vMerge/>
          </w:tcPr>
          <w:p w:rsidR="00D401B9" w:rsidRPr="003104DE" w:rsidRDefault="00D401B9" w:rsidP="00F31ED0"/>
        </w:tc>
        <w:tc>
          <w:tcPr>
            <w:tcW w:w="709" w:type="dxa"/>
            <w:vMerge w:val="restart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D401B9" w:rsidRPr="003104DE" w:rsidRDefault="00D401B9" w:rsidP="00F31ED0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5"/>
            <w:shd w:val="clear" w:color="auto" w:fill="auto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401B9" w:rsidRPr="003104DE" w:rsidRDefault="00D401B9" w:rsidP="00F31E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D401B9" w:rsidRPr="003104DE" w:rsidRDefault="00F146F0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D401B9" w:rsidRPr="003104DE" w:rsidRDefault="00F146F0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D401B9" w:rsidRPr="003104DE" w:rsidRDefault="00F146F0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D401B9" w:rsidRPr="003104DE" w:rsidRDefault="00D401B9" w:rsidP="00F31ED0"/>
        </w:tc>
      </w:tr>
      <w:tr w:rsidR="003104DE" w:rsidRPr="003104DE" w:rsidTr="00A236E0">
        <w:trPr>
          <w:trHeight w:val="120"/>
        </w:trPr>
        <w:tc>
          <w:tcPr>
            <w:tcW w:w="500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F31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D401B9" w:rsidRPr="003104DE" w:rsidRDefault="00D401B9" w:rsidP="00F31ED0"/>
        </w:tc>
        <w:tc>
          <w:tcPr>
            <w:tcW w:w="1697" w:type="dxa"/>
            <w:vMerge/>
          </w:tcPr>
          <w:p w:rsidR="00D401B9" w:rsidRPr="003104DE" w:rsidRDefault="00D401B9" w:rsidP="00F31ED0"/>
        </w:tc>
        <w:tc>
          <w:tcPr>
            <w:tcW w:w="709" w:type="dxa"/>
            <w:vMerge/>
          </w:tcPr>
          <w:p w:rsidR="00D401B9" w:rsidRPr="003104DE" w:rsidRDefault="00D401B9" w:rsidP="00F31ED0"/>
        </w:tc>
        <w:tc>
          <w:tcPr>
            <w:tcW w:w="850" w:type="dxa"/>
            <w:vMerge/>
          </w:tcPr>
          <w:p w:rsidR="00D401B9" w:rsidRPr="003104DE" w:rsidRDefault="00D401B9" w:rsidP="00F31ED0"/>
        </w:tc>
        <w:tc>
          <w:tcPr>
            <w:tcW w:w="851" w:type="dxa"/>
            <w:gridSpan w:val="4"/>
            <w:vMerge/>
            <w:shd w:val="clear" w:color="auto" w:fill="auto"/>
          </w:tcPr>
          <w:p w:rsidR="00D401B9" w:rsidRPr="003104DE" w:rsidRDefault="00D401B9" w:rsidP="00F31ED0"/>
        </w:tc>
        <w:tc>
          <w:tcPr>
            <w:tcW w:w="859" w:type="dxa"/>
            <w:gridSpan w:val="5"/>
            <w:shd w:val="clear" w:color="auto" w:fill="auto"/>
          </w:tcPr>
          <w:p w:rsidR="00D401B9" w:rsidRPr="003104DE" w:rsidRDefault="00D401B9" w:rsidP="00F31ED0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D401B9" w:rsidRPr="003104DE" w:rsidRDefault="00D401B9" w:rsidP="00F31ED0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D401B9" w:rsidRPr="003104DE" w:rsidRDefault="00D401B9" w:rsidP="00F31ED0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D401B9" w:rsidRPr="003104DE" w:rsidRDefault="00D401B9" w:rsidP="00F31ED0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D401B9" w:rsidRPr="003104DE" w:rsidRDefault="00D401B9" w:rsidP="00F31ED0"/>
        </w:tc>
        <w:tc>
          <w:tcPr>
            <w:tcW w:w="847" w:type="dxa"/>
            <w:gridSpan w:val="2"/>
            <w:vMerge/>
          </w:tcPr>
          <w:p w:rsidR="00D401B9" w:rsidRPr="003104DE" w:rsidRDefault="00D401B9" w:rsidP="00F31ED0"/>
        </w:tc>
        <w:tc>
          <w:tcPr>
            <w:tcW w:w="847" w:type="dxa"/>
            <w:vMerge/>
          </w:tcPr>
          <w:p w:rsidR="00D401B9" w:rsidRPr="003104DE" w:rsidRDefault="00D401B9" w:rsidP="00F31ED0"/>
        </w:tc>
        <w:tc>
          <w:tcPr>
            <w:tcW w:w="1232" w:type="dxa"/>
            <w:vMerge/>
          </w:tcPr>
          <w:p w:rsidR="00D401B9" w:rsidRPr="003104DE" w:rsidRDefault="00D401B9" w:rsidP="00F31ED0"/>
        </w:tc>
      </w:tr>
      <w:tr w:rsidR="003104DE" w:rsidRPr="003104DE" w:rsidTr="00A236E0">
        <w:trPr>
          <w:trHeight w:val="120"/>
        </w:trPr>
        <w:tc>
          <w:tcPr>
            <w:tcW w:w="500" w:type="dxa"/>
            <w:vMerge w:val="restart"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4" w:type="dxa"/>
            <w:vMerge w:val="restart"/>
          </w:tcPr>
          <w:p w:rsidR="00D401B9" w:rsidRPr="003104DE" w:rsidRDefault="00D401B9" w:rsidP="00D401B9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b/>
                <w:szCs w:val="18"/>
              </w:rPr>
              <w:t>Мероприятие 01.02.</w:t>
            </w:r>
          </w:p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szCs w:val="18"/>
              </w:rPr>
              <w:t xml:space="preserve">Приобретение оборудования (материалов), наглядных пособий и оснащения для использования при проведении тренировок на </w:t>
            </w:r>
            <w:r w:rsidRPr="003104DE">
              <w:rPr>
                <w:rFonts w:ascii="Times New Roman" w:eastAsia="Calibri" w:hAnsi="Times New Roman" w:cs="Times New Roman"/>
                <w:szCs w:val="18"/>
              </w:rPr>
              <w:lastRenderedPageBreak/>
              <w:t>объектах с массовым пребыванием людей</w:t>
            </w:r>
          </w:p>
        </w:tc>
        <w:tc>
          <w:tcPr>
            <w:tcW w:w="934" w:type="dxa"/>
            <w:vMerge w:val="restart"/>
            <w:vAlign w:val="center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D401B9" w:rsidRPr="003104DE" w:rsidRDefault="00D401B9" w:rsidP="00D40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D401B9" w:rsidRPr="003104DE" w:rsidRDefault="00D401B9" w:rsidP="00D40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3104DE" w:rsidRPr="003104DE" w:rsidTr="00A236E0">
        <w:trPr>
          <w:trHeight w:val="134"/>
        </w:trPr>
        <w:tc>
          <w:tcPr>
            <w:tcW w:w="500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D401B9" w:rsidRPr="003104DE" w:rsidRDefault="00D401B9" w:rsidP="00D401B9"/>
        </w:tc>
        <w:tc>
          <w:tcPr>
            <w:tcW w:w="1697" w:type="dxa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D401B9" w:rsidRPr="003104DE" w:rsidRDefault="00D401B9" w:rsidP="00D401B9"/>
        </w:tc>
      </w:tr>
      <w:tr w:rsidR="003104DE" w:rsidRPr="003104DE" w:rsidTr="00A236E0">
        <w:trPr>
          <w:trHeight w:val="134"/>
        </w:trPr>
        <w:tc>
          <w:tcPr>
            <w:tcW w:w="500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D401B9" w:rsidRPr="003104DE" w:rsidRDefault="00D401B9" w:rsidP="00D401B9"/>
        </w:tc>
        <w:tc>
          <w:tcPr>
            <w:tcW w:w="1697" w:type="dxa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401B9" w:rsidRPr="003104DE" w:rsidRDefault="00D401B9" w:rsidP="00D401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D401B9" w:rsidRPr="003104DE" w:rsidRDefault="00D401B9" w:rsidP="00D401B9"/>
        </w:tc>
      </w:tr>
      <w:tr w:rsidR="003104DE" w:rsidRPr="003104DE" w:rsidTr="00A236E0">
        <w:trPr>
          <w:trHeight w:val="135"/>
        </w:trPr>
        <w:tc>
          <w:tcPr>
            <w:tcW w:w="500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людей, ед</w:t>
            </w:r>
            <w:r w:rsidR="00F526E6" w:rsidRPr="003104DE">
              <w:rPr>
                <w:rFonts w:ascii="Times New Roman" w:hAnsi="Times New Roman" w:cs="Times New Roman"/>
              </w:rPr>
              <w:t>иниц</w:t>
            </w:r>
            <w:r w:rsidRPr="00310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  <w:vMerge w:val="restart"/>
            <w:vAlign w:val="center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D401B9" w:rsidRPr="003104DE" w:rsidRDefault="00D401B9" w:rsidP="00D401B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D401B9" w:rsidRPr="003104DE" w:rsidRDefault="00D401B9" w:rsidP="00D401B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</w:tcPr>
          <w:p w:rsidR="00D401B9" w:rsidRPr="003104DE" w:rsidRDefault="00D401B9" w:rsidP="00D401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67" w:type="dxa"/>
            <w:gridSpan w:val="18"/>
          </w:tcPr>
          <w:p w:rsidR="00D401B9" w:rsidRPr="003104DE" w:rsidRDefault="00D401B9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D401B9" w:rsidRPr="003104DE" w:rsidRDefault="00D401B9" w:rsidP="00D401B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D401B9" w:rsidRPr="003104DE" w:rsidRDefault="00D401B9" w:rsidP="00D401B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D401B9" w:rsidRPr="003104DE" w:rsidRDefault="00D401B9" w:rsidP="00D401B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D401B9" w:rsidRPr="003104DE" w:rsidRDefault="00D401B9" w:rsidP="00D401B9"/>
        </w:tc>
      </w:tr>
      <w:tr w:rsidR="003104DE" w:rsidRPr="003104DE" w:rsidTr="00A236E0">
        <w:trPr>
          <w:trHeight w:val="150"/>
        </w:trPr>
        <w:tc>
          <w:tcPr>
            <w:tcW w:w="500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D401B9" w:rsidRPr="003104DE" w:rsidRDefault="00D401B9" w:rsidP="00D401B9"/>
        </w:tc>
        <w:tc>
          <w:tcPr>
            <w:tcW w:w="1697" w:type="dxa"/>
            <w:vMerge/>
          </w:tcPr>
          <w:p w:rsidR="00D401B9" w:rsidRPr="003104DE" w:rsidRDefault="00D401B9" w:rsidP="00D401B9"/>
        </w:tc>
        <w:tc>
          <w:tcPr>
            <w:tcW w:w="709" w:type="dxa"/>
            <w:vMerge w:val="restart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6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401B9" w:rsidRPr="003104DE" w:rsidRDefault="00D401B9" w:rsidP="00D401B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D401B9" w:rsidRPr="003104DE" w:rsidRDefault="00F526E6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D401B9" w:rsidRPr="003104DE" w:rsidRDefault="00F526E6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D401B9" w:rsidRPr="003104DE" w:rsidRDefault="00F526E6" w:rsidP="00D401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D401B9" w:rsidRPr="003104DE" w:rsidRDefault="00D401B9" w:rsidP="00D401B9"/>
        </w:tc>
      </w:tr>
      <w:tr w:rsidR="003104DE" w:rsidRPr="003104DE" w:rsidTr="00A236E0">
        <w:trPr>
          <w:trHeight w:val="105"/>
        </w:trPr>
        <w:tc>
          <w:tcPr>
            <w:tcW w:w="500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D401B9" w:rsidRPr="003104DE" w:rsidRDefault="00D401B9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D401B9" w:rsidRPr="003104DE" w:rsidRDefault="00D401B9" w:rsidP="00D401B9"/>
        </w:tc>
        <w:tc>
          <w:tcPr>
            <w:tcW w:w="1697" w:type="dxa"/>
            <w:vMerge/>
          </w:tcPr>
          <w:p w:rsidR="00D401B9" w:rsidRPr="003104DE" w:rsidRDefault="00D401B9" w:rsidP="00D401B9"/>
        </w:tc>
        <w:tc>
          <w:tcPr>
            <w:tcW w:w="709" w:type="dxa"/>
            <w:vMerge/>
          </w:tcPr>
          <w:p w:rsidR="00D401B9" w:rsidRPr="003104DE" w:rsidRDefault="00D401B9" w:rsidP="00D401B9"/>
        </w:tc>
        <w:tc>
          <w:tcPr>
            <w:tcW w:w="850" w:type="dxa"/>
            <w:vMerge/>
          </w:tcPr>
          <w:p w:rsidR="00D401B9" w:rsidRPr="003104DE" w:rsidRDefault="00D401B9" w:rsidP="00D401B9"/>
        </w:tc>
        <w:tc>
          <w:tcPr>
            <w:tcW w:w="840" w:type="dxa"/>
            <w:gridSpan w:val="3"/>
            <w:vMerge/>
          </w:tcPr>
          <w:p w:rsidR="00D401B9" w:rsidRPr="003104DE" w:rsidRDefault="00D401B9" w:rsidP="00D401B9"/>
        </w:tc>
        <w:tc>
          <w:tcPr>
            <w:tcW w:w="870" w:type="dxa"/>
            <w:gridSpan w:val="6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D401B9" w:rsidRPr="003104DE" w:rsidRDefault="00D401B9" w:rsidP="00D401B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D401B9" w:rsidRPr="003104DE" w:rsidRDefault="00D401B9" w:rsidP="00D401B9"/>
        </w:tc>
        <w:tc>
          <w:tcPr>
            <w:tcW w:w="847" w:type="dxa"/>
            <w:gridSpan w:val="2"/>
            <w:vMerge/>
          </w:tcPr>
          <w:p w:rsidR="00D401B9" w:rsidRPr="003104DE" w:rsidRDefault="00D401B9" w:rsidP="00D401B9"/>
        </w:tc>
        <w:tc>
          <w:tcPr>
            <w:tcW w:w="847" w:type="dxa"/>
            <w:vMerge/>
          </w:tcPr>
          <w:p w:rsidR="00D401B9" w:rsidRPr="003104DE" w:rsidRDefault="00D401B9" w:rsidP="00D401B9"/>
        </w:tc>
        <w:tc>
          <w:tcPr>
            <w:tcW w:w="1232" w:type="dxa"/>
            <w:vMerge/>
          </w:tcPr>
          <w:p w:rsidR="00D401B9" w:rsidRPr="003104DE" w:rsidRDefault="00D401B9" w:rsidP="00D401B9"/>
        </w:tc>
      </w:tr>
      <w:tr w:rsidR="00461DD7" w:rsidRPr="003104DE" w:rsidTr="00724387">
        <w:trPr>
          <w:trHeight w:val="150"/>
        </w:trPr>
        <w:tc>
          <w:tcPr>
            <w:tcW w:w="500" w:type="dxa"/>
            <w:vMerge w:val="restart"/>
          </w:tcPr>
          <w:p w:rsidR="00461DD7" w:rsidRPr="003104DE" w:rsidRDefault="00461DD7" w:rsidP="00084E50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4" w:type="dxa"/>
            <w:vMerge w:val="restart"/>
          </w:tcPr>
          <w:p w:rsidR="00461DD7" w:rsidRPr="003104DE" w:rsidRDefault="00461DD7" w:rsidP="00084E5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:rsidR="00461DD7" w:rsidRPr="003104DE" w:rsidRDefault="00461DD7" w:rsidP="00084E50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r>
              <w:rPr>
                <w:rFonts w:ascii="Times New Roman" w:hAnsi="Times New Roman" w:cs="Times New Roman"/>
              </w:rPr>
              <w:t xml:space="preserve">технической </w:t>
            </w:r>
            <w:proofErr w:type="spellStart"/>
            <w:r>
              <w:rPr>
                <w:rFonts w:ascii="Times New Roman" w:hAnsi="Times New Roman" w:cs="Times New Roman"/>
              </w:rPr>
              <w:t>укреплё</w:t>
            </w:r>
            <w:r w:rsidRPr="003104DE">
              <w:rPr>
                <w:rFonts w:ascii="Times New Roman" w:hAnsi="Times New Roman" w:cs="Times New Roman"/>
              </w:rPr>
              <w:t>нности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934" w:type="dxa"/>
            <w:vMerge w:val="restart"/>
            <w:vAlign w:val="center"/>
          </w:tcPr>
          <w:p w:rsidR="00461DD7" w:rsidRPr="003104DE" w:rsidRDefault="00461DD7" w:rsidP="00084E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461DD7" w:rsidRPr="003104DE" w:rsidRDefault="00461DD7" w:rsidP="00084E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00"/>
          </w:tcPr>
          <w:p w:rsidR="00461DD7" w:rsidRPr="003104DE" w:rsidRDefault="00461DD7" w:rsidP="00422F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14931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</w:tcPr>
          <w:p w:rsidR="00461DD7" w:rsidRPr="003104DE" w:rsidRDefault="00461DD7" w:rsidP="00084E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461DD7" w:rsidRPr="003104DE" w:rsidRDefault="00461DD7" w:rsidP="00084E5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</w:tcPr>
          <w:p w:rsidR="00461DD7" w:rsidRPr="003104DE" w:rsidRDefault="00461DD7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  <w:gridSpan w:val="2"/>
          </w:tcPr>
          <w:p w:rsidR="00461DD7" w:rsidRPr="003104DE" w:rsidRDefault="00461DD7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</w:tcPr>
          <w:p w:rsidR="00461DD7" w:rsidRPr="003104DE" w:rsidRDefault="00461DD7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1232" w:type="dxa"/>
            <w:vMerge w:val="restart"/>
          </w:tcPr>
          <w:p w:rsidR="00461DD7" w:rsidRDefault="00461DD7" w:rsidP="00461DD7">
            <w:pPr>
              <w:jc w:val="center"/>
              <w:rPr>
                <w:sz w:val="18"/>
                <w:szCs w:val="18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61DD7" w:rsidRDefault="00461DD7" w:rsidP="00461DD7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а»,</w:t>
            </w:r>
          </w:p>
          <w:p w:rsidR="00461DD7" w:rsidRDefault="00461DD7" w:rsidP="00461D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61DD7" w:rsidRPr="003104DE" w:rsidRDefault="00461DD7" w:rsidP="00461DD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461DD7" w:rsidRPr="003104DE" w:rsidTr="00461DD7">
        <w:trPr>
          <w:trHeight w:val="569"/>
        </w:trPr>
        <w:tc>
          <w:tcPr>
            <w:tcW w:w="500" w:type="dxa"/>
            <w:vMerge/>
          </w:tcPr>
          <w:p w:rsidR="00461DD7" w:rsidRPr="003104DE" w:rsidRDefault="00461DD7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461DD7" w:rsidRPr="003104DE" w:rsidRDefault="00461DD7" w:rsidP="00D40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461DD7" w:rsidRPr="003104DE" w:rsidRDefault="00461DD7" w:rsidP="00D401B9"/>
        </w:tc>
        <w:tc>
          <w:tcPr>
            <w:tcW w:w="1697" w:type="dxa"/>
            <w:vAlign w:val="center"/>
          </w:tcPr>
          <w:p w:rsidR="00461DD7" w:rsidRPr="003104DE" w:rsidRDefault="00461DD7" w:rsidP="00D401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461DD7" w:rsidRPr="003104DE" w:rsidRDefault="00461DD7" w:rsidP="007243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461DD7" w:rsidRPr="003104DE" w:rsidRDefault="00461DD7" w:rsidP="00D401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461DD7" w:rsidRPr="003104DE" w:rsidRDefault="00461DD7" w:rsidP="00D401B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461DD7" w:rsidRPr="003104DE" w:rsidRDefault="00461DD7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461DD7" w:rsidRPr="003104DE" w:rsidRDefault="00461DD7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461DD7" w:rsidRPr="003104DE" w:rsidRDefault="00461DD7" w:rsidP="00E9250E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461DD7" w:rsidRPr="003104DE" w:rsidRDefault="00461DD7" w:rsidP="00084E50">
            <w:pPr>
              <w:jc w:val="center"/>
            </w:pPr>
          </w:p>
        </w:tc>
      </w:tr>
      <w:tr w:rsidR="008A4ED9" w:rsidRPr="003104DE" w:rsidTr="008A4ED9">
        <w:trPr>
          <w:trHeight w:val="22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00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1DD7">
              <w:rPr>
                <w:rFonts w:ascii="Times New Roman" w:hAnsi="Times New Roman" w:cs="Times New Roman"/>
                <w:sz w:val="18"/>
                <w:szCs w:val="18"/>
              </w:rPr>
              <w:t>017,3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8A4ED9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339,10000</w:t>
            </w:r>
          </w:p>
        </w:tc>
        <w:tc>
          <w:tcPr>
            <w:tcW w:w="1232" w:type="dxa"/>
          </w:tcPr>
          <w:p w:rsidR="008A4ED9" w:rsidRPr="00461DD7" w:rsidRDefault="00461DD7" w:rsidP="00084E50">
            <w:pPr>
              <w:jc w:val="center"/>
              <w:rPr>
                <w:rFonts w:ascii="Times New Roman" w:hAnsi="Times New Roman" w:cs="Times New Roman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8A4ED9" w:rsidRPr="003104DE" w:rsidTr="00422FF9">
        <w:trPr>
          <w:trHeight w:val="60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8A4ED9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8A4ED9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Default="008A4ED9" w:rsidP="008A4ED9"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Default="008A4ED9" w:rsidP="008A4ED9"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Default="008A4ED9" w:rsidP="008A4ED9"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</w:t>
            </w:r>
          </w:p>
        </w:tc>
      </w:tr>
      <w:tr w:rsidR="008A4ED9" w:rsidRPr="003104DE" w:rsidTr="008A4ED9">
        <w:trPr>
          <w:trHeight w:val="471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8A4ED9" w:rsidRPr="003104DE" w:rsidRDefault="008A4ED9" w:rsidP="008A4ED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</w:tcPr>
          <w:p w:rsidR="008A4ED9" w:rsidRDefault="008A4ED9" w:rsidP="008A4ED9"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Default="008A4ED9" w:rsidP="008A4ED9"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Default="008A4ED9" w:rsidP="008A4ED9"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8A4ED9" w:rsidRPr="003104DE" w:rsidRDefault="008A4ED9" w:rsidP="00084E50">
            <w:pPr>
              <w:jc w:val="center"/>
            </w:pPr>
          </w:p>
        </w:tc>
      </w:tr>
      <w:tr w:rsidR="008A4ED9" w:rsidRPr="003104DE" w:rsidTr="008A4ED9">
        <w:trPr>
          <w:trHeight w:val="817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00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850" w:type="dxa"/>
            <w:shd w:val="clear" w:color="auto" w:fill="FFFF00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8A4ED9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854" w:type="dxa"/>
            <w:shd w:val="clear" w:color="auto" w:fill="FFFF00"/>
          </w:tcPr>
          <w:p w:rsidR="008A4ED9" w:rsidRDefault="008A4ED9" w:rsidP="008A4ED9"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  <w:shd w:val="clear" w:color="auto" w:fill="FFFF00"/>
          </w:tcPr>
          <w:p w:rsidR="008A4ED9" w:rsidRDefault="008A4ED9" w:rsidP="008A4ED9"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shd w:val="clear" w:color="auto" w:fill="FFFF00"/>
          </w:tcPr>
          <w:p w:rsidR="008A4ED9" w:rsidRDefault="008A4ED9" w:rsidP="008A4ED9"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:rsidR="008A4ED9" w:rsidRPr="003104DE" w:rsidRDefault="008A4ED9" w:rsidP="00084E50">
            <w:pPr>
              <w:jc w:val="center"/>
            </w:pPr>
          </w:p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gridSpan w:val="2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82" w:type="dxa"/>
            <w:gridSpan w:val="19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5" w:type="dxa"/>
            <w:gridSpan w:val="2"/>
            <w:vMerge w:val="restart"/>
          </w:tcPr>
          <w:p w:rsidR="008A4ED9" w:rsidRPr="003104DE" w:rsidRDefault="00677803" w:rsidP="008A4E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5" w:type="dxa"/>
            <w:gridSpan w:val="7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25" w:type="dxa"/>
            <w:gridSpan w:val="2"/>
            <w:vMerge/>
          </w:tcPr>
          <w:p w:rsidR="008A4ED9" w:rsidRPr="003104DE" w:rsidRDefault="008A4ED9" w:rsidP="008A4ED9"/>
        </w:tc>
        <w:tc>
          <w:tcPr>
            <w:tcW w:w="885" w:type="dxa"/>
            <w:gridSpan w:val="7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8A4ED9" w:rsidRPr="003104DE" w:rsidRDefault="00677803" w:rsidP="008A4E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8A4ED9" w:rsidRPr="003104DE" w:rsidRDefault="00FF13EF" w:rsidP="008A4E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02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505,00000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8A4ED9" w:rsidRPr="003104DE" w:rsidTr="00A236E0">
        <w:trPr>
          <w:trHeight w:val="413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505,00000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505,00000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505,00000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5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72" w:type="dxa"/>
            <w:gridSpan w:val="18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6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38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6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25" w:type="dxa"/>
            <w:gridSpan w:val="2"/>
            <w:vMerge/>
          </w:tcPr>
          <w:p w:rsidR="008A4ED9" w:rsidRPr="003104DE" w:rsidRDefault="008A4ED9" w:rsidP="008A4ED9"/>
        </w:tc>
        <w:tc>
          <w:tcPr>
            <w:tcW w:w="876" w:type="dxa"/>
            <w:gridSpan w:val="6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4" w:type="dxa"/>
            <w:gridSpan w:val="2"/>
            <w:vMerge/>
          </w:tcPr>
          <w:p w:rsidR="008A4ED9" w:rsidRPr="003104DE" w:rsidRDefault="008A4ED9" w:rsidP="008A4ED9"/>
        </w:tc>
        <w:tc>
          <w:tcPr>
            <w:tcW w:w="838" w:type="dxa"/>
            <w:vMerge/>
          </w:tcPr>
          <w:p w:rsidR="008A4ED9" w:rsidRPr="003104DE" w:rsidRDefault="008A4ED9" w:rsidP="008A4ED9"/>
        </w:tc>
        <w:tc>
          <w:tcPr>
            <w:tcW w:w="856" w:type="dxa"/>
            <w:gridSpan w:val="2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03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bCs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lastRenderedPageBreak/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4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6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38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2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8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gridSpan w:val="2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51" w:type="dxa"/>
            <w:gridSpan w:val="4"/>
            <w:vMerge/>
          </w:tcPr>
          <w:p w:rsidR="008A4ED9" w:rsidRPr="003104DE" w:rsidRDefault="008A4ED9" w:rsidP="008A4ED9"/>
        </w:tc>
        <w:tc>
          <w:tcPr>
            <w:tcW w:w="889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</w:tcPr>
          <w:p w:rsidR="008A4ED9" w:rsidRPr="003104DE" w:rsidRDefault="008A4ED9" w:rsidP="008A4ED9"/>
        </w:tc>
        <w:tc>
          <w:tcPr>
            <w:tcW w:w="838" w:type="dxa"/>
            <w:vMerge/>
          </w:tcPr>
          <w:p w:rsidR="008A4ED9" w:rsidRPr="003104DE" w:rsidRDefault="008A4ED9" w:rsidP="008A4ED9"/>
        </w:tc>
        <w:tc>
          <w:tcPr>
            <w:tcW w:w="856" w:type="dxa"/>
            <w:gridSpan w:val="2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УО</w:t>
            </w:r>
          </w:p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38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мероприятий по профилактике экстремизма,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7" w:type="dxa"/>
            <w:gridSpan w:val="17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38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6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9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8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6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40" w:type="dxa"/>
            <w:gridSpan w:val="3"/>
            <w:vMerge/>
          </w:tcPr>
          <w:p w:rsidR="008A4ED9" w:rsidRPr="003104DE" w:rsidRDefault="008A4ED9" w:rsidP="008A4ED9"/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</w:tcPr>
          <w:p w:rsidR="008A4ED9" w:rsidRPr="003104DE" w:rsidRDefault="008A4ED9" w:rsidP="008A4ED9"/>
        </w:tc>
        <w:tc>
          <w:tcPr>
            <w:tcW w:w="838" w:type="dxa"/>
            <w:vMerge/>
          </w:tcPr>
          <w:p w:rsidR="008A4ED9" w:rsidRPr="003104DE" w:rsidRDefault="008A4ED9" w:rsidP="008A4ED9"/>
        </w:tc>
        <w:tc>
          <w:tcPr>
            <w:tcW w:w="856" w:type="dxa"/>
            <w:gridSpan w:val="2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</w:t>
            </w:r>
            <w:r w:rsidRPr="003104DE">
              <w:rPr>
                <w:rFonts w:ascii="Times New Roman" w:hAnsi="Times New Roman" w:cs="Times New Roman"/>
              </w:rPr>
              <w:lastRenderedPageBreak/>
              <w:t>межнациональной и межконфессиональной толерантности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УК</w:t>
            </w:r>
          </w:p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gridSpan w:val="3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67" w:type="dxa"/>
            <w:gridSpan w:val="18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9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40" w:type="dxa"/>
            <w:gridSpan w:val="3"/>
            <w:vMerge/>
          </w:tcPr>
          <w:p w:rsidR="008A4ED9" w:rsidRPr="003104DE" w:rsidRDefault="008A4ED9" w:rsidP="008A4ED9"/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10" w:type="dxa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97" w:type="dxa"/>
            <w:gridSpan w:val="20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5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0" w:type="dxa"/>
            <w:gridSpan w:val="7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10" w:type="dxa"/>
            <w:vMerge/>
          </w:tcPr>
          <w:p w:rsidR="008A4ED9" w:rsidRPr="003104DE" w:rsidRDefault="008A4ED9" w:rsidP="008A4ED9"/>
        </w:tc>
        <w:tc>
          <w:tcPr>
            <w:tcW w:w="885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gridSpan w:val="7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061FC4">
        <w:trPr>
          <w:trHeight w:val="10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                    мероприятие 04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Развертывание элементов системы технологического </w:t>
            </w:r>
            <w:r w:rsidRPr="003104DE">
              <w:rPr>
                <w:rFonts w:ascii="Times New Roman" w:hAnsi="Times New Roman" w:cs="Times New Roman"/>
              </w:rPr>
              <w:lastRenderedPageBreak/>
              <w:t>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00"/>
          </w:tcPr>
          <w:p w:rsidR="008A4ED9" w:rsidRPr="003104DE" w:rsidRDefault="00061FC4" w:rsidP="00061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666824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131408,00000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8A4ED9" w:rsidRPr="003104DE" w:rsidRDefault="00061FC4" w:rsidP="00061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137589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132609,00000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132609,00000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132609,00000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210824,00000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40700,00000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lang w:val="en-US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42300,00000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061FC4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00"/>
          </w:tcPr>
          <w:p w:rsidR="008A4ED9" w:rsidRPr="003104DE" w:rsidRDefault="00061FC4" w:rsidP="00061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456000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90708,00000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8A4ED9" w:rsidRPr="003104DE" w:rsidRDefault="00061FC4" w:rsidP="00061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95289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90001,00000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90001,00000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90001,00000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101812,85100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101812,85100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/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25" w:type="dxa"/>
            <w:gridSpan w:val="2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82" w:type="dxa"/>
            <w:gridSpan w:val="19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A236E0">
        <w:trPr>
          <w:trHeight w:val="9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/>
        </w:tc>
        <w:tc>
          <w:tcPr>
            <w:tcW w:w="850" w:type="dxa"/>
            <w:vMerge w:val="restart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25" w:type="dxa"/>
            <w:gridSpan w:val="2"/>
            <w:vMerge w:val="restart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85" w:type="dxa"/>
            <w:gridSpan w:val="7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25" w:type="dxa"/>
            <w:gridSpan w:val="2"/>
            <w:vMerge/>
          </w:tcPr>
          <w:p w:rsidR="008A4ED9" w:rsidRPr="003104DE" w:rsidRDefault="008A4ED9" w:rsidP="008A4ED9"/>
        </w:tc>
        <w:tc>
          <w:tcPr>
            <w:tcW w:w="885" w:type="dxa"/>
            <w:gridSpan w:val="7"/>
          </w:tcPr>
          <w:p w:rsidR="008A4ED9" w:rsidRPr="003104DE" w:rsidRDefault="008A4ED9" w:rsidP="008A4ED9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25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«Проведение работ по установке видеокамер на подъездах </w:t>
            </w:r>
            <w:r w:rsidRPr="003104DE">
              <w:rPr>
                <w:rFonts w:ascii="Times New Roman" w:hAnsi="Times New Roman" w:cs="Times New Roman"/>
              </w:rPr>
              <w:lastRenderedPageBreak/>
              <w:t xml:space="preserve">многоквартирных домов и подключению их к системе "Безопасный регион" (в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т.ч</w:t>
            </w:r>
            <w:proofErr w:type="spellEnd"/>
            <w:r w:rsidRPr="003104DE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"Безопасный регион")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193934,54900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193934,54900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видеокамер, установленных на подъездах многоквартирных домов и подключенных к системе «Безопасный регион», единиц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40" w:type="dxa"/>
            <w:gridSpan w:val="3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67" w:type="dxa"/>
            <w:gridSpan w:val="18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7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840" w:type="dxa"/>
            <w:gridSpan w:val="3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4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8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40" w:type="dxa"/>
            <w:gridSpan w:val="3"/>
            <w:vMerge/>
          </w:tcPr>
          <w:p w:rsidR="008A4ED9" w:rsidRPr="003104DE" w:rsidRDefault="008A4ED9" w:rsidP="008A4ED9"/>
        </w:tc>
        <w:tc>
          <w:tcPr>
            <w:tcW w:w="861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124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9F3834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00"/>
          </w:tcPr>
          <w:p w:rsidR="008A4ED9" w:rsidRPr="003104DE" w:rsidRDefault="009F3834" w:rsidP="009F3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31903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8A4ED9" w:rsidRPr="003104DE" w:rsidRDefault="009F3834" w:rsidP="009F3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8405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9F3834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FFFF00"/>
          </w:tcPr>
          <w:p w:rsidR="008A4ED9" w:rsidRPr="003104DE" w:rsidRDefault="009F3834" w:rsidP="009F383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8A4ED9" w:rsidRPr="003104DE" w:rsidRDefault="009F3834" w:rsidP="008A4ED9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</w:t>
            </w:r>
            <w:r w:rsidRPr="003104DE">
              <w:rPr>
                <w:rFonts w:ascii="Times New Roman" w:hAnsi="Times New Roman" w:cs="Times New Roman"/>
              </w:rPr>
              <w:lastRenderedPageBreak/>
              <w:t xml:space="preserve">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10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4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17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9F3834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3800,00000</w:t>
            </w:r>
          </w:p>
        </w:tc>
        <w:tc>
          <w:tcPr>
            <w:tcW w:w="851" w:type="dxa"/>
            <w:gridSpan w:val="4"/>
            <w:vMerge w:val="restart"/>
            <w:shd w:val="clear" w:color="auto" w:fill="FFFF00"/>
          </w:tcPr>
          <w:p w:rsidR="008A4ED9" w:rsidRPr="003104DE" w:rsidRDefault="009F3834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32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9F3834">
        <w:trPr>
          <w:trHeight w:val="9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51" w:type="dxa"/>
            <w:gridSpan w:val="4"/>
            <w:vMerge/>
            <w:shd w:val="clear" w:color="auto" w:fill="FFFF00"/>
          </w:tcPr>
          <w:p w:rsidR="008A4ED9" w:rsidRPr="003104DE" w:rsidRDefault="008A4ED9" w:rsidP="008A4ED9"/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935,90209</w:t>
            </w:r>
          </w:p>
        </w:tc>
        <w:tc>
          <w:tcPr>
            <w:tcW w:w="840" w:type="dxa"/>
            <w:gridSpan w:val="3"/>
            <w:shd w:val="clear" w:color="auto" w:fill="FFFF00"/>
          </w:tcPr>
          <w:p w:rsidR="008A4ED9" w:rsidRPr="003104DE" w:rsidRDefault="009F3834" w:rsidP="009F383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0418</w:t>
            </w:r>
          </w:p>
        </w:tc>
        <w:tc>
          <w:tcPr>
            <w:tcW w:w="1032" w:type="dxa"/>
            <w:gridSpan w:val="4"/>
          </w:tcPr>
          <w:p w:rsidR="008A4ED9" w:rsidRPr="003104DE" w:rsidRDefault="00FF13EF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bookmarkStart w:id="0" w:name="_GoBack"/>
            <w:bookmarkEnd w:id="0"/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89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Оказание услуг 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339174,00000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65882,00000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68446,00000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68282,00000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68282,00000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68282,00000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8A4ED9" w:rsidRPr="003104DE" w:rsidTr="00A236E0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210824,00000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40 700,00000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42300,00000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42608,00000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128350,00000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25182,00000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26146,00000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25674,00000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25674,00000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25674,00000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Услуги по предоставлению видеоизображения для системы «Безопасный регион» оказаны с установленных на входных группах в подъезды многоквартирных домов видеокамер исполнителя, штук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70" w:type="dxa"/>
            <w:gridSpan w:val="6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37" w:type="dxa"/>
            <w:gridSpan w:val="15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6"/>
            <w:vMerge w:val="restart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70" w:type="dxa"/>
            <w:gridSpan w:val="6"/>
            <w:vMerge/>
            <w:tcBorders>
              <w:right w:val="single" w:sz="4" w:space="0" w:color="auto"/>
            </w:tcBorders>
          </w:tcPr>
          <w:p w:rsidR="008A4ED9" w:rsidRPr="003104DE" w:rsidRDefault="008A4ED9" w:rsidP="008A4ED9"/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</w:t>
            </w:r>
            <w:r w:rsidRPr="003104DE">
              <w:rPr>
                <w:rFonts w:ascii="Times New Roman" w:hAnsi="Times New Roman" w:cs="Times New Roman"/>
              </w:rPr>
              <w:lastRenderedPageBreak/>
              <w:t>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4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Проведение антинаркотических мероприятий с </w:t>
            </w:r>
            <w:r w:rsidRPr="003104DE">
              <w:rPr>
                <w:rFonts w:ascii="Times New Roman" w:hAnsi="Times New Roman" w:cs="Times New Roman"/>
              </w:rPr>
              <w:lastRenderedPageBreak/>
              <w:t>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УО</w:t>
            </w: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10" w:type="dxa"/>
            <w:gridSpan w:val="6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5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10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5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5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обученных педагогов и волонтеров методикам проведения профилактических занятий,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3104DE">
              <w:rPr>
                <w:rFonts w:ascii="Times New Roman" w:hAnsi="Times New Roman" w:cs="Times New Roman"/>
                <w:szCs w:val="22"/>
              </w:rPr>
              <w:t>.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</w:t>
            </w:r>
            <w:r w:rsidRPr="003104DE">
              <w:rPr>
                <w:rFonts w:ascii="Times New Roman" w:hAnsi="Times New Roman" w:cs="Times New Roman"/>
              </w:rPr>
              <w:lastRenderedPageBreak/>
              <w:t>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УДН</w:t>
            </w:r>
          </w:p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рекламных баннеров, агитационных материалов антинаркотической направленности,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5" w:type="dxa"/>
            <w:gridSpan w:val="7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59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925" w:type="dxa"/>
            <w:gridSpan w:val="7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05.05</w:t>
            </w:r>
            <w:r w:rsidRPr="003104DE">
              <w:rPr>
                <w:rFonts w:ascii="Times New Roman" w:hAnsi="Times New Roman" w:cs="Times New Roman"/>
              </w:rPr>
              <w:t xml:space="preserve"> 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</w:t>
            </w:r>
            <w:r w:rsidRPr="003104DE">
              <w:rPr>
                <w:rFonts w:ascii="Times New Roman" w:hAnsi="Times New Roman" w:cs="Times New Roman"/>
              </w:rPr>
              <w:lastRenderedPageBreak/>
              <w:t>медицинского тестирования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8A4ED9" w:rsidRPr="003104DE" w:rsidRDefault="008A4ED9" w:rsidP="008A4ED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Ежегодное проведение мероприятий в рамках антинаркотических месячников, единиц.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/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74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/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910" w:type="dxa"/>
            <w:gridSpan w:val="6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gridSpan w:val="4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99150E">
        <w:trPr>
          <w:trHeight w:val="473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07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542935,52254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102 763,42254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108865,90000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110435,40000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110435,40000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110435,40000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  <w:p w:rsidR="008A4ED9" w:rsidRPr="003104DE" w:rsidRDefault="008A4ED9" w:rsidP="008A4ED9"/>
          <w:p w:rsidR="008A4ED9" w:rsidRPr="003104DE" w:rsidRDefault="008A4ED9" w:rsidP="008A4ED9"/>
          <w:p w:rsidR="008A4ED9" w:rsidRPr="003104DE" w:rsidRDefault="008A4ED9" w:rsidP="008A4ED9"/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ind w:left="-29" w:firstLine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16417,34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526518,18000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100 042,08000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105441,90000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107011,40000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107011,40000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107011,40000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04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07.02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16417,34254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16417,34254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3 424,00000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C62E5C">
        <w:trPr>
          <w:trHeight w:val="67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7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07.03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18E5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3138,29400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590,30200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BE2"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620,67200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642,44000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642,44000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642,44000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8A4ED9" w:rsidRPr="003104DE" w:rsidTr="00A236E0">
        <w:trPr>
          <w:trHeight w:val="18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99150E">
        <w:trPr>
          <w:trHeight w:val="1436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3138,29400</w:t>
            </w:r>
          </w:p>
        </w:tc>
        <w:tc>
          <w:tcPr>
            <w:tcW w:w="850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590,30200</w:t>
            </w:r>
          </w:p>
        </w:tc>
        <w:tc>
          <w:tcPr>
            <w:tcW w:w="4707" w:type="dxa"/>
            <w:gridSpan w:val="21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620,67200</w:t>
            </w:r>
          </w:p>
        </w:tc>
        <w:tc>
          <w:tcPr>
            <w:tcW w:w="854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642,44000</w:t>
            </w:r>
          </w:p>
        </w:tc>
        <w:tc>
          <w:tcPr>
            <w:tcW w:w="847" w:type="dxa"/>
            <w:gridSpan w:val="2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642,44000</w:t>
            </w:r>
          </w:p>
        </w:tc>
        <w:tc>
          <w:tcPr>
            <w:tcW w:w="847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642,44000</w:t>
            </w: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гарантированного перечня услуг по 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погребению,(</w:t>
            </w:r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услуга), единиц.</w:t>
            </w: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A4ED9" w:rsidRPr="009F3834" w:rsidRDefault="008A4ED9" w:rsidP="008A4ED9">
            <w:pPr>
              <w:jc w:val="center"/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9F3834" w:rsidRDefault="008A4ED9" w:rsidP="008A4ED9">
            <w:pPr>
              <w:jc w:val="center"/>
              <w:rPr>
                <w:color w:val="000000" w:themeColor="text1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60" w:type="dxa"/>
            <w:gridSpan w:val="5"/>
          </w:tcPr>
          <w:p w:rsidR="008A4ED9" w:rsidRPr="009F3834" w:rsidRDefault="008A4ED9" w:rsidP="008A4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9F3834" w:rsidRDefault="008A4ED9" w:rsidP="008A4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9F3834" w:rsidRDefault="008A4ED9" w:rsidP="008A4ED9">
            <w:pPr>
              <w:jc w:val="center"/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0" w:type="dxa"/>
            <w:gridSpan w:val="4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47" w:type="dxa"/>
            <w:vMerge w:val="restart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A4ED9" w:rsidRPr="003104DE" w:rsidTr="00A236E0">
        <w:trPr>
          <w:trHeight w:val="134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8A4ED9" w:rsidRPr="009F3834" w:rsidRDefault="008A4ED9" w:rsidP="008A4E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vMerge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4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gridSpan w:val="6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61" w:type="dxa"/>
            <w:gridSpan w:val="3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02" w:type="dxa"/>
            <w:gridSpan w:val="3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4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  <w:tc>
          <w:tcPr>
            <w:tcW w:w="847" w:type="dxa"/>
            <w:gridSpan w:val="2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  <w:tc>
          <w:tcPr>
            <w:tcW w:w="847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A4ED9" w:rsidRPr="003104DE" w:rsidTr="00A7346C">
        <w:trPr>
          <w:trHeight w:val="77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07.04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934" w:type="dxa"/>
            <w:vMerge w:val="restart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422663,492</w:t>
            </w:r>
          </w:p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0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4707" w:type="dxa"/>
            <w:gridSpan w:val="21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85 316,29200</w:t>
            </w:r>
          </w:p>
        </w:tc>
        <w:tc>
          <w:tcPr>
            <w:tcW w:w="854" w:type="dxa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847" w:type="dxa"/>
            <w:gridSpan w:val="2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847" w:type="dxa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1232" w:type="dxa"/>
            <w:vMerge w:val="restart"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8A4ED9" w:rsidRPr="003104DE" w:rsidTr="00A7346C">
        <w:trPr>
          <w:trHeight w:val="102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A4ED9" w:rsidRPr="003104DE" w:rsidTr="00A7346C">
        <w:trPr>
          <w:trHeight w:val="47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422663,49200</w:t>
            </w:r>
          </w:p>
        </w:tc>
        <w:tc>
          <w:tcPr>
            <w:tcW w:w="850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4707" w:type="dxa"/>
            <w:gridSpan w:val="21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85 316,29200</w:t>
            </w:r>
          </w:p>
        </w:tc>
        <w:tc>
          <w:tcPr>
            <w:tcW w:w="854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847" w:type="dxa"/>
            <w:gridSpan w:val="2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847" w:type="dxa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86 081,04000</w:t>
            </w:r>
          </w:p>
        </w:tc>
        <w:tc>
          <w:tcPr>
            <w:tcW w:w="1232" w:type="dxa"/>
            <w:vMerge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</w:p>
        </w:tc>
      </w:tr>
      <w:tr w:rsidR="008A4ED9" w:rsidRPr="003104DE" w:rsidTr="00A236E0">
        <w:trPr>
          <w:trHeight w:val="119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07.06</w:t>
            </w:r>
          </w:p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934" w:type="dxa"/>
            <w:vMerge w:val="restart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100716,39400</w:t>
            </w:r>
          </w:p>
        </w:tc>
        <w:tc>
          <w:tcPr>
            <w:tcW w:w="850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20347,69800</w:t>
            </w:r>
          </w:p>
        </w:tc>
        <w:tc>
          <w:tcPr>
            <w:tcW w:w="4707" w:type="dxa"/>
            <w:gridSpan w:val="21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19504,93600</w:t>
            </w:r>
          </w:p>
        </w:tc>
        <w:tc>
          <w:tcPr>
            <w:tcW w:w="854" w:type="dxa"/>
          </w:tcPr>
          <w:p w:rsidR="008A4ED9" w:rsidRPr="009F3834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20 287,92000</w:t>
            </w:r>
          </w:p>
        </w:tc>
        <w:tc>
          <w:tcPr>
            <w:tcW w:w="847" w:type="dxa"/>
            <w:gridSpan w:val="2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20 287,92000</w:t>
            </w:r>
          </w:p>
        </w:tc>
        <w:tc>
          <w:tcPr>
            <w:tcW w:w="847" w:type="dxa"/>
          </w:tcPr>
          <w:p w:rsidR="008A4ED9" w:rsidRPr="009F3834" w:rsidRDefault="008A4ED9" w:rsidP="008A4ED9">
            <w:pPr>
              <w:rPr>
                <w:color w:val="000000" w:themeColor="text1"/>
              </w:rPr>
            </w:pPr>
            <w:r w:rsidRPr="009F383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20 287,92000</w:t>
            </w:r>
          </w:p>
        </w:tc>
        <w:tc>
          <w:tcPr>
            <w:tcW w:w="1232" w:type="dxa"/>
            <w:vMerge w:val="restart"/>
          </w:tcPr>
          <w:p w:rsidR="008A4ED9" w:rsidRPr="009F3834" w:rsidRDefault="008A4ED9" w:rsidP="008A4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100716,39400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20347,69800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19504,93600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20 287,92000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20 287,92000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Calibri" w:hAnsi="Times New Roman" w:cs="Times New Roman"/>
                <w:sz w:val="18"/>
                <w:szCs w:val="18"/>
              </w:rPr>
              <w:t>20 287,92000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МО от 30.12.2014 № 1178/52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осуществляется исполнение единых требований к порядку деятельности общественных кладбищ, находящихся в ведении администрации городского округа Красногорск (поставка 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песка,  </w:t>
            </w:r>
            <w:proofErr w:type="spell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тех.соли</w:t>
            </w:r>
            <w:proofErr w:type="spellEnd"/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, тех. воды, покос травы, уборка снега и т.д.), Га</w:t>
            </w: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84,47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84,47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84,47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2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47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84,47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07.09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934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8A4ED9" w:rsidRPr="003104DE" w:rsidTr="00A236E0">
        <w:trPr>
          <w:trHeight w:val="119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7E697E">
        <w:trPr>
          <w:trHeight w:val="77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3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%</w:t>
            </w: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 w:val="restart"/>
            <w:vAlign w:val="center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60" w:type="dxa"/>
            <w:gridSpan w:val="5"/>
          </w:tcPr>
          <w:p w:rsidR="008A4ED9" w:rsidRPr="003104DE" w:rsidRDefault="008A4ED9" w:rsidP="008A4E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7" w:type="dxa"/>
            <w:gridSpan w:val="16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9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gridSpan w:val="2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7" w:type="dxa"/>
            <w:vMerge w:val="restart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A236E0">
        <w:trPr>
          <w:trHeight w:val="165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</w:tcPr>
          <w:p w:rsidR="008A4ED9" w:rsidRPr="003104DE" w:rsidRDefault="008A4ED9" w:rsidP="008A4ED9"/>
        </w:tc>
        <w:tc>
          <w:tcPr>
            <w:tcW w:w="1697" w:type="dxa"/>
            <w:vMerge/>
            <w:vAlign w:val="center"/>
          </w:tcPr>
          <w:p w:rsidR="008A4ED9" w:rsidRPr="003104DE" w:rsidRDefault="008A4ED9" w:rsidP="008A4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8A4ED9" w:rsidRPr="003104DE" w:rsidRDefault="008A4ED9" w:rsidP="008A4ED9"/>
        </w:tc>
        <w:tc>
          <w:tcPr>
            <w:tcW w:w="850" w:type="dxa"/>
            <w:vMerge/>
          </w:tcPr>
          <w:p w:rsidR="008A4ED9" w:rsidRPr="003104DE" w:rsidRDefault="008A4ED9" w:rsidP="008A4ED9"/>
        </w:tc>
        <w:tc>
          <w:tcPr>
            <w:tcW w:w="860" w:type="dxa"/>
            <w:gridSpan w:val="5"/>
            <w:vMerge/>
          </w:tcPr>
          <w:p w:rsidR="008A4ED9" w:rsidRPr="003104DE" w:rsidRDefault="008A4ED9" w:rsidP="008A4ED9"/>
        </w:tc>
        <w:tc>
          <w:tcPr>
            <w:tcW w:w="850" w:type="dxa"/>
            <w:gridSpan w:val="4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</w:tcPr>
          <w:p w:rsidR="008A4ED9" w:rsidRPr="003104DE" w:rsidRDefault="008A4ED9" w:rsidP="008A4ED9"/>
        </w:tc>
        <w:tc>
          <w:tcPr>
            <w:tcW w:w="847" w:type="dxa"/>
            <w:gridSpan w:val="2"/>
            <w:vMerge/>
          </w:tcPr>
          <w:p w:rsidR="008A4ED9" w:rsidRPr="003104DE" w:rsidRDefault="008A4ED9" w:rsidP="008A4ED9"/>
        </w:tc>
        <w:tc>
          <w:tcPr>
            <w:tcW w:w="847" w:type="dxa"/>
            <w:vMerge/>
          </w:tcPr>
          <w:p w:rsidR="008A4ED9" w:rsidRPr="003104DE" w:rsidRDefault="008A4ED9" w:rsidP="008A4ED9"/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9F3834">
        <w:trPr>
          <w:trHeight w:val="105"/>
        </w:trPr>
        <w:tc>
          <w:tcPr>
            <w:tcW w:w="500" w:type="dxa"/>
            <w:vMerge w:val="restart"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gridSpan w:val="2"/>
            <w:vMerge w:val="restart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FFFF00"/>
          </w:tcPr>
          <w:p w:rsidR="008A4ED9" w:rsidRPr="003104DE" w:rsidRDefault="009F3834" w:rsidP="009F3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1225196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2254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235271,42254</w:t>
            </w:r>
          </w:p>
        </w:tc>
        <w:tc>
          <w:tcPr>
            <w:tcW w:w="4707" w:type="dxa"/>
            <w:gridSpan w:val="21"/>
            <w:shd w:val="clear" w:color="auto" w:fill="FFFF00"/>
          </w:tcPr>
          <w:p w:rsidR="008A4ED9" w:rsidRPr="003104DE" w:rsidRDefault="009F3834" w:rsidP="009F3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259471,5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243484,50000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243484,50000</w:t>
            </w:r>
          </w:p>
        </w:tc>
        <w:tc>
          <w:tcPr>
            <w:tcW w:w="847" w:type="dxa"/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243484,50000</w:t>
            </w:r>
          </w:p>
        </w:tc>
        <w:tc>
          <w:tcPr>
            <w:tcW w:w="1232" w:type="dxa"/>
            <w:vMerge w:val="restart"/>
          </w:tcPr>
          <w:p w:rsidR="008A4ED9" w:rsidRPr="003104DE" w:rsidRDefault="008A4ED9" w:rsidP="008A4ED9"/>
        </w:tc>
      </w:tr>
      <w:tr w:rsidR="008A4ED9" w:rsidRPr="003104DE" w:rsidTr="00A236E0">
        <w:trPr>
          <w:trHeight w:val="150"/>
        </w:trPr>
        <w:tc>
          <w:tcPr>
            <w:tcW w:w="500" w:type="dxa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gridSpan w:val="2"/>
            <w:vMerge/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09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227241,34254</w:t>
            </w:r>
          </w:p>
        </w:tc>
        <w:tc>
          <w:tcPr>
            <w:tcW w:w="850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43421,34254</w:t>
            </w:r>
          </w:p>
        </w:tc>
        <w:tc>
          <w:tcPr>
            <w:tcW w:w="4707" w:type="dxa"/>
            <w:gridSpan w:val="21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45724,00000</w:t>
            </w:r>
          </w:p>
        </w:tc>
        <w:tc>
          <w:tcPr>
            <w:tcW w:w="854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46032,00000</w:t>
            </w:r>
          </w:p>
        </w:tc>
        <w:tc>
          <w:tcPr>
            <w:tcW w:w="847" w:type="dxa"/>
            <w:gridSpan w:val="2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46032,00000</w:t>
            </w:r>
          </w:p>
        </w:tc>
        <w:tc>
          <w:tcPr>
            <w:tcW w:w="847" w:type="dxa"/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46032,00000</w:t>
            </w:r>
          </w:p>
        </w:tc>
        <w:tc>
          <w:tcPr>
            <w:tcW w:w="1232" w:type="dxa"/>
            <w:vMerge/>
          </w:tcPr>
          <w:p w:rsidR="008A4ED9" w:rsidRPr="003104DE" w:rsidRDefault="008A4ED9" w:rsidP="008A4ED9"/>
        </w:tc>
      </w:tr>
      <w:tr w:rsidR="008A4ED9" w:rsidRPr="003104DE" w:rsidTr="00061FC4">
        <w:trPr>
          <w:trHeight w:val="828"/>
        </w:trPr>
        <w:tc>
          <w:tcPr>
            <w:tcW w:w="500" w:type="dxa"/>
            <w:vMerge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gridSpan w:val="2"/>
            <w:vMerge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A4ED9" w:rsidRPr="003104DE" w:rsidRDefault="008A4ED9" w:rsidP="008A4ED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8A4ED9" w:rsidRPr="003104DE" w:rsidRDefault="00061FC4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997955</w:t>
            </w:r>
            <w:r w:rsidR="008E286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E28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191850,08000 </w:t>
            </w:r>
          </w:p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7" w:type="dxa"/>
            <w:gridSpan w:val="21"/>
            <w:tcBorders>
              <w:bottom w:val="single" w:sz="4" w:space="0" w:color="auto"/>
            </w:tcBorders>
            <w:shd w:val="clear" w:color="auto" w:fill="FFFF00"/>
          </w:tcPr>
          <w:p w:rsidR="008A4ED9" w:rsidRPr="003104DE" w:rsidRDefault="009F3834" w:rsidP="009F38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213747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A4ED9"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8A4ED9" w:rsidRPr="003104DE" w:rsidRDefault="008A4ED9" w:rsidP="008A4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197452,50000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197452,50000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8A4ED9" w:rsidRPr="003104DE" w:rsidRDefault="008A4ED9" w:rsidP="008A4ED9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197452,50000</w:t>
            </w: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8A4ED9" w:rsidRPr="003104DE" w:rsidRDefault="008A4ED9" w:rsidP="008A4ED9"/>
        </w:tc>
      </w:tr>
    </w:tbl>
    <w:p w:rsidR="000063DC" w:rsidRDefault="000063DC"/>
    <w:sectPr w:rsidR="000063DC" w:rsidSect="0091665A">
      <w:footerReference w:type="default" r:id="rId7"/>
      <w:pgSz w:w="16838" w:h="11906" w:orient="landscape"/>
      <w:pgMar w:top="1134" w:right="567" w:bottom="567" w:left="567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45" w:rsidRDefault="00783445" w:rsidP="003537F5">
      <w:r>
        <w:separator/>
      </w:r>
    </w:p>
  </w:endnote>
  <w:endnote w:type="continuationSeparator" w:id="0">
    <w:p w:rsidR="00783445" w:rsidRDefault="00783445" w:rsidP="003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81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2FF9" w:rsidRPr="003537F5" w:rsidRDefault="00422FF9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37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37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13EF">
          <w:rPr>
            <w:rFonts w:ascii="Times New Roman" w:hAnsi="Times New Roman" w:cs="Times New Roman"/>
            <w:noProof/>
            <w:sz w:val="28"/>
            <w:szCs w:val="28"/>
          </w:rPr>
          <w:t>52</w: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2FF9" w:rsidRDefault="00422F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45" w:rsidRDefault="00783445" w:rsidP="003537F5">
      <w:r>
        <w:separator/>
      </w:r>
    </w:p>
  </w:footnote>
  <w:footnote w:type="continuationSeparator" w:id="0">
    <w:p w:rsidR="00783445" w:rsidRDefault="00783445" w:rsidP="0035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3A"/>
    <w:rsid w:val="0000023D"/>
    <w:rsid w:val="000063DC"/>
    <w:rsid w:val="000072D9"/>
    <w:rsid w:val="00021F9E"/>
    <w:rsid w:val="00061FC4"/>
    <w:rsid w:val="00084E50"/>
    <w:rsid w:val="0008540E"/>
    <w:rsid w:val="0013304C"/>
    <w:rsid w:val="00137751"/>
    <w:rsid w:val="001918CB"/>
    <w:rsid w:val="001A7834"/>
    <w:rsid w:val="002217B8"/>
    <w:rsid w:val="00243A3D"/>
    <w:rsid w:val="00273C11"/>
    <w:rsid w:val="00281B11"/>
    <w:rsid w:val="00282936"/>
    <w:rsid w:val="00307E85"/>
    <w:rsid w:val="003104DE"/>
    <w:rsid w:val="00311CA1"/>
    <w:rsid w:val="003140C2"/>
    <w:rsid w:val="00344052"/>
    <w:rsid w:val="003537F5"/>
    <w:rsid w:val="00353E50"/>
    <w:rsid w:val="00375341"/>
    <w:rsid w:val="00387474"/>
    <w:rsid w:val="003B3A11"/>
    <w:rsid w:val="00422FF9"/>
    <w:rsid w:val="0042549D"/>
    <w:rsid w:val="00435036"/>
    <w:rsid w:val="00436EA2"/>
    <w:rsid w:val="00461DD7"/>
    <w:rsid w:val="00496372"/>
    <w:rsid w:val="004A659D"/>
    <w:rsid w:val="004B2162"/>
    <w:rsid w:val="004F4126"/>
    <w:rsid w:val="0051652D"/>
    <w:rsid w:val="00526BDE"/>
    <w:rsid w:val="005E22C7"/>
    <w:rsid w:val="005E2CB2"/>
    <w:rsid w:val="00610DB0"/>
    <w:rsid w:val="00622B71"/>
    <w:rsid w:val="006412EA"/>
    <w:rsid w:val="00677803"/>
    <w:rsid w:val="006E7CDF"/>
    <w:rsid w:val="0070743A"/>
    <w:rsid w:val="00724387"/>
    <w:rsid w:val="00765061"/>
    <w:rsid w:val="00781C49"/>
    <w:rsid w:val="00783445"/>
    <w:rsid w:val="007A0D75"/>
    <w:rsid w:val="007B30C9"/>
    <w:rsid w:val="007B45AC"/>
    <w:rsid w:val="007E697E"/>
    <w:rsid w:val="00865980"/>
    <w:rsid w:val="008A4ED9"/>
    <w:rsid w:val="008B4F8C"/>
    <w:rsid w:val="008E286B"/>
    <w:rsid w:val="009129B6"/>
    <w:rsid w:val="0091665A"/>
    <w:rsid w:val="00936476"/>
    <w:rsid w:val="00940108"/>
    <w:rsid w:val="00960496"/>
    <w:rsid w:val="00982BD0"/>
    <w:rsid w:val="009873A1"/>
    <w:rsid w:val="0099150E"/>
    <w:rsid w:val="009A3CF2"/>
    <w:rsid w:val="009E6F00"/>
    <w:rsid w:val="009F3834"/>
    <w:rsid w:val="009F6F94"/>
    <w:rsid w:val="00A20349"/>
    <w:rsid w:val="00A236E0"/>
    <w:rsid w:val="00A57550"/>
    <w:rsid w:val="00A7346C"/>
    <w:rsid w:val="00AF373B"/>
    <w:rsid w:val="00B15D33"/>
    <w:rsid w:val="00B647C7"/>
    <w:rsid w:val="00BC6795"/>
    <w:rsid w:val="00BC6AD5"/>
    <w:rsid w:val="00BD42B3"/>
    <w:rsid w:val="00C62E5C"/>
    <w:rsid w:val="00CB70FA"/>
    <w:rsid w:val="00CC6568"/>
    <w:rsid w:val="00CC6EA0"/>
    <w:rsid w:val="00CE065B"/>
    <w:rsid w:val="00D401B9"/>
    <w:rsid w:val="00D64BE2"/>
    <w:rsid w:val="00D65486"/>
    <w:rsid w:val="00D76C4E"/>
    <w:rsid w:val="00D8754A"/>
    <w:rsid w:val="00DC1E41"/>
    <w:rsid w:val="00DC209F"/>
    <w:rsid w:val="00DC71A9"/>
    <w:rsid w:val="00DD1CEE"/>
    <w:rsid w:val="00DE3DF2"/>
    <w:rsid w:val="00E3412C"/>
    <w:rsid w:val="00E4795F"/>
    <w:rsid w:val="00E50A62"/>
    <w:rsid w:val="00E5120B"/>
    <w:rsid w:val="00E76D25"/>
    <w:rsid w:val="00E837FA"/>
    <w:rsid w:val="00E9250E"/>
    <w:rsid w:val="00EF3623"/>
    <w:rsid w:val="00F146F0"/>
    <w:rsid w:val="00F22CF0"/>
    <w:rsid w:val="00F31ED0"/>
    <w:rsid w:val="00F418E5"/>
    <w:rsid w:val="00F526E6"/>
    <w:rsid w:val="00F75928"/>
    <w:rsid w:val="00FA202B"/>
    <w:rsid w:val="00FA2D05"/>
    <w:rsid w:val="00FB0947"/>
    <w:rsid w:val="00FB5A33"/>
    <w:rsid w:val="00FB7054"/>
    <w:rsid w:val="00FE2C66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31ED9-9870-4817-A70D-468F282C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2B24-3E37-41CD-9531-B2F42EF1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Вячеславович Черныш</cp:lastModifiedBy>
  <cp:revision>6</cp:revision>
  <cp:lastPrinted>2024-07-18T08:23:00Z</cp:lastPrinted>
  <dcterms:created xsi:type="dcterms:W3CDTF">2024-07-15T12:29:00Z</dcterms:created>
  <dcterms:modified xsi:type="dcterms:W3CDTF">2024-07-18T08:24:00Z</dcterms:modified>
</cp:coreProperties>
</file>