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2B" w:rsidRPr="0069362B" w:rsidRDefault="0069362B" w:rsidP="0069362B">
      <w:pPr>
        <w:jc w:val="center"/>
        <w:rPr>
          <w:b/>
          <w:sz w:val="28"/>
          <w:szCs w:val="28"/>
        </w:rPr>
      </w:pPr>
    </w:p>
    <w:p w:rsidR="0069362B" w:rsidRPr="0069362B" w:rsidRDefault="0069362B" w:rsidP="0069362B">
      <w:pPr>
        <w:jc w:val="center"/>
        <w:rPr>
          <w:b/>
          <w:sz w:val="28"/>
          <w:szCs w:val="28"/>
        </w:rPr>
      </w:pPr>
    </w:p>
    <w:p w:rsidR="0069362B" w:rsidRDefault="0069362B" w:rsidP="0069362B">
      <w:pPr>
        <w:jc w:val="center"/>
        <w:rPr>
          <w:b/>
          <w:sz w:val="28"/>
          <w:szCs w:val="28"/>
        </w:rPr>
      </w:pPr>
      <w:r w:rsidRPr="0069362B">
        <w:rPr>
          <w:b/>
          <w:sz w:val="28"/>
          <w:szCs w:val="28"/>
        </w:rPr>
        <w:t>ПОСТАНОВЛЕНИЕ</w:t>
      </w:r>
    </w:p>
    <w:p w:rsidR="005212EA" w:rsidRDefault="005212EA" w:rsidP="0069362B">
      <w:pPr>
        <w:jc w:val="center"/>
        <w:rPr>
          <w:b/>
          <w:sz w:val="28"/>
          <w:szCs w:val="28"/>
        </w:rPr>
      </w:pPr>
    </w:p>
    <w:p w:rsidR="005212EA" w:rsidRPr="005212EA" w:rsidRDefault="005212EA" w:rsidP="0069362B">
      <w:pPr>
        <w:jc w:val="center"/>
        <w:rPr>
          <w:sz w:val="28"/>
          <w:szCs w:val="28"/>
        </w:rPr>
      </w:pPr>
      <w:r w:rsidRPr="005212EA">
        <w:rPr>
          <w:sz w:val="28"/>
          <w:szCs w:val="28"/>
          <w:u w:val="single"/>
        </w:rPr>
        <w:t>19.03.2018</w:t>
      </w:r>
      <w:r w:rsidRPr="005212EA">
        <w:rPr>
          <w:sz w:val="28"/>
          <w:szCs w:val="28"/>
        </w:rPr>
        <w:t xml:space="preserve"> № </w:t>
      </w:r>
      <w:r w:rsidRPr="005212EA">
        <w:rPr>
          <w:sz w:val="28"/>
          <w:szCs w:val="28"/>
          <w:u w:val="single"/>
        </w:rPr>
        <w:t>632/3</w:t>
      </w:r>
    </w:p>
    <w:p w:rsidR="00F67B1C" w:rsidRPr="0069362B" w:rsidRDefault="00F67B1C" w:rsidP="0069362B">
      <w:pPr>
        <w:jc w:val="center"/>
        <w:rPr>
          <w:b/>
          <w:sz w:val="28"/>
          <w:szCs w:val="28"/>
        </w:rPr>
      </w:pPr>
    </w:p>
    <w:p w:rsidR="0069362B" w:rsidRPr="0069362B" w:rsidRDefault="0069362B" w:rsidP="0069362B">
      <w:pPr>
        <w:jc w:val="center"/>
        <w:rPr>
          <w:sz w:val="28"/>
          <w:szCs w:val="28"/>
        </w:rPr>
      </w:pPr>
      <w:r w:rsidRPr="0069362B">
        <w:rPr>
          <w:sz w:val="28"/>
          <w:szCs w:val="28"/>
        </w:rPr>
        <w:t xml:space="preserve">О внесении изменений в муниципальную программу </w:t>
      </w:r>
    </w:p>
    <w:p w:rsidR="0069362B" w:rsidRPr="0069362B" w:rsidRDefault="0069362B" w:rsidP="0069362B">
      <w:pPr>
        <w:jc w:val="center"/>
        <w:rPr>
          <w:sz w:val="28"/>
          <w:szCs w:val="28"/>
        </w:rPr>
      </w:pPr>
      <w:r w:rsidRPr="0069362B">
        <w:rPr>
          <w:sz w:val="28"/>
          <w:szCs w:val="28"/>
        </w:rPr>
        <w:t xml:space="preserve">сельского поселения Ильинское Красногорского муниципального </w:t>
      </w:r>
    </w:p>
    <w:p w:rsidR="0069362B" w:rsidRPr="0069362B" w:rsidRDefault="0069362B" w:rsidP="0069362B">
      <w:pPr>
        <w:jc w:val="center"/>
        <w:rPr>
          <w:sz w:val="28"/>
          <w:szCs w:val="28"/>
        </w:rPr>
      </w:pPr>
      <w:r w:rsidRPr="0069362B">
        <w:rPr>
          <w:sz w:val="28"/>
          <w:szCs w:val="28"/>
        </w:rPr>
        <w:t xml:space="preserve">района «Благоустройство территорий сельского поселения </w:t>
      </w:r>
    </w:p>
    <w:p w:rsidR="0069362B" w:rsidRPr="0069362B" w:rsidRDefault="0069362B" w:rsidP="0069362B">
      <w:pPr>
        <w:jc w:val="center"/>
        <w:rPr>
          <w:sz w:val="28"/>
          <w:szCs w:val="28"/>
        </w:rPr>
      </w:pPr>
      <w:r w:rsidRPr="0069362B">
        <w:rPr>
          <w:sz w:val="28"/>
          <w:szCs w:val="28"/>
        </w:rPr>
        <w:t xml:space="preserve">Ильинское на 2017-2019 г.г.» и завершении </w:t>
      </w:r>
    </w:p>
    <w:p w:rsidR="0069362B" w:rsidRPr="0069362B" w:rsidRDefault="0069362B" w:rsidP="0069362B">
      <w:pPr>
        <w:jc w:val="center"/>
        <w:rPr>
          <w:sz w:val="28"/>
          <w:szCs w:val="28"/>
        </w:rPr>
      </w:pPr>
      <w:r w:rsidRPr="0069362B">
        <w:rPr>
          <w:sz w:val="28"/>
          <w:szCs w:val="28"/>
        </w:rPr>
        <w:t>срока ее реализации</w:t>
      </w:r>
    </w:p>
    <w:p w:rsidR="0069362B" w:rsidRPr="0069362B" w:rsidRDefault="0069362B" w:rsidP="0069362B">
      <w:pPr>
        <w:jc w:val="both"/>
        <w:rPr>
          <w:sz w:val="28"/>
          <w:szCs w:val="28"/>
        </w:rPr>
      </w:pPr>
    </w:p>
    <w:p w:rsidR="0069362B" w:rsidRPr="0069362B" w:rsidRDefault="0069362B" w:rsidP="0069362B">
      <w:pPr>
        <w:jc w:val="both"/>
        <w:rPr>
          <w:sz w:val="28"/>
          <w:szCs w:val="28"/>
        </w:rPr>
      </w:pPr>
    </w:p>
    <w:p w:rsidR="0069362B" w:rsidRPr="0069362B" w:rsidRDefault="0069362B" w:rsidP="0069362B">
      <w:pPr>
        <w:spacing w:after="120"/>
        <w:ind w:firstLine="426"/>
        <w:jc w:val="both"/>
        <w:rPr>
          <w:sz w:val="28"/>
          <w:szCs w:val="28"/>
        </w:rPr>
      </w:pPr>
      <w:r w:rsidRPr="0069362B">
        <w:rPr>
          <w:sz w:val="28"/>
          <w:szCs w:val="28"/>
        </w:rPr>
        <w:t xml:space="preserve">В связи с уточнением объемов финансирования мероприятий муниципальной программы «Благоустройство территорий сельского поселения Ильинское на 2017-2019 г.г.», утвержденной постановлением администрации сельского поселения Ильинское  от 14.10.2016 №103 (в редакции постановления администрации сельского поселения Ильинское от 13.12.2016 №135), </w:t>
      </w:r>
      <w:proofErr w:type="spellStart"/>
      <w:proofErr w:type="gramStart"/>
      <w:r w:rsidRPr="0069362B">
        <w:rPr>
          <w:sz w:val="28"/>
          <w:szCs w:val="28"/>
        </w:rPr>
        <w:t>п</w:t>
      </w:r>
      <w:proofErr w:type="spellEnd"/>
      <w:proofErr w:type="gramEnd"/>
      <w:r w:rsidRPr="0069362B">
        <w:rPr>
          <w:sz w:val="28"/>
          <w:szCs w:val="28"/>
        </w:rPr>
        <w:t xml:space="preserve"> о с т а </w:t>
      </w:r>
      <w:proofErr w:type="spellStart"/>
      <w:r w:rsidRPr="0069362B">
        <w:rPr>
          <w:sz w:val="28"/>
          <w:szCs w:val="28"/>
        </w:rPr>
        <w:t>н</w:t>
      </w:r>
      <w:proofErr w:type="spellEnd"/>
      <w:r w:rsidRPr="0069362B">
        <w:rPr>
          <w:sz w:val="28"/>
          <w:szCs w:val="28"/>
        </w:rPr>
        <w:t xml:space="preserve"> о в л я ю:</w:t>
      </w:r>
    </w:p>
    <w:p w:rsidR="0069362B" w:rsidRPr="0069362B" w:rsidRDefault="0069362B" w:rsidP="0069362B">
      <w:pPr>
        <w:spacing w:after="120"/>
        <w:ind w:firstLine="709"/>
        <w:jc w:val="both"/>
        <w:rPr>
          <w:sz w:val="28"/>
          <w:szCs w:val="28"/>
        </w:rPr>
      </w:pPr>
      <w:r w:rsidRPr="0069362B">
        <w:rPr>
          <w:sz w:val="28"/>
          <w:szCs w:val="28"/>
        </w:rPr>
        <w:t>1. Внести в программу изменения, изложив ее в новой редакции согласно приложению.</w:t>
      </w:r>
    </w:p>
    <w:p w:rsidR="0069362B" w:rsidRPr="0069362B" w:rsidRDefault="0069362B" w:rsidP="0069362B">
      <w:pPr>
        <w:spacing w:after="120"/>
        <w:ind w:firstLine="708"/>
        <w:jc w:val="both"/>
        <w:rPr>
          <w:sz w:val="28"/>
          <w:szCs w:val="28"/>
        </w:rPr>
      </w:pPr>
      <w:r w:rsidRPr="0069362B">
        <w:rPr>
          <w:sz w:val="28"/>
          <w:szCs w:val="28"/>
        </w:rPr>
        <w:t>2. В соответствии с п. 2.2 распоряжения администрации городского округа Красногорск Московской области от 16.08.2017 №540 «О назначении ответственных за сопровождение муниципальных программ поселений», завершить срок реализации муниципальной программы 31.12.2017 года.</w:t>
      </w:r>
    </w:p>
    <w:p w:rsidR="0069362B" w:rsidRPr="0069362B" w:rsidRDefault="0069362B" w:rsidP="0069362B">
      <w:pPr>
        <w:spacing w:after="120"/>
        <w:ind w:firstLine="708"/>
        <w:jc w:val="both"/>
        <w:rPr>
          <w:sz w:val="28"/>
          <w:szCs w:val="28"/>
        </w:rPr>
      </w:pPr>
      <w:r w:rsidRPr="0069362B">
        <w:rPr>
          <w:sz w:val="28"/>
          <w:szCs w:val="28"/>
        </w:rPr>
        <w:t>3. Опубликовать настоящее постановление в газете «</w:t>
      </w:r>
      <w:proofErr w:type="spellStart"/>
      <w:r w:rsidRPr="0069362B">
        <w:rPr>
          <w:sz w:val="28"/>
          <w:szCs w:val="28"/>
        </w:rPr>
        <w:t>Красногорские</w:t>
      </w:r>
      <w:proofErr w:type="spellEnd"/>
      <w:r w:rsidRPr="0069362B"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 в сети «Интернет».</w:t>
      </w:r>
    </w:p>
    <w:p w:rsidR="0069362B" w:rsidRPr="0069362B" w:rsidRDefault="0069362B" w:rsidP="0069362B">
      <w:pPr>
        <w:ind w:firstLine="708"/>
        <w:jc w:val="both"/>
        <w:rPr>
          <w:sz w:val="28"/>
          <w:szCs w:val="28"/>
        </w:rPr>
      </w:pPr>
      <w:r w:rsidRPr="0069362B">
        <w:rPr>
          <w:sz w:val="28"/>
          <w:szCs w:val="28"/>
        </w:rPr>
        <w:t xml:space="preserve">4. </w:t>
      </w:r>
      <w:proofErr w:type="gramStart"/>
      <w:r w:rsidRPr="0069362B">
        <w:rPr>
          <w:sz w:val="28"/>
          <w:szCs w:val="28"/>
        </w:rPr>
        <w:t>Контроль за</w:t>
      </w:r>
      <w:proofErr w:type="gramEnd"/>
      <w:r w:rsidRPr="0069362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территориального управления Ильинское Сергеева Д.А.</w:t>
      </w:r>
    </w:p>
    <w:p w:rsidR="0069362B" w:rsidRPr="0069362B" w:rsidRDefault="0069362B" w:rsidP="0069362B">
      <w:pPr>
        <w:jc w:val="both"/>
        <w:rPr>
          <w:sz w:val="28"/>
          <w:szCs w:val="28"/>
        </w:rPr>
      </w:pPr>
    </w:p>
    <w:p w:rsidR="0069362B" w:rsidRPr="0069362B" w:rsidRDefault="0069362B" w:rsidP="0069362B">
      <w:pPr>
        <w:jc w:val="both"/>
        <w:rPr>
          <w:sz w:val="28"/>
          <w:szCs w:val="28"/>
        </w:rPr>
      </w:pPr>
    </w:p>
    <w:p w:rsidR="0069362B" w:rsidRPr="0069362B" w:rsidRDefault="0069362B" w:rsidP="0069362B">
      <w:pPr>
        <w:jc w:val="both"/>
        <w:rPr>
          <w:sz w:val="28"/>
          <w:szCs w:val="28"/>
        </w:rPr>
      </w:pPr>
      <w:r w:rsidRPr="0069362B">
        <w:rPr>
          <w:sz w:val="28"/>
          <w:szCs w:val="28"/>
        </w:rPr>
        <w:t xml:space="preserve">Глава городского округа Красногорск                                      Р.Ф. </w:t>
      </w:r>
      <w:proofErr w:type="spellStart"/>
      <w:r w:rsidRPr="0069362B">
        <w:rPr>
          <w:sz w:val="28"/>
          <w:szCs w:val="28"/>
        </w:rPr>
        <w:t>Хабиров</w:t>
      </w:r>
      <w:proofErr w:type="spellEnd"/>
    </w:p>
    <w:p w:rsidR="0069362B" w:rsidRPr="0069362B" w:rsidRDefault="0069362B" w:rsidP="0069362B">
      <w:pPr>
        <w:rPr>
          <w:sz w:val="28"/>
          <w:szCs w:val="28"/>
        </w:rPr>
      </w:pPr>
    </w:p>
    <w:p w:rsidR="0069362B" w:rsidRPr="0069362B" w:rsidRDefault="0069362B" w:rsidP="00780C09">
      <w:pPr>
        <w:ind w:left="5664"/>
        <w:rPr>
          <w:sz w:val="28"/>
          <w:szCs w:val="28"/>
        </w:rPr>
      </w:pPr>
    </w:p>
    <w:p w:rsidR="0069362B" w:rsidRPr="0069362B" w:rsidRDefault="0069362B" w:rsidP="00780C09">
      <w:pPr>
        <w:ind w:left="5664"/>
        <w:rPr>
          <w:sz w:val="28"/>
          <w:szCs w:val="28"/>
        </w:rPr>
      </w:pPr>
    </w:p>
    <w:p w:rsidR="0069362B" w:rsidRPr="0069362B" w:rsidRDefault="0069362B" w:rsidP="00780C09">
      <w:pPr>
        <w:ind w:left="5664"/>
        <w:rPr>
          <w:sz w:val="28"/>
          <w:szCs w:val="28"/>
        </w:rPr>
      </w:pPr>
    </w:p>
    <w:p w:rsidR="0069362B" w:rsidRPr="0069362B" w:rsidRDefault="0069362B" w:rsidP="00780C09">
      <w:pPr>
        <w:ind w:left="5664"/>
        <w:rPr>
          <w:sz w:val="28"/>
          <w:szCs w:val="28"/>
        </w:rPr>
      </w:pPr>
    </w:p>
    <w:p w:rsidR="0069362B" w:rsidRPr="0069362B" w:rsidRDefault="0069362B" w:rsidP="00780C09">
      <w:pPr>
        <w:ind w:left="5664"/>
        <w:rPr>
          <w:sz w:val="28"/>
          <w:szCs w:val="28"/>
        </w:rPr>
      </w:pPr>
    </w:p>
    <w:p w:rsidR="0069362B" w:rsidRPr="0069362B" w:rsidRDefault="0069362B" w:rsidP="00780C09">
      <w:pPr>
        <w:ind w:left="5664"/>
        <w:rPr>
          <w:sz w:val="28"/>
          <w:szCs w:val="28"/>
        </w:rPr>
      </w:pPr>
    </w:p>
    <w:p w:rsidR="0069362B" w:rsidRPr="0069362B" w:rsidRDefault="0069362B" w:rsidP="00780C09">
      <w:pPr>
        <w:ind w:left="5664"/>
        <w:rPr>
          <w:sz w:val="28"/>
          <w:szCs w:val="28"/>
        </w:rPr>
      </w:pPr>
    </w:p>
    <w:p w:rsidR="0069362B" w:rsidRPr="0069362B" w:rsidRDefault="0069362B" w:rsidP="00780C09">
      <w:pPr>
        <w:ind w:left="5664"/>
        <w:rPr>
          <w:sz w:val="28"/>
          <w:szCs w:val="28"/>
        </w:rPr>
      </w:pPr>
    </w:p>
    <w:p w:rsidR="0069362B" w:rsidRPr="0069362B" w:rsidRDefault="0069362B" w:rsidP="00780C09">
      <w:pPr>
        <w:ind w:left="5664"/>
        <w:rPr>
          <w:sz w:val="28"/>
          <w:szCs w:val="28"/>
        </w:rPr>
      </w:pPr>
    </w:p>
    <w:p w:rsidR="0069362B" w:rsidRPr="0069362B" w:rsidRDefault="0069362B" w:rsidP="00780C09">
      <w:pPr>
        <w:ind w:left="5664"/>
        <w:rPr>
          <w:sz w:val="28"/>
          <w:szCs w:val="28"/>
        </w:rPr>
      </w:pPr>
    </w:p>
    <w:p w:rsidR="00F67B1C" w:rsidRPr="00C329C6" w:rsidRDefault="00F67B1C" w:rsidP="00F67B1C">
      <w:pPr>
        <w:ind w:firstLine="5954"/>
        <w:jc w:val="right"/>
        <w:rPr>
          <w:sz w:val="28"/>
          <w:szCs w:val="28"/>
        </w:rPr>
      </w:pPr>
      <w:r w:rsidRPr="00C329C6">
        <w:rPr>
          <w:sz w:val="28"/>
          <w:szCs w:val="28"/>
        </w:rPr>
        <w:t xml:space="preserve">Приложение </w:t>
      </w:r>
    </w:p>
    <w:p w:rsidR="00F67B1C" w:rsidRPr="00C329C6" w:rsidRDefault="00F67B1C" w:rsidP="00F67B1C">
      <w:pPr>
        <w:ind w:firstLine="5954"/>
        <w:jc w:val="right"/>
        <w:rPr>
          <w:sz w:val="28"/>
          <w:szCs w:val="28"/>
        </w:rPr>
      </w:pPr>
      <w:r w:rsidRPr="00C329C6">
        <w:rPr>
          <w:sz w:val="28"/>
          <w:szCs w:val="28"/>
        </w:rPr>
        <w:t>к постановлению администрации</w:t>
      </w:r>
    </w:p>
    <w:p w:rsidR="00F67B1C" w:rsidRPr="00C329C6" w:rsidRDefault="00F67B1C" w:rsidP="00F67B1C">
      <w:pPr>
        <w:ind w:firstLine="5954"/>
        <w:jc w:val="right"/>
        <w:rPr>
          <w:sz w:val="28"/>
          <w:szCs w:val="28"/>
        </w:rPr>
      </w:pPr>
      <w:r w:rsidRPr="00C329C6">
        <w:rPr>
          <w:sz w:val="28"/>
          <w:szCs w:val="28"/>
        </w:rPr>
        <w:t>городского округа Красногорск</w:t>
      </w:r>
    </w:p>
    <w:p w:rsidR="00F67B1C" w:rsidRPr="00C329C6" w:rsidRDefault="005212EA" w:rsidP="00F67B1C">
      <w:pPr>
        <w:ind w:firstLine="5954"/>
        <w:jc w:val="right"/>
        <w:rPr>
          <w:sz w:val="28"/>
          <w:szCs w:val="28"/>
          <w:u w:val="single"/>
        </w:rPr>
      </w:pPr>
      <w:r w:rsidRPr="005212EA">
        <w:rPr>
          <w:sz w:val="28"/>
          <w:szCs w:val="28"/>
          <w:u w:val="single"/>
        </w:rPr>
        <w:t>19.03.2018</w:t>
      </w:r>
      <w:r>
        <w:rPr>
          <w:sz w:val="28"/>
          <w:szCs w:val="28"/>
        </w:rPr>
        <w:t xml:space="preserve">  </w:t>
      </w:r>
      <w:r w:rsidR="00F67B1C" w:rsidRPr="00C329C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5212EA">
        <w:rPr>
          <w:sz w:val="28"/>
          <w:szCs w:val="28"/>
          <w:u w:val="single"/>
        </w:rPr>
        <w:t>632/3</w:t>
      </w:r>
    </w:p>
    <w:p w:rsidR="00F67B1C" w:rsidRDefault="00F67B1C" w:rsidP="00F67B1C">
      <w:pPr>
        <w:ind w:firstLine="5954"/>
        <w:rPr>
          <w:b/>
          <w:sz w:val="28"/>
          <w:szCs w:val="28"/>
        </w:rPr>
      </w:pPr>
    </w:p>
    <w:p w:rsidR="00780C09" w:rsidRPr="00F67B1C" w:rsidRDefault="00780C09" w:rsidP="00780C09">
      <w:pPr>
        <w:jc w:val="center"/>
        <w:rPr>
          <w:b/>
          <w:sz w:val="28"/>
          <w:szCs w:val="28"/>
        </w:rPr>
      </w:pPr>
      <w:r w:rsidRPr="00F67B1C">
        <w:rPr>
          <w:b/>
          <w:sz w:val="28"/>
          <w:szCs w:val="28"/>
        </w:rPr>
        <w:t>Муниципальная программа</w:t>
      </w:r>
      <w:r w:rsidR="0069362B" w:rsidRPr="00F67B1C">
        <w:rPr>
          <w:b/>
          <w:sz w:val="28"/>
          <w:szCs w:val="28"/>
        </w:rPr>
        <w:t xml:space="preserve"> </w:t>
      </w:r>
    </w:p>
    <w:p w:rsidR="00780C09" w:rsidRPr="00F67B1C" w:rsidRDefault="00780C09" w:rsidP="00780C09">
      <w:pPr>
        <w:jc w:val="center"/>
        <w:rPr>
          <w:b/>
          <w:sz w:val="28"/>
          <w:szCs w:val="28"/>
        </w:rPr>
      </w:pPr>
      <w:r w:rsidRPr="00F67B1C">
        <w:rPr>
          <w:b/>
          <w:sz w:val="28"/>
          <w:szCs w:val="28"/>
        </w:rPr>
        <w:t>«Благоустройство территорий</w:t>
      </w:r>
      <w:r w:rsidR="0069362B" w:rsidRPr="00F67B1C">
        <w:rPr>
          <w:b/>
          <w:sz w:val="28"/>
          <w:szCs w:val="28"/>
        </w:rPr>
        <w:t xml:space="preserve"> </w:t>
      </w:r>
      <w:r w:rsidRPr="00F67B1C">
        <w:rPr>
          <w:b/>
          <w:sz w:val="28"/>
          <w:szCs w:val="28"/>
        </w:rPr>
        <w:t>сельского поселения Ильинское</w:t>
      </w:r>
    </w:p>
    <w:p w:rsidR="00AF0FE3" w:rsidRPr="00F67B1C" w:rsidRDefault="00780C09" w:rsidP="00780C09">
      <w:pPr>
        <w:jc w:val="center"/>
        <w:rPr>
          <w:b/>
          <w:sz w:val="28"/>
          <w:szCs w:val="28"/>
        </w:rPr>
      </w:pPr>
      <w:r w:rsidRPr="00F67B1C">
        <w:rPr>
          <w:b/>
          <w:sz w:val="28"/>
          <w:szCs w:val="28"/>
        </w:rPr>
        <w:t>на 201</w:t>
      </w:r>
      <w:r w:rsidR="00865841" w:rsidRPr="00F67B1C">
        <w:rPr>
          <w:b/>
          <w:sz w:val="28"/>
          <w:szCs w:val="28"/>
        </w:rPr>
        <w:t>7</w:t>
      </w:r>
      <w:r w:rsidRPr="00F67B1C">
        <w:rPr>
          <w:b/>
          <w:sz w:val="28"/>
          <w:szCs w:val="28"/>
        </w:rPr>
        <w:t>-201</w:t>
      </w:r>
      <w:r w:rsidR="00865841" w:rsidRPr="00F67B1C">
        <w:rPr>
          <w:b/>
          <w:sz w:val="28"/>
          <w:szCs w:val="28"/>
        </w:rPr>
        <w:t>9</w:t>
      </w:r>
      <w:r w:rsidRPr="00F67B1C">
        <w:rPr>
          <w:b/>
          <w:sz w:val="28"/>
          <w:szCs w:val="28"/>
        </w:rPr>
        <w:t xml:space="preserve"> годы»</w:t>
      </w:r>
    </w:p>
    <w:p w:rsidR="00F67B1C" w:rsidRDefault="00F67B1C" w:rsidP="00F67B1C">
      <w:pPr>
        <w:jc w:val="center"/>
        <w:rPr>
          <w:i/>
          <w:sz w:val="28"/>
          <w:szCs w:val="28"/>
        </w:rPr>
      </w:pPr>
      <w:r w:rsidRPr="009951DA">
        <w:rPr>
          <w:i/>
          <w:sz w:val="28"/>
          <w:szCs w:val="28"/>
        </w:rPr>
        <w:t>(утверждена пост</w:t>
      </w:r>
      <w:proofErr w:type="gramStart"/>
      <w:r w:rsidRPr="009951DA">
        <w:rPr>
          <w:i/>
          <w:sz w:val="28"/>
          <w:szCs w:val="28"/>
        </w:rPr>
        <w:t>.</w:t>
      </w:r>
      <w:proofErr w:type="gramEnd"/>
      <w:r w:rsidRPr="009951DA">
        <w:rPr>
          <w:i/>
          <w:sz w:val="28"/>
          <w:szCs w:val="28"/>
        </w:rPr>
        <w:t xml:space="preserve"> </w:t>
      </w:r>
      <w:proofErr w:type="gramStart"/>
      <w:r w:rsidRPr="009951DA">
        <w:rPr>
          <w:i/>
          <w:sz w:val="28"/>
          <w:szCs w:val="28"/>
        </w:rPr>
        <w:t>а</w:t>
      </w:r>
      <w:proofErr w:type="gramEnd"/>
      <w:r w:rsidRPr="009951DA">
        <w:rPr>
          <w:i/>
          <w:sz w:val="28"/>
          <w:szCs w:val="28"/>
        </w:rPr>
        <w:t xml:space="preserve">дминистрации сельского поселения Ильинское </w:t>
      </w:r>
    </w:p>
    <w:p w:rsidR="00F67B1C" w:rsidRDefault="00F67B1C" w:rsidP="00F67B1C">
      <w:pPr>
        <w:jc w:val="center"/>
        <w:rPr>
          <w:i/>
          <w:sz w:val="28"/>
          <w:szCs w:val="28"/>
        </w:rPr>
      </w:pPr>
      <w:r w:rsidRPr="009951DA">
        <w:rPr>
          <w:i/>
          <w:sz w:val="28"/>
          <w:szCs w:val="28"/>
        </w:rPr>
        <w:t>от 14.10.201</w:t>
      </w:r>
      <w:r>
        <w:rPr>
          <w:i/>
          <w:sz w:val="28"/>
          <w:szCs w:val="28"/>
        </w:rPr>
        <w:t>6</w:t>
      </w:r>
      <w:r w:rsidRPr="009951DA">
        <w:rPr>
          <w:i/>
          <w:sz w:val="28"/>
          <w:szCs w:val="28"/>
        </w:rPr>
        <w:t xml:space="preserve"> №10</w:t>
      </w:r>
      <w:r>
        <w:rPr>
          <w:i/>
          <w:sz w:val="28"/>
          <w:szCs w:val="28"/>
        </w:rPr>
        <w:t>3,</w:t>
      </w:r>
      <w:r w:rsidRPr="009951DA">
        <w:rPr>
          <w:i/>
          <w:sz w:val="28"/>
          <w:szCs w:val="28"/>
        </w:rPr>
        <w:t xml:space="preserve">в редакции постановления администрации </w:t>
      </w:r>
    </w:p>
    <w:p w:rsidR="00F67B1C" w:rsidRDefault="00F67B1C" w:rsidP="00F67B1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сельского поселения Ильинское </w:t>
      </w:r>
      <w:r w:rsidRPr="009951DA">
        <w:rPr>
          <w:i/>
          <w:sz w:val="28"/>
          <w:szCs w:val="28"/>
        </w:rPr>
        <w:t xml:space="preserve"> от 1</w:t>
      </w:r>
      <w:r>
        <w:rPr>
          <w:i/>
          <w:sz w:val="28"/>
          <w:szCs w:val="28"/>
        </w:rPr>
        <w:t>3</w:t>
      </w:r>
      <w:r w:rsidRPr="009951D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12</w:t>
      </w:r>
      <w:r w:rsidRPr="009951DA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6</w:t>
      </w:r>
      <w:r w:rsidRPr="009951DA">
        <w:rPr>
          <w:i/>
          <w:sz w:val="28"/>
          <w:szCs w:val="28"/>
        </w:rPr>
        <w:t xml:space="preserve"> №</w:t>
      </w:r>
      <w:r>
        <w:rPr>
          <w:i/>
          <w:sz w:val="28"/>
          <w:szCs w:val="28"/>
        </w:rPr>
        <w:t>135</w:t>
      </w:r>
      <w:r w:rsidRPr="009951DA">
        <w:rPr>
          <w:i/>
          <w:sz w:val="28"/>
          <w:szCs w:val="28"/>
        </w:rPr>
        <w:t>)</w:t>
      </w:r>
    </w:p>
    <w:p w:rsidR="00AD1F32" w:rsidRPr="0069362B" w:rsidRDefault="00AD1F32" w:rsidP="00780C09">
      <w:pPr>
        <w:jc w:val="center"/>
        <w:rPr>
          <w:sz w:val="28"/>
          <w:szCs w:val="28"/>
        </w:rPr>
      </w:pPr>
    </w:p>
    <w:p w:rsidR="0069362B" w:rsidRPr="0069362B" w:rsidRDefault="00780C09" w:rsidP="0069362B">
      <w:pPr>
        <w:pStyle w:val="a4"/>
        <w:spacing w:line="276" w:lineRule="auto"/>
        <w:jc w:val="center"/>
        <w:outlineLvl w:val="3"/>
        <w:rPr>
          <w:bCs/>
          <w:sz w:val="28"/>
          <w:szCs w:val="28"/>
        </w:rPr>
      </w:pPr>
      <w:r w:rsidRPr="0069362B">
        <w:rPr>
          <w:bCs/>
          <w:sz w:val="28"/>
          <w:szCs w:val="28"/>
        </w:rPr>
        <w:t>1.</w:t>
      </w:r>
      <w:r w:rsidRPr="00F67B1C">
        <w:rPr>
          <w:b/>
          <w:bCs/>
          <w:sz w:val="28"/>
          <w:szCs w:val="28"/>
        </w:rPr>
        <w:t>Паспорт муниципальной программы</w:t>
      </w:r>
    </w:p>
    <w:p w:rsidR="00780C09" w:rsidRPr="0069362B" w:rsidRDefault="00780C09" w:rsidP="00F67B1C">
      <w:pPr>
        <w:pStyle w:val="a4"/>
        <w:spacing w:line="276" w:lineRule="auto"/>
        <w:jc w:val="center"/>
        <w:outlineLvl w:val="3"/>
        <w:rPr>
          <w:b/>
          <w:sz w:val="28"/>
          <w:szCs w:val="28"/>
        </w:rPr>
      </w:pPr>
      <w:r w:rsidRPr="0069362B">
        <w:rPr>
          <w:sz w:val="28"/>
          <w:szCs w:val="28"/>
        </w:rPr>
        <w:t>"Благоустройство территорий</w:t>
      </w:r>
      <w:r w:rsidR="0069362B" w:rsidRPr="0069362B">
        <w:rPr>
          <w:sz w:val="28"/>
          <w:szCs w:val="28"/>
        </w:rPr>
        <w:t xml:space="preserve"> </w:t>
      </w:r>
      <w:r w:rsidRPr="0069362B">
        <w:rPr>
          <w:sz w:val="28"/>
          <w:szCs w:val="28"/>
        </w:rPr>
        <w:t>сел</w:t>
      </w:r>
      <w:r w:rsidR="00865841" w:rsidRPr="0069362B">
        <w:rPr>
          <w:sz w:val="28"/>
          <w:szCs w:val="28"/>
        </w:rPr>
        <w:t>ьского поселения Ильинское  2017-2019</w:t>
      </w:r>
      <w:r w:rsidRPr="0069362B">
        <w:rPr>
          <w:sz w:val="28"/>
          <w:szCs w:val="28"/>
        </w:rPr>
        <w:t xml:space="preserve"> годы»</w:t>
      </w:r>
    </w:p>
    <w:tbl>
      <w:tblPr>
        <w:tblW w:w="992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84"/>
        <w:gridCol w:w="1494"/>
        <w:gridCol w:w="1701"/>
        <w:gridCol w:w="1701"/>
        <w:gridCol w:w="170"/>
        <w:gridCol w:w="1673"/>
      </w:tblGrid>
      <w:tr w:rsidR="00780C09" w:rsidRPr="0069362B" w:rsidTr="00AD1F32">
        <w:trPr>
          <w:trHeight w:val="400"/>
          <w:tblCellSpacing w:w="5" w:type="nil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9" w:rsidRPr="0069362B" w:rsidRDefault="00780C09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Наименование муниципальной программы                 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9" w:rsidRPr="0069362B" w:rsidRDefault="00780C09" w:rsidP="00865841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Муниципальная программа сельского поселения Ильинское «Благоустройство территорий сельского поселения Ильинское на 201</w:t>
            </w:r>
            <w:r w:rsidR="00865841" w:rsidRPr="0069362B">
              <w:rPr>
                <w:sz w:val="28"/>
                <w:szCs w:val="28"/>
              </w:rPr>
              <w:t>7</w:t>
            </w:r>
            <w:r w:rsidRPr="0069362B">
              <w:rPr>
                <w:sz w:val="28"/>
                <w:szCs w:val="28"/>
              </w:rPr>
              <w:t>-201</w:t>
            </w:r>
            <w:r w:rsidR="00865841" w:rsidRPr="0069362B">
              <w:rPr>
                <w:sz w:val="28"/>
                <w:szCs w:val="28"/>
              </w:rPr>
              <w:t>9</w:t>
            </w:r>
            <w:r w:rsidRPr="0069362B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780C09" w:rsidRPr="0069362B" w:rsidTr="00AD1F32">
        <w:trPr>
          <w:trHeight w:val="400"/>
          <w:tblCellSpacing w:w="5" w:type="nil"/>
        </w:trPr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9" w:rsidRPr="0069362B" w:rsidRDefault="00780C09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Цели муниципальной     </w:t>
            </w:r>
            <w:r w:rsidRPr="0069362B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7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9" w:rsidRPr="0069362B" w:rsidRDefault="00780C09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- комплексное  решение проблемы обеспечения потребности сельского поселения Ильинское в среде проживания, отвечающей современным требованиям;</w:t>
            </w:r>
          </w:p>
          <w:p w:rsidR="00780C09" w:rsidRPr="0069362B" w:rsidRDefault="00780C09" w:rsidP="007D0A37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- </w:t>
            </w:r>
            <w:r w:rsidR="007D0A37" w:rsidRPr="0069362B">
              <w:rPr>
                <w:sz w:val="28"/>
                <w:szCs w:val="28"/>
              </w:rPr>
              <w:t xml:space="preserve">улучшение качества комфортного проживания на территории </w:t>
            </w:r>
            <w:r w:rsidRPr="0069362B">
              <w:rPr>
                <w:sz w:val="28"/>
                <w:szCs w:val="28"/>
              </w:rPr>
              <w:t>сельского поселения Ильинское.</w:t>
            </w:r>
          </w:p>
        </w:tc>
      </w:tr>
      <w:tr w:rsidR="00780C09" w:rsidRPr="0069362B" w:rsidTr="00AD1F32">
        <w:trPr>
          <w:trHeight w:val="400"/>
          <w:tblCellSpacing w:w="5" w:type="nil"/>
        </w:trPr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9" w:rsidRPr="0069362B" w:rsidRDefault="00780C09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Задачи муниципальной     </w:t>
            </w:r>
            <w:r w:rsidRPr="0069362B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7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9" w:rsidRPr="0069362B" w:rsidRDefault="00780C09" w:rsidP="005F3FC5">
            <w:pPr>
              <w:spacing w:before="120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1. Обеспечение чистоты и порядка на  территории сельского поселения Ильинское: </w:t>
            </w:r>
            <w:r w:rsidR="005031D7" w:rsidRPr="0069362B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69362B">
              <w:rPr>
                <w:sz w:val="28"/>
                <w:szCs w:val="28"/>
              </w:rPr>
              <w:t>- проведение мероприятий по очистке территорий населенных пунктов, расположенных на территории сельского поселения Ильинское;</w:t>
            </w:r>
            <w:r w:rsidR="005031D7" w:rsidRPr="0069362B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69362B">
              <w:rPr>
                <w:sz w:val="28"/>
                <w:szCs w:val="28"/>
              </w:rPr>
              <w:t>- обеспечение  безопасного проживания жителей на территории сельского поселения Ильинское.</w:t>
            </w:r>
          </w:p>
          <w:p w:rsidR="00780C09" w:rsidRPr="0069362B" w:rsidRDefault="00780C09" w:rsidP="005F3FC5">
            <w:pPr>
              <w:spacing w:before="120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2. Ремонт существующих и строительство новых </w:t>
            </w:r>
            <w:r w:rsidR="00865841" w:rsidRPr="0069362B">
              <w:rPr>
                <w:sz w:val="28"/>
                <w:szCs w:val="28"/>
              </w:rPr>
              <w:t xml:space="preserve"> объектов и </w:t>
            </w:r>
            <w:r w:rsidRPr="0069362B">
              <w:rPr>
                <w:sz w:val="28"/>
                <w:szCs w:val="28"/>
              </w:rPr>
              <w:t>элементов благоустройства на территории сельского поселения Ильинское:</w:t>
            </w:r>
            <w:r w:rsidR="005031D7" w:rsidRPr="0069362B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69362B">
              <w:rPr>
                <w:sz w:val="28"/>
                <w:szCs w:val="28"/>
              </w:rPr>
              <w:t>- выявление потребности в реализации мероприятий по ремонту и модернизации имеющихся объектов</w:t>
            </w:r>
            <w:r w:rsidR="00865841" w:rsidRPr="0069362B">
              <w:rPr>
                <w:sz w:val="28"/>
                <w:szCs w:val="28"/>
              </w:rPr>
              <w:t xml:space="preserve"> и элементов</w:t>
            </w:r>
            <w:r w:rsidRPr="0069362B">
              <w:rPr>
                <w:sz w:val="28"/>
                <w:szCs w:val="28"/>
              </w:rPr>
              <w:t xml:space="preserve"> благоустройства и перспективном строительстве новых;</w:t>
            </w:r>
            <w:r w:rsidR="005031D7" w:rsidRPr="0069362B">
              <w:rPr>
                <w:sz w:val="28"/>
                <w:szCs w:val="28"/>
              </w:rPr>
              <w:t xml:space="preserve">             </w:t>
            </w:r>
            <w:r w:rsidRPr="0069362B">
              <w:rPr>
                <w:sz w:val="28"/>
                <w:szCs w:val="28"/>
              </w:rPr>
              <w:t>- осуществление работ по строительству, реконструкции и капитальному ремонту объектов</w:t>
            </w:r>
            <w:r w:rsidR="00865841" w:rsidRPr="0069362B">
              <w:rPr>
                <w:sz w:val="28"/>
                <w:szCs w:val="28"/>
              </w:rPr>
              <w:t xml:space="preserve"> и элементов</w:t>
            </w:r>
            <w:r w:rsidRPr="0069362B">
              <w:rPr>
                <w:sz w:val="28"/>
                <w:szCs w:val="28"/>
              </w:rPr>
              <w:t xml:space="preserve"> благоустройства, расположенных на территории сельского поселения Ильинское</w:t>
            </w:r>
            <w:r w:rsidR="0002368D" w:rsidRPr="0069362B">
              <w:rPr>
                <w:sz w:val="28"/>
                <w:szCs w:val="28"/>
              </w:rPr>
              <w:t>.</w:t>
            </w:r>
          </w:p>
          <w:p w:rsidR="0002368D" w:rsidRPr="0069362B" w:rsidRDefault="0002368D" w:rsidP="005F3FC5">
            <w:pPr>
              <w:spacing w:before="120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lastRenderedPageBreak/>
              <w:t>3.</w:t>
            </w:r>
            <w:r w:rsidR="00954D41" w:rsidRPr="0069362B">
              <w:rPr>
                <w:sz w:val="28"/>
                <w:szCs w:val="28"/>
              </w:rPr>
              <w:t>Ремонт и содержание ЛНО</w:t>
            </w:r>
            <w:r w:rsidR="00112ABA" w:rsidRPr="0069362B">
              <w:rPr>
                <w:sz w:val="28"/>
                <w:szCs w:val="28"/>
              </w:rPr>
              <w:t>, оплата электроэнергии</w:t>
            </w:r>
            <w:r w:rsidR="00954D41" w:rsidRPr="0069362B">
              <w:rPr>
                <w:sz w:val="28"/>
                <w:szCs w:val="28"/>
              </w:rPr>
              <w:t xml:space="preserve">: </w:t>
            </w:r>
            <w:r w:rsidR="00112ABA" w:rsidRPr="0069362B">
              <w:rPr>
                <w:sz w:val="28"/>
                <w:szCs w:val="28"/>
              </w:rPr>
              <w:t xml:space="preserve">                     </w:t>
            </w:r>
            <w:r w:rsidR="00954D41" w:rsidRPr="0069362B">
              <w:rPr>
                <w:sz w:val="28"/>
                <w:szCs w:val="28"/>
              </w:rPr>
              <w:t>- создание условий для энергосбережения в уличном освещении</w:t>
            </w:r>
          </w:p>
        </w:tc>
      </w:tr>
      <w:tr w:rsidR="00780C09" w:rsidRPr="0069362B" w:rsidTr="00AD1F32">
        <w:trPr>
          <w:trHeight w:val="400"/>
          <w:tblCellSpacing w:w="5" w:type="nil"/>
        </w:trPr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9" w:rsidRPr="0069362B" w:rsidRDefault="00780C09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lastRenderedPageBreak/>
              <w:t xml:space="preserve">муниципальный заказчик    </w:t>
            </w:r>
            <w:r w:rsidRPr="0069362B">
              <w:rPr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67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9" w:rsidRPr="0069362B" w:rsidRDefault="00780C09" w:rsidP="00865841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Отдел благоустройства, </w:t>
            </w:r>
            <w:r w:rsidR="00865841" w:rsidRPr="0069362B">
              <w:rPr>
                <w:sz w:val="28"/>
                <w:szCs w:val="28"/>
              </w:rPr>
              <w:t xml:space="preserve">связи и </w:t>
            </w:r>
            <w:r w:rsidRPr="0069362B">
              <w:rPr>
                <w:sz w:val="28"/>
                <w:szCs w:val="28"/>
              </w:rPr>
              <w:t xml:space="preserve">муниципального </w:t>
            </w:r>
            <w:r w:rsidR="00865841" w:rsidRPr="0069362B">
              <w:rPr>
                <w:sz w:val="28"/>
                <w:szCs w:val="28"/>
              </w:rPr>
              <w:t>имущества</w:t>
            </w:r>
          </w:p>
        </w:tc>
      </w:tr>
      <w:tr w:rsidR="00780C09" w:rsidRPr="0069362B" w:rsidTr="00AD1F32">
        <w:trPr>
          <w:trHeight w:val="400"/>
          <w:tblCellSpacing w:w="5" w:type="nil"/>
        </w:trPr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9" w:rsidRPr="0069362B" w:rsidRDefault="00780C09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Сроки реализации            </w:t>
            </w:r>
            <w:r w:rsidRPr="0069362B">
              <w:rPr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67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9" w:rsidRPr="0069362B" w:rsidRDefault="004F33CC" w:rsidP="005F3FC5">
            <w:pPr>
              <w:spacing w:before="120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2017 - 2019</w:t>
            </w:r>
            <w:r w:rsidR="00780C09" w:rsidRPr="0069362B">
              <w:rPr>
                <w:sz w:val="28"/>
                <w:szCs w:val="28"/>
              </w:rPr>
              <w:t xml:space="preserve"> г.г.</w:t>
            </w:r>
          </w:p>
        </w:tc>
      </w:tr>
      <w:tr w:rsidR="00780C09" w:rsidRPr="0069362B" w:rsidTr="00AD1F32">
        <w:trPr>
          <w:tblCellSpacing w:w="5" w:type="nil"/>
        </w:trPr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9" w:rsidRPr="0069362B" w:rsidRDefault="00780C09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Перечень подпрограмм        </w:t>
            </w:r>
          </w:p>
        </w:tc>
        <w:tc>
          <w:tcPr>
            <w:tcW w:w="67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9" w:rsidRPr="0069362B" w:rsidRDefault="00780C09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-</w:t>
            </w:r>
          </w:p>
        </w:tc>
      </w:tr>
      <w:tr w:rsidR="00780C09" w:rsidRPr="0069362B" w:rsidTr="00AD1F32">
        <w:trPr>
          <w:trHeight w:val="400"/>
          <w:tblCellSpacing w:w="5" w:type="nil"/>
        </w:trPr>
        <w:tc>
          <w:tcPr>
            <w:tcW w:w="31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9" w:rsidRPr="0069362B" w:rsidRDefault="00780C09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Источники финансирования    </w:t>
            </w:r>
            <w:r w:rsidRPr="0069362B">
              <w:rPr>
                <w:sz w:val="28"/>
                <w:szCs w:val="28"/>
              </w:rPr>
              <w:br/>
              <w:t xml:space="preserve">муниципальной программы,  </w:t>
            </w:r>
            <w:r w:rsidRPr="0069362B">
              <w:rPr>
                <w:sz w:val="28"/>
                <w:szCs w:val="28"/>
              </w:rPr>
              <w:br/>
              <w:t xml:space="preserve">в том числе по годам:       </w:t>
            </w:r>
          </w:p>
        </w:tc>
        <w:tc>
          <w:tcPr>
            <w:tcW w:w="67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9" w:rsidRPr="0069362B" w:rsidRDefault="00780C09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Расходы (тыс. рублей)                                   </w:t>
            </w:r>
          </w:p>
        </w:tc>
      </w:tr>
      <w:tr w:rsidR="00865841" w:rsidRPr="0069362B" w:rsidTr="00AD1F32">
        <w:trPr>
          <w:trHeight w:val="600"/>
          <w:tblCellSpacing w:w="5" w:type="nil"/>
        </w:trPr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1" w:rsidRPr="0069362B" w:rsidRDefault="00865841" w:rsidP="005F3FC5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1" w:rsidRPr="0069362B" w:rsidRDefault="00865841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1" w:rsidRPr="0069362B" w:rsidRDefault="00865841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Очередной </w:t>
            </w:r>
            <w:r w:rsidRPr="0069362B">
              <w:rPr>
                <w:sz w:val="28"/>
                <w:szCs w:val="28"/>
              </w:rPr>
              <w:br/>
              <w:t>финансовый</w:t>
            </w:r>
            <w:r w:rsidRPr="0069362B">
              <w:rPr>
                <w:sz w:val="28"/>
                <w:szCs w:val="28"/>
              </w:rPr>
              <w:br/>
              <w:t xml:space="preserve">год   2017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1" w:rsidRPr="0069362B" w:rsidRDefault="00865841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1-й год  </w:t>
            </w:r>
            <w:r w:rsidRPr="0069362B">
              <w:rPr>
                <w:sz w:val="28"/>
                <w:szCs w:val="28"/>
              </w:rPr>
              <w:br/>
              <w:t>планового</w:t>
            </w:r>
            <w:r w:rsidRPr="0069362B">
              <w:rPr>
                <w:sz w:val="28"/>
                <w:szCs w:val="28"/>
              </w:rPr>
              <w:br/>
              <w:t>периода  2018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1" w:rsidRPr="0069362B" w:rsidRDefault="00865841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2-й год  </w:t>
            </w:r>
            <w:r w:rsidRPr="0069362B">
              <w:rPr>
                <w:sz w:val="28"/>
                <w:szCs w:val="28"/>
              </w:rPr>
              <w:br/>
              <w:t>планового</w:t>
            </w:r>
            <w:r w:rsidRPr="0069362B">
              <w:rPr>
                <w:sz w:val="28"/>
                <w:szCs w:val="28"/>
              </w:rPr>
              <w:br/>
              <w:t>периода  2019</w:t>
            </w:r>
          </w:p>
          <w:p w:rsidR="00865841" w:rsidRPr="0069362B" w:rsidRDefault="00865841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 </w:t>
            </w:r>
          </w:p>
        </w:tc>
      </w:tr>
      <w:tr w:rsidR="00865841" w:rsidRPr="0069362B" w:rsidTr="00AD1F32">
        <w:trPr>
          <w:trHeight w:val="400"/>
          <w:tblCellSpacing w:w="5" w:type="nil"/>
        </w:trPr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1" w:rsidRPr="0069362B" w:rsidRDefault="00865841" w:rsidP="00780C09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Средства местного бюджета  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F" w:rsidRPr="0069362B" w:rsidRDefault="00005E83" w:rsidP="008F7F9F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631817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F" w:rsidRPr="0069362B" w:rsidRDefault="00C44DEB" w:rsidP="008F7F9F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159074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1" w:rsidRPr="0069362B" w:rsidRDefault="00C44DEB" w:rsidP="00005E83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2</w:t>
            </w:r>
            <w:r w:rsidR="00005E83" w:rsidRPr="0069362B">
              <w:rPr>
                <w:sz w:val="28"/>
                <w:szCs w:val="28"/>
              </w:rPr>
              <w:t>67273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865841" w:rsidRPr="0069362B" w:rsidRDefault="00865841" w:rsidP="00312E1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865841" w:rsidRPr="0069362B" w:rsidRDefault="00C44DEB" w:rsidP="00005E83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20</w:t>
            </w:r>
            <w:r w:rsidR="00005E83" w:rsidRPr="0069362B">
              <w:rPr>
                <w:sz w:val="28"/>
                <w:szCs w:val="28"/>
              </w:rPr>
              <w:t>5470</w:t>
            </w:r>
          </w:p>
        </w:tc>
      </w:tr>
      <w:tr w:rsidR="00780C09" w:rsidRPr="0069362B" w:rsidTr="00AD1F32">
        <w:trPr>
          <w:trHeight w:val="600"/>
          <w:tblCellSpacing w:w="5" w:type="nil"/>
        </w:trPr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9" w:rsidRPr="0069362B" w:rsidRDefault="00780C09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Планируемые результаты      </w:t>
            </w:r>
            <w:r w:rsidRPr="0069362B">
              <w:rPr>
                <w:sz w:val="28"/>
                <w:szCs w:val="28"/>
              </w:rPr>
              <w:br/>
              <w:t xml:space="preserve">реализации муниципальной </w:t>
            </w:r>
            <w:r w:rsidRPr="0069362B">
              <w:rPr>
                <w:sz w:val="28"/>
                <w:szCs w:val="28"/>
              </w:rPr>
              <w:br/>
              <w:t xml:space="preserve">программы (количественные и качественные показатели)                    </w:t>
            </w:r>
          </w:p>
        </w:tc>
        <w:tc>
          <w:tcPr>
            <w:tcW w:w="67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9" w:rsidRPr="0069362B" w:rsidRDefault="00780C09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Обеспечение чистоты и порядка на территории поселения.</w:t>
            </w:r>
          </w:p>
          <w:p w:rsidR="00780C09" w:rsidRPr="0069362B" w:rsidRDefault="00780C09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Увеличение доли благоустроенных территорий сельского поселения Ильинское.  </w:t>
            </w:r>
            <w:r w:rsidR="00942468" w:rsidRPr="0069362B">
              <w:rPr>
                <w:sz w:val="28"/>
                <w:szCs w:val="28"/>
              </w:rPr>
              <w:t xml:space="preserve">Увеличение доли энергосберегающих светильников и </w:t>
            </w:r>
            <w:r w:rsidR="00771018" w:rsidRPr="0069362B">
              <w:rPr>
                <w:sz w:val="28"/>
                <w:szCs w:val="28"/>
              </w:rPr>
              <w:t xml:space="preserve">доли </w:t>
            </w:r>
            <w:r w:rsidR="00942468" w:rsidRPr="0069362B">
              <w:rPr>
                <w:sz w:val="28"/>
                <w:szCs w:val="28"/>
              </w:rPr>
              <w:t xml:space="preserve">провода СИП  в общем количестве  светильников и </w:t>
            </w:r>
            <w:r w:rsidR="00771018" w:rsidRPr="0069362B">
              <w:rPr>
                <w:sz w:val="28"/>
                <w:szCs w:val="28"/>
              </w:rPr>
              <w:t xml:space="preserve">в общей </w:t>
            </w:r>
            <w:r w:rsidR="00942468" w:rsidRPr="0069362B">
              <w:rPr>
                <w:sz w:val="28"/>
                <w:szCs w:val="28"/>
              </w:rPr>
              <w:t>протяженности освещенных улиц на территории сельского поселения Ильинское</w:t>
            </w:r>
          </w:p>
          <w:p w:rsidR="00780C09" w:rsidRPr="0069362B" w:rsidRDefault="00780C09" w:rsidP="005F3FC5">
            <w:pPr>
              <w:rPr>
                <w:sz w:val="28"/>
                <w:szCs w:val="28"/>
              </w:rPr>
            </w:pPr>
          </w:p>
        </w:tc>
      </w:tr>
    </w:tbl>
    <w:p w:rsidR="00AD1F32" w:rsidRPr="0069362B" w:rsidRDefault="00AD1F32" w:rsidP="00AD1F32">
      <w:pPr>
        <w:jc w:val="center"/>
        <w:outlineLvl w:val="3"/>
        <w:rPr>
          <w:bCs/>
          <w:sz w:val="28"/>
          <w:szCs w:val="28"/>
        </w:rPr>
      </w:pPr>
      <w:bookmarkStart w:id="0" w:name="l20"/>
      <w:bookmarkEnd w:id="0"/>
    </w:p>
    <w:p w:rsidR="00780C09" w:rsidRPr="0069362B" w:rsidRDefault="00780C09" w:rsidP="00AD1F32">
      <w:pPr>
        <w:jc w:val="center"/>
        <w:outlineLvl w:val="3"/>
        <w:rPr>
          <w:sz w:val="28"/>
          <w:szCs w:val="28"/>
        </w:rPr>
      </w:pPr>
      <w:r w:rsidRPr="0069362B">
        <w:rPr>
          <w:bCs/>
          <w:sz w:val="28"/>
          <w:szCs w:val="28"/>
        </w:rPr>
        <w:t>2.Характеристика  проблем, цели и задачи программы</w:t>
      </w:r>
    </w:p>
    <w:p w:rsidR="00780C09" w:rsidRPr="0069362B" w:rsidRDefault="00780C09" w:rsidP="00F271E6">
      <w:pPr>
        <w:pStyle w:val="a4"/>
        <w:ind w:left="0"/>
        <w:jc w:val="both"/>
        <w:outlineLvl w:val="3"/>
        <w:rPr>
          <w:sz w:val="28"/>
          <w:szCs w:val="28"/>
        </w:rPr>
      </w:pPr>
      <w:r w:rsidRPr="0069362B">
        <w:rPr>
          <w:sz w:val="28"/>
          <w:szCs w:val="28"/>
        </w:rPr>
        <w:t>Благоустройство территорий сельского поселения Ильинское относится к приоритетным задачам органов местного самоуправления и должно обеспечить благоприятные условия для развития экономики, социальной сферы поселения и повышения уровня жизни его жителей. В период 201</w:t>
      </w:r>
      <w:r w:rsidR="00A406A9" w:rsidRPr="0069362B">
        <w:rPr>
          <w:sz w:val="28"/>
          <w:szCs w:val="28"/>
        </w:rPr>
        <w:t>7</w:t>
      </w:r>
      <w:r w:rsidRPr="0069362B">
        <w:rPr>
          <w:sz w:val="28"/>
          <w:szCs w:val="28"/>
        </w:rPr>
        <w:t>-201</w:t>
      </w:r>
      <w:r w:rsidR="00A406A9" w:rsidRPr="0069362B">
        <w:rPr>
          <w:sz w:val="28"/>
          <w:szCs w:val="28"/>
        </w:rPr>
        <w:t>9</w:t>
      </w:r>
      <w:r w:rsidRPr="0069362B">
        <w:rPr>
          <w:sz w:val="28"/>
          <w:szCs w:val="28"/>
        </w:rPr>
        <w:t xml:space="preserve"> годы предстоит решить проблему благоустройства </w:t>
      </w:r>
      <w:r w:rsidR="001D2256" w:rsidRPr="0069362B">
        <w:rPr>
          <w:sz w:val="28"/>
          <w:szCs w:val="28"/>
        </w:rPr>
        <w:t>поселков,</w:t>
      </w:r>
      <w:r w:rsidR="00925CD2" w:rsidRPr="0069362B">
        <w:rPr>
          <w:sz w:val="28"/>
          <w:szCs w:val="28"/>
        </w:rPr>
        <w:t xml:space="preserve"> </w:t>
      </w:r>
      <w:r w:rsidRPr="0069362B">
        <w:rPr>
          <w:sz w:val="28"/>
          <w:szCs w:val="28"/>
        </w:rPr>
        <w:t>сел и деревень поселения.</w:t>
      </w:r>
    </w:p>
    <w:p w:rsidR="00780C09" w:rsidRPr="0069362B" w:rsidRDefault="00780C09" w:rsidP="00F271E6">
      <w:pPr>
        <w:pStyle w:val="a4"/>
        <w:ind w:left="0"/>
        <w:jc w:val="both"/>
        <w:outlineLvl w:val="3"/>
        <w:rPr>
          <w:sz w:val="28"/>
          <w:szCs w:val="28"/>
        </w:rPr>
      </w:pPr>
      <w:r w:rsidRPr="0069362B">
        <w:rPr>
          <w:sz w:val="28"/>
          <w:szCs w:val="28"/>
        </w:rPr>
        <w:t xml:space="preserve">Основные цели программы: </w:t>
      </w:r>
    </w:p>
    <w:p w:rsidR="00780C09" w:rsidRPr="0069362B" w:rsidRDefault="00780C09" w:rsidP="00780C0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9362B">
        <w:rPr>
          <w:sz w:val="28"/>
          <w:szCs w:val="28"/>
        </w:rPr>
        <w:t>обеспечение безопасности проживания и временного пребывания на территории сельского поселения Ильинское;</w:t>
      </w:r>
    </w:p>
    <w:p w:rsidR="00780C09" w:rsidRPr="0069362B" w:rsidRDefault="00780C09" w:rsidP="00780C0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9362B">
        <w:rPr>
          <w:sz w:val="28"/>
          <w:szCs w:val="28"/>
        </w:rPr>
        <w:t>повышение доступности территории  муниципального образования для населения и хозяйствующих субъектов;</w:t>
      </w:r>
    </w:p>
    <w:p w:rsidR="00780C09" w:rsidRPr="0069362B" w:rsidRDefault="0002311D" w:rsidP="00780C0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9362B">
        <w:rPr>
          <w:sz w:val="28"/>
          <w:szCs w:val="28"/>
        </w:rPr>
        <w:t>улучшение качества комфортного проживания населения</w:t>
      </w:r>
      <w:r w:rsidR="00780C09" w:rsidRPr="0069362B">
        <w:rPr>
          <w:sz w:val="28"/>
          <w:szCs w:val="28"/>
        </w:rPr>
        <w:t xml:space="preserve"> </w:t>
      </w:r>
      <w:r w:rsidRPr="0069362B">
        <w:rPr>
          <w:sz w:val="28"/>
          <w:szCs w:val="28"/>
        </w:rPr>
        <w:t xml:space="preserve"> на территории</w:t>
      </w:r>
      <w:r w:rsidR="00780C09" w:rsidRPr="0069362B">
        <w:rPr>
          <w:sz w:val="28"/>
          <w:szCs w:val="28"/>
        </w:rPr>
        <w:t xml:space="preserve"> сельского поселения Ильинское.</w:t>
      </w:r>
    </w:p>
    <w:p w:rsidR="00780C09" w:rsidRPr="0069362B" w:rsidRDefault="00780C09" w:rsidP="00780C09">
      <w:pPr>
        <w:ind w:firstLine="540"/>
        <w:jc w:val="both"/>
        <w:rPr>
          <w:sz w:val="28"/>
          <w:szCs w:val="28"/>
        </w:rPr>
      </w:pPr>
      <w:r w:rsidRPr="0069362B">
        <w:rPr>
          <w:sz w:val="28"/>
          <w:szCs w:val="28"/>
        </w:rPr>
        <w:t xml:space="preserve">Достижение указанных целей Программы позволит достичь сбалансированности, эффективности развития социально-экономической сферы, </w:t>
      </w:r>
      <w:r w:rsidRPr="0069362B">
        <w:rPr>
          <w:sz w:val="28"/>
          <w:szCs w:val="28"/>
        </w:rPr>
        <w:lastRenderedPageBreak/>
        <w:t>обеспечивающей жизненно важные интересы жителей сельского поселения Ильинское. Такое достижение в рамках программы будет обеспечено выполнением следующих задач:</w:t>
      </w:r>
    </w:p>
    <w:p w:rsidR="00780C09" w:rsidRPr="0069362B" w:rsidRDefault="00780C09" w:rsidP="00780C09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9362B">
        <w:rPr>
          <w:sz w:val="28"/>
          <w:szCs w:val="28"/>
        </w:rPr>
        <w:t>проведение комплексной оценки территории населенных пунктов, расположенных на территории сельского поселения Ильинское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поселения;</w:t>
      </w:r>
    </w:p>
    <w:p w:rsidR="00780C09" w:rsidRPr="0069362B" w:rsidRDefault="00780C09" w:rsidP="00780C09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9362B">
        <w:rPr>
          <w:sz w:val="28"/>
          <w:szCs w:val="28"/>
        </w:rPr>
        <w:t>определение потребности в реализации мероприятий по ремонту и модернизации имеющихся объектов благоустройства и перспективном строительстве новых;</w:t>
      </w:r>
    </w:p>
    <w:p w:rsidR="00780C09" w:rsidRPr="0069362B" w:rsidRDefault="00780C09" w:rsidP="00780C09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9362B">
        <w:rPr>
          <w:sz w:val="28"/>
          <w:szCs w:val="28"/>
        </w:rPr>
        <w:t>осуществление работ по строительству, реконструкции и капитальному ремонту объектов благоустройства, расположенных на территори</w:t>
      </w:r>
      <w:r w:rsidR="00371763" w:rsidRPr="0069362B">
        <w:rPr>
          <w:sz w:val="28"/>
          <w:szCs w:val="28"/>
        </w:rPr>
        <w:t>и сельского поселения Ильинское;</w:t>
      </w:r>
    </w:p>
    <w:p w:rsidR="00332A39" w:rsidRPr="0069362B" w:rsidRDefault="00332A39" w:rsidP="00780C09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9362B">
        <w:rPr>
          <w:sz w:val="28"/>
          <w:szCs w:val="28"/>
        </w:rPr>
        <w:t>обеспечения чистоты и порядка на территории</w:t>
      </w:r>
      <w:r w:rsidR="001461ED" w:rsidRPr="0069362B">
        <w:rPr>
          <w:sz w:val="28"/>
          <w:szCs w:val="28"/>
        </w:rPr>
        <w:t xml:space="preserve"> поселения;</w:t>
      </w:r>
    </w:p>
    <w:p w:rsidR="00371763" w:rsidRPr="0069362B" w:rsidRDefault="00371763" w:rsidP="00780C09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69362B">
        <w:rPr>
          <w:sz w:val="28"/>
          <w:szCs w:val="28"/>
        </w:rPr>
        <w:t>создание условий для энергосбережения в уличном освещении на территории поселения.</w:t>
      </w:r>
    </w:p>
    <w:p w:rsidR="006E698F" w:rsidRPr="0069362B" w:rsidRDefault="00780C09" w:rsidP="00780C09">
      <w:pPr>
        <w:ind w:firstLine="708"/>
        <w:jc w:val="both"/>
        <w:rPr>
          <w:sz w:val="28"/>
          <w:szCs w:val="28"/>
        </w:rPr>
      </w:pPr>
      <w:r w:rsidRPr="0069362B">
        <w:rPr>
          <w:sz w:val="28"/>
          <w:szCs w:val="28"/>
        </w:rPr>
        <w:t>В рамках муниципальной программы «Благоустройство территорий сельского поселения Ильинское на 201</w:t>
      </w:r>
      <w:r w:rsidR="00A406A9" w:rsidRPr="0069362B">
        <w:rPr>
          <w:sz w:val="28"/>
          <w:szCs w:val="28"/>
        </w:rPr>
        <w:t>7</w:t>
      </w:r>
      <w:r w:rsidRPr="0069362B">
        <w:rPr>
          <w:sz w:val="28"/>
          <w:szCs w:val="28"/>
        </w:rPr>
        <w:t>-201</w:t>
      </w:r>
      <w:r w:rsidR="00A406A9" w:rsidRPr="0069362B">
        <w:rPr>
          <w:sz w:val="28"/>
          <w:szCs w:val="28"/>
        </w:rPr>
        <w:t>9</w:t>
      </w:r>
      <w:r w:rsidRPr="0069362B">
        <w:rPr>
          <w:sz w:val="28"/>
          <w:szCs w:val="28"/>
        </w:rPr>
        <w:t xml:space="preserve"> годы»  планируется    </w:t>
      </w:r>
      <w:r w:rsidR="001D2256" w:rsidRPr="0069362B">
        <w:rPr>
          <w:sz w:val="28"/>
          <w:szCs w:val="28"/>
        </w:rPr>
        <w:t xml:space="preserve">проведение </w:t>
      </w:r>
      <w:r w:rsidRPr="0069362B">
        <w:rPr>
          <w:sz w:val="28"/>
          <w:szCs w:val="28"/>
        </w:rPr>
        <w:t xml:space="preserve"> благоустройства</w:t>
      </w:r>
      <w:r w:rsidR="001D2256" w:rsidRPr="0069362B">
        <w:rPr>
          <w:sz w:val="28"/>
          <w:szCs w:val="28"/>
        </w:rPr>
        <w:t xml:space="preserve"> территории</w:t>
      </w:r>
      <w:r w:rsidRPr="0069362B">
        <w:rPr>
          <w:sz w:val="28"/>
          <w:szCs w:val="28"/>
        </w:rPr>
        <w:t xml:space="preserve"> населенных пунктов поселения с оборудованием детских площадок,</w:t>
      </w:r>
      <w:r w:rsidR="00A406A9" w:rsidRPr="0069362B">
        <w:rPr>
          <w:sz w:val="28"/>
          <w:szCs w:val="28"/>
        </w:rPr>
        <w:t xml:space="preserve"> устройством муниципальных парков,</w:t>
      </w:r>
      <w:r w:rsidRPr="0069362B">
        <w:rPr>
          <w:sz w:val="28"/>
          <w:szCs w:val="28"/>
        </w:rPr>
        <w:t xml:space="preserve"> созданием новых газонов, цветников, клумб, обустройством пешеходных зон, установкой ограждений. Новые </w:t>
      </w:r>
      <w:r w:rsidR="0002311D" w:rsidRPr="0069362B">
        <w:rPr>
          <w:sz w:val="28"/>
          <w:szCs w:val="28"/>
        </w:rPr>
        <w:t>детские и спортивные площадки</w:t>
      </w:r>
      <w:r w:rsidRPr="0069362B">
        <w:rPr>
          <w:sz w:val="28"/>
          <w:szCs w:val="28"/>
        </w:rPr>
        <w:t xml:space="preserve"> будут устроены в д. </w:t>
      </w:r>
      <w:proofErr w:type="spellStart"/>
      <w:r w:rsidR="0002311D" w:rsidRPr="0069362B">
        <w:rPr>
          <w:sz w:val="28"/>
          <w:szCs w:val="28"/>
        </w:rPr>
        <w:t>Михалково</w:t>
      </w:r>
      <w:proofErr w:type="spellEnd"/>
      <w:r w:rsidRPr="0069362B">
        <w:rPr>
          <w:sz w:val="28"/>
          <w:szCs w:val="28"/>
        </w:rPr>
        <w:t xml:space="preserve">, п. </w:t>
      </w:r>
      <w:r w:rsidR="0002311D" w:rsidRPr="0069362B">
        <w:rPr>
          <w:sz w:val="28"/>
          <w:szCs w:val="28"/>
        </w:rPr>
        <w:t>Инженерный</w:t>
      </w:r>
      <w:r w:rsidRPr="0069362B">
        <w:rPr>
          <w:sz w:val="28"/>
          <w:szCs w:val="28"/>
        </w:rPr>
        <w:t xml:space="preserve">, </w:t>
      </w:r>
      <w:r w:rsidR="0002311D" w:rsidRPr="0069362B">
        <w:rPr>
          <w:sz w:val="28"/>
          <w:szCs w:val="28"/>
        </w:rPr>
        <w:t>с.</w:t>
      </w:r>
      <w:r w:rsidR="00895B22" w:rsidRPr="0069362B">
        <w:rPr>
          <w:sz w:val="28"/>
          <w:szCs w:val="28"/>
        </w:rPr>
        <w:t xml:space="preserve"> </w:t>
      </w:r>
      <w:r w:rsidR="0002311D" w:rsidRPr="0069362B">
        <w:rPr>
          <w:sz w:val="28"/>
          <w:szCs w:val="28"/>
        </w:rPr>
        <w:t>Ильинское</w:t>
      </w:r>
      <w:r w:rsidRPr="0069362B">
        <w:rPr>
          <w:sz w:val="28"/>
          <w:szCs w:val="28"/>
        </w:rPr>
        <w:t xml:space="preserve">,  с. </w:t>
      </w:r>
      <w:proofErr w:type="spellStart"/>
      <w:r w:rsidRPr="0069362B">
        <w:rPr>
          <w:sz w:val="28"/>
          <w:szCs w:val="28"/>
        </w:rPr>
        <w:t>Петрово-Дальнее</w:t>
      </w:r>
      <w:proofErr w:type="spellEnd"/>
      <w:r w:rsidR="001B2077" w:rsidRPr="0069362B">
        <w:rPr>
          <w:sz w:val="28"/>
          <w:szCs w:val="28"/>
        </w:rPr>
        <w:t>, п</w:t>
      </w:r>
      <w:proofErr w:type="gramStart"/>
      <w:r w:rsidR="001B2077" w:rsidRPr="0069362B">
        <w:rPr>
          <w:sz w:val="28"/>
          <w:szCs w:val="28"/>
        </w:rPr>
        <w:t>.Н</w:t>
      </w:r>
      <w:proofErr w:type="gramEnd"/>
      <w:r w:rsidR="001B2077" w:rsidRPr="0069362B">
        <w:rPr>
          <w:sz w:val="28"/>
          <w:szCs w:val="28"/>
        </w:rPr>
        <w:t xml:space="preserve">овый, д. </w:t>
      </w:r>
      <w:proofErr w:type="spellStart"/>
      <w:r w:rsidR="001B2077" w:rsidRPr="0069362B">
        <w:rPr>
          <w:sz w:val="28"/>
          <w:szCs w:val="28"/>
        </w:rPr>
        <w:t>Грибаново</w:t>
      </w:r>
      <w:proofErr w:type="spellEnd"/>
      <w:r w:rsidR="001B2077" w:rsidRPr="0069362B">
        <w:rPr>
          <w:sz w:val="28"/>
          <w:szCs w:val="28"/>
        </w:rPr>
        <w:t xml:space="preserve">, д. </w:t>
      </w:r>
      <w:proofErr w:type="spellStart"/>
      <w:r w:rsidR="001B2077" w:rsidRPr="0069362B">
        <w:rPr>
          <w:sz w:val="28"/>
          <w:szCs w:val="28"/>
        </w:rPr>
        <w:t>Степановское</w:t>
      </w:r>
      <w:proofErr w:type="spellEnd"/>
      <w:r w:rsidR="00AB57FB" w:rsidRPr="0069362B">
        <w:rPr>
          <w:sz w:val="28"/>
          <w:szCs w:val="28"/>
        </w:rPr>
        <w:t>, с.Николо-Урюпино</w:t>
      </w:r>
      <w:r w:rsidRPr="0069362B">
        <w:rPr>
          <w:sz w:val="28"/>
          <w:szCs w:val="28"/>
        </w:rPr>
        <w:t>.</w:t>
      </w:r>
      <w:r w:rsidR="00784378" w:rsidRPr="0069362B">
        <w:rPr>
          <w:sz w:val="28"/>
          <w:szCs w:val="28"/>
        </w:rPr>
        <w:t xml:space="preserve"> </w:t>
      </w:r>
      <w:r w:rsidR="00654E57" w:rsidRPr="0069362B">
        <w:rPr>
          <w:sz w:val="28"/>
          <w:szCs w:val="28"/>
        </w:rPr>
        <w:t>Постоянно будет производиться необходимый ремонт объектов и элементов благоустройства.</w:t>
      </w:r>
      <w:r w:rsidR="00B818E3" w:rsidRPr="0069362B">
        <w:rPr>
          <w:sz w:val="28"/>
          <w:szCs w:val="28"/>
        </w:rPr>
        <w:t xml:space="preserve"> Доля благоустроенных территорий в застроенной части территории поселения  увеличится на 25%.</w:t>
      </w:r>
    </w:p>
    <w:p w:rsidR="006E698F" w:rsidRPr="0069362B" w:rsidRDefault="00895B22" w:rsidP="00780C09">
      <w:pPr>
        <w:ind w:firstLine="708"/>
        <w:jc w:val="both"/>
        <w:rPr>
          <w:color w:val="FF0000"/>
          <w:sz w:val="28"/>
          <w:szCs w:val="28"/>
        </w:rPr>
      </w:pPr>
      <w:r w:rsidRPr="0069362B">
        <w:rPr>
          <w:sz w:val="28"/>
          <w:szCs w:val="28"/>
        </w:rPr>
        <w:t>В</w:t>
      </w:r>
      <w:r w:rsidR="00784378" w:rsidRPr="0069362B">
        <w:rPr>
          <w:sz w:val="28"/>
          <w:szCs w:val="28"/>
        </w:rPr>
        <w:t xml:space="preserve"> период действия программы</w:t>
      </w:r>
      <w:r w:rsidRPr="0069362B">
        <w:rPr>
          <w:sz w:val="28"/>
          <w:szCs w:val="28"/>
        </w:rPr>
        <w:t xml:space="preserve"> </w:t>
      </w:r>
      <w:r w:rsidR="00784378" w:rsidRPr="0069362B">
        <w:rPr>
          <w:sz w:val="28"/>
          <w:szCs w:val="28"/>
        </w:rPr>
        <w:t xml:space="preserve">не менее 10% дворовых территорий </w:t>
      </w:r>
      <w:r w:rsidRPr="0069362B">
        <w:rPr>
          <w:sz w:val="28"/>
          <w:szCs w:val="28"/>
        </w:rPr>
        <w:t xml:space="preserve"> ежегодно будут</w:t>
      </w:r>
      <w:r w:rsidR="00784378" w:rsidRPr="0069362B">
        <w:rPr>
          <w:sz w:val="28"/>
          <w:szCs w:val="28"/>
        </w:rPr>
        <w:t xml:space="preserve"> дов</w:t>
      </w:r>
      <w:r w:rsidR="00577E71" w:rsidRPr="0069362B">
        <w:rPr>
          <w:sz w:val="28"/>
          <w:szCs w:val="28"/>
        </w:rPr>
        <w:t>о</w:t>
      </w:r>
      <w:r w:rsidR="000D135F" w:rsidRPr="0069362B">
        <w:rPr>
          <w:sz w:val="28"/>
          <w:szCs w:val="28"/>
        </w:rPr>
        <w:t>диться</w:t>
      </w:r>
      <w:r w:rsidR="00784378" w:rsidRPr="0069362B">
        <w:rPr>
          <w:sz w:val="28"/>
          <w:szCs w:val="28"/>
        </w:rPr>
        <w:t xml:space="preserve"> до нормативов обеспеченности элементами благоустройства (6 элементов) в соответствии с </w:t>
      </w:r>
      <w:r w:rsidRPr="0069362B">
        <w:rPr>
          <w:sz w:val="28"/>
          <w:szCs w:val="28"/>
        </w:rPr>
        <w:t>Законом Московской области от 30.12.2014г.</w:t>
      </w:r>
      <w:r w:rsidR="00784378" w:rsidRPr="0069362B">
        <w:rPr>
          <w:sz w:val="28"/>
          <w:szCs w:val="28"/>
        </w:rPr>
        <w:t xml:space="preserve">  </w:t>
      </w:r>
      <w:r w:rsidR="00780C09" w:rsidRPr="0069362B">
        <w:rPr>
          <w:color w:val="FF0000"/>
          <w:sz w:val="28"/>
          <w:szCs w:val="28"/>
        </w:rPr>
        <w:t xml:space="preserve"> </w:t>
      </w:r>
      <w:r w:rsidR="0002311D" w:rsidRPr="0069362B">
        <w:rPr>
          <w:color w:val="FF0000"/>
          <w:sz w:val="28"/>
          <w:szCs w:val="28"/>
        </w:rPr>
        <w:t xml:space="preserve">            </w:t>
      </w:r>
      <w:r w:rsidR="00780C09" w:rsidRPr="0069362B">
        <w:rPr>
          <w:color w:val="FF0000"/>
          <w:sz w:val="28"/>
          <w:szCs w:val="28"/>
        </w:rPr>
        <w:t xml:space="preserve"> </w:t>
      </w:r>
    </w:p>
    <w:p w:rsidR="00895B22" w:rsidRPr="0069362B" w:rsidRDefault="004E527C" w:rsidP="00780C09">
      <w:pPr>
        <w:ind w:firstLine="708"/>
        <w:jc w:val="both"/>
        <w:rPr>
          <w:sz w:val="28"/>
          <w:szCs w:val="28"/>
        </w:rPr>
      </w:pPr>
      <w:r w:rsidRPr="0069362B">
        <w:rPr>
          <w:sz w:val="28"/>
          <w:szCs w:val="28"/>
        </w:rPr>
        <w:t xml:space="preserve">Все </w:t>
      </w:r>
      <w:r w:rsidR="00654E57" w:rsidRPr="0069362B">
        <w:rPr>
          <w:sz w:val="28"/>
          <w:szCs w:val="28"/>
        </w:rPr>
        <w:t>ремонтируемые и строящиеся</w:t>
      </w:r>
      <w:r w:rsidR="00371763" w:rsidRPr="0069362B">
        <w:rPr>
          <w:sz w:val="28"/>
          <w:szCs w:val="28"/>
        </w:rPr>
        <w:t xml:space="preserve"> </w:t>
      </w:r>
      <w:proofErr w:type="gramStart"/>
      <w:r w:rsidR="00371763" w:rsidRPr="0069362B">
        <w:rPr>
          <w:sz w:val="28"/>
          <w:szCs w:val="28"/>
        </w:rPr>
        <w:t>детские</w:t>
      </w:r>
      <w:proofErr w:type="gramEnd"/>
      <w:r w:rsidR="00371763" w:rsidRPr="0069362B">
        <w:rPr>
          <w:sz w:val="28"/>
          <w:szCs w:val="28"/>
        </w:rPr>
        <w:t xml:space="preserve"> и спортивные </w:t>
      </w:r>
      <w:r w:rsidRPr="0069362B">
        <w:rPr>
          <w:sz w:val="28"/>
          <w:szCs w:val="28"/>
        </w:rPr>
        <w:t xml:space="preserve">площадки будут оборудованы </w:t>
      </w:r>
      <w:proofErr w:type="spellStart"/>
      <w:r w:rsidRPr="0069362B">
        <w:rPr>
          <w:sz w:val="28"/>
          <w:szCs w:val="28"/>
        </w:rPr>
        <w:t>травмобезопасным</w:t>
      </w:r>
      <w:proofErr w:type="spellEnd"/>
      <w:r w:rsidRPr="0069362B">
        <w:rPr>
          <w:sz w:val="28"/>
          <w:szCs w:val="28"/>
        </w:rPr>
        <w:t xml:space="preserve"> покрытием. </w:t>
      </w:r>
    </w:p>
    <w:p w:rsidR="006C4133" w:rsidRPr="0069362B" w:rsidRDefault="006C4133" w:rsidP="006C4133">
      <w:pPr>
        <w:ind w:firstLine="708"/>
        <w:jc w:val="both"/>
        <w:rPr>
          <w:sz w:val="28"/>
          <w:szCs w:val="28"/>
        </w:rPr>
      </w:pPr>
      <w:r w:rsidRPr="0069362B">
        <w:rPr>
          <w:sz w:val="28"/>
          <w:szCs w:val="28"/>
        </w:rPr>
        <w:t>Протяженность тротуаров, состоящих на балансе сельского поселения Ильинское -  15,8км (18960 кв.м.). За период действия Программы на территории поселения будет отремонтировано  2,5 км пешеходных тротуаров, что составит 15% от общей протяженности тротуаров и устроено 1,5 км новых тротуаров. Доля пешеходных дорожек с твердым покрытием, таким образом, достигнет 95% от общей протяженности тротуаров.</w:t>
      </w:r>
    </w:p>
    <w:p w:rsidR="006C4133" w:rsidRPr="0069362B" w:rsidRDefault="006C4133" w:rsidP="006C4133">
      <w:pPr>
        <w:jc w:val="both"/>
        <w:rPr>
          <w:sz w:val="28"/>
          <w:szCs w:val="28"/>
        </w:rPr>
      </w:pPr>
      <w:r w:rsidRPr="0069362B">
        <w:rPr>
          <w:sz w:val="28"/>
          <w:szCs w:val="28"/>
        </w:rPr>
        <w:t xml:space="preserve">Все новые детские и спортивные площадки, пешеходные зоны будут освещены.  </w:t>
      </w:r>
    </w:p>
    <w:p w:rsidR="00780C09" w:rsidRPr="0069362B" w:rsidRDefault="00BA4AB5" w:rsidP="00780C09">
      <w:pPr>
        <w:ind w:firstLine="708"/>
        <w:jc w:val="both"/>
        <w:rPr>
          <w:b/>
          <w:sz w:val="28"/>
          <w:szCs w:val="28"/>
        </w:rPr>
      </w:pPr>
      <w:r w:rsidRPr="0069362B">
        <w:rPr>
          <w:sz w:val="28"/>
          <w:szCs w:val="28"/>
        </w:rPr>
        <w:t xml:space="preserve">Муниципальные парки </w:t>
      </w:r>
      <w:r w:rsidR="0002311D" w:rsidRPr="0069362B">
        <w:rPr>
          <w:sz w:val="28"/>
          <w:szCs w:val="28"/>
        </w:rPr>
        <w:t>планируется</w:t>
      </w:r>
      <w:r w:rsidRPr="0069362B">
        <w:rPr>
          <w:sz w:val="28"/>
          <w:szCs w:val="28"/>
        </w:rPr>
        <w:t xml:space="preserve"> обустро</w:t>
      </w:r>
      <w:r w:rsidR="0002311D" w:rsidRPr="0069362B">
        <w:rPr>
          <w:sz w:val="28"/>
          <w:szCs w:val="28"/>
        </w:rPr>
        <w:t>ить</w:t>
      </w:r>
      <w:r w:rsidRPr="0069362B">
        <w:rPr>
          <w:sz w:val="28"/>
          <w:szCs w:val="28"/>
        </w:rPr>
        <w:t xml:space="preserve"> в п</w:t>
      </w:r>
      <w:proofErr w:type="gramStart"/>
      <w:r w:rsidRPr="0069362B">
        <w:rPr>
          <w:sz w:val="28"/>
          <w:szCs w:val="28"/>
        </w:rPr>
        <w:t>.А</w:t>
      </w:r>
      <w:proofErr w:type="gramEnd"/>
      <w:r w:rsidRPr="0069362B">
        <w:rPr>
          <w:sz w:val="28"/>
          <w:szCs w:val="28"/>
        </w:rPr>
        <w:t>рхангельское (6</w:t>
      </w:r>
      <w:r w:rsidR="0064418C" w:rsidRPr="0069362B">
        <w:rPr>
          <w:sz w:val="28"/>
          <w:szCs w:val="28"/>
        </w:rPr>
        <w:t xml:space="preserve"> </w:t>
      </w:r>
      <w:r w:rsidRPr="0069362B">
        <w:rPr>
          <w:sz w:val="28"/>
          <w:szCs w:val="28"/>
        </w:rPr>
        <w:t>га) и в п.Мечниково (12</w:t>
      </w:r>
      <w:r w:rsidR="0064418C" w:rsidRPr="0069362B">
        <w:rPr>
          <w:sz w:val="28"/>
          <w:szCs w:val="28"/>
        </w:rPr>
        <w:t xml:space="preserve"> </w:t>
      </w:r>
      <w:r w:rsidRPr="0069362B">
        <w:rPr>
          <w:sz w:val="28"/>
          <w:szCs w:val="28"/>
        </w:rPr>
        <w:t>га)</w:t>
      </w:r>
      <w:r w:rsidR="00B34101" w:rsidRPr="0069362B">
        <w:rPr>
          <w:sz w:val="28"/>
          <w:szCs w:val="28"/>
        </w:rPr>
        <w:t xml:space="preserve">. В </w:t>
      </w:r>
      <w:r w:rsidR="001D2256" w:rsidRPr="0069362B">
        <w:rPr>
          <w:sz w:val="28"/>
          <w:szCs w:val="28"/>
        </w:rPr>
        <w:t xml:space="preserve">селе </w:t>
      </w:r>
      <w:proofErr w:type="gramStart"/>
      <w:r w:rsidR="001D2256" w:rsidRPr="0069362B">
        <w:rPr>
          <w:sz w:val="28"/>
          <w:szCs w:val="28"/>
        </w:rPr>
        <w:t>Петрово-Дальне</w:t>
      </w:r>
      <w:r w:rsidR="00B34101" w:rsidRPr="0069362B">
        <w:rPr>
          <w:sz w:val="28"/>
          <w:szCs w:val="28"/>
        </w:rPr>
        <w:t>е</w:t>
      </w:r>
      <w:proofErr w:type="gramEnd"/>
      <w:r w:rsidR="00B34101" w:rsidRPr="0069362B">
        <w:rPr>
          <w:sz w:val="28"/>
          <w:szCs w:val="28"/>
        </w:rPr>
        <w:t xml:space="preserve"> будет проведена масштабная реконструкция футбольного поля с устройством покрытия «искусственная трава», устройством освещения, установкой трибун для зрителей.</w:t>
      </w:r>
    </w:p>
    <w:p w:rsidR="005D6921" w:rsidRPr="0069362B" w:rsidRDefault="006C4133" w:rsidP="006C4133">
      <w:pPr>
        <w:ind w:firstLine="708"/>
        <w:jc w:val="both"/>
        <w:rPr>
          <w:color w:val="000000"/>
          <w:sz w:val="28"/>
          <w:szCs w:val="28"/>
        </w:rPr>
      </w:pPr>
      <w:r w:rsidRPr="0069362B">
        <w:rPr>
          <w:sz w:val="28"/>
          <w:szCs w:val="28"/>
        </w:rPr>
        <w:lastRenderedPageBreak/>
        <w:t xml:space="preserve">В период действия Программы будет отремонтировано и устроено </w:t>
      </w:r>
      <w:r w:rsidR="00C37D36" w:rsidRPr="0069362B">
        <w:rPr>
          <w:sz w:val="28"/>
          <w:szCs w:val="28"/>
        </w:rPr>
        <w:t>порядка</w:t>
      </w:r>
      <w:r w:rsidRPr="0069362B">
        <w:rPr>
          <w:sz w:val="28"/>
          <w:szCs w:val="28"/>
        </w:rPr>
        <w:t xml:space="preserve"> 20 км линий наружного освещения</w:t>
      </w:r>
      <w:r w:rsidR="00780C09" w:rsidRPr="0069362B">
        <w:rPr>
          <w:sz w:val="28"/>
          <w:szCs w:val="28"/>
        </w:rPr>
        <w:t xml:space="preserve">. </w:t>
      </w:r>
      <w:r w:rsidR="0008745B" w:rsidRPr="0069362B">
        <w:rPr>
          <w:sz w:val="28"/>
          <w:szCs w:val="28"/>
        </w:rPr>
        <w:t xml:space="preserve">При ремонте и устройстве  уличного освещения будут </w:t>
      </w:r>
      <w:r w:rsidR="00462823" w:rsidRPr="0069362B">
        <w:rPr>
          <w:sz w:val="28"/>
          <w:szCs w:val="28"/>
        </w:rPr>
        <w:t>использованы</w:t>
      </w:r>
      <w:r w:rsidR="0008745B" w:rsidRPr="0069362B">
        <w:rPr>
          <w:sz w:val="28"/>
          <w:szCs w:val="28"/>
        </w:rPr>
        <w:t xml:space="preserve"> только совреме</w:t>
      </w:r>
      <w:r w:rsidR="0008745B" w:rsidRPr="0069362B">
        <w:rPr>
          <w:color w:val="000000"/>
          <w:sz w:val="28"/>
          <w:szCs w:val="28"/>
        </w:rPr>
        <w:t>нные</w:t>
      </w:r>
      <w:r w:rsidR="00462823" w:rsidRPr="0069362B">
        <w:rPr>
          <w:color w:val="000000"/>
          <w:sz w:val="28"/>
          <w:szCs w:val="28"/>
        </w:rPr>
        <w:t xml:space="preserve"> материалы:</w:t>
      </w:r>
      <w:r w:rsidR="0008745B" w:rsidRPr="0069362B">
        <w:rPr>
          <w:color w:val="000000"/>
          <w:sz w:val="28"/>
          <w:szCs w:val="28"/>
        </w:rPr>
        <w:t xml:space="preserve"> </w:t>
      </w:r>
      <w:proofErr w:type="spellStart"/>
      <w:r w:rsidR="00462823" w:rsidRPr="0069362B">
        <w:rPr>
          <w:color w:val="000000"/>
          <w:sz w:val="28"/>
          <w:szCs w:val="28"/>
        </w:rPr>
        <w:t>энергоэффективные</w:t>
      </w:r>
      <w:proofErr w:type="spellEnd"/>
      <w:r w:rsidR="00462823" w:rsidRPr="0069362B">
        <w:rPr>
          <w:color w:val="000000"/>
          <w:sz w:val="28"/>
          <w:szCs w:val="28"/>
        </w:rPr>
        <w:t xml:space="preserve"> светильники,</w:t>
      </w:r>
      <w:r w:rsidR="00C37D36" w:rsidRPr="0069362B">
        <w:rPr>
          <w:color w:val="000000"/>
          <w:sz w:val="28"/>
          <w:szCs w:val="28"/>
        </w:rPr>
        <w:t xml:space="preserve"> самонесущие изолированные провода (СИП).</w:t>
      </w:r>
      <w:r w:rsidR="0008745B" w:rsidRPr="0069362B">
        <w:rPr>
          <w:color w:val="000000"/>
          <w:sz w:val="28"/>
          <w:szCs w:val="28"/>
        </w:rPr>
        <w:t xml:space="preserve"> </w:t>
      </w:r>
    </w:p>
    <w:p w:rsidR="005D6921" w:rsidRPr="0069362B" w:rsidRDefault="00462823" w:rsidP="005D6921">
      <w:pPr>
        <w:jc w:val="both"/>
        <w:rPr>
          <w:color w:val="000000"/>
          <w:sz w:val="28"/>
          <w:szCs w:val="28"/>
        </w:rPr>
      </w:pPr>
      <w:r w:rsidRPr="0069362B">
        <w:rPr>
          <w:color w:val="000000"/>
          <w:sz w:val="28"/>
          <w:szCs w:val="28"/>
        </w:rPr>
        <w:t xml:space="preserve">           </w:t>
      </w:r>
      <w:r w:rsidR="005D6921" w:rsidRPr="0069362B">
        <w:rPr>
          <w:color w:val="000000"/>
          <w:sz w:val="28"/>
          <w:szCs w:val="28"/>
        </w:rPr>
        <w:t>Обеспечение чистоты и порядка на территории поселения осуществляет муниципальное бюджетное предприятие «Ильинское подворье» в рамках муниципальных заданий, утвержденных распоряжением администрации сельского поселения Ильинское.</w:t>
      </w:r>
    </w:p>
    <w:p w:rsidR="005D6921" w:rsidRPr="0069362B" w:rsidRDefault="005D6921" w:rsidP="005D6921">
      <w:pPr>
        <w:jc w:val="both"/>
        <w:rPr>
          <w:color w:val="000000"/>
          <w:sz w:val="28"/>
          <w:szCs w:val="28"/>
        </w:rPr>
        <w:sectPr w:rsidR="005D6921" w:rsidRPr="0069362B" w:rsidSect="00F67B1C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977" w:type="dxa"/>
        <w:tblInd w:w="93" w:type="dxa"/>
        <w:tblLayout w:type="fixed"/>
        <w:tblLook w:val="04A0"/>
      </w:tblPr>
      <w:tblGrid>
        <w:gridCol w:w="687"/>
        <w:gridCol w:w="2824"/>
        <w:gridCol w:w="1749"/>
        <w:gridCol w:w="1372"/>
        <w:gridCol w:w="2367"/>
        <w:gridCol w:w="1471"/>
        <w:gridCol w:w="1672"/>
        <w:gridCol w:w="945"/>
        <w:gridCol w:w="945"/>
        <w:gridCol w:w="945"/>
      </w:tblGrid>
      <w:tr w:rsidR="00780C09" w:rsidRPr="0069362B" w:rsidTr="005F3FC5">
        <w:trPr>
          <w:trHeight w:val="1710"/>
        </w:trPr>
        <w:tc>
          <w:tcPr>
            <w:tcW w:w="1497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lastRenderedPageBreak/>
              <w:t xml:space="preserve"> 3. ПЛАНИРУЕМЫЕ РЕЗУЛЬТАТЫ РЕАЛИЗАЦИИ МУНИЦИПАЛЬНОЙ ПРОГРАММЫ </w:t>
            </w:r>
            <w:r w:rsidRPr="0069362B">
              <w:rPr>
                <w:color w:val="000000"/>
                <w:sz w:val="28"/>
                <w:szCs w:val="28"/>
              </w:rPr>
              <w:br/>
            </w:r>
            <w:r w:rsidRPr="0069362B">
              <w:rPr>
                <w:color w:val="000000"/>
                <w:sz w:val="28"/>
                <w:szCs w:val="28"/>
                <w:u w:val="single"/>
              </w:rPr>
              <w:t>«Благоустройство территорий сельс</w:t>
            </w:r>
            <w:r w:rsidR="00DD7745" w:rsidRPr="0069362B">
              <w:rPr>
                <w:color w:val="000000"/>
                <w:sz w:val="28"/>
                <w:szCs w:val="28"/>
                <w:u w:val="single"/>
              </w:rPr>
              <w:t>кого поселения Ильинское на 2017-2019</w:t>
            </w:r>
            <w:r w:rsidRPr="0069362B">
              <w:rPr>
                <w:color w:val="000000"/>
                <w:sz w:val="28"/>
                <w:szCs w:val="28"/>
                <w:u w:val="single"/>
              </w:rPr>
              <w:t xml:space="preserve"> годы»</w:t>
            </w:r>
            <w:r w:rsidRPr="0069362B">
              <w:rPr>
                <w:color w:val="000000"/>
                <w:sz w:val="28"/>
                <w:szCs w:val="28"/>
              </w:rPr>
              <w:br/>
              <w:t>наименование муниципальной программы (подпрограммы)</w:t>
            </w:r>
          </w:p>
        </w:tc>
      </w:tr>
      <w:tr w:rsidR="00780C09" w:rsidRPr="0069362B" w:rsidTr="005F3FC5">
        <w:trPr>
          <w:trHeight w:val="186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№  </w:t>
            </w:r>
            <w:proofErr w:type="gramStart"/>
            <w:r w:rsidRPr="0069362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9362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Задачи,    направленные  на достижение цели   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Планируемый объем   финансирования      на решение данной    задачи (тыс. руб.)   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Количественные и/или      качественные целевые показатели, характеризующие достижение целей и решение задач      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Единица   измерения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Базовое      значение     показателя (на начало реализации) 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Планируемое значение показателя по годам    реализации        </w:t>
            </w:r>
          </w:p>
        </w:tc>
      </w:tr>
      <w:tr w:rsidR="00780C09" w:rsidRPr="0069362B" w:rsidTr="005F3FC5">
        <w:trPr>
          <w:trHeight w:val="322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</w:tr>
      <w:tr w:rsidR="00780C09" w:rsidRPr="0069362B" w:rsidTr="006602F1">
        <w:trPr>
          <w:trHeight w:val="322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</w:tr>
      <w:tr w:rsidR="00780C09" w:rsidRPr="0069362B" w:rsidTr="005F3FC5">
        <w:trPr>
          <w:trHeight w:val="322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Другие   источники</w:t>
            </w: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B070CB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B070CB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B070CB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780C09" w:rsidRPr="0069362B" w:rsidTr="005F3FC5">
        <w:trPr>
          <w:trHeight w:val="322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</w:tr>
      <w:tr w:rsidR="00780C09" w:rsidRPr="0069362B" w:rsidTr="005F3FC5">
        <w:trPr>
          <w:trHeight w:val="322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</w:tr>
      <w:tr w:rsidR="00780C09" w:rsidRPr="0069362B" w:rsidTr="005F3FC5">
        <w:trPr>
          <w:trHeight w:val="3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B070CB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B070CB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B070CB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B070CB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B070CB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B070CB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B070CB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B070CB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B070CB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B070CB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80C09" w:rsidRPr="0069362B" w:rsidTr="00B070CB">
        <w:trPr>
          <w:trHeight w:val="220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780C09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Обеспечение чистоты и порядка на  территории сельского поселения Ильинское   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18" w:rsidRPr="0069362B" w:rsidRDefault="00402213" w:rsidP="00C44DEB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204814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A1D90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1) </w:t>
            </w:r>
            <w:r w:rsidR="00780C09" w:rsidRPr="0069362B">
              <w:rPr>
                <w:color w:val="000000"/>
                <w:sz w:val="28"/>
                <w:szCs w:val="28"/>
              </w:rPr>
              <w:t>Обеспечение чистоты и порядка на  территории сельского поселения Ильинское (100% требуемых объемов работ)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right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 100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right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right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right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03164" w:rsidRPr="0069362B" w:rsidTr="00AA4CB2">
        <w:trPr>
          <w:trHeight w:val="7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9D" w:rsidRPr="0069362B" w:rsidRDefault="00303164" w:rsidP="009F6518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64" w:rsidRPr="0069362B" w:rsidRDefault="007A1D90" w:rsidP="00780C09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Благоустройство населенных пунктов сельского поселения Ильинское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164" w:rsidRPr="0069362B" w:rsidRDefault="007A1D90" w:rsidP="00C44DEB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       </w:t>
            </w:r>
            <w:r w:rsidR="00C44DEB" w:rsidRPr="0069362B">
              <w:rPr>
                <w:color w:val="000000"/>
                <w:sz w:val="28"/>
                <w:szCs w:val="28"/>
              </w:rPr>
              <w:t>378335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64" w:rsidRPr="0069362B" w:rsidRDefault="00303164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64" w:rsidRPr="0069362B" w:rsidRDefault="007A1D90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1) </w:t>
            </w:r>
            <w:r w:rsidR="00303164" w:rsidRPr="0069362B">
              <w:rPr>
                <w:color w:val="000000"/>
                <w:sz w:val="28"/>
                <w:szCs w:val="28"/>
              </w:rPr>
              <w:t xml:space="preserve">Увеличение доли благоустроенных территорий в </w:t>
            </w:r>
            <w:r w:rsidR="00303164" w:rsidRPr="0069362B">
              <w:rPr>
                <w:color w:val="000000"/>
                <w:sz w:val="28"/>
                <w:szCs w:val="28"/>
              </w:rPr>
              <w:lastRenderedPageBreak/>
              <w:t>застроенной части сельского поселения Ильинское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64" w:rsidRPr="0069362B" w:rsidRDefault="00303164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64" w:rsidRPr="0069362B" w:rsidRDefault="00AA4CB2" w:rsidP="005F3FC5">
            <w:pPr>
              <w:jc w:val="right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64" w:rsidRPr="0069362B" w:rsidRDefault="00C44DEB" w:rsidP="005F3FC5">
            <w:pPr>
              <w:jc w:val="right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64" w:rsidRPr="0069362B" w:rsidRDefault="00AA4CB2" w:rsidP="005F3FC5">
            <w:pPr>
              <w:jc w:val="right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64" w:rsidRPr="0069362B" w:rsidRDefault="00AA4CB2" w:rsidP="0019281C">
            <w:pPr>
              <w:jc w:val="right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9</w:t>
            </w:r>
            <w:r w:rsidR="0019281C" w:rsidRPr="0069362B">
              <w:rPr>
                <w:sz w:val="28"/>
                <w:szCs w:val="28"/>
              </w:rPr>
              <w:t>5</w:t>
            </w:r>
          </w:p>
        </w:tc>
      </w:tr>
      <w:tr w:rsidR="00303164" w:rsidRPr="0069362B" w:rsidTr="00B545AC">
        <w:trPr>
          <w:trHeight w:val="70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64" w:rsidRPr="0069362B" w:rsidRDefault="00303164" w:rsidP="005F3F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64" w:rsidRPr="0069362B" w:rsidRDefault="00303164" w:rsidP="00780C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164" w:rsidRPr="0069362B" w:rsidRDefault="00303164" w:rsidP="005F3F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164" w:rsidRPr="0069362B" w:rsidRDefault="00303164" w:rsidP="005F3F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64" w:rsidRPr="0069362B" w:rsidRDefault="007A1D90" w:rsidP="00303164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2) </w:t>
            </w:r>
            <w:r w:rsidR="00303164" w:rsidRPr="0069362B">
              <w:rPr>
                <w:color w:val="000000"/>
                <w:sz w:val="28"/>
                <w:szCs w:val="28"/>
              </w:rPr>
              <w:t>Доведение до нормативов обеспеченность дворовых территорий  элементами благоустройства  (Закон Московской области от 30.12.2014г.)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64" w:rsidRPr="0069362B" w:rsidRDefault="00303164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64" w:rsidRPr="0069362B" w:rsidRDefault="00792E68" w:rsidP="005F3FC5">
            <w:pPr>
              <w:jc w:val="right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23,81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64" w:rsidRPr="0069362B" w:rsidRDefault="00303164" w:rsidP="005F3FC5">
            <w:pPr>
              <w:jc w:val="right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39,68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64" w:rsidRPr="0069362B" w:rsidRDefault="00303164" w:rsidP="005F3FC5">
            <w:pPr>
              <w:jc w:val="right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55,56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64" w:rsidRPr="0069362B" w:rsidRDefault="00792E68" w:rsidP="005F3FC5">
            <w:pPr>
              <w:jc w:val="right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71,43</w:t>
            </w:r>
          </w:p>
        </w:tc>
      </w:tr>
      <w:tr w:rsidR="00AE22DC" w:rsidRPr="0069362B" w:rsidTr="00C44DEB">
        <w:trPr>
          <w:trHeight w:val="7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AE22DC" w:rsidP="005F3FC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22DC" w:rsidRPr="0069362B" w:rsidRDefault="00AE22DC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AE22DC" w:rsidP="00804177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Ремонт и содержание ЛНО</w:t>
            </w:r>
            <w:r w:rsidR="0002368D" w:rsidRPr="0069362B">
              <w:rPr>
                <w:color w:val="000000"/>
                <w:sz w:val="28"/>
                <w:szCs w:val="28"/>
              </w:rPr>
              <w:t>, оплата электроэнергии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C44DEB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48668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AE22DC" w:rsidP="005F3F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7A1D90" w:rsidP="002A276D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1) </w:t>
            </w:r>
            <w:r w:rsidR="002A276D" w:rsidRPr="0069362B">
              <w:rPr>
                <w:color w:val="000000"/>
                <w:sz w:val="28"/>
                <w:szCs w:val="28"/>
              </w:rPr>
              <w:t>Обеспечение доли</w:t>
            </w:r>
            <w:r w:rsidR="00AE22DC" w:rsidRPr="0069362B">
              <w:rPr>
                <w:color w:val="000000"/>
                <w:sz w:val="28"/>
                <w:szCs w:val="28"/>
              </w:rPr>
              <w:t xml:space="preserve"> современных </w:t>
            </w:r>
            <w:proofErr w:type="spellStart"/>
            <w:r w:rsidR="00AE22DC" w:rsidRPr="0069362B">
              <w:rPr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="00AE22DC" w:rsidRPr="0069362B">
              <w:rPr>
                <w:color w:val="000000"/>
                <w:sz w:val="28"/>
                <w:szCs w:val="28"/>
              </w:rPr>
              <w:t xml:space="preserve"> светильников в общем количестве светильников наружного освещения</w:t>
            </w:r>
            <w:r w:rsidR="002A276D" w:rsidRPr="0069362B">
              <w:rPr>
                <w:color w:val="000000"/>
                <w:sz w:val="28"/>
                <w:szCs w:val="28"/>
              </w:rPr>
              <w:t xml:space="preserve"> в объеме 100%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AE22DC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AE22DC" w:rsidP="005F3FC5">
            <w:pPr>
              <w:jc w:val="right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AE22DC" w:rsidP="005F3FC5">
            <w:pPr>
              <w:jc w:val="right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AE22DC" w:rsidP="005F3FC5">
            <w:pPr>
              <w:jc w:val="right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AE22DC" w:rsidP="005F3FC5">
            <w:pPr>
              <w:jc w:val="right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100</w:t>
            </w:r>
          </w:p>
        </w:tc>
      </w:tr>
      <w:tr w:rsidR="00AE22DC" w:rsidRPr="0069362B" w:rsidTr="00C44DEB">
        <w:trPr>
          <w:trHeight w:val="70"/>
        </w:trPr>
        <w:tc>
          <w:tcPr>
            <w:tcW w:w="6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AE22DC" w:rsidP="005F3F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AE22DC" w:rsidP="008041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AE22DC" w:rsidP="005F3F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AE22DC" w:rsidP="005F3F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7A1D90" w:rsidP="002A276D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2) </w:t>
            </w:r>
            <w:r w:rsidR="002A276D" w:rsidRPr="0069362B">
              <w:rPr>
                <w:color w:val="000000"/>
                <w:sz w:val="28"/>
                <w:szCs w:val="28"/>
              </w:rPr>
              <w:t>Доведение доли</w:t>
            </w:r>
            <w:r w:rsidR="00AE22DC" w:rsidRPr="0069362B">
              <w:rPr>
                <w:color w:val="000000"/>
                <w:sz w:val="28"/>
                <w:szCs w:val="28"/>
              </w:rPr>
              <w:t xml:space="preserve"> самонесущего изолированного провода (СИП) в </w:t>
            </w:r>
            <w:r w:rsidR="00AE22DC" w:rsidRPr="0069362B">
              <w:rPr>
                <w:color w:val="000000"/>
                <w:sz w:val="28"/>
                <w:szCs w:val="28"/>
              </w:rPr>
              <w:lastRenderedPageBreak/>
              <w:t>общей протяженности освещенных улиц, проездов, площадок, тротуаров</w:t>
            </w:r>
            <w:r w:rsidR="002A276D" w:rsidRPr="0069362B">
              <w:rPr>
                <w:color w:val="000000"/>
                <w:sz w:val="28"/>
                <w:szCs w:val="28"/>
              </w:rPr>
              <w:t xml:space="preserve"> до 100%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AE22DC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AE22DC" w:rsidP="005F3FC5">
            <w:pPr>
              <w:jc w:val="right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C44DEB" w:rsidP="005F3FC5">
            <w:pPr>
              <w:jc w:val="right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AE22DC" w:rsidP="005F3FC5">
            <w:pPr>
              <w:jc w:val="right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DC" w:rsidRPr="0069362B" w:rsidRDefault="00AE22DC" w:rsidP="005F3FC5">
            <w:pPr>
              <w:jc w:val="right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100</w:t>
            </w:r>
          </w:p>
        </w:tc>
      </w:tr>
      <w:tr w:rsidR="00780C09" w:rsidRPr="0069362B" w:rsidTr="00B070CB">
        <w:trPr>
          <w:trHeight w:val="645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09" w:rsidRPr="0069362B" w:rsidRDefault="00780C09" w:rsidP="00780C09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lastRenderedPageBreak/>
              <w:t xml:space="preserve">Итого                                            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18" w:rsidRPr="0069362B" w:rsidRDefault="00402213" w:rsidP="0078536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631817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80C09" w:rsidRPr="0069362B" w:rsidRDefault="00780C09" w:rsidP="00780C09">
      <w:pPr>
        <w:rPr>
          <w:sz w:val="28"/>
          <w:szCs w:val="28"/>
        </w:rPr>
        <w:sectPr w:rsidR="00780C09" w:rsidRPr="0069362B" w:rsidSect="005F3FC5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780C09" w:rsidRPr="0069362B" w:rsidRDefault="00780C09" w:rsidP="00780C09">
      <w:pPr>
        <w:jc w:val="both"/>
        <w:rPr>
          <w:sz w:val="28"/>
          <w:szCs w:val="28"/>
        </w:rPr>
      </w:pPr>
    </w:p>
    <w:tbl>
      <w:tblPr>
        <w:tblW w:w="15025" w:type="dxa"/>
        <w:tblInd w:w="392" w:type="dxa"/>
        <w:tblLayout w:type="fixed"/>
        <w:tblLook w:val="04A0"/>
      </w:tblPr>
      <w:tblGrid>
        <w:gridCol w:w="709"/>
        <w:gridCol w:w="2268"/>
        <w:gridCol w:w="1417"/>
        <w:gridCol w:w="1371"/>
        <w:gridCol w:w="2056"/>
        <w:gridCol w:w="1396"/>
        <w:gridCol w:w="1203"/>
        <w:gridCol w:w="211"/>
        <w:gridCol w:w="1265"/>
        <w:gridCol w:w="1261"/>
        <w:gridCol w:w="1868"/>
      </w:tblGrid>
      <w:tr w:rsidR="00780C09" w:rsidRPr="0069362B" w:rsidTr="00AD1F32">
        <w:trPr>
          <w:trHeight w:val="315"/>
        </w:trPr>
        <w:tc>
          <w:tcPr>
            <w:tcW w:w="15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09" w:rsidRPr="0069362B" w:rsidRDefault="00780C09" w:rsidP="008659B4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 </w:t>
            </w:r>
            <w:r w:rsidR="008659B4" w:rsidRPr="0069362B">
              <w:rPr>
                <w:color w:val="000000"/>
                <w:sz w:val="28"/>
                <w:szCs w:val="28"/>
              </w:rPr>
              <w:t>4</w:t>
            </w:r>
            <w:r w:rsidRPr="0069362B">
              <w:rPr>
                <w:color w:val="000000"/>
                <w:sz w:val="28"/>
                <w:szCs w:val="28"/>
              </w:rPr>
              <w:t xml:space="preserve">. ПЕРЕЧЕНЬ МЕРОПРИЯТИЙ МУНИЦИПАЛЬНОЙ ПРОГРАММЫ </w:t>
            </w:r>
          </w:p>
        </w:tc>
      </w:tr>
      <w:tr w:rsidR="00780C09" w:rsidRPr="0069362B" w:rsidTr="00AD1F32">
        <w:trPr>
          <w:trHeight w:val="315"/>
        </w:trPr>
        <w:tc>
          <w:tcPr>
            <w:tcW w:w="15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9362B">
              <w:rPr>
                <w:color w:val="000000"/>
                <w:sz w:val="28"/>
                <w:szCs w:val="28"/>
                <w:u w:val="single"/>
              </w:rPr>
              <w:t>«Благоустройство территорий сельс</w:t>
            </w:r>
            <w:r w:rsidR="00A16177" w:rsidRPr="0069362B">
              <w:rPr>
                <w:color w:val="000000"/>
                <w:sz w:val="28"/>
                <w:szCs w:val="28"/>
                <w:u w:val="single"/>
              </w:rPr>
              <w:t>кого поселения Ильинское на 2017-2019</w:t>
            </w:r>
            <w:r w:rsidRPr="0069362B">
              <w:rPr>
                <w:color w:val="000000"/>
                <w:sz w:val="28"/>
                <w:szCs w:val="28"/>
                <w:u w:val="single"/>
              </w:rPr>
              <w:t xml:space="preserve"> годы»</w:t>
            </w:r>
          </w:p>
        </w:tc>
      </w:tr>
      <w:tr w:rsidR="00780C09" w:rsidRPr="0069362B" w:rsidTr="00AD1F32">
        <w:trPr>
          <w:trHeight w:val="300"/>
        </w:trPr>
        <w:tc>
          <w:tcPr>
            <w:tcW w:w="15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(наиме</w:t>
            </w:r>
            <w:r w:rsidR="00C44DEB" w:rsidRPr="0069362B">
              <w:rPr>
                <w:color w:val="000000"/>
                <w:sz w:val="28"/>
                <w:szCs w:val="28"/>
              </w:rPr>
              <w:t>нование программы</w:t>
            </w:r>
            <w:r w:rsidRPr="0069362B">
              <w:rPr>
                <w:color w:val="000000"/>
                <w:sz w:val="28"/>
                <w:szCs w:val="28"/>
              </w:rPr>
              <w:t>)</w:t>
            </w:r>
          </w:p>
        </w:tc>
      </w:tr>
      <w:tr w:rsidR="003A48A3" w:rsidRPr="0069362B" w:rsidTr="00AD1F3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</w:tr>
      <w:tr w:rsidR="003A48A3" w:rsidRPr="0069362B" w:rsidTr="00AD1F32">
        <w:trPr>
          <w:trHeight w:val="1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9362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9362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Источники  </w:t>
            </w:r>
            <w:proofErr w:type="spellStart"/>
            <w:proofErr w:type="gramStart"/>
            <w:r w:rsidRPr="0069362B">
              <w:rPr>
                <w:color w:val="000000"/>
                <w:sz w:val="28"/>
                <w:szCs w:val="28"/>
              </w:rPr>
              <w:t>финанси-рования</w:t>
            </w:r>
            <w:proofErr w:type="spellEnd"/>
            <w:proofErr w:type="gramEnd"/>
            <w:r w:rsidRPr="0069362B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Срок исполнения мероприятия     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Объем финансирования   мероприятия в   текущем    финансовом году (тыс. руб.)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Всего                             (тыс. руб.)</w:t>
            </w:r>
          </w:p>
        </w:tc>
        <w:tc>
          <w:tcPr>
            <w:tcW w:w="3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7D76BE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Ответственный исполнитель мероприятия  </w:t>
            </w:r>
          </w:p>
        </w:tc>
      </w:tr>
      <w:tr w:rsidR="003A48A3" w:rsidRPr="0069362B" w:rsidTr="00AD1F3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</w:tr>
      <w:tr w:rsidR="003A48A3" w:rsidRPr="0069362B" w:rsidTr="00AD1F3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</w:tr>
      <w:tr w:rsidR="003A48A3" w:rsidRPr="0069362B" w:rsidTr="00AD1F3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</w:tr>
      <w:tr w:rsidR="003A48A3" w:rsidRPr="0069362B" w:rsidTr="00AD1F3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</w:tr>
      <w:tr w:rsidR="003A48A3" w:rsidRPr="0069362B" w:rsidTr="00F45E2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A16177" w:rsidP="007D76BE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A16177" w:rsidP="007D76BE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A16177" w:rsidP="007D76BE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</w:tr>
      <w:tr w:rsidR="003A48A3" w:rsidRPr="0069362B" w:rsidTr="00F45E2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7D76BE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7D76BE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D76BE" w:rsidP="007D76BE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D76BE" w:rsidP="007D76BE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D76BE" w:rsidP="007D76BE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D76BE" w:rsidP="007D76BE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D76BE" w:rsidP="007D76BE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D76BE" w:rsidP="007D76BE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D76BE" w:rsidP="007D76BE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D76BE" w:rsidP="007D76BE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A48A3" w:rsidRPr="0069362B" w:rsidTr="00F45E29">
        <w:trPr>
          <w:trHeight w:val="32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  <w:u w:val="single"/>
              </w:rPr>
              <w:t>Задача 1</w:t>
            </w:r>
            <w:r w:rsidRPr="0069362B">
              <w:rPr>
                <w:bCs/>
                <w:color w:val="000000"/>
                <w:sz w:val="28"/>
                <w:szCs w:val="28"/>
              </w:rPr>
              <w:t xml:space="preserve">  Обеспечение чистоты и порядка на  территории сельского поселения Ильинское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0F1E2D" w:rsidRPr="0069362B">
              <w:rPr>
                <w:color w:val="000000"/>
                <w:sz w:val="28"/>
                <w:szCs w:val="28"/>
              </w:rPr>
              <w:t xml:space="preserve">Средства местного  бюджета  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Декабрь</w:t>
            </w:r>
            <w:r w:rsidR="000F1E2D" w:rsidRPr="0069362B">
              <w:rPr>
                <w:bCs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256B64" w:rsidP="005F3F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69328</w:t>
            </w:r>
            <w:r w:rsidR="00780C09" w:rsidRPr="0069362B">
              <w:rPr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E18" w:rsidRPr="0069362B" w:rsidRDefault="00455799" w:rsidP="0092416F">
            <w:pPr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2</w:t>
            </w:r>
            <w:r w:rsidR="0092416F" w:rsidRPr="0069362B">
              <w:rPr>
                <w:bCs/>
                <w:color w:val="000000"/>
                <w:sz w:val="28"/>
                <w:szCs w:val="28"/>
              </w:rPr>
              <w:t>04814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E18" w:rsidRPr="0069362B" w:rsidRDefault="00455799" w:rsidP="00455799">
            <w:pPr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9362B">
              <w:rPr>
                <w:bCs/>
                <w:color w:val="000000"/>
                <w:sz w:val="28"/>
                <w:szCs w:val="28"/>
              </w:rPr>
              <w:t>72108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C09" w:rsidRPr="0069362B" w:rsidRDefault="0092416F" w:rsidP="00376558">
            <w:pPr>
              <w:jc w:val="center"/>
              <w:rPr>
                <w:bCs/>
                <w:sz w:val="28"/>
                <w:szCs w:val="28"/>
              </w:rPr>
            </w:pPr>
            <w:r w:rsidRPr="0069362B">
              <w:rPr>
                <w:bCs/>
                <w:sz w:val="28"/>
                <w:szCs w:val="28"/>
              </w:rPr>
              <w:t>63013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C09" w:rsidRPr="0069362B" w:rsidRDefault="00455799" w:rsidP="005F3FC5">
            <w:pPr>
              <w:jc w:val="center"/>
              <w:rPr>
                <w:bCs/>
                <w:sz w:val="28"/>
                <w:szCs w:val="28"/>
              </w:rPr>
            </w:pPr>
            <w:r w:rsidRPr="0069362B">
              <w:rPr>
                <w:bCs/>
                <w:sz w:val="28"/>
                <w:szCs w:val="28"/>
              </w:rPr>
              <w:t>69</w:t>
            </w:r>
            <w:r w:rsidR="0092416F" w:rsidRPr="0069362B">
              <w:rPr>
                <w:bCs/>
                <w:sz w:val="28"/>
                <w:szCs w:val="28"/>
              </w:rPr>
              <w:t>693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48A3" w:rsidRPr="0069362B" w:rsidTr="00F45E29">
        <w:trPr>
          <w:trHeight w:val="17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C09" w:rsidRPr="0069362B" w:rsidRDefault="00780C09" w:rsidP="005F3F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C09" w:rsidRPr="0069362B" w:rsidRDefault="00780C09" w:rsidP="005F3F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C09" w:rsidRPr="0069362B" w:rsidRDefault="00780C09" w:rsidP="005F3F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C09" w:rsidRPr="0069362B" w:rsidRDefault="00780C09" w:rsidP="005F3F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</w:tr>
      <w:tr w:rsidR="0031471E" w:rsidRPr="0069362B" w:rsidTr="00F45E29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1E" w:rsidRPr="0069362B" w:rsidRDefault="00BB78FA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1.1</w:t>
            </w:r>
            <w:r w:rsidR="0031471E" w:rsidRPr="0069362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1E" w:rsidRPr="0069362B" w:rsidRDefault="00BB78FA" w:rsidP="005F3FC5">
            <w:pPr>
              <w:rPr>
                <w:color w:val="000000"/>
                <w:sz w:val="28"/>
                <w:szCs w:val="28"/>
                <w:u w:val="single"/>
              </w:rPr>
            </w:pPr>
            <w:r w:rsidRPr="0069362B">
              <w:rPr>
                <w:color w:val="000000"/>
                <w:sz w:val="28"/>
                <w:szCs w:val="28"/>
                <w:u w:val="single"/>
              </w:rPr>
              <w:t>Мероприятие 1</w:t>
            </w:r>
          </w:p>
          <w:p w:rsidR="0031471E" w:rsidRPr="0069362B" w:rsidRDefault="0031471E" w:rsidP="00780C09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Отлов безнадзорных животных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1E" w:rsidRPr="0069362B" w:rsidRDefault="0031471E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Средства местного  бюджета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1E" w:rsidRPr="0069362B" w:rsidRDefault="0031471E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Декабрь 2016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1E" w:rsidRPr="0069362B" w:rsidRDefault="0031471E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400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71E" w:rsidRPr="0069362B" w:rsidRDefault="0092416F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1400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71E" w:rsidRPr="0069362B" w:rsidRDefault="00455799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200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71E" w:rsidRPr="0069362B" w:rsidRDefault="0092416F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71E" w:rsidRPr="0069362B" w:rsidRDefault="0092416F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471E" w:rsidRPr="0069362B" w:rsidRDefault="0031471E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Начальник отдела благоустройства, связи и муниципального имущества</w:t>
            </w:r>
          </w:p>
        </w:tc>
      </w:tr>
      <w:tr w:rsidR="0031471E" w:rsidRPr="0069362B" w:rsidTr="00F45E29">
        <w:trPr>
          <w:trHeight w:val="2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1E" w:rsidRPr="0069362B" w:rsidRDefault="00BB78FA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lastRenderedPageBreak/>
              <w:t>1.2</w:t>
            </w:r>
            <w:r w:rsidR="0031471E" w:rsidRPr="0069362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1E" w:rsidRPr="0069362B" w:rsidRDefault="000F5D89" w:rsidP="005F3FC5">
            <w:pPr>
              <w:rPr>
                <w:color w:val="000000"/>
                <w:sz w:val="28"/>
                <w:szCs w:val="28"/>
                <w:u w:val="single"/>
              </w:rPr>
            </w:pPr>
            <w:r w:rsidRPr="0069362B">
              <w:rPr>
                <w:color w:val="000000"/>
                <w:sz w:val="28"/>
                <w:szCs w:val="28"/>
                <w:u w:val="single"/>
              </w:rPr>
              <w:t>Мероприятие 2</w:t>
            </w:r>
          </w:p>
          <w:p w:rsidR="0031471E" w:rsidRPr="0069362B" w:rsidRDefault="0031471E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Содержание таксофонов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1E" w:rsidRPr="0069362B" w:rsidRDefault="0031471E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Средства местного  бюджета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1E" w:rsidRPr="0069362B" w:rsidRDefault="0031471E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Декабрь 2016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1E" w:rsidRPr="0069362B" w:rsidRDefault="0031471E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71E" w:rsidRPr="0069362B" w:rsidRDefault="0092416F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71E" w:rsidRPr="0069362B" w:rsidRDefault="0045579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71E" w:rsidRPr="0069362B" w:rsidRDefault="0092416F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71E" w:rsidRPr="0069362B" w:rsidRDefault="0092416F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71E" w:rsidRPr="0069362B" w:rsidRDefault="0031471E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Начальник отдела благоустройства, связи и муниципального имущества</w:t>
            </w:r>
          </w:p>
        </w:tc>
      </w:tr>
      <w:tr w:rsidR="003A48A3" w:rsidRPr="0069362B" w:rsidTr="00F45E29">
        <w:trPr>
          <w:trHeight w:val="2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91" w:rsidRPr="0069362B" w:rsidRDefault="000F5D89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1.3</w:t>
            </w:r>
            <w:r w:rsidR="00392691" w:rsidRPr="0069362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91" w:rsidRPr="0069362B" w:rsidRDefault="00B05EFA" w:rsidP="005F3FC5">
            <w:pPr>
              <w:rPr>
                <w:color w:val="000000"/>
                <w:sz w:val="28"/>
                <w:szCs w:val="28"/>
                <w:u w:val="single"/>
              </w:rPr>
            </w:pPr>
            <w:r w:rsidRPr="0069362B">
              <w:rPr>
                <w:color w:val="000000"/>
                <w:sz w:val="28"/>
                <w:szCs w:val="28"/>
                <w:u w:val="single"/>
              </w:rPr>
              <w:t>Мероприятие 3</w:t>
            </w:r>
          </w:p>
          <w:p w:rsidR="00392691" w:rsidRPr="0069362B" w:rsidRDefault="00392691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Обеспечение деятельности подведомственных учреждений в сфе</w:t>
            </w:r>
            <w:r w:rsidR="00455799" w:rsidRPr="0069362B">
              <w:rPr>
                <w:sz w:val="28"/>
                <w:szCs w:val="28"/>
              </w:rPr>
              <w:t>ре благоустройства (</w:t>
            </w:r>
            <w:r w:rsidRPr="0069362B">
              <w:rPr>
                <w:sz w:val="28"/>
                <w:szCs w:val="28"/>
              </w:rPr>
              <w:t xml:space="preserve">выполнение МЗ МБУ «Ильинское подворье») </w:t>
            </w:r>
          </w:p>
          <w:p w:rsidR="000F70C3" w:rsidRPr="0069362B" w:rsidRDefault="000F70C3" w:rsidP="005F3FC5">
            <w:pPr>
              <w:rPr>
                <w:sz w:val="28"/>
                <w:szCs w:val="28"/>
              </w:rPr>
            </w:pPr>
          </w:p>
          <w:p w:rsidR="000F70C3" w:rsidRPr="0069362B" w:rsidRDefault="000F70C3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91" w:rsidRPr="0069362B" w:rsidRDefault="00392691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Средства местного  бюджета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91" w:rsidRPr="0069362B" w:rsidRDefault="0031471E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91" w:rsidRPr="0069362B" w:rsidRDefault="00523DE8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39291</w:t>
            </w:r>
            <w:r w:rsidR="00392691" w:rsidRPr="006936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691" w:rsidRPr="0069362B" w:rsidRDefault="002530EE" w:rsidP="00455799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1</w:t>
            </w:r>
            <w:r w:rsidR="00455799" w:rsidRPr="0069362B">
              <w:rPr>
                <w:sz w:val="28"/>
                <w:szCs w:val="28"/>
              </w:rPr>
              <w:t>13550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691" w:rsidRPr="0069362B" w:rsidRDefault="00455799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37774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691" w:rsidRPr="0069362B" w:rsidRDefault="002530EE" w:rsidP="00376558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37098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691" w:rsidRPr="0069362B" w:rsidRDefault="002530EE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38678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91" w:rsidRPr="0069362B" w:rsidRDefault="00392691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МБУ «Ильинское подворье»</w:t>
            </w:r>
          </w:p>
        </w:tc>
      </w:tr>
      <w:tr w:rsidR="003A48A3" w:rsidRPr="0069362B" w:rsidTr="00F45E29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9F" w:rsidRPr="0069362B" w:rsidRDefault="000F5D89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1.4</w:t>
            </w:r>
            <w:r w:rsidR="002316E8" w:rsidRPr="0069362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9F" w:rsidRPr="0069362B" w:rsidRDefault="00B05EFA" w:rsidP="005F3FC5">
            <w:pPr>
              <w:rPr>
                <w:color w:val="000000"/>
                <w:sz w:val="28"/>
                <w:szCs w:val="28"/>
                <w:u w:val="single"/>
              </w:rPr>
            </w:pPr>
            <w:r w:rsidRPr="0069362B">
              <w:rPr>
                <w:color w:val="000000"/>
                <w:sz w:val="28"/>
                <w:szCs w:val="28"/>
                <w:u w:val="single"/>
              </w:rPr>
              <w:t>Мероприятие 4</w:t>
            </w:r>
          </w:p>
          <w:p w:rsidR="007A459F" w:rsidRPr="0069362B" w:rsidRDefault="007A459F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Обеспечение деятельности подведомственных учреждений в сфе</w:t>
            </w:r>
            <w:r w:rsidR="00455799" w:rsidRPr="0069362B">
              <w:rPr>
                <w:sz w:val="28"/>
                <w:szCs w:val="28"/>
              </w:rPr>
              <w:t>ре благоустройства (</w:t>
            </w:r>
            <w:r w:rsidRPr="0069362B">
              <w:rPr>
                <w:sz w:val="28"/>
                <w:szCs w:val="28"/>
              </w:rPr>
              <w:t>иные цели МБУ «Ильинское подворье»)</w:t>
            </w:r>
          </w:p>
          <w:p w:rsidR="000F70C3" w:rsidRPr="0069362B" w:rsidRDefault="000F70C3" w:rsidP="005F3FC5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59F" w:rsidRPr="0069362B" w:rsidRDefault="007A459F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Средства местного  бюджета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59F" w:rsidRPr="0069362B" w:rsidRDefault="0031471E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59F" w:rsidRPr="0069362B" w:rsidRDefault="00523DE8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8430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59F" w:rsidRPr="0069362B" w:rsidRDefault="00455799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14295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59F" w:rsidRPr="0069362B" w:rsidRDefault="00455799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14295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59F" w:rsidRPr="0069362B" w:rsidRDefault="00455799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59F" w:rsidRPr="0069362B" w:rsidRDefault="00455799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59F" w:rsidRPr="0069362B" w:rsidRDefault="007A459F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МБУ «Ильинское подворье»</w:t>
            </w:r>
          </w:p>
        </w:tc>
      </w:tr>
      <w:tr w:rsidR="002316E8" w:rsidRPr="0069362B" w:rsidTr="00F45E29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E8" w:rsidRPr="0069362B" w:rsidRDefault="000F5D89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lastRenderedPageBreak/>
              <w:t>1.5</w:t>
            </w:r>
            <w:r w:rsidR="002316E8" w:rsidRPr="0069362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E8" w:rsidRPr="0069362B" w:rsidRDefault="00B05EFA" w:rsidP="002316E8">
            <w:pPr>
              <w:rPr>
                <w:color w:val="000000"/>
                <w:sz w:val="28"/>
                <w:szCs w:val="28"/>
                <w:u w:val="single"/>
              </w:rPr>
            </w:pPr>
            <w:r w:rsidRPr="0069362B">
              <w:rPr>
                <w:color w:val="000000"/>
                <w:sz w:val="28"/>
                <w:szCs w:val="28"/>
                <w:u w:val="single"/>
              </w:rPr>
              <w:t>Меропр</w:t>
            </w:r>
            <w:r w:rsidR="000F70C3" w:rsidRPr="0069362B">
              <w:rPr>
                <w:color w:val="000000"/>
                <w:sz w:val="28"/>
                <w:szCs w:val="28"/>
                <w:u w:val="single"/>
              </w:rPr>
              <w:t>и</w:t>
            </w:r>
            <w:r w:rsidRPr="0069362B">
              <w:rPr>
                <w:color w:val="000000"/>
                <w:sz w:val="28"/>
                <w:szCs w:val="28"/>
                <w:u w:val="single"/>
              </w:rPr>
              <w:t>ятие 5</w:t>
            </w:r>
          </w:p>
          <w:p w:rsidR="002316E8" w:rsidRPr="0069362B" w:rsidRDefault="002316E8" w:rsidP="002316E8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Приобретение рас</w:t>
            </w:r>
            <w:r w:rsidR="00523DE8" w:rsidRPr="0069362B">
              <w:rPr>
                <w:color w:val="000000"/>
                <w:sz w:val="28"/>
                <w:szCs w:val="28"/>
              </w:rPr>
              <w:t>ходных материалов для проведени</w:t>
            </w:r>
            <w:r w:rsidRPr="0069362B">
              <w:rPr>
                <w:color w:val="000000"/>
                <w:sz w:val="28"/>
                <w:szCs w:val="28"/>
              </w:rPr>
              <w:t xml:space="preserve">я субботников </w:t>
            </w:r>
          </w:p>
          <w:p w:rsidR="000F70C3" w:rsidRPr="0069362B" w:rsidRDefault="000F70C3" w:rsidP="002316E8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6E8" w:rsidRPr="0069362B" w:rsidRDefault="002316E8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Средства местного  бюджета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6E8" w:rsidRPr="0069362B" w:rsidRDefault="0031471E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6E8" w:rsidRPr="0069362B" w:rsidRDefault="0031471E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6E8" w:rsidRPr="0069362B" w:rsidRDefault="00455799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1100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6E8" w:rsidRPr="0069362B" w:rsidRDefault="00455799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6E8" w:rsidRPr="0069362B" w:rsidRDefault="000F5D89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6E8" w:rsidRPr="0069362B" w:rsidRDefault="000F5D89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400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6E8" w:rsidRPr="0069362B" w:rsidRDefault="00F92518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Начальник отдела благоустройства, связи и муниципального имущества</w:t>
            </w:r>
          </w:p>
        </w:tc>
      </w:tr>
      <w:tr w:rsidR="003A48A3" w:rsidRPr="0069362B" w:rsidTr="00F45E2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5" w:rsidRPr="0069362B" w:rsidRDefault="000F70C3" w:rsidP="005F3FC5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1.6</w:t>
            </w:r>
            <w:r w:rsidR="001443C5" w:rsidRPr="0069362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C5" w:rsidRPr="0069362B" w:rsidRDefault="002316E8" w:rsidP="005F3FC5">
            <w:pPr>
              <w:rPr>
                <w:sz w:val="28"/>
                <w:szCs w:val="28"/>
                <w:u w:val="single"/>
              </w:rPr>
            </w:pPr>
            <w:r w:rsidRPr="0069362B">
              <w:rPr>
                <w:sz w:val="28"/>
                <w:szCs w:val="28"/>
                <w:u w:val="single"/>
              </w:rPr>
              <w:t>Меро</w:t>
            </w:r>
            <w:r w:rsidR="00B05EFA" w:rsidRPr="0069362B">
              <w:rPr>
                <w:sz w:val="28"/>
                <w:szCs w:val="28"/>
                <w:u w:val="single"/>
              </w:rPr>
              <w:t xml:space="preserve">приятие </w:t>
            </w:r>
            <w:r w:rsidR="000F70C3" w:rsidRPr="0069362B">
              <w:rPr>
                <w:sz w:val="28"/>
                <w:szCs w:val="28"/>
                <w:u w:val="single"/>
              </w:rPr>
              <w:t>6</w:t>
            </w:r>
          </w:p>
          <w:p w:rsidR="000F70C3" w:rsidRPr="0069362B" w:rsidRDefault="000F70C3" w:rsidP="005F3FC5">
            <w:pPr>
              <w:rPr>
                <w:sz w:val="28"/>
                <w:szCs w:val="28"/>
                <w:u w:val="single"/>
              </w:rPr>
            </w:pPr>
          </w:p>
          <w:p w:rsidR="001443C5" w:rsidRPr="0069362B" w:rsidRDefault="003A48A3" w:rsidP="003A48A3">
            <w:pPr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Уборка незакрепленных за УК территорий, ликвидация стихийных навалов мусора</w:t>
            </w:r>
            <w:r w:rsidR="00455799" w:rsidRPr="0069362B">
              <w:rPr>
                <w:sz w:val="28"/>
                <w:szCs w:val="28"/>
              </w:rPr>
              <w:t xml:space="preserve"> </w:t>
            </w:r>
          </w:p>
          <w:p w:rsidR="000F70C3" w:rsidRPr="0069362B" w:rsidRDefault="000F70C3" w:rsidP="003A48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3C5" w:rsidRPr="0069362B" w:rsidRDefault="001443C5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 xml:space="preserve">Средства местного  бюджета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3C5" w:rsidRPr="0069362B" w:rsidRDefault="0031471E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Декабрь 2019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3C5" w:rsidRPr="0069362B" w:rsidRDefault="0031471E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20000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E29" w:rsidRPr="0069362B" w:rsidRDefault="00455799" w:rsidP="00455799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74389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E29" w:rsidRPr="0069362B" w:rsidRDefault="00455799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19389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3C5" w:rsidRPr="0069362B" w:rsidRDefault="000F70C3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25000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3C5" w:rsidRPr="0069362B" w:rsidRDefault="000F70C3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30000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3C5" w:rsidRPr="0069362B" w:rsidRDefault="001443C5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Администрац</w:t>
            </w:r>
            <w:r w:rsidR="00455799" w:rsidRPr="0069362B">
              <w:rPr>
                <w:sz w:val="28"/>
                <w:szCs w:val="28"/>
              </w:rPr>
              <w:t>ия г.о</w:t>
            </w:r>
            <w:proofErr w:type="gramStart"/>
            <w:r w:rsidR="00455799" w:rsidRPr="0069362B">
              <w:rPr>
                <w:sz w:val="28"/>
                <w:szCs w:val="28"/>
              </w:rPr>
              <w:t>.К</w:t>
            </w:r>
            <w:proofErr w:type="gramEnd"/>
            <w:r w:rsidR="00455799" w:rsidRPr="0069362B">
              <w:rPr>
                <w:sz w:val="28"/>
                <w:szCs w:val="28"/>
              </w:rPr>
              <w:t>расногорск, ТУ Ильинское г.о.Красногорск</w:t>
            </w:r>
          </w:p>
        </w:tc>
      </w:tr>
      <w:tr w:rsidR="003A48A3" w:rsidRPr="0069362B" w:rsidTr="00F45E29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4C7DC7">
            <w:pPr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Задача 2</w:t>
            </w:r>
            <w:r w:rsidR="0031471E" w:rsidRPr="0069362B">
              <w:rPr>
                <w:bCs/>
                <w:color w:val="000000"/>
                <w:sz w:val="28"/>
                <w:szCs w:val="28"/>
              </w:rPr>
              <w:t>.</w:t>
            </w:r>
            <w:r w:rsidRPr="0069362B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4C7DC7" w:rsidRPr="0069362B">
              <w:rPr>
                <w:bCs/>
                <w:color w:val="000000"/>
                <w:sz w:val="28"/>
                <w:szCs w:val="28"/>
              </w:rPr>
              <w:t>Благоустройство населенных пунктов сельского поселения Ильинское</w:t>
            </w:r>
            <w:r w:rsidRPr="0069362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B05E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31471E" w:rsidP="00B05E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CC46B4" w:rsidP="00B05E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73146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638B" w:rsidRPr="0069362B" w:rsidRDefault="00455799" w:rsidP="00D376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378335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C09" w:rsidRPr="0069362B" w:rsidRDefault="00455799" w:rsidP="005F3F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73765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638B" w:rsidRPr="0069362B" w:rsidRDefault="003A638B" w:rsidP="005F3F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186700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638B" w:rsidRPr="0069362B" w:rsidRDefault="003A638B" w:rsidP="005F3F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117870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09" w:rsidRPr="0069362B" w:rsidRDefault="00780C0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48A3" w:rsidRPr="0069362B" w:rsidTr="00F45E29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C09" w:rsidRPr="0069362B" w:rsidRDefault="00780C09" w:rsidP="005F3F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C09" w:rsidRPr="0069362B" w:rsidRDefault="00780C09" w:rsidP="005F3F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C09" w:rsidRPr="0069362B" w:rsidRDefault="00780C09" w:rsidP="005F3F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C09" w:rsidRPr="0069362B" w:rsidRDefault="00780C09" w:rsidP="005F3FC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C09" w:rsidRPr="0069362B" w:rsidRDefault="00780C09" w:rsidP="005F3FC5">
            <w:pPr>
              <w:rPr>
                <w:color w:val="000000"/>
                <w:sz w:val="28"/>
                <w:szCs w:val="28"/>
              </w:rPr>
            </w:pPr>
          </w:p>
        </w:tc>
      </w:tr>
      <w:tr w:rsidR="00293121" w:rsidRPr="0069362B" w:rsidTr="00F45E29">
        <w:trPr>
          <w:trHeight w:val="2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21" w:rsidRPr="0069362B" w:rsidRDefault="00293121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21" w:rsidRPr="0069362B" w:rsidRDefault="00293121" w:rsidP="005F3FC5">
            <w:pPr>
              <w:rPr>
                <w:color w:val="000000"/>
                <w:sz w:val="28"/>
                <w:szCs w:val="28"/>
                <w:u w:val="single"/>
              </w:rPr>
            </w:pPr>
            <w:r w:rsidRPr="0069362B">
              <w:rPr>
                <w:color w:val="000000"/>
                <w:sz w:val="28"/>
                <w:szCs w:val="28"/>
                <w:u w:val="single"/>
              </w:rPr>
              <w:t>Мероприятие 1</w:t>
            </w:r>
          </w:p>
          <w:p w:rsidR="00293121" w:rsidRPr="0069362B" w:rsidRDefault="00293121" w:rsidP="00293121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Ремонт и устройство детских и спортивных площадок, ремонт и устройство прочих элементов благоустройства  (ограждения, газоны, МАФ и др.)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21" w:rsidRPr="0069362B" w:rsidRDefault="00293121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Средства местного  бюджета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121" w:rsidRPr="0069362B" w:rsidRDefault="00625850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21" w:rsidRPr="0069362B" w:rsidRDefault="00B73E72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58110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3121" w:rsidRPr="0069362B" w:rsidRDefault="00455799" w:rsidP="0092416F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2</w:t>
            </w:r>
            <w:r w:rsidR="0092416F" w:rsidRPr="0069362B">
              <w:rPr>
                <w:color w:val="000000"/>
                <w:sz w:val="28"/>
                <w:szCs w:val="28"/>
              </w:rPr>
              <w:t>83165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3121" w:rsidRPr="0069362B" w:rsidRDefault="0092416F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73165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3121" w:rsidRPr="0069362B" w:rsidRDefault="00110E2B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3121" w:rsidRPr="0069362B" w:rsidRDefault="00110E2B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110000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121" w:rsidRPr="0069362B" w:rsidRDefault="00293121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Начальник отдела благоустройства,</w:t>
            </w:r>
            <w:r w:rsidRPr="0069362B">
              <w:rPr>
                <w:color w:val="000000"/>
                <w:sz w:val="28"/>
                <w:szCs w:val="28"/>
              </w:rPr>
              <w:br/>
              <w:t xml:space="preserve"> связи и муниципального имущества</w:t>
            </w:r>
          </w:p>
        </w:tc>
      </w:tr>
      <w:tr w:rsidR="00B42E6C" w:rsidRPr="0069362B" w:rsidTr="00F45E29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6C" w:rsidRPr="0069362B" w:rsidRDefault="00B42E6C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6C" w:rsidRPr="0069362B" w:rsidRDefault="00B42E6C" w:rsidP="005F3FC5">
            <w:pPr>
              <w:rPr>
                <w:color w:val="000000"/>
                <w:sz w:val="28"/>
                <w:szCs w:val="28"/>
                <w:u w:val="single"/>
              </w:rPr>
            </w:pPr>
            <w:r w:rsidRPr="0069362B">
              <w:rPr>
                <w:color w:val="000000"/>
                <w:sz w:val="28"/>
                <w:szCs w:val="28"/>
                <w:u w:val="single"/>
              </w:rPr>
              <w:t>Мероприятие 2</w:t>
            </w:r>
          </w:p>
          <w:p w:rsidR="00B42E6C" w:rsidRPr="0069362B" w:rsidRDefault="00B42E6C" w:rsidP="00293121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Ремонт и устройство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6C" w:rsidRPr="0069362B" w:rsidRDefault="00B42E6C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Средства местного  бюджета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625850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73E72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3770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455799" w:rsidP="008941B4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11</w:t>
            </w:r>
            <w:r w:rsidR="00110E2B" w:rsidRPr="0069362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455799" w:rsidP="008941B4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110E2B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110E2B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Начальник отдела благоустройства,</w:t>
            </w:r>
            <w:r w:rsidRPr="0069362B">
              <w:rPr>
                <w:color w:val="000000"/>
                <w:sz w:val="28"/>
                <w:szCs w:val="28"/>
              </w:rPr>
              <w:br/>
              <w:t xml:space="preserve"> связи и муниципального имущества</w:t>
            </w:r>
          </w:p>
        </w:tc>
      </w:tr>
      <w:tr w:rsidR="00B42E6C" w:rsidRPr="0069362B" w:rsidTr="00F45E29">
        <w:trPr>
          <w:trHeight w:val="1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2.</w:t>
            </w:r>
            <w:r w:rsidR="0092416F" w:rsidRPr="0069362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sz w:val="28"/>
                <w:szCs w:val="28"/>
                <w:u w:val="single"/>
              </w:rPr>
              <w:t xml:space="preserve">Мероприятие </w:t>
            </w:r>
            <w:r w:rsidR="0092416F" w:rsidRPr="0069362B">
              <w:rPr>
                <w:sz w:val="28"/>
                <w:szCs w:val="28"/>
                <w:u w:val="single"/>
              </w:rPr>
              <w:t>3</w:t>
            </w:r>
            <w:r w:rsidRPr="0069362B">
              <w:rPr>
                <w:sz w:val="28"/>
                <w:szCs w:val="28"/>
              </w:rPr>
              <w:t xml:space="preserve">        Обустройство муниципальных парков</w:t>
            </w:r>
            <w:r w:rsidR="00B22B77" w:rsidRPr="0069362B">
              <w:rPr>
                <w:sz w:val="28"/>
                <w:szCs w:val="28"/>
              </w:rPr>
              <w:t xml:space="preserve"> (ПСД и СМР)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C44DEB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Средства местного  бюджета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625850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Декабрь 2018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A130D4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A130D4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80</w:t>
            </w:r>
            <w:r w:rsidR="00110E2B" w:rsidRPr="0069362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A130D4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110E2B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80000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A130D4" w:rsidP="00C16203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Начальник отдела благоустройства,</w:t>
            </w:r>
            <w:r w:rsidRPr="0069362B">
              <w:rPr>
                <w:color w:val="000000"/>
                <w:sz w:val="28"/>
                <w:szCs w:val="28"/>
              </w:rPr>
              <w:br/>
              <w:t xml:space="preserve"> связи и муниципального имущества</w:t>
            </w:r>
          </w:p>
        </w:tc>
      </w:tr>
      <w:tr w:rsidR="00B42E6C" w:rsidRPr="0069362B" w:rsidTr="00F45E29">
        <w:trPr>
          <w:trHeight w:val="1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lastRenderedPageBreak/>
              <w:t>2.</w:t>
            </w:r>
            <w:r w:rsidR="0092416F" w:rsidRPr="0069362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92416F" w:rsidP="005F3FC5">
            <w:pPr>
              <w:rPr>
                <w:color w:val="000000"/>
                <w:sz w:val="28"/>
                <w:szCs w:val="28"/>
                <w:u w:val="single"/>
              </w:rPr>
            </w:pPr>
            <w:r w:rsidRPr="0069362B">
              <w:rPr>
                <w:color w:val="000000"/>
                <w:sz w:val="28"/>
                <w:szCs w:val="28"/>
                <w:u w:val="single"/>
              </w:rPr>
              <w:t>Мероприятие 4</w:t>
            </w:r>
          </w:p>
          <w:p w:rsidR="00B42E6C" w:rsidRPr="0069362B" w:rsidRDefault="00B42E6C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Технический надзор, за ходом и сроками выполнения работ по благоустройству  </w:t>
            </w:r>
            <w:r w:rsidR="004073AB" w:rsidRPr="0069362B">
              <w:rPr>
                <w:color w:val="000000"/>
                <w:sz w:val="28"/>
                <w:szCs w:val="28"/>
              </w:rPr>
              <w:t>территорий</w:t>
            </w:r>
            <w:r w:rsidRPr="0069362B"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Средства местного  бюджета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523DE8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1232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A130D4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4170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A130D4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110E2B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110E2B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1870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Начальник отдела благоустройства,</w:t>
            </w:r>
            <w:r w:rsidRPr="0069362B">
              <w:rPr>
                <w:color w:val="000000"/>
                <w:sz w:val="28"/>
                <w:szCs w:val="28"/>
              </w:rPr>
              <w:br/>
              <w:t xml:space="preserve"> связи и муниципального имущества</w:t>
            </w:r>
          </w:p>
        </w:tc>
      </w:tr>
      <w:tr w:rsidR="00B42E6C" w:rsidRPr="0069362B" w:rsidTr="00F45E29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5F3F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666271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b/>
                <w:color w:val="000000"/>
                <w:sz w:val="28"/>
                <w:szCs w:val="28"/>
              </w:rPr>
              <w:t>Задача 3</w:t>
            </w:r>
            <w:r w:rsidR="0031471E" w:rsidRPr="0069362B">
              <w:rPr>
                <w:b/>
                <w:color w:val="000000"/>
                <w:sz w:val="28"/>
                <w:szCs w:val="28"/>
              </w:rPr>
              <w:t>.</w:t>
            </w:r>
            <w:r w:rsidR="0031471E" w:rsidRPr="0069362B">
              <w:rPr>
                <w:color w:val="000000"/>
                <w:sz w:val="28"/>
                <w:szCs w:val="28"/>
              </w:rPr>
              <w:t xml:space="preserve"> </w:t>
            </w:r>
            <w:r w:rsidR="0031471E" w:rsidRPr="0069362B">
              <w:rPr>
                <w:b/>
                <w:color w:val="000000"/>
                <w:sz w:val="28"/>
                <w:szCs w:val="28"/>
              </w:rPr>
              <w:t>Ремонт и устройство ЛНО. Оп</w:t>
            </w:r>
            <w:r w:rsidRPr="0069362B">
              <w:rPr>
                <w:b/>
                <w:color w:val="000000"/>
                <w:sz w:val="28"/>
                <w:szCs w:val="28"/>
              </w:rPr>
              <w:t>лата электроэнергии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Средства местного  бюджета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625850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256B64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13659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A130D4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48668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A130D4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13201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1A098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17560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1A0989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17907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6662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2E6C" w:rsidRPr="0069362B" w:rsidTr="00F45E29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31471E" w:rsidP="004073AB">
            <w:pPr>
              <w:rPr>
                <w:color w:val="000000"/>
                <w:sz w:val="28"/>
                <w:szCs w:val="28"/>
                <w:u w:val="single"/>
              </w:rPr>
            </w:pPr>
            <w:r w:rsidRPr="0069362B">
              <w:rPr>
                <w:color w:val="000000"/>
                <w:sz w:val="28"/>
                <w:szCs w:val="28"/>
                <w:u w:val="single"/>
              </w:rPr>
              <w:t>Мероприятие 1</w:t>
            </w:r>
            <w:r w:rsidRPr="0069362B">
              <w:rPr>
                <w:color w:val="000000"/>
                <w:sz w:val="28"/>
                <w:szCs w:val="28"/>
              </w:rPr>
              <w:t xml:space="preserve"> </w:t>
            </w:r>
            <w:r w:rsidR="00B42E6C" w:rsidRPr="0069362B">
              <w:rPr>
                <w:color w:val="000000"/>
                <w:sz w:val="28"/>
                <w:szCs w:val="28"/>
              </w:rPr>
              <w:t xml:space="preserve">Ремонт и устройство  ЛНО </w:t>
            </w:r>
            <w:r w:rsidR="00B22B77" w:rsidRPr="0069362B">
              <w:rPr>
                <w:color w:val="000000"/>
                <w:sz w:val="28"/>
                <w:szCs w:val="28"/>
              </w:rPr>
              <w:t>(ПСД и СМР)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Средства местного  бюджета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625850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73E72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7800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A130D4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26170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A130D4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6170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110E2B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110E2B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Начальник отдела благоустройства,</w:t>
            </w:r>
            <w:r w:rsidRPr="0069362B">
              <w:rPr>
                <w:color w:val="000000"/>
                <w:sz w:val="28"/>
                <w:szCs w:val="28"/>
              </w:rPr>
              <w:br/>
              <w:t xml:space="preserve"> связи и муниципального имущества</w:t>
            </w:r>
          </w:p>
        </w:tc>
      </w:tr>
      <w:tr w:rsidR="00B42E6C" w:rsidRPr="0069362B" w:rsidTr="00F45E29">
        <w:trPr>
          <w:trHeight w:val="1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31471E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31471E" w:rsidP="00666271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  <w:u w:val="single"/>
              </w:rPr>
              <w:t>Мероприятие 2</w:t>
            </w:r>
            <w:r w:rsidRPr="0069362B">
              <w:rPr>
                <w:color w:val="000000"/>
                <w:sz w:val="28"/>
                <w:szCs w:val="28"/>
              </w:rPr>
              <w:t xml:space="preserve">     Оплата электроэнергии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22B77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Средства местного  бюджета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625850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D72DEA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6633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D72DEA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22158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D72DEA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7031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D72DEA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7390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D72DEA" w:rsidP="005F3FC5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7737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A130D4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Отдел благоустройства</w:t>
            </w:r>
          </w:p>
        </w:tc>
      </w:tr>
      <w:tr w:rsidR="00B42E6C" w:rsidRPr="0069362B" w:rsidTr="00F45E29">
        <w:trPr>
          <w:trHeight w:val="1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31471E" w:rsidP="005F3FC5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31471E" w:rsidP="00666271">
            <w:pPr>
              <w:rPr>
                <w:color w:val="000000"/>
                <w:sz w:val="28"/>
                <w:szCs w:val="28"/>
                <w:u w:val="single"/>
              </w:rPr>
            </w:pPr>
            <w:r w:rsidRPr="0069362B">
              <w:rPr>
                <w:color w:val="000000"/>
                <w:sz w:val="28"/>
                <w:szCs w:val="28"/>
                <w:u w:val="single"/>
              </w:rPr>
              <w:t xml:space="preserve">Мероприятие </w:t>
            </w:r>
            <w:r w:rsidR="00B42E6C" w:rsidRPr="0069362B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B42E6C" w:rsidRPr="0069362B" w:rsidRDefault="00B42E6C" w:rsidP="00666271">
            <w:pPr>
              <w:rPr>
                <w:color w:val="000000"/>
                <w:sz w:val="28"/>
                <w:szCs w:val="28"/>
              </w:rPr>
            </w:pPr>
          </w:p>
          <w:p w:rsidR="00B42E6C" w:rsidRPr="0069362B" w:rsidRDefault="00B42E6C" w:rsidP="004073AB">
            <w:pPr>
              <w:rPr>
                <w:color w:val="000000"/>
                <w:sz w:val="28"/>
                <w:szCs w:val="28"/>
                <w:u w:val="single"/>
              </w:rPr>
            </w:pPr>
            <w:r w:rsidRPr="0069362B">
              <w:rPr>
                <w:color w:val="000000"/>
                <w:sz w:val="28"/>
                <w:szCs w:val="28"/>
              </w:rPr>
              <w:t xml:space="preserve">Технический надзор за ходом и сроками выполнения </w:t>
            </w:r>
            <w:r w:rsidRPr="0069362B">
              <w:rPr>
                <w:color w:val="000000"/>
                <w:sz w:val="28"/>
                <w:szCs w:val="28"/>
              </w:rPr>
              <w:lastRenderedPageBreak/>
              <w:t xml:space="preserve">работ по ремонту  наружного освещения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lastRenderedPageBreak/>
              <w:t xml:space="preserve">Средства местного  бюджета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31471E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A130D4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A130D4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35094A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35094A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6C" w:rsidRPr="0069362B" w:rsidRDefault="00B42E6C" w:rsidP="005F3FC5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Начальник отдела благоустройства,</w:t>
            </w:r>
            <w:r w:rsidRPr="0069362B">
              <w:rPr>
                <w:color w:val="000000"/>
                <w:sz w:val="28"/>
                <w:szCs w:val="28"/>
              </w:rPr>
              <w:br/>
              <w:t xml:space="preserve"> связи и муниципальн</w:t>
            </w:r>
            <w:r w:rsidRPr="0069362B">
              <w:rPr>
                <w:color w:val="000000"/>
                <w:sz w:val="28"/>
                <w:szCs w:val="28"/>
              </w:rPr>
              <w:lastRenderedPageBreak/>
              <w:t>ого имущества</w:t>
            </w:r>
          </w:p>
        </w:tc>
      </w:tr>
    </w:tbl>
    <w:p w:rsidR="00780C09" w:rsidRPr="0069362B" w:rsidRDefault="00780C09" w:rsidP="00780C09">
      <w:pPr>
        <w:jc w:val="both"/>
        <w:rPr>
          <w:sz w:val="28"/>
          <w:szCs w:val="28"/>
        </w:rPr>
        <w:sectPr w:rsidR="00780C09" w:rsidRPr="0069362B" w:rsidSect="005F3FC5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EF1D70" w:rsidRPr="0069362B" w:rsidRDefault="00EF1D70" w:rsidP="00EF1D70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21" w:type="dxa"/>
        <w:tblInd w:w="93" w:type="dxa"/>
        <w:tblLayout w:type="fixed"/>
        <w:tblLook w:val="04A0"/>
      </w:tblPr>
      <w:tblGrid>
        <w:gridCol w:w="1008"/>
        <w:gridCol w:w="2835"/>
        <w:gridCol w:w="2268"/>
        <w:gridCol w:w="1368"/>
        <w:gridCol w:w="7"/>
        <w:gridCol w:w="1268"/>
        <w:gridCol w:w="8"/>
        <w:gridCol w:w="1459"/>
      </w:tblGrid>
      <w:tr w:rsidR="00EF1D70" w:rsidRPr="0069362B" w:rsidTr="00AD1F32">
        <w:trPr>
          <w:trHeight w:val="31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D70" w:rsidRPr="0069362B" w:rsidRDefault="00EF1D70" w:rsidP="00C44D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5.ОБОСНОВАНИЕ ФИНАНСОВЫХ РЕСУРСОВ,</w:t>
            </w:r>
          </w:p>
        </w:tc>
      </w:tr>
      <w:tr w:rsidR="00EF1D70" w:rsidRPr="0069362B" w:rsidTr="00AD1F32">
        <w:trPr>
          <w:trHeight w:val="31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D70" w:rsidRPr="0069362B" w:rsidRDefault="00EF1D70" w:rsidP="00C44D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НЕОБХОДИМЫХ ДЛЯ РЕАЛИЗАЦИИ МЕРОПРИЯТИЙ МУНИЦИПАЛЬНОЙ ПРОГРАММЫ</w:t>
            </w:r>
          </w:p>
        </w:tc>
      </w:tr>
      <w:tr w:rsidR="00EF1D70" w:rsidRPr="0069362B" w:rsidTr="00AD1F32">
        <w:trPr>
          <w:trHeight w:val="690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D70" w:rsidRPr="0069362B" w:rsidRDefault="00EF1D70" w:rsidP="00C44DEB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9362B">
              <w:rPr>
                <w:color w:val="000000"/>
                <w:sz w:val="28"/>
                <w:szCs w:val="28"/>
                <w:u w:val="single"/>
              </w:rPr>
              <w:t>«Благоустройство территорий сельского поселения Ильинское на 2017-2019 годы»</w:t>
            </w:r>
          </w:p>
        </w:tc>
      </w:tr>
      <w:tr w:rsidR="00EF1D70" w:rsidRPr="0069362B" w:rsidTr="00AD1F32">
        <w:trPr>
          <w:trHeight w:val="127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70" w:rsidRPr="0069362B" w:rsidRDefault="00EF1D70" w:rsidP="00C44D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 xml:space="preserve">Наименование   мероприятия программы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70" w:rsidRPr="0069362B" w:rsidRDefault="00EF1D70" w:rsidP="00C44D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 xml:space="preserve">Источник     финансирования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70" w:rsidRPr="0069362B" w:rsidRDefault="00EF1D70" w:rsidP="00C44D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Общий объем финансовых ресурсов, необходимых  для реализации   мероприятия, в том числе по годам</w:t>
            </w:r>
          </w:p>
          <w:p w:rsidR="00EF1D70" w:rsidRPr="0069362B" w:rsidRDefault="00EF1D70" w:rsidP="00C44D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(тыс</w:t>
            </w:r>
            <w:proofErr w:type="gramStart"/>
            <w:r w:rsidRPr="0069362B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69362B">
              <w:rPr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EF1D70" w:rsidRPr="0069362B" w:rsidTr="00AD1F32">
        <w:trPr>
          <w:trHeight w:val="63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70" w:rsidRPr="0069362B" w:rsidRDefault="00EF1D70" w:rsidP="00C44DEB">
            <w:pPr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 xml:space="preserve">Мероприятия    муниципальной программы 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70" w:rsidRPr="0069362B" w:rsidRDefault="00EF1D70" w:rsidP="00C44D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 </w:t>
            </w:r>
          </w:p>
          <w:p w:rsidR="00EF1D70" w:rsidRPr="0069362B" w:rsidRDefault="00EF1D70" w:rsidP="00C44D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D70" w:rsidRPr="0069362B" w:rsidRDefault="00EF1D70" w:rsidP="00C44D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D70" w:rsidRPr="0069362B" w:rsidRDefault="00EF1D70" w:rsidP="00C44D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D70" w:rsidRPr="0069362B" w:rsidRDefault="00EF1D70" w:rsidP="00C44D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2019 год</w:t>
            </w:r>
          </w:p>
        </w:tc>
      </w:tr>
      <w:tr w:rsidR="00EF1D70" w:rsidRPr="0069362B" w:rsidTr="00AD1F32">
        <w:trPr>
          <w:trHeight w:val="80"/>
        </w:trPr>
        <w:tc>
          <w:tcPr>
            <w:tcW w:w="3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70" w:rsidRPr="0069362B" w:rsidRDefault="00EF1D70" w:rsidP="00C44DE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70" w:rsidRPr="0069362B" w:rsidRDefault="00EF1D70" w:rsidP="00C44DE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D70" w:rsidRPr="0069362B" w:rsidRDefault="00EF1D70" w:rsidP="00C44DE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D70" w:rsidRPr="0069362B" w:rsidRDefault="00EF1D70" w:rsidP="00C44DEB">
            <w:pPr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D70" w:rsidRPr="0069362B" w:rsidRDefault="00EF1D70" w:rsidP="00C44DEB">
            <w:pPr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F1D70" w:rsidRPr="0069362B" w:rsidTr="00AD1F32">
        <w:trPr>
          <w:trHeight w:val="3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70" w:rsidRPr="0069362B" w:rsidRDefault="00EF1D70" w:rsidP="00C44DEB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70" w:rsidRPr="0069362B" w:rsidRDefault="00EF1D70" w:rsidP="00C44DEB">
            <w:pPr>
              <w:tabs>
                <w:tab w:val="left" w:pos="0"/>
              </w:tabs>
              <w:ind w:left="-1277" w:hanging="142"/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70" w:rsidRPr="0069362B" w:rsidRDefault="00EF1D70" w:rsidP="00C44DEB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D70" w:rsidRPr="0069362B" w:rsidRDefault="00EF1D70" w:rsidP="00C44DEB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D70" w:rsidRPr="0069362B" w:rsidRDefault="00EF1D70" w:rsidP="00C44DEB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70" w:rsidRPr="0069362B" w:rsidRDefault="00EF1D70" w:rsidP="00C44DEB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6</w:t>
            </w:r>
          </w:p>
        </w:tc>
      </w:tr>
      <w:tr w:rsidR="00EF1D70" w:rsidRPr="0069362B" w:rsidTr="00AD1F32">
        <w:trPr>
          <w:trHeight w:val="8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70" w:rsidRPr="0069362B" w:rsidRDefault="00EF1D70" w:rsidP="00EF1D70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70" w:rsidRPr="0069362B" w:rsidRDefault="00EF1D70" w:rsidP="00C44DEB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Обеспечение чистоты и порядка на территории сельского поселения Ильинское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70" w:rsidRPr="0069362B" w:rsidRDefault="00EF1D70" w:rsidP="00C44DEB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Бюджет сельского поселения Ильинское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62" w:rsidRPr="0069362B" w:rsidRDefault="00A130D4" w:rsidP="00A130D4">
            <w:pPr>
              <w:rPr>
                <w:sz w:val="28"/>
                <w:szCs w:val="28"/>
              </w:rPr>
            </w:pPr>
            <w:r w:rsidRPr="0069362B">
              <w:rPr>
                <w:b/>
                <w:sz w:val="28"/>
                <w:szCs w:val="28"/>
              </w:rPr>
              <w:t xml:space="preserve">    </w:t>
            </w:r>
            <w:r w:rsidRPr="0069362B">
              <w:rPr>
                <w:sz w:val="28"/>
                <w:szCs w:val="28"/>
              </w:rPr>
              <w:t>72108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70" w:rsidRPr="0069362B" w:rsidRDefault="00402213" w:rsidP="00C44DEB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63013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70" w:rsidRPr="0069362B" w:rsidRDefault="00402213" w:rsidP="00C44DEB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69693</w:t>
            </w:r>
          </w:p>
        </w:tc>
      </w:tr>
      <w:tr w:rsidR="00EF1D70" w:rsidRPr="0069362B" w:rsidTr="00AD1F32">
        <w:trPr>
          <w:trHeight w:val="6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0" w:rsidRPr="0069362B" w:rsidRDefault="00EF1D70" w:rsidP="00EF1D70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70" w:rsidRPr="0069362B" w:rsidRDefault="00EF1D70" w:rsidP="00C44DEB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Благоустройство населенных пунктов сельского поселения Ильинское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70" w:rsidRPr="0069362B" w:rsidRDefault="00EF1D70" w:rsidP="00C44DEB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Бюджет сельского поселения Ильинское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70" w:rsidRPr="0069362B" w:rsidRDefault="00A130D4" w:rsidP="00C44DEB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73765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70" w:rsidRPr="0069362B" w:rsidRDefault="008A56EF" w:rsidP="00C44DEB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186700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70" w:rsidRPr="0069362B" w:rsidRDefault="008A56EF" w:rsidP="00C44DEB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117870</w:t>
            </w:r>
          </w:p>
        </w:tc>
      </w:tr>
      <w:tr w:rsidR="00EF1D70" w:rsidRPr="0069362B" w:rsidTr="00AD1F32">
        <w:trPr>
          <w:trHeight w:val="6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0" w:rsidRPr="0069362B" w:rsidRDefault="00EF1D70" w:rsidP="00EF1D70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70" w:rsidRPr="0069362B" w:rsidRDefault="00EF1D70" w:rsidP="00C44DEB">
            <w:pPr>
              <w:rPr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Ремонт и устройство ЛНО. Оплата электроэнергии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70" w:rsidRPr="0069362B" w:rsidRDefault="00EF1D70" w:rsidP="00C44DEB">
            <w:pPr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Бюджет сельского поселения Ильинское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70" w:rsidRPr="0069362B" w:rsidRDefault="00A130D4" w:rsidP="00C44DEB">
            <w:pPr>
              <w:jc w:val="center"/>
              <w:rPr>
                <w:color w:val="000000"/>
                <w:sz w:val="28"/>
                <w:szCs w:val="28"/>
              </w:rPr>
            </w:pPr>
            <w:r w:rsidRPr="0069362B">
              <w:rPr>
                <w:color w:val="000000"/>
                <w:sz w:val="28"/>
                <w:szCs w:val="28"/>
              </w:rPr>
              <w:t>13201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70" w:rsidRPr="0069362B" w:rsidRDefault="000C75B8" w:rsidP="00C44DEB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17560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70" w:rsidRPr="0069362B" w:rsidRDefault="000C75B8" w:rsidP="00C44DEB">
            <w:pPr>
              <w:jc w:val="center"/>
              <w:rPr>
                <w:sz w:val="28"/>
                <w:szCs w:val="28"/>
              </w:rPr>
            </w:pPr>
            <w:r w:rsidRPr="0069362B">
              <w:rPr>
                <w:sz w:val="28"/>
                <w:szCs w:val="28"/>
              </w:rPr>
              <w:t>17907</w:t>
            </w:r>
          </w:p>
        </w:tc>
      </w:tr>
      <w:tr w:rsidR="00EF1D70" w:rsidRPr="0069362B" w:rsidTr="00AD1F32">
        <w:trPr>
          <w:trHeight w:val="37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70" w:rsidRPr="0069362B" w:rsidRDefault="00EF1D70" w:rsidP="00C44D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Всего по годам  (тыс</w:t>
            </w:r>
            <w:proofErr w:type="gramStart"/>
            <w:r w:rsidRPr="0069362B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69362B">
              <w:rPr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462" w:rsidRPr="0069362B" w:rsidRDefault="00A130D4" w:rsidP="00B714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362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69362B">
              <w:rPr>
                <w:bCs/>
                <w:color w:val="000000"/>
                <w:sz w:val="28"/>
                <w:szCs w:val="28"/>
              </w:rPr>
              <w:t>59074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D70" w:rsidRPr="0069362B" w:rsidRDefault="00402213" w:rsidP="00C44D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>267273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D70" w:rsidRPr="0069362B" w:rsidRDefault="00402213" w:rsidP="00C44DEB">
            <w:pPr>
              <w:jc w:val="center"/>
              <w:rPr>
                <w:bCs/>
                <w:sz w:val="28"/>
                <w:szCs w:val="28"/>
              </w:rPr>
            </w:pPr>
            <w:r w:rsidRPr="0069362B">
              <w:rPr>
                <w:bCs/>
                <w:sz w:val="28"/>
                <w:szCs w:val="28"/>
              </w:rPr>
              <w:t>205470</w:t>
            </w:r>
          </w:p>
        </w:tc>
      </w:tr>
      <w:tr w:rsidR="00EF1D70" w:rsidRPr="0069362B" w:rsidTr="00AD1F32">
        <w:trPr>
          <w:trHeight w:val="37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70" w:rsidRPr="0069362B" w:rsidRDefault="00EF1D70" w:rsidP="00C44D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362B">
              <w:rPr>
                <w:bCs/>
                <w:color w:val="000000"/>
                <w:sz w:val="28"/>
                <w:szCs w:val="28"/>
              </w:rPr>
              <w:t xml:space="preserve">Всего по программе (тыс. руб.)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462" w:rsidRPr="0069362B" w:rsidRDefault="00402213" w:rsidP="00B71462">
            <w:pPr>
              <w:jc w:val="center"/>
              <w:rPr>
                <w:bCs/>
                <w:sz w:val="28"/>
                <w:szCs w:val="28"/>
              </w:rPr>
            </w:pPr>
            <w:r w:rsidRPr="0069362B">
              <w:rPr>
                <w:bCs/>
                <w:sz w:val="28"/>
                <w:szCs w:val="28"/>
              </w:rPr>
              <w:t>631817</w:t>
            </w:r>
          </w:p>
        </w:tc>
      </w:tr>
    </w:tbl>
    <w:p w:rsidR="00EF1D70" w:rsidRPr="0069362B" w:rsidRDefault="00EF1D70" w:rsidP="00EF1D70">
      <w:pPr>
        <w:jc w:val="both"/>
        <w:rPr>
          <w:bCs/>
          <w:sz w:val="28"/>
          <w:szCs w:val="28"/>
        </w:rPr>
      </w:pPr>
    </w:p>
    <w:p w:rsidR="00EF1D70" w:rsidRPr="0069362B" w:rsidRDefault="00EF1D70" w:rsidP="00EF1D70">
      <w:pPr>
        <w:jc w:val="both"/>
        <w:rPr>
          <w:bCs/>
          <w:sz w:val="28"/>
          <w:szCs w:val="28"/>
        </w:rPr>
      </w:pPr>
      <w:r w:rsidRPr="0069362B">
        <w:rPr>
          <w:bCs/>
          <w:sz w:val="28"/>
          <w:szCs w:val="28"/>
        </w:rPr>
        <w:t>Обоснование расчета финансовых затрат:</w:t>
      </w:r>
    </w:p>
    <w:p w:rsidR="00EF1D70" w:rsidRPr="0069362B" w:rsidRDefault="00EF1D70" w:rsidP="00EF1D70">
      <w:pPr>
        <w:jc w:val="both"/>
        <w:rPr>
          <w:bCs/>
          <w:sz w:val="28"/>
          <w:szCs w:val="28"/>
        </w:rPr>
      </w:pPr>
      <w:r w:rsidRPr="0069362B">
        <w:rPr>
          <w:bCs/>
          <w:sz w:val="28"/>
          <w:szCs w:val="28"/>
        </w:rPr>
        <w:t>- ремонт и устройство пешеходных тротуаров - на основании фактических затрат  в 2016 году (1213,1 руб./кв.м. – капитальный ремонт тротуаров, 3404,5 руб./кв</w:t>
      </w:r>
      <w:proofErr w:type="gramStart"/>
      <w:r w:rsidRPr="0069362B">
        <w:rPr>
          <w:bCs/>
          <w:sz w:val="28"/>
          <w:szCs w:val="28"/>
        </w:rPr>
        <w:t>.м</w:t>
      </w:r>
      <w:proofErr w:type="gramEnd"/>
      <w:r w:rsidRPr="0069362B">
        <w:rPr>
          <w:bCs/>
          <w:sz w:val="28"/>
          <w:szCs w:val="28"/>
        </w:rPr>
        <w:t xml:space="preserve"> – устройство тротуаров с бордюром) с учетом индексов роста цен: 4,2% - 2017г., 5,5% - 2018г., 5,3% - 2019г.;</w:t>
      </w:r>
    </w:p>
    <w:p w:rsidR="00577E71" w:rsidRPr="0069362B" w:rsidRDefault="00EF1D70" w:rsidP="00EF1D70">
      <w:pPr>
        <w:pStyle w:val="a4"/>
        <w:ind w:left="0"/>
        <w:jc w:val="both"/>
        <w:rPr>
          <w:bCs/>
          <w:sz w:val="28"/>
          <w:szCs w:val="28"/>
        </w:rPr>
      </w:pPr>
      <w:r w:rsidRPr="0069362B">
        <w:rPr>
          <w:bCs/>
          <w:sz w:val="28"/>
          <w:szCs w:val="28"/>
        </w:rPr>
        <w:t>- ремонт и устройство линий наружного освещения (ЛНО) - на основании фактических затрат  в 2016 году (1303,5 руб. за 1 м.п. – капитальный ремонт ЛНО</w:t>
      </w:r>
      <w:r w:rsidR="00577E71" w:rsidRPr="0069362B">
        <w:rPr>
          <w:bCs/>
          <w:sz w:val="28"/>
          <w:szCs w:val="28"/>
        </w:rPr>
        <w:t>, 1505,0 руб. за 1 п.м. – устройство ЛНО с учетом ПСД)</w:t>
      </w:r>
      <w:r w:rsidRPr="0069362B">
        <w:rPr>
          <w:bCs/>
          <w:sz w:val="28"/>
          <w:szCs w:val="28"/>
        </w:rPr>
        <w:t xml:space="preserve">; </w:t>
      </w:r>
    </w:p>
    <w:p w:rsidR="00EF1D70" w:rsidRPr="0069362B" w:rsidRDefault="00577E71" w:rsidP="00EF1D70">
      <w:pPr>
        <w:pStyle w:val="a4"/>
        <w:ind w:left="0"/>
        <w:jc w:val="both"/>
        <w:rPr>
          <w:bCs/>
          <w:sz w:val="28"/>
          <w:szCs w:val="28"/>
        </w:rPr>
      </w:pPr>
      <w:r w:rsidRPr="0069362B">
        <w:rPr>
          <w:bCs/>
          <w:sz w:val="28"/>
          <w:szCs w:val="28"/>
        </w:rPr>
        <w:t xml:space="preserve">- благоустройство – на основании фактических затрат в 2016 году (например: </w:t>
      </w:r>
      <w:r w:rsidR="00EF1D70" w:rsidRPr="0069362B">
        <w:rPr>
          <w:bCs/>
          <w:sz w:val="28"/>
          <w:szCs w:val="28"/>
        </w:rPr>
        <w:t>9488 руб. - за комплекс работ по устройству 1м2 детской площадки; 1959,7 руб. - установка 1 п.м. газонного ограждения и т.д.) с учетом индексов роста цен: 4,2% - 2017г., 5,5% - 2018г., 5,3% - 2019г.;</w:t>
      </w:r>
    </w:p>
    <w:p w:rsidR="00EF1D70" w:rsidRPr="0069362B" w:rsidRDefault="00EF1D70" w:rsidP="00EF1D70">
      <w:pPr>
        <w:pStyle w:val="a4"/>
        <w:ind w:left="0"/>
        <w:jc w:val="both"/>
        <w:rPr>
          <w:bCs/>
          <w:sz w:val="28"/>
          <w:szCs w:val="28"/>
        </w:rPr>
      </w:pPr>
      <w:r w:rsidRPr="0069362B">
        <w:rPr>
          <w:bCs/>
          <w:sz w:val="28"/>
          <w:szCs w:val="28"/>
        </w:rPr>
        <w:lastRenderedPageBreak/>
        <w:t>- оплата электроэнергии – на основании фактических затрат в 2016 году с учетом индекса роста цен: 6,0%-2017г., 5,1% - 2018г., 4,7% - 2019г.</w:t>
      </w:r>
    </w:p>
    <w:p w:rsidR="00EF1D70" w:rsidRPr="0069362B" w:rsidRDefault="00EF1D70" w:rsidP="00EF1D70">
      <w:pPr>
        <w:pStyle w:val="a4"/>
        <w:ind w:left="0"/>
        <w:jc w:val="both"/>
        <w:rPr>
          <w:bCs/>
          <w:sz w:val="28"/>
          <w:szCs w:val="28"/>
        </w:rPr>
      </w:pPr>
      <w:r w:rsidRPr="0069362B">
        <w:rPr>
          <w:bCs/>
          <w:sz w:val="28"/>
          <w:szCs w:val="28"/>
        </w:rPr>
        <w:t>- работы по содержанию объектов и элементов благоустройства, уличного освещения - на основании утвержденного распоряжением администрации от  Расчета нормативных затрат на выполнение муниципального задания и содержание имущества МБУ «Ильинское подворье» сельского поселения Ильинское.</w:t>
      </w:r>
    </w:p>
    <w:p w:rsidR="00EF1D70" w:rsidRPr="0069362B" w:rsidRDefault="00EF1D70" w:rsidP="00780C09">
      <w:pPr>
        <w:jc w:val="both"/>
        <w:rPr>
          <w:sz w:val="28"/>
          <w:szCs w:val="28"/>
        </w:rPr>
      </w:pPr>
    </w:p>
    <w:p w:rsidR="00780C09" w:rsidRPr="0069362B" w:rsidRDefault="00780C09" w:rsidP="00AD1F32">
      <w:pPr>
        <w:pStyle w:val="textup"/>
        <w:spacing w:before="0" w:beforeAutospacing="0" w:after="0" w:afterAutospacing="0"/>
        <w:jc w:val="center"/>
        <w:rPr>
          <w:sz w:val="28"/>
          <w:szCs w:val="28"/>
        </w:rPr>
      </w:pPr>
      <w:r w:rsidRPr="0069362B">
        <w:rPr>
          <w:sz w:val="28"/>
          <w:szCs w:val="28"/>
        </w:rPr>
        <w:t>6.Организация управления программой, контроль и отчетность при реализации  программы.</w:t>
      </w:r>
    </w:p>
    <w:p w:rsidR="00780C09" w:rsidRPr="0069362B" w:rsidRDefault="00780C09" w:rsidP="00780C09">
      <w:pPr>
        <w:ind w:firstLine="540"/>
        <w:jc w:val="both"/>
        <w:rPr>
          <w:sz w:val="28"/>
          <w:szCs w:val="28"/>
        </w:rPr>
      </w:pPr>
      <w:r w:rsidRPr="0069362B">
        <w:rPr>
          <w:sz w:val="28"/>
          <w:szCs w:val="28"/>
        </w:rPr>
        <w:t>Управление реализацией Программы осуществляется муниципальным заказчиком – отделом благоустройства,</w:t>
      </w:r>
      <w:r w:rsidR="008659B4" w:rsidRPr="0069362B">
        <w:rPr>
          <w:sz w:val="28"/>
          <w:szCs w:val="28"/>
        </w:rPr>
        <w:t xml:space="preserve"> связи и муниципального имущества</w:t>
      </w:r>
      <w:r w:rsidRPr="0069362B">
        <w:rPr>
          <w:sz w:val="28"/>
          <w:szCs w:val="28"/>
        </w:rPr>
        <w:t xml:space="preserve"> администрации сельского поселения Ильинское, который </w:t>
      </w:r>
      <w:r w:rsidR="003153FF" w:rsidRPr="0069362B">
        <w:rPr>
          <w:sz w:val="28"/>
          <w:szCs w:val="28"/>
        </w:rPr>
        <w:t>осуществляет</w:t>
      </w:r>
      <w:r w:rsidRPr="0069362B">
        <w:rPr>
          <w:sz w:val="28"/>
          <w:szCs w:val="28"/>
        </w:rPr>
        <w:t xml:space="preserve"> исполнение программных мероприятий, включая мониторинг их реализации, оценку результативности, внесение предложений по корректировке Программы.</w:t>
      </w:r>
      <w:r w:rsidR="003153FF" w:rsidRPr="0069362B">
        <w:rPr>
          <w:sz w:val="28"/>
          <w:szCs w:val="28"/>
        </w:rPr>
        <w:t xml:space="preserve"> Ответственный исполнитель мероприятий -   начальник отдела благоустройства, связи и муниципального имущества.</w:t>
      </w:r>
    </w:p>
    <w:p w:rsidR="00780C09" w:rsidRPr="0069362B" w:rsidRDefault="00780C09" w:rsidP="003153FF">
      <w:pPr>
        <w:ind w:firstLine="540"/>
        <w:jc w:val="both"/>
        <w:rPr>
          <w:sz w:val="28"/>
          <w:szCs w:val="28"/>
        </w:rPr>
      </w:pPr>
      <w:r w:rsidRPr="0069362B">
        <w:rPr>
          <w:sz w:val="28"/>
          <w:szCs w:val="28"/>
        </w:rPr>
        <w:t>Координатором программы является заместитель главы администрации сельского поселения Ильинское</w:t>
      </w:r>
      <w:r w:rsidR="003153FF" w:rsidRPr="0069362B">
        <w:rPr>
          <w:sz w:val="28"/>
          <w:szCs w:val="28"/>
        </w:rPr>
        <w:t>, который осуществляет управление деятельностью исполнителей программных мероприятий.</w:t>
      </w:r>
      <w:r w:rsidRPr="0069362B">
        <w:rPr>
          <w:sz w:val="28"/>
          <w:szCs w:val="28"/>
        </w:rPr>
        <w:t xml:space="preserve"> Координатор программы </w:t>
      </w:r>
      <w:r w:rsidR="000676E1" w:rsidRPr="0069362B">
        <w:rPr>
          <w:sz w:val="28"/>
          <w:szCs w:val="28"/>
        </w:rPr>
        <w:t xml:space="preserve">осуществляет </w:t>
      </w:r>
      <w:proofErr w:type="gramStart"/>
      <w:r w:rsidR="000676E1" w:rsidRPr="0069362B">
        <w:rPr>
          <w:sz w:val="28"/>
          <w:szCs w:val="28"/>
        </w:rPr>
        <w:t>контроль за</w:t>
      </w:r>
      <w:proofErr w:type="gramEnd"/>
      <w:r w:rsidR="000676E1" w:rsidRPr="0069362B">
        <w:rPr>
          <w:sz w:val="28"/>
          <w:szCs w:val="28"/>
        </w:rPr>
        <w:t xml:space="preserve"> выполнением мероприятий, направленных на реализацию Программы, </w:t>
      </w:r>
      <w:r w:rsidRPr="0069362B">
        <w:rPr>
          <w:sz w:val="28"/>
          <w:szCs w:val="28"/>
        </w:rPr>
        <w:t>при необходимости организует экспертные проверки хода реализации мероприятий Программы.</w:t>
      </w:r>
    </w:p>
    <w:p w:rsidR="00780C09" w:rsidRPr="0069362B" w:rsidRDefault="00780C09" w:rsidP="00780C09">
      <w:pPr>
        <w:ind w:firstLine="540"/>
        <w:jc w:val="both"/>
        <w:rPr>
          <w:sz w:val="28"/>
          <w:szCs w:val="28"/>
        </w:rPr>
      </w:pPr>
      <w:r w:rsidRPr="0069362B">
        <w:rPr>
          <w:sz w:val="28"/>
          <w:szCs w:val="28"/>
        </w:rPr>
        <w:t>Финансовый</w:t>
      </w:r>
      <w:r w:rsidR="003153FF" w:rsidRPr="0069362B">
        <w:rPr>
          <w:sz w:val="28"/>
          <w:szCs w:val="28"/>
        </w:rPr>
        <w:t xml:space="preserve">  </w:t>
      </w:r>
      <w:r w:rsidRPr="0069362B">
        <w:rPr>
          <w:sz w:val="28"/>
          <w:szCs w:val="28"/>
        </w:rPr>
        <w:t xml:space="preserve"> </w:t>
      </w:r>
      <w:proofErr w:type="gramStart"/>
      <w:r w:rsidRPr="0069362B">
        <w:rPr>
          <w:sz w:val="28"/>
          <w:szCs w:val="28"/>
        </w:rPr>
        <w:t xml:space="preserve">контроль </w:t>
      </w:r>
      <w:r w:rsidR="003153FF" w:rsidRPr="0069362B">
        <w:rPr>
          <w:sz w:val="28"/>
          <w:szCs w:val="28"/>
        </w:rPr>
        <w:t xml:space="preserve"> </w:t>
      </w:r>
      <w:r w:rsidRPr="0069362B">
        <w:rPr>
          <w:sz w:val="28"/>
          <w:szCs w:val="28"/>
        </w:rPr>
        <w:t>за</w:t>
      </w:r>
      <w:proofErr w:type="gramEnd"/>
      <w:r w:rsidRPr="0069362B">
        <w:rPr>
          <w:sz w:val="28"/>
          <w:szCs w:val="28"/>
        </w:rPr>
        <w:t xml:space="preserve"> целевым использованием средств возлагается на </w:t>
      </w:r>
      <w:r w:rsidR="003153FF" w:rsidRPr="0069362B">
        <w:rPr>
          <w:sz w:val="28"/>
          <w:szCs w:val="28"/>
        </w:rPr>
        <w:t>муниципальное казенное учреждение «Центр планирования, учета и обеспечения сельского поселения Ильинское» (МКУ «ЦПУ»)</w:t>
      </w:r>
    </w:p>
    <w:p w:rsidR="00780C09" w:rsidRPr="0069362B" w:rsidRDefault="00780C09" w:rsidP="00780C09">
      <w:pPr>
        <w:ind w:firstLine="540"/>
        <w:jc w:val="both"/>
        <w:rPr>
          <w:sz w:val="28"/>
          <w:szCs w:val="28"/>
        </w:rPr>
      </w:pPr>
      <w:r w:rsidRPr="0069362B">
        <w:rPr>
          <w:sz w:val="28"/>
          <w:szCs w:val="28"/>
        </w:rPr>
        <w:t xml:space="preserve">Ежегодный годовой отчет о реализации программы готовит муниципальный заказчик – отдел благоустройства, </w:t>
      </w:r>
      <w:r w:rsidR="00E163F2" w:rsidRPr="0069362B">
        <w:rPr>
          <w:sz w:val="28"/>
          <w:szCs w:val="28"/>
        </w:rPr>
        <w:t>связи и муниципального имущества администрации</w:t>
      </w:r>
      <w:r w:rsidRPr="0069362B">
        <w:rPr>
          <w:sz w:val="28"/>
          <w:szCs w:val="28"/>
        </w:rPr>
        <w:t xml:space="preserve"> сельского поселения Ильинское. Отчет, составленный по установленной форме и согласованный с координатором программы,   до 20 февраля  года, следующего за отчетным, представляется   в </w:t>
      </w:r>
      <w:r w:rsidR="003153FF" w:rsidRPr="0069362B">
        <w:rPr>
          <w:sz w:val="28"/>
          <w:szCs w:val="28"/>
        </w:rPr>
        <w:t>МКУ «ЦПУ»</w:t>
      </w:r>
      <w:r w:rsidRPr="0069362B">
        <w:rPr>
          <w:sz w:val="28"/>
          <w:szCs w:val="28"/>
        </w:rPr>
        <w:t>.</w:t>
      </w:r>
    </w:p>
    <w:p w:rsidR="00780C09" w:rsidRPr="0069362B" w:rsidRDefault="00780C09" w:rsidP="00780C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780C09" w:rsidRPr="0069362B" w:rsidSect="00256D1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5BA" w:rsidRDefault="00FC45BA" w:rsidP="00F67B1C">
      <w:r>
        <w:separator/>
      </w:r>
    </w:p>
  </w:endnote>
  <w:endnote w:type="continuationSeparator" w:id="0">
    <w:p w:rsidR="00FC45BA" w:rsidRDefault="00FC45BA" w:rsidP="00F6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5BA" w:rsidRDefault="00FC45BA" w:rsidP="00F67B1C">
      <w:r>
        <w:separator/>
      </w:r>
    </w:p>
  </w:footnote>
  <w:footnote w:type="continuationSeparator" w:id="0">
    <w:p w:rsidR="00FC45BA" w:rsidRDefault="00FC45BA" w:rsidP="00F67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4933"/>
      <w:docPartObj>
        <w:docPartGallery w:val="Page Numbers (Top of Page)"/>
        <w:docPartUnique/>
      </w:docPartObj>
    </w:sdtPr>
    <w:sdtContent>
      <w:p w:rsidR="00F67B1C" w:rsidRDefault="00C67A49">
        <w:pPr>
          <w:pStyle w:val="a8"/>
          <w:jc w:val="center"/>
        </w:pPr>
        <w:fldSimple w:instr=" PAGE   \* MERGEFORMAT ">
          <w:r w:rsidR="005212EA">
            <w:rPr>
              <w:noProof/>
            </w:rPr>
            <w:t>2</w:t>
          </w:r>
        </w:fldSimple>
      </w:p>
    </w:sdtContent>
  </w:sdt>
  <w:p w:rsidR="00F67B1C" w:rsidRDefault="00F67B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9C"/>
    <w:multiLevelType w:val="hybridMultilevel"/>
    <w:tmpl w:val="9F2CF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C09"/>
    <w:rsid w:val="000003DC"/>
    <w:rsid w:val="00000C70"/>
    <w:rsid w:val="00001696"/>
    <w:rsid w:val="00001B2A"/>
    <w:rsid w:val="000034F2"/>
    <w:rsid w:val="0000372C"/>
    <w:rsid w:val="00003825"/>
    <w:rsid w:val="00003CF7"/>
    <w:rsid w:val="00004323"/>
    <w:rsid w:val="000053DB"/>
    <w:rsid w:val="00005DF5"/>
    <w:rsid w:val="00005E83"/>
    <w:rsid w:val="000067D2"/>
    <w:rsid w:val="00006907"/>
    <w:rsid w:val="00007455"/>
    <w:rsid w:val="00007853"/>
    <w:rsid w:val="000103A4"/>
    <w:rsid w:val="00010B24"/>
    <w:rsid w:val="00012A28"/>
    <w:rsid w:val="00012E98"/>
    <w:rsid w:val="00012F27"/>
    <w:rsid w:val="00013C6A"/>
    <w:rsid w:val="0001406B"/>
    <w:rsid w:val="00015C8F"/>
    <w:rsid w:val="00017EC4"/>
    <w:rsid w:val="00020C84"/>
    <w:rsid w:val="000212CB"/>
    <w:rsid w:val="000216D9"/>
    <w:rsid w:val="0002196E"/>
    <w:rsid w:val="00022ACD"/>
    <w:rsid w:val="00022C0D"/>
    <w:rsid w:val="0002311D"/>
    <w:rsid w:val="0002368D"/>
    <w:rsid w:val="00023C43"/>
    <w:rsid w:val="000247B8"/>
    <w:rsid w:val="00024CBF"/>
    <w:rsid w:val="000258A9"/>
    <w:rsid w:val="00025937"/>
    <w:rsid w:val="000271F4"/>
    <w:rsid w:val="00027C46"/>
    <w:rsid w:val="000317C0"/>
    <w:rsid w:val="00031DF4"/>
    <w:rsid w:val="00032AC2"/>
    <w:rsid w:val="00032EE1"/>
    <w:rsid w:val="00033226"/>
    <w:rsid w:val="000333FB"/>
    <w:rsid w:val="00033DC0"/>
    <w:rsid w:val="00034A30"/>
    <w:rsid w:val="00035034"/>
    <w:rsid w:val="0003701C"/>
    <w:rsid w:val="000406DF"/>
    <w:rsid w:val="000409A4"/>
    <w:rsid w:val="00040A78"/>
    <w:rsid w:val="00041400"/>
    <w:rsid w:val="00042711"/>
    <w:rsid w:val="00042C15"/>
    <w:rsid w:val="00043C71"/>
    <w:rsid w:val="00044138"/>
    <w:rsid w:val="000446FB"/>
    <w:rsid w:val="000463B1"/>
    <w:rsid w:val="00047D92"/>
    <w:rsid w:val="000500AF"/>
    <w:rsid w:val="00051BB5"/>
    <w:rsid w:val="00053621"/>
    <w:rsid w:val="00054A23"/>
    <w:rsid w:val="000557BF"/>
    <w:rsid w:val="000568A1"/>
    <w:rsid w:val="0005758F"/>
    <w:rsid w:val="00057E9A"/>
    <w:rsid w:val="00060D90"/>
    <w:rsid w:val="00061A5D"/>
    <w:rsid w:val="00062807"/>
    <w:rsid w:val="00062B07"/>
    <w:rsid w:val="000630D1"/>
    <w:rsid w:val="0006340C"/>
    <w:rsid w:val="00063C99"/>
    <w:rsid w:val="000642FB"/>
    <w:rsid w:val="000648BF"/>
    <w:rsid w:val="00064F04"/>
    <w:rsid w:val="00065F91"/>
    <w:rsid w:val="000670B8"/>
    <w:rsid w:val="000671A4"/>
    <w:rsid w:val="000674ED"/>
    <w:rsid w:val="000675E1"/>
    <w:rsid w:val="000676E1"/>
    <w:rsid w:val="0006795A"/>
    <w:rsid w:val="00070A1C"/>
    <w:rsid w:val="00070AEA"/>
    <w:rsid w:val="00071BD6"/>
    <w:rsid w:val="00071C14"/>
    <w:rsid w:val="00073746"/>
    <w:rsid w:val="00073E8B"/>
    <w:rsid w:val="00074636"/>
    <w:rsid w:val="00074A0D"/>
    <w:rsid w:val="00074AE8"/>
    <w:rsid w:val="00074B58"/>
    <w:rsid w:val="00076CFD"/>
    <w:rsid w:val="000776D8"/>
    <w:rsid w:val="00077961"/>
    <w:rsid w:val="00080899"/>
    <w:rsid w:val="00080F01"/>
    <w:rsid w:val="0008142C"/>
    <w:rsid w:val="00081B9F"/>
    <w:rsid w:val="00082A2D"/>
    <w:rsid w:val="0008314D"/>
    <w:rsid w:val="000832D8"/>
    <w:rsid w:val="00083E95"/>
    <w:rsid w:val="00084281"/>
    <w:rsid w:val="00085FF0"/>
    <w:rsid w:val="000860D7"/>
    <w:rsid w:val="0008745B"/>
    <w:rsid w:val="0009073B"/>
    <w:rsid w:val="000907B2"/>
    <w:rsid w:val="00090A32"/>
    <w:rsid w:val="00091EC2"/>
    <w:rsid w:val="0009211F"/>
    <w:rsid w:val="00093073"/>
    <w:rsid w:val="00093282"/>
    <w:rsid w:val="00094AD4"/>
    <w:rsid w:val="00094C88"/>
    <w:rsid w:val="000956AD"/>
    <w:rsid w:val="0009595B"/>
    <w:rsid w:val="0009765E"/>
    <w:rsid w:val="000A0164"/>
    <w:rsid w:val="000A35FF"/>
    <w:rsid w:val="000A391E"/>
    <w:rsid w:val="000A3B64"/>
    <w:rsid w:val="000A4BCD"/>
    <w:rsid w:val="000A4F8D"/>
    <w:rsid w:val="000A5554"/>
    <w:rsid w:val="000A68F8"/>
    <w:rsid w:val="000B0308"/>
    <w:rsid w:val="000B1774"/>
    <w:rsid w:val="000B2358"/>
    <w:rsid w:val="000B238D"/>
    <w:rsid w:val="000B2619"/>
    <w:rsid w:val="000B2692"/>
    <w:rsid w:val="000B27AC"/>
    <w:rsid w:val="000B3395"/>
    <w:rsid w:val="000B3CAA"/>
    <w:rsid w:val="000B426A"/>
    <w:rsid w:val="000B5010"/>
    <w:rsid w:val="000B54CC"/>
    <w:rsid w:val="000B5AC2"/>
    <w:rsid w:val="000B617C"/>
    <w:rsid w:val="000C0674"/>
    <w:rsid w:val="000C1CEE"/>
    <w:rsid w:val="000C24C1"/>
    <w:rsid w:val="000C2948"/>
    <w:rsid w:val="000C3598"/>
    <w:rsid w:val="000C4536"/>
    <w:rsid w:val="000C4E2E"/>
    <w:rsid w:val="000C58AE"/>
    <w:rsid w:val="000C6173"/>
    <w:rsid w:val="000C61DE"/>
    <w:rsid w:val="000C6B4D"/>
    <w:rsid w:val="000C7158"/>
    <w:rsid w:val="000C75B8"/>
    <w:rsid w:val="000C7F9B"/>
    <w:rsid w:val="000D0610"/>
    <w:rsid w:val="000D0DF4"/>
    <w:rsid w:val="000D135F"/>
    <w:rsid w:val="000D1664"/>
    <w:rsid w:val="000D3FE8"/>
    <w:rsid w:val="000D402F"/>
    <w:rsid w:val="000D502F"/>
    <w:rsid w:val="000D5820"/>
    <w:rsid w:val="000D640C"/>
    <w:rsid w:val="000D67F8"/>
    <w:rsid w:val="000E07E0"/>
    <w:rsid w:val="000E11F9"/>
    <w:rsid w:val="000E1A10"/>
    <w:rsid w:val="000E1BF9"/>
    <w:rsid w:val="000E3985"/>
    <w:rsid w:val="000E4401"/>
    <w:rsid w:val="000E46EF"/>
    <w:rsid w:val="000E4DF6"/>
    <w:rsid w:val="000E539E"/>
    <w:rsid w:val="000E78F3"/>
    <w:rsid w:val="000E7C4F"/>
    <w:rsid w:val="000F0233"/>
    <w:rsid w:val="000F024A"/>
    <w:rsid w:val="000F1E2D"/>
    <w:rsid w:val="000F1F12"/>
    <w:rsid w:val="000F3B90"/>
    <w:rsid w:val="000F5D89"/>
    <w:rsid w:val="000F67F3"/>
    <w:rsid w:val="000F70C3"/>
    <w:rsid w:val="00100AAB"/>
    <w:rsid w:val="00100F52"/>
    <w:rsid w:val="0010182C"/>
    <w:rsid w:val="00101BDE"/>
    <w:rsid w:val="0010280A"/>
    <w:rsid w:val="00102EB6"/>
    <w:rsid w:val="00102FD3"/>
    <w:rsid w:val="001036A9"/>
    <w:rsid w:val="00104EFB"/>
    <w:rsid w:val="0010583E"/>
    <w:rsid w:val="0010599B"/>
    <w:rsid w:val="001107BF"/>
    <w:rsid w:val="00110A7A"/>
    <w:rsid w:val="00110E2B"/>
    <w:rsid w:val="00110E87"/>
    <w:rsid w:val="00112ABA"/>
    <w:rsid w:val="001132ED"/>
    <w:rsid w:val="00120128"/>
    <w:rsid w:val="00121CA3"/>
    <w:rsid w:val="00122C8F"/>
    <w:rsid w:val="00123F01"/>
    <w:rsid w:val="001245F2"/>
    <w:rsid w:val="001246E9"/>
    <w:rsid w:val="00124AF7"/>
    <w:rsid w:val="0012677A"/>
    <w:rsid w:val="0012719E"/>
    <w:rsid w:val="00127CB6"/>
    <w:rsid w:val="00127D33"/>
    <w:rsid w:val="00127EA2"/>
    <w:rsid w:val="001301BA"/>
    <w:rsid w:val="0013183F"/>
    <w:rsid w:val="00132C7F"/>
    <w:rsid w:val="00135914"/>
    <w:rsid w:val="0013629F"/>
    <w:rsid w:val="00136786"/>
    <w:rsid w:val="00137AC0"/>
    <w:rsid w:val="00137C0A"/>
    <w:rsid w:val="00140DC1"/>
    <w:rsid w:val="00140FA8"/>
    <w:rsid w:val="00141A51"/>
    <w:rsid w:val="00142FBA"/>
    <w:rsid w:val="001443C5"/>
    <w:rsid w:val="001461ED"/>
    <w:rsid w:val="00147E8B"/>
    <w:rsid w:val="001513F3"/>
    <w:rsid w:val="001517F7"/>
    <w:rsid w:val="00151EC6"/>
    <w:rsid w:val="00154935"/>
    <w:rsid w:val="00154E88"/>
    <w:rsid w:val="00155362"/>
    <w:rsid w:val="00155A90"/>
    <w:rsid w:val="001563C1"/>
    <w:rsid w:val="001571EC"/>
    <w:rsid w:val="001574C0"/>
    <w:rsid w:val="00162CD7"/>
    <w:rsid w:val="00163429"/>
    <w:rsid w:val="00163B1C"/>
    <w:rsid w:val="00163EB8"/>
    <w:rsid w:val="00165096"/>
    <w:rsid w:val="0016691A"/>
    <w:rsid w:val="001700E8"/>
    <w:rsid w:val="00170816"/>
    <w:rsid w:val="00170D33"/>
    <w:rsid w:val="001715F1"/>
    <w:rsid w:val="001716D2"/>
    <w:rsid w:val="001731D3"/>
    <w:rsid w:val="00173710"/>
    <w:rsid w:val="00174238"/>
    <w:rsid w:val="001744A6"/>
    <w:rsid w:val="00177681"/>
    <w:rsid w:val="0017786A"/>
    <w:rsid w:val="001779FE"/>
    <w:rsid w:val="0018065A"/>
    <w:rsid w:val="00181B61"/>
    <w:rsid w:val="001835C9"/>
    <w:rsid w:val="001837FB"/>
    <w:rsid w:val="00187248"/>
    <w:rsid w:val="001907FC"/>
    <w:rsid w:val="00191301"/>
    <w:rsid w:val="0019281C"/>
    <w:rsid w:val="00192BCA"/>
    <w:rsid w:val="00192BE9"/>
    <w:rsid w:val="00192D3D"/>
    <w:rsid w:val="00192E96"/>
    <w:rsid w:val="0019327A"/>
    <w:rsid w:val="00193BD5"/>
    <w:rsid w:val="00193BE9"/>
    <w:rsid w:val="00193C2C"/>
    <w:rsid w:val="00194106"/>
    <w:rsid w:val="0019413C"/>
    <w:rsid w:val="001949DB"/>
    <w:rsid w:val="0019605F"/>
    <w:rsid w:val="001A0989"/>
    <w:rsid w:val="001A1ED3"/>
    <w:rsid w:val="001A24E6"/>
    <w:rsid w:val="001A30F1"/>
    <w:rsid w:val="001A4D69"/>
    <w:rsid w:val="001A52AC"/>
    <w:rsid w:val="001A58E5"/>
    <w:rsid w:val="001A5BDB"/>
    <w:rsid w:val="001A62DB"/>
    <w:rsid w:val="001A717C"/>
    <w:rsid w:val="001B0DB1"/>
    <w:rsid w:val="001B1220"/>
    <w:rsid w:val="001B172A"/>
    <w:rsid w:val="001B1868"/>
    <w:rsid w:val="001B2077"/>
    <w:rsid w:val="001B2404"/>
    <w:rsid w:val="001B2CB9"/>
    <w:rsid w:val="001B44FB"/>
    <w:rsid w:val="001B4FDE"/>
    <w:rsid w:val="001B7878"/>
    <w:rsid w:val="001B7BEE"/>
    <w:rsid w:val="001C2042"/>
    <w:rsid w:val="001C5135"/>
    <w:rsid w:val="001C5918"/>
    <w:rsid w:val="001C682F"/>
    <w:rsid w:val="001D085C"/>
    <w:rsid w:val="001D1180"/>
    <w:rsid w:val="001D2256"/>
    <w:rsid w:val="001D2653"/>
    <w:rsid w:val="001D342E"/>
    <w:rsid w:val="001D4D50"/>
    <w:rsid w:val="001D53A5"/>
    <w:rsid w:val="001D634B"/>
    <w:rsid w:val="001D6B34"/>
    <w:rsid w:val="001D6F1F"/>
    <w:rsid w:val="001D7089"/>
    <w:rsid w:val="001D710C"/>
    <w:rsid w:val="001D7210"/>
    <w:rsid w:val="001D74E7"/>
    <w:rsid w:val="001D7E98"/>
    <w:rsid w:val="001E1D1F"/>
    <w:rsid w:val="001E2729"/>
    <w:rsid w:val="001E39E7"/>
    <w:rsid w:val="001E3C9B"/>
    <w:rsid w:val="001E4095"/>
    <w:rsid w:val="001E565F"/>
    <w:rsid w:val="001E61CA"/>
    <w:rsid w:val="001E6681"/>
    <w:rsid w:val="001E7C0B"/>
    <w:rsid w:val="001F29A8"/>
    <w:rsid w:val="001F2A74"/>
    <w:rsid w:val="001F44D4"/>
    <w:rsid w:val="001F51CA"/>
    <w:rsid w:val="001F5E22"/>
    <w:rsid w:val="001F6B7C"/>
    <w:rsid w:val="00202496"/>
    <w:rsid w:val="0020266A"/>
    <w:rsid w:val="00202E62"/>
    <w:rsid w:val="00203E78"/>
    <w:rsid w:val="0020470B"/>
    <w:rsid w:val="00205455"/>
    <w:rsid w:val="00205C2C"/>
    <w:rsid w:val="00206634"/>
    <w:rsid w:val="00206D96"/>
    <w:rsid w:val="00207239"/>
    <w:rsid w:val="00207AF4"/>
    <w:rsid w:val="00210897"/>
    <w:rsid w:val="002114C9"/>
    <w:rsid w:val="00211FC9"/>
    <w:rsid w:val="00212DEB"/>
    <w:rsid w:val="00212EBE"/>
    <w:rsid w:val="0021389A"/>
    <w:rsid w:val="00213C74"/>
    <w:rsid w:val="00213FF2"/>
    <w:rsid w:val="00214557"/>
    <w:rsid w:val="00214662"/>
    <w:rsid w:val="00214A68"/>
    <w:rsid w:val="002154E7"/>
    <w:rsid w:val="00216B83"/>
    <w:rsid w:val="00216CAC"/>
    <w:rsid w:val="00217ED1"/>
    <w:rsid w:val="0022034A"/>
    <w:rsid w:val="002213C2"/>
    <w:rsid w:val="002217D0"/>
    <w:rsid w:val="00221AA7"/>
    <w:rsid w:val="00222DEF"/>
    <w:rsid w:val="00222EC3"/>
    <w:rsid w:val="00223479"/>
    <w:rsid w:val="002235BA"/>
    <w:rsid w:val="00224340"/>
    <w:rsid w:val="00227B14"/>
    <w:rsid w:val="00227DFA"/>
    <w:rsid w:val="0023032B"/>
    <w:rsid w:val="0023151C"/>
    <w:rsid w:val="002316E8"/>
    <w:rsid w:val="00232768"/>
    <w:rsid w:val="00233E02"/>
    <w:rsid w:val="00234183"/>
    <w:rsid w:val="0023433F"/>
    <w:rsid w:val="0023511E"/>
    <w:rsid w:val="002351F7"/>
    <w:rsid w:val="00235A48"/>
    <w:rsid w:val="00236976"/>
    <w:rsid w:val="00241196"/>
    <w:rsid w:val="002436BD"/>
    <w:rsid w:val="00244CEC"/>
    <w:rsid w:val="002452B0"/>
    <w:rsid w:val="002455E0"/>
    <w:rsid w:val="00245EFA"/>
    <w:rsid w:val="00246E96"/>
    <w:rsid w:val="00247AF7"/>
    <w:rsid w:val="002506E4"/>
    <w:rsid w:val="002527F5"/>
    <w:rsid w:val="00252C9E"/>
    <w:rsid w:val="002530EE"/>
    <w:rsid w:val="002534A6"/>
    <w:rsid w:val="00255F98"/>
    <w:rsid w:val="00256B64"/>
    <w:rsid w:val="00256D12"/>
    <w:rsid w:val="00257CDC"/>
    <w:rsid w:val="00260C42"/>
    <w:rsid w:val="00261113"/>
    <w:rsid w:val="00261922"/>
    <w:rsid w:val="00261D78"/>
    <w:rsid w:val="00264BC6"/>
    <w:rsid w:val="00264CFF"/>
    <w:rsid w:val="00266256"/>
    <w:rsid w:val="002702BC"/>
    <w:rsid w:val="00270C2E"/>
    <w:rsid w:val="00270C45"/>
    <w:rsid w:val="0027103C"/>
    <w:rsid w:val="0027106B"/>
    <w:rsid w:val="0027263C"/>
    <w:rsid w:val="002732EC"/>
    <w:rsid w:val="0027355F"/>
    <w:rsid w:val="002746A1"/>
    <w:rsid w:val="00275A87"/>
    <w:rsid w:val="00275DF0"/>
    <w:rsid w:val="00277AEC"/>
    <w:rsid w:val="002806A2"/>
    <w:rsid w:val="00280E08"/>
    <w:rsid w:val="00281019"/>
    <w:rsid w:val="002820B1"/>
    <w:rsid w:val="002820EB"/>
    <w:rsid w:val="00283F19"/>
    <w:rsid w:val="00284454"/>
    <w:rsid w:val="00286005"/>
    <w:rsid w:val="00286411"/>
    <w:rsid w:val="0028680D"/>
    <w:rsid w:val="00290593"/>
    <w:rsid w:val="00290872"/>
    <w:rsid w:val="00290C6E"/>
    <w:rsid w:val="00292591"/>
    <w:rsid w:val="00292C4C"/>
    <w:rsid w:val="00293121"/>
    <w:rsid w:val="00293253"/>
    <w:rsid w:val="00295B46"/>
    <w:rsid w:val="00295FFB"/>
    <w:rsid w:val="002966D3"/>
    <w:rsid w:val="0029761A"/>
    <w:rsid w:val="00297C37"/>
    <w:rsid w:val="002A049A"/>
    <w:rsid w:val="002A086A"/>
    <w:rsid w:val="002A136D"/>
    <w:rsid w:val="002A1793"/>
    <w:rsid w:val="002A1964"/>
    <w:rsid w:val="002A1D15"/>
    <w:rsid w:val="002A229D"/>
    <w:rsid w:val="002A23D0"/>
    <w:rsid w:val="002A276D"/>
    <w:rsid w:val="002A307F"/>
    <w:rsid w:val="002A3F61"/>
    <w:rsid w:val="002A5513"/>
    <w:rsid w:val="002A7524"/>
    <w:rsid w:val="002B0858"/>
    <w:rsid w:val="002B2D55"/>
    <w:rsid w:val="002B3B77"/>
    <w:rsid w:val="002B508D"/>
    <w:rsid w:val="002B6390"/>
    <w:rsid w:val="002B7268"/>
    <w:rsid w:val="002B789A"/>
    <w:rsid w:val="002B793A"/>
    <w:rsid w:val="002B7C38"/>
    <w:rsid w:val="002C1226"/>
    <w:rsid w:val="002C1334"/>
    <w:rsid w:val="002C16D6"/>
    <w:rsid w:val="002C25AF"/>
    <w:rsid w:val="002C2A15"/>
    <w:rsid w:val="002C2E56"/>
    <w:rsid w:val="002C403D"/>
    <w:rsid w:val="002C535D"/>
    <w:rsid w:val="002C568B"/>
    <w:rsid w:val="002C6661"/>
    <w:rsid w:val="002D1065"/>
    <w:rsid w:val="002D28E4"/>
    <w:rsid w:val="002D2DFF"/>
    <w:rsid w:val="002D3A35"/>
    <w:rsid w:val="002D3AAE"/>
    <w:rsid w:val="002D3F55"/>
    <w:rsid w:val="002D4F12"/>
    <w:rsid w:val="002D5D6B"/>
    <w:rsid w:val="002D5DD8"/>
    <w:rsid w:val="002D6E6F"/>
    <w:rsid w:val="002D7260"/>
    <w:rsid w:val="002D741C"/>
    <w:rsid w:val="002D74FD"/>
    <w:rsid w:val="002D7D63"/>
    <w:rsid w:val="002E0502"/>
    <w:rsid w:val="002E192B"/>
    <w:rsid w:val="002E1C6E"/>
    <w:rsid w:val="002E1E02"/>
    <w:rsid w:val="002E2567"/>
    <w:rsid w:val="002E2831"/>
    <w:rsid w:val="002E2A40"/>
    <w:rsid w:val="002E2CD1"/>
    <w:rsid w:val="002E2E2B"/>
    <w:rsid w:val="002E2E61"/>
    <w:rsid w:val="002E38A8"/>
    <w:rsid w:val="002E5010"/>
    <w:rsid w:val="002F2BAC"/>
    <w:rsid w:val="002F362D"/>
    <w:rsid w:val="002F6C32"/>
    <w:rsid w:val="002F76F3"/>
    <w:rsid w:val="00300625"/>
    <w:rsid w:val="003019E8"/>
    <w:rsid w:val="00303164"/>
    <w:rsid w:val="00304E55"/>
    <w:rsid w:val="0030542E"/>
    <w:rsid w:val="00306188"/>
    <w:rsid w:val="003063FD"/>
    <w:rsid w:val="00307B27"/>
    <w:rsid w:val="00311327"/>
    <w:rsid w:val="00312703"/>
    <w:rsid w:val="00312E11"/>
    <w:rsid w:val="00312F53"/>
    <w:rsid w:val="0031461C"/>
    <w:rsid w:val="0031471E"/>
    <w:rsid w:val="003153FF"/>
    <w:rsid w:val="00315ED6"/>
    <w:rsid w:val="00316F7E"/>
    <w:rsid w:val="00317B41"/>
    <w:rsid w:val="00317B48"/>
    <w:rsid w:val="00320254"/>
    <w:rsid w:val="00320B12"/>
    <w:rsid w:val="003236BC"/>
    <w:rsid w:val="0032501B"/>
    <w:rsid w:val="00327075"/>
    <w:rsid w:val="00327913"/>
    <w:rsid w:val="00327D94"/>
    <w:rsid w:val="003309DF"/>
    <w:rsid w:val="00330B34"/>
    <w:rsid w:val="00330B73"/>
    <w:rsid w:val="00331374"/>
    <w:rsid w:val="00331EEC"/>
    <w:rsid w:val="003324C6"/>
    <w:rsid w:val="0033265F"/>
    <w:rsid w:val="00332A39"/>
    <w:rsid w:val="00332C48"/>
    <w:rsid w:val="00333107"/>
    <w:rsid w:val="00333A82"/>
    <w:rsid w:val="00333C41"/>
    <w:rsid w:val="003354F8"/>
    <w:rsid w:val="0034070E"/>
    <w:rsid w:val="00342FE4"/>
    <w:rsid w:val="0034381C"/>
    <w:rsid w:val="003441DA"/>
    <w:rsid w:val="003458B1"/>
    <w:rsid w:val="00345CEA"/>
    <w:rsid w:val="00345E4D"/>
    <w:rsid w:val="00346426"/>
    <w:rsid w:val="0035094A"/>
    <w:rsid w:val="00350EC9"/>
    <w:rsid w:val="00352326"/>
    <w:rsid w:val="00352796"/>
    <w:rsid w:val="003533E1"/>
    <w:rsid w:val="00353E86"/>
    <w:rsid w:val="00354864"/>
    <w:rsid w:val="00355A7E"/>
    <w:rsid w:val="00355B6A"/>
    <w:rsid w:val="00356E92"/>
    <w:rsid w:val="00357A14"/>
    <w:rsid w:val="00360B30"/>
    <w:rsid w:val="00361EB5"/>
    <w:rsid w:val="003623E2"/>
    <w:rsid w:val="00362A97"/>
    <w:rsid w:val="00362D8E"/>
    <w:rsid w:val="00362E60"/>
    <w:rsid w:val="00363A47"/>
    <w:rsid w:val="00363F39"/>
    <w:rsid w:val="00367672"/>
    <w:rsid w:val="00367CC3"/>
    <w:rsid w:val="00371763"/>
    <w:rsid w:val="003738D5"/>
    <w:rsid w:val="00374843"/>
    <w:rsid w:val="003762AB"/>
    <w:rsid w:val="00376558"/>
    <w:rsid w:val="0037689F"/>
    <w:rsid w:val="00376F8D"/>
    <w:rsid w:val="00376FEA"/>
    <w:rsid w:val="00377E37"/>
    <w:rsid w:val="003800D4"/>
    <w:rsid w:val="00380B9B"/>
    <w:rsid w:val="00380C26"/>
    <w:rsid w:val="00380FE7"/>
    <w:rsid w:val="003812F6"/>
    <w:rsid w:val="00381507"/>
    <w:rsid w:val="003822DD"/>
    <w:rsid w:val="00382ABD"/>
    <w:rsid w:val="00382E43"/>
    <w:rsid w:val="003834B2"/>
    <w:rsid w:val="00383ECD"/>
    <w:rsid w:val="003848C2"/>
    <w:rsid w:val="00385040"/>
    <w:rsid w:val="00385C6D"/>
    <w:rsid w:val="0038668F"/>
    <w:rsid w:val="00386854"/>
    <w:rsid w:val="00387B09"/>
    <w:rsid w:val="00392691"/>
    <w:rsid w:val="0039389A"/>
    <w:rsid w:val="00393BF3"/>
    <w:rsid w:val="00394D44"/>
    <w:rsid w:val="0039554C"/>
    <w:rsid w:val="003967E1"/>
    <w:rsid w:val="00396D21"/>
    <w:rsid w:val="00397D6E"/>
    <w:rsid w:val="003A0E1C"/>
    <w:rsid w:val="003A2B74"/>
    <w:rsid w:val="003A2C38"/>
    <w:rsid w:val="003A3FDE"/>
    <w:rsid w:val="003A48A3"/>
    <w:rsid w:val="003A4F9B"/>
    <w:rsid w:val="003A5680"/>
    <w:rsid w:val="003A62F0"/>
    <w:rsid w:val="003A638B"/>
    <w:rsid w:val="003A7A02"/>
    <w:rsid w:val="003B0EB4"/>
    <w:rsid w:val="003B0F1C"/>
    <w:rsid w:val="003B14C6"/>
    <w:rsid w:val="003B2309"/>
    <w:rsid w:val="003B3843"/>
    <w:rsid w:val="003C04B6"/>
    <w:rsid w:val="003C0725"/>
    <w:rsid w:val="003C0C64"/>
    <w:rsid w:val="003C0D6C"/>
    <w:rsid w:val="003C0F6B"/>
    <w:rsid w:val="003C1275"/>
    <w:rsid w:val="003C2F49"/>
    <w:rsid w:val="003C498E"/>
    <w:rsid w:val="003C49D5"/>
    <w:rsid w:val="003C6BD8"/>
    <w:rsid w:val="003C6F83"/>
    <w:rsid w:val="003C7B1E"/>
    <w:rsid w:val="003C7BFF"/>
    <w:rsid w:val="003D1009"/>
    <w:rsid w:val="003D1292"/>
    <w:rsid w:val="003D1AFE"/>
    <w:rsid w:val="003D4148"/>
    <w:rsid w:val="003D74DC"/>
    <w:rsid w:val="003D7F58"/>
    <w:rsid w:val="003E06F3"/>
    <w:rsid w:val="003E1488"/>
    <w:rsid w:val="003E1744"/>
    <w:rsid w:val="003E1843"/>
    <w:rsid w:val="003E4EFA"/>
    <w:rsid w:val="003E50F2"/>
    <w:rsid w:val="003E65BD"/>
    <w:rsid w:val="003E66E0"/>
    <w:rsid w:val="003E6954"/>
    <w:rsid w:val="003E70C5"/>
    <w:rsid w:val="003E7F18"/>
    <w:rsid w:val="003F0329"/>
    <w:rsid w:val="003F093C"/>
    <w:rsid w:val="003F0FE1"/>
    <w:rsid w:val="003F1282"/>
    <w:rsid w:val="003F289D"/>
    <w:rsid w:val="003F5A47"/>
    <w:rsid w:val="003F74C8"/>
    <w:rsid w:val="00401561"/>
    <w:rsid w:val="00401DA8"/>
    <w:rsid w:val="00402213"/>
    <w:rsid w:val="00403253"/>
    <w:rsid w:val="00403EA0"/>
    <w:rsid w:val="00404503"/>
    <w:rsid w:val="00404CC0"/>
    <w:rsid w:val="00404F30"/>
    <w:rsid w:val="00405E2E"/>
    <w:rsid w:val="00406740"/>
    <w:rsid w:val="0040738A"/>
    <w:rsid w:val="004073AB"/>
    <w:rsid w:val="00411371"/>
    <w:rsid w:val="0041168C"/>
    <w:rsid w:val="00411865"/>
    <w:rsid w:val="004119CB"/>
    <w:rsid w:val="00411A57"/>
    <w:rsid w:val="00411BF8"/>
    <w:rsid w:val="004138ED"/>
    <w:rsid w:val="00414DB3"/>
    <w:rsid w:val="00414E4A"/>
    <w:rsid w:val="00416669"/>
    <w:rsid w:val="00417C90"/>
    <w:rsid w:val="00417FC8"/>
    <w:rsid w:val="004203D9"/>
    <w:rsid w:val="00420E1A"/>
    <w:rsid w:val="004210F5"/>
    <w:rsid w:val="00421FD5"/>
    <w:rsid w:val="004227F7"/>
    <w:rsid w:val="00423C1C"/>
    <w:rsid w:val="00425737"/>
    <w:rsid w:val="004266C2"/>
    <w:rsid w:val="00426F5E"/>
    <w:rsid w:val="004273AF"/>
    <w:rsid w:val="004277CB"/>
    <w:rsid w:val="004302A9"/>
    <w:rsid w:val="00430830"/>
    <w:rsid w:val="0043099E"/>
    <w:rsid w:val="00430E85"/>
    <w:rsid w:val="00431732"/>
    <w:rsid w:val="00431828"/>
    <w:rsid w:val="00433289"/>
    <w:rsid w:val="00434F18"/>
    <w:rsid w:val="004352FA"/>
    <w:rsid w:val="004357FD"/>
    <w:rsid w:val="00436830"/>
    <w:rsid w:val="00437064"/>
    <w:rsid w:val="0043723D"/>
    <w:rsid w:val="004373A8"/>
    <w:rsid w:val="00437481"/>
    <w:rsid w:val="00437ACC"/>
    <w:rsid w:val="00440421"/>
    <w:rsid w:val="004411D0"/>
    <w:rsid w:val="00441833"/>
    <w:rsid w:val="0044235A"/>
    <w:rsid w:val="00442BF0"/>
    <w:rsid w:val="00442E65"/>
    <w:rsid w:val="00444148"/>
    <w:rsid w:val="0044515A"/>
    <w:rsid w:val="00446FEC"/>
    <w:rsid w:val="00451174"/>
    <w:rsid w:val="004524D5"/>
    <w:rsid w:val="004534AB"/>
    <w:rsid w:val="00453D08"/>
    <w:rsid w:val="004542B1"/>
    <w:rsid w:val="00455799"/>
    <w:rsid w:val="00456272"/>
    <w:rsid w:val="004576A4"/>
    <w:rsid w:val="00457A64"/>
    <w:rsid w:val="00461A67"/>
    <w:rsid w:val="00461A70"/>
    <w:rsid w:val="00461A79"/>
    <w:rsid w:val="00462823"/>
    <w:rsid w:val="00462841"/>
    <w:rsid w:val="00463422"/>
    <w:rsid w:val="00463425"/>
    <w:rsid w:val="004643D8"/>
    <w:rsid w:val="00466303"/>
    <w:rsid w:val="0046643A"/>
    <w:rsid w:val="00466BDB"/>
    <w:rsid w:val="004679BB"/>
    <w:rsid w:val="00470021"/>
    <w:rsid w:val="00470906"/>
    <w:rsid w:val="004717C5"/>
    <w:rsid w:val="00471B5F"/>
    <w:rsid w:val="00471E3B"/>
    <w:rsid w:val="00471FA2"/>
    <w:rsid w:val="004724C7"/>
    <w:rsid w:val="00473585"/>
    <w:rsid w:val="00473928"/>
    <w:rsid w:val="00473B47"/>
    <w:rsid w:val="00474E9C"/>
    <w:rsid w:val="004752FD"/>
    <w:rsid w:val="004754A3"/>
    <w:rsid w:val="00475B3B"/>
    <w:rsid w:val="00476294"/>
    <w:rsid w:val="00476324"/>
    <w:rsid w:val="0047645E"/>
    <w:rsid w:val="0047724A"/>
    <w:rsid w:val="004818D1"/>
    <w:rsid w:val="004824E5"/>
    <w:rsid w:val="00484AEC"/>
    <w:rsid w:val="00485410"/>
    <w:rsid w:val="00485DB8"/>
    <w:rsid w:val="00486C4C"/>
    <w:rsid w:val="00487F7A"/>
    <w:rsid w:val="004900B6"/>
    <w:rsid w:val="00491148"/>
    <w:rsid w:val="004914DE"/>
    <w:rsid w:val="00491D87"/>
    <w:rsid w:val="0049218B"/>
    <w:rsid w:val="00492321"/>
    <w:rsid w:val="004924C0"/>
    <w:rsid w:val="00493036"/>
    <w:rsid w:val="004932DD"/>
    <w:rsid w:val="00494443"/>
    <w:rsid w:val="0049540B"/>
    <w:rsid w:val="00495843"/>
    <w:rsid w:val="00495B69"/>
    <w:rsid w:val="00495D94"/>
    <w:rsid w:val="00495EC6"/>
    <w:rsid w:val="00496CFA"/>
    <w:rsid w:val="004A0418"/>
    <w:rsid w:val="004A189E"/>
    <w:rsid w:val="004A3150"/>
    <w:rsid w:val="004A32DB"/>
    <w:rsid w:val="004A3426"/>
    <w:rsid w:val="004A4367"/>
    <w:rsid w:val="004A49BF"/>
    <w:rsid w:val="004A5164"/>
    <w:rsid w:val="004A6F03"/>
    <w:rsid w:val="004A6F4A"/>
    <w:rsid w:val="004A7428"/>
    <w:rsid w:val="004B2E32"/>
    <w:rsid w:val="004B3818"/>
    <w:rsid w:val="004B457F"/>
    <w:rsid w:val="004B4F0A"/>
    <w:rsid w:val="004B55FE"/>
    <w:rsid w:val="004B56A6"/>
    <w:rsid w:val="004B641C"/>
    <w:rsid w:val="004B75A3"/>
    <w:rsid w:val="004B7ACB"/>
    <w:rsid w:val="004C025A"/>
    <w:rsid w:val="004C0F0B"/>
    <w:rsid w:val="004C29D2"/>
    <w:rsid w:val="004C2EEC"/>
    <w:rsid w:val="004C3303"/>
    <w:rsid w:val="004C35C4"/>
    <w:rsid w:val="004C51D5"/>
    <w:rsid w:val="004C5D6D"/>
    <w:rsid w:val="004C772F"/>
    <w:rsid w:val="004C774C"/>
    <w:rsid w:val="004C78E6"/>
    <w:rsid w:val="004C7DC7"/>
    <w:rsid w:val="004D11CA"/>
    <w:rsid w:val="004D1CFF"/>
    <w:rsid w:val="004D23BF"/>
    <w:rsid w:val="004D270F"/>
    <w:rsid w:val="004D2D2B"/>
    <w:rsid w:val="004D2FCF"/>
    <w:rsid w:val="004D3CA6"/>
    <w:rsid w:val="004D3EF9"/>
    <w:rsid w:val="004D47B4"/>
    <w:rsid w:val="004D491C"/>
    <w:rsid w:val="004D4DF9"/>
    <w:rsid w:val="004D6AD8"/>
    <w:rsid w:val="004D7E89"/>
    <w:rsid w:val="004E04A2"/>
    <w:rsid w:val="004E06F4"/>
    <w:rsid w:val="004E1112"/>
    <w:rsid w:val="004E1A7B"/>
    <w:rsid w:val="004E1E04"/>
    <w:rsid w:val="004E2120"/>
    <w:rsid w:val="004E30A9"/>
    <w:rsid w:val="004E34CE"/>
    <w:rsid w:val="004E3556"/>
    <w:rsid w:val="004E358F"/>
    <w:rsid w:val="004E3631"/>
    <w:rsid w:val="004E3706"/>
    <w:rsid w:val="004E3D7A"/>
    <w:rsid w:val="004E4557"/>
    <w:rsid w:val="004E46B4"/>
    <w:rsid w:val="004E4976"/>
    <w:rsid w:val="004E527C"/>
    <w:rsid w:val="004E57EA"/>
    <w:rsid w:val="004E5A18"/>
    <w:rsid w:val="004E5BEB"/>
    <w:rsid w:val="004E7F61"/>
    <w:rsid w:val="004F0241"/>
    <w:rsid w:val="004F14FB"/>
    <w:rsid w:val="004F1E49"/>
    <w:rsid w:val="004F2A17"/>
    <w:rsid w:val="004F2E1E"/>
    <w:rsid w:val="004F2EDB"/>
    <w:rsid w:val="004F33CC"/>
    <w:rsid w:val="004F38EE"/>
    <w:rsid w:val="004F3FE9"/>
    <w:rsid w:val="004F450C"/>
    <w:rsid w:val="004F5436"/>
    <w:rsid w:val="004F585A"/>
    <w:rsid w:val="004F77CB"/>
    <w:rsid w:val="004F798C"/>
    <w:rsid w:val="004F7CDB"/>
    <w:rsid w:val="0050025D"/>
    <w:rsid w:val="00500CDD"/>
    <w:rsid w:val="005014CC"/>
    <w:rsid w:val="00501F03"/>
    <w:rsid w:val="005025C4"/>
    <w:rsid w:val="005031D7"/>
    <w:rsid w:val="00504063"/>
    <w:rsid w:val="00504262"/>
    <w:rsid w:val="005049BB"/>
    <w:rsid w:val="00505F97"/>
    <w:rsid w:val="005064A2"/>
    <w:rsid w:val="00507470"/>
    <w:rsid w:val="00507CE7"/>
    <w:rsid w:val="00512386"/>
    <w:rsid w:val="005139E5"/>
    <w:rsid w:val="00515FF0"/>
    <w:rsid w:val="00517155"/>
    <w:rsid w:val="00517DA9"/>
    <w:rsid w:val="00521069"/>
    <w:rsid w:val="005212EA"/>
    <w:rsid w:val="00521C6F"/>
    <w:rsid w:val="0052296D"/>
    <w:rsid w:val="00522F67"/>
    <w:rsid w:val="005234B6"/>
    <w:rsid w:val="00523DE8"/>
    <w:rsid w:val="00524D26"/>
    <w:rsid w:val="00525BA0"/>
    <w:rsid w:val="00526C24"/>
    <w:rsid w:val="00527B0E"/>
    <w:rsid w:val="00530E0A"/>
    <w:rsid w:val="00531170"/>
    <w:rsid w:val="00532525"/>
    <w:rsid w:val="00533F76"/>
    <w:rsid w:val="005342E2"/>
    <w:rsid w:val="00535549"/>
    <w:rsid w:val="00535742"/>
    <w:rsid w:val="005371D8"/>
    <w:rsid w:val="005373FC"/>
    <w:rsid w:val="005374A2"/>
    <w:rsid w:val="00537B3C"/>
    <w:rsid w:val="00537BCC"/>
    <w:rsid w:val="00537D9C"/>
    <w:rsid w:val="00537F80"/>
    <w:rsid w:val="00541D74"/>
    <w:rsid w:val="00543436"/>
    <w:rsid w:val="005461EA"/>
    <w:rsid w:val="0054648E"/>
    <w:rsid w:val="00546C46"/>
    <w:rsid w:val="00547AEC"/>
    <w:rsid w:val="00550777"/>
    <w:rsid w:val="005520FF"/>
    <w:rsid w:val="00553025"/>
    <w:rsid w:val="005530F2"/>
    <w:rsid w:val="005536F9"/>
    <w:rsid w:val="0055372A"/>
    <w:rsid w:val="005544D4"/>
    <w:rsid w:val="00554F81"/>
    <w:rsid w:val="00554F88"/>
    <w:rsid w:val="005554CE"/>
    <w:rsid w:val="00555FD0"/>
    <w:rsid w:val="005563B6"/>
    <w:rsid w:val="005570B4"/>
    <w:rsid w:val="00557158"/>
    <w:rsid w:val="005573ED"/>
    <w:rsid w:val="00557756"/>
    <w:rsid w:val="00557EF1"/>
    <w:rsid w:val="00560077"/>
    <w:rsid w:val="005602ED"/>
    <w:rsid w:val="00560772"/>
    <w:rsid w:val="00560EA6"/>
    <w:rsid w:val="00560F96"/>
    <w:rsid w:val="005611D9"/>
    <w:rsid w:val="00561464"/>
    <w:rsid w:val="00561BB1"/>
    <w:rsid w:val="00562DD2"/>
    <w:rsid w:val="00563B95"/>
    <w:rsid w:val="00564E02"/>
    <w:rsid w:val="005651C4"/>
    <w:rsid w:val="00565A34"/>
    <w:rsid w:val="00565E53"/>
    <w:rsid w:val="005665EB"/>
    <w:rsid w:val="0056770E"/>
    <w:rsid w:val="00571F11"/>
    <w:rsid w:val="00572AAE"/>
    <w:rsid w:val="00572BCE"/>
    <w:rsid w:val="00572BE6"/>
    <w:rsid w:val="005731D3"/>
    <w:rsid w:val="005733E4"/>
    <w:rsid w:val="005739FB"/>
    <w:rsid w:val="0057409E"/>
    <w:rsid w:val="005740C0"/>
    <w:rsid w:val="00574696"/>
    <w:rsid w:val="00574CEA"/>
    <w:rsid w:val="0057537E"/>
    <w:rsid w:val="00575AD6"/>
    <w:rsid w:val="00575D73"/>
    <w:rsid w:val="00577E71"/>
    <w:rsid w:val="00580931"/>
    <w:rsid w:val="00580D30"/>
    <w:rsid w:val="00582231"/>
    <w:rsid w:val="005824B0"/>
    <w:rsid w:val="00582C05"/>
    <w:rsid w:val="00582C20"/>
    <w:rsid w:val="00584340"/>
    <w:rsid w:val="005847A3"/>
    <w:rsid w:val="00585053"/>
    <w:rsid w:val="0059042D"/>
    <w:rsid w:val="00590A31"/>
    <w:rsid w:val="00590F0E"/>
    <w:rsid w:val="0059129D"/>
    <w:rsid w:val="0059141A"/>
    <w:rsid w:val="00592562"/>
    <w:rsid w:val="00593AB0"/>
    <w:rsid w:val="00594422"/>
    <w:rsid w:val="00594626"/>
    <w:rsid w:val="00596073"/>
    <w:rsid w:val="00596110"/>
    <w:rsid w:val="0059690C"/>
    <w:rsid w:val="00597190"/>
    <w:rsid w:val="005973CE"/>
    <w:rsid w:val="005978DA"/>
    <w:rsid w:val="00597D72"/>
    <w:rsid w:val="005A1A1B"/>
    <w:rsid w:val="005A2CB1"/>
    <w:rsid w:val="005A3E75"/>
    <w:rsid w:val="005A4BED"/>
    <w:rsid w:val="005A5C8E"/>
    <w:rsid w:val="005A5F8E"/>
    <w:rsid w:val="005A628B"/>
    <w:rsid w:val="005A668B"/>
    <w:rsid w:val="005A6743"/>
    <w:rsid w:val="005A74B0"/>
    <w:rsid w:val="005B02D7"/>
    <w:rsid w:val="005B1072"/>
    <w:rsid w:val="005B158E"/>
    <w:rsid w:val="005B17B0"/>
    <w:rsid w:val="005B187D"/>
    <w:rsid w:val="005B2F0E"/>
    <w:rsid w:val="005B3A33"/>
    <w:rsid w:val="005B45C8"/>
    <w:rsid w:val="005B5438"/>
    <w:rsid w:val="005B60A9"/>
    <w:rsid w:val="005B6EBE"/>
    <w:rsid w:val="005B7D18"/>
    <w:rsid w:val="005C073A"/>
    <w:rsid w:val="005C1105"/>
    <w:rsid w:val="005C184B"/>
    <w:rsid w:val="005C1F15"/>
    <w:rsid w:val="005C433D"/>
    <w:rsid w:val="005C5CBE"/>
    <w:rsid w:val="005C62BB"/>
    <w:rsid w:val="005C6E71"/>
    <w:rsid w:val="005C7764"/>
    <w:rsid w:val="005D0B8B"/>
    <w:rsid w:val="005D0D74"/>
    <w:rsid w:val="005D1A01"/>
    <w:rsid w:val="005D30F0"/>
    <w:rsid w:val="005D356E"/>
    <w:rsid w:val="005D3CA0"/>
    <w:rsid w:val="005D438E"/>
    <w:rsid w:val="005D4BED"/>
    <w:rsid w:val="005D4CDB"/>
    <w:rsid w:val="005D4F4B"/>
    <w:rsid w:val="005D587E"/>
    <w:rsid w:val="005D5D45"/>
    <w:rsid w:val="005D6921"/>
    <w:rsid w:val="005D6F43"/>
    <w:rsid w:val="005D7BDD"/>
    <w:rsid w:val="005E3761"/>
    <w:rsid w:val="005E4313"/>
    <w:rsid w:val="005E6150"/>
    <w:rsid w:val="005E7CA4"/>
    <w:rsid w:val="005F1F44"/>
    <w:rsid w:val="005F284B"/>
    <w:rsid w:val="005F29B5"/>
    <w:rsid w:val="005F37CA"/>
    <w:rsid w:val="005F3FC5"/>
    <w:rsid w:val="005F56ED"/>
    <w:rsid w:val="005F5DE8"/>
    <w:rsid w:val="005F762F"/>
    <w:rsid w:val="006001C5"/>
    <w:rsid w:val="00601AC5"/>
    <w:rsid w:val="00602459"/>
    <w:rsid w:val="00602681"/>
    <w:rsid w:val="006037B0"/>
    <w:rsid w:val="00603B31"/>
    <w:rsid w:val="006049E3"/>
    <w:rsid w:val="00605038"/>
    <w:rsid w:val="006061E0"/>
    <w:rsid w:val="00606853"/>
    <w:rsid w:val="00606B7F"/>
    <w:rsid w:val="006074EA"/>
    <w:rsid w:val="00610914"/>
    <w:rsid w:val="00611516"/>
    <w:rsid w:val="006115EF"/>
    <w:rsid w:val="0061197F"/>
    <w:rsid w:val="0061219E"/>
    <w:rsid w:val="00612710"/>
    <w:rsid w:val="00612A57"/>
    <w:rsid w:val="00613175"/>
    <w:rsid w:val="00613596"/>
    <w:rsid w:val="00613749"/>
    <w:rsid w:val="00614F49"/>
    <w:rsid w:val="00617481"/>
    <w:rsid w:val="0061773B"/>
    <w:rsid w:val="00621231"/>
    <w:rsid w:val="00621FFA"/>
    <w:rsid w:val="00622BDC"/>
    <w:rsid w:val="00623048"/>
    <w:rsid w:val="0062337E"/>
    <w:rsid w:val="00623714"/>
    <w:rsid w:val="00623959"/>
    <w:rsid w:val="00623C57"/>
    <w:rsid w:val="00624F61"/>
    <w:rsid w:val="0062576E"/>
    <w:rsid w:val="006257E9"/>
    <w:rsid w:val="00625850"/>
    <w:rsid w:val="00625C8F"/>
    <w:rsid w:val="00625DC6"/>
    <w:rsid w:val="00626225"/>
    <w:rsid w:val="0062670E"/>
    <w:rsid w:val="00627581"/>
    <w:rsid w:val="00630058"/>
    <w:rsid w:val="0063011C"/>
    <w:rsid w:val="00630E6C"/>
    <w:rsid w:val="00631AAF"/>
    <w:rsid w:val="00632451"/>
    <w:rsid w:val="006326BC"/>
    <w:rsid w:val="006333A9"/>
    <w:rsid w:val="006337A5"/>
    <w:rsid w:val="006341F6"/>
    <w:rsid w:val="0063437D"/>
    <w:rsid w:val="00635CE6"/>
    <w:rsid w:val="00636170"/>
    <w:rsid w:val="006374A6"/>
    <w:rsid w:val="00637EBD"/>
    <w:rsid w:val="00641D78"/>
    <w:rsid w:val="00641E58"/>
    <w:rsid w:val="00643659"/>
    <w:rsid w:val="00643C0B"/>
    <w:rsid w:val="0064418C"/>
    <w:rsid w:val="006443AE"/>
    <w:rsid w:val="006457FF"/>
    <w:rsid w:val="00645A5A"/>
    <w:rsid w:val="00646EE9"/>
    <w:rsid w:val="00646F96"/>
    <w:rsid w:val="006475DE"/>
    <w:rsid w:val="006478AC"/>
    <w:rsid w:val="00647F54"/>
    <w:rsid w:val="00650992"/>
    <w:rsid w:val="006538FC"/>
    <w:rsid w:val="006540FB"/>
    <w:rsid w:val="00654B36"/>
    <w:rsid w:val="00654E57"/>
    <w:rsid w:val="00655B4D"/>
    <w:rsid w:val="00655D1F"/>
    <w:rsid w:val="00657EDC"/>
    <w:rsid w:val="00657F9A"/>
    <w:rsid w:val="006602F1"/>
    <w:rsid w:val="006603BC"/>
    <w:rsid w:val="00662904"/>
    <w:rsid w:val="00662C53"/>
    <w:rsid w:val="00662D44"/>
    <w:rsid w:val="00663302"/>
    <w:rsid w:val="00663D22"/>
    <w:rsid w:val="00663EBC"/>
    <w:rsid w:val="0066447C"/>
    <w:rsid w:val="00666271"/>
    <w:rsid w:val="00666E17"/>
    <w:rsid w:val="006709D5"/>
    <w:rsid w:val="00671AD7"/>
    <w:rsid w:val="00671D9A"/>
    <w:rsid w:val="00671E68"/>
    <w:rsid w:val="00672503"/>
    <w:rsid w:val="00672F3F"/>
    <w:rsid w:val="00672FD2"/>
    <w:rsid w:val="00674393"/>
    <w:rsid w:val="006746EC"/>
    <w:rsid w:val="0067509E"/>
    <w:rsid w:val="006758DD"/>
    <w:rsid w:val="0067684D"/>
    <w:rsid w:val="006770C0"/>
    <w:rsid w:val="00677200"/>
    <w:rsid w:val="006773FE"/>
    <w:rsid w:val="0068317D"/>
    <w:rsid w:val="00683A40"/>
    <w:rsid w:val="00683D17"/>
    <w:rsid w:val="00684E1A"/>
    <w:rsid w:val="00685E85"/>
    <w:rsid w:val="006876B4"/>
    <w:rsid w:val="00687A33"/>
    <w:rsid w:val="00690D0A"/>
    <w:rsid w:val="00690F33"/>
    <w:rsid w:val="00692FA2"/>
    <w:rsid w:val="0069362B"/>
    <w:rsid w:val="00693B01"/>
    <w:rsid w:val="00694DE7"/>
    <w:rsid w:val="00694EAF"/>
    <w:rsid w:val="0069564F"/>
    <w:rsid w:val="00695D7B"/>
    <w:rsid w:val="00696CA1"/>
    <w:rsid w:val="00696F69"/>
    <w:rsid w:val="00697827"/>
    <w:rsid w:val="00697E5F"/>
    <w:rsid w:val="006A033E"/>
    <w:rsid w:val="006A062F"/>
    <w:rsid w:val="006A0C55"/>
    <w:rsid w:val="006A1A64"/>
    <w:rsid w:val="006A1BF3"/>
    <w:rsid w:val="006A2EE9"/>
    <w:rsid w:val="006A2FE0"/>
    <w:rsid w:val="006A3237"/>
    <w:rsid w:val="006A3497"/>
    <w:rsid w:val="006A3F98"/>
    <w:rsid w:val="006A4A5D"/>
    <w:rsid w:val="006A4A95"/>
    <w:rsid w:val="006A528E"/>
    <w:rsid w:val="006A6C35"/>
    <w:rsid w:val="006A73E1"/>
    <w:rsid w:val="006B0902"/>
    <w:rsid w:val="006B1827"/>
    <w:rsid w:val="006B2068"/>
    <w:rsid w:val="006B25FF"/>
    <w:rsid w:val="006B306E"/>
    <w:rsid w:val="006B30F1"/>
    <w:rsid w:val="006B3558"/>
    <w:rsid w:val="006B3E44"/>
    <w:rsid w:val="006B40D8"/>
    <w:rsid w:val="006B4BCA"/>
    <w:rsid w:val="006B6EB4"/>
    <w:rsid w:val="006B75B1"/>
    <w:rsid w:val="006B7C83"/>
    <w:rsid w:val="006C04DD"/>
    <w:rsid w:val="006C0B26"/>
    <w:rsid w:val="006C0DB7"/>
    <w:rsid w:val="006C1240"/>
    <w:rsid w:val="006C1C7D"/>
    <w:rsid w:val="006C223D"/>
    <w:rsid w:val="006C2834"/>
    <w:rsid w:val="006C292A"/>
    <w:rsid w:val="006C295A"/>
    <w:rsid w:val="006C36E3"/>
    <w:rsid w:val="006C4133"/>
    <w:rsid w:val="006C44B4"/>
    <w:rsid w:val="006C4B59"/>
    <w:rsid w:val="006C5344"/>
    <w:rsid w:val="006C6289"/>
    <w:rsid w:val="006C737A"/>
    <w:rsid w:val="006C76A2"/>
    <w:rsid w:val="006C7830"/>
    <w:rsid w:val="006C7CDE"/>
    <w:rsid w:val="006D04F8"/>
    <w:rsid w:val="006D0E20"/>
    <w:rsid w:val="006D1B2C"/>
    <w:rsid w:val="006D2374"/>
    <w:rsid w:val="006D2C38"/>
    <w:rsid w:val="006D3A41"/>
    <w:rsid w:val="006D3F1D"/>
    <w:rsid w:val="006D4876"/>
    <w:rsid w:val="006D49BC"/>
    <w:rsid w:val="006D4A0D"/>
    <w:rsid w:val="006D4D4E"/>
    <w:rsid w:val="006D5337"/>
    <w:rsid w:val="006D5907"/>
    <w:rsid w:val="006D5E61"/>
    <w:rsid w:val="006D797B"/>
    <w:rsid w:val="006E08B9"/>
    <w:rsid w:val="006E151A"/>
    <w:rsid w:val="006E3BBF"/>
    <w:rsid w:val="006E4B42"/>
    <w:rsid w:val="006E68EF"/>
    <w:rsid w:val="006E698F"/>
    <w:rsid w:val="006E7132"/>
    <w:rsid w:val="006E71FA"/>
    <w:rsid w:val="006E7351"/>
    <w:rsid w:val="006F0F90"/>
    <w:rsid w:val="006F2FE3"/>
    <w:rsid w:val="006F49CE"/>
    <w:rsid w:val="006F4C63"/>
    <w:rsid w:val="006F4F48"/>
    <w:rsid w:val="006F599F"/>
    <w:rsid w:val="006F60D6"/>
    <w:rsid w:val="006F6766"/>
    <w:rsid w:val="006F7275"/>
    <w:rsid w:val="007004C5"/>
    <w:rsid w:val="00700533"/>
    <w:rsid w:val="007006F4"/>
    <w:rsid w:val="0070089A"/>
    <w:rsid w:val="00700D4B"/>
    <w:rsid w:val="00701EFE"/>
    <w:rsid w:val="007027E9"/>
    <w:rsid w:val="0070287E"/>
    <w:rsid w:val="00702E7F"/>
    <w:rsid w:val="00703381"/>
    <w:rsid w:val="00703606"/>
    <w:rsid w:val="00703E9C"/>
    <w:rsid w:val="0070481A"/>
    <w:rsid w:val="00705108"/>
    <w:rsid w:val="007053E4"/>
    <w:rsid w:val="00705962"/>
    <w:rsid w:val="00706DD6"/>
    <w:rsid w:val="007070E7"/>
    <w:rsid w:val="00707BCA"/>
    <w:rsid w:val="00707D70"/>
    <w:rsid w:val="0071217F"/>
    <w:rsid w:val="00712B0C"/>
    <w:rsid w:val="00713376"/>
    <w:rsid w:val="007152E7"/>
    <w:rsid w:val="0071535D"/>
    <w:rsid w:val="0071608B"/>
    <w:rsid w:val="00716B56"/>
    <w:rsid w:val="0071714C"/>
    <w:rsid w:val="0071789B"/>
    <w:rsid w:val="00720136"/>
    <w:rsid w:val="00721794"/>
    <w:rsid w:val="00722C8B"/>
    <w:rsid w:val="00722E18"/>
    <w:rsid w:val="007233AC"/>
    <w:rsid w:val="007236C0"/>
    <w:rsid w:val="00723B70"/>
    <w:rsid w:val="00724536"/>
    <w:rsid w:val="007245D0"/>
    <w:rsid w:val="00725356"/>
    <w:rsid w:val="0072549A"/>
    <w:rsid w:val="00726B17"/>
    <w:rsid w:val="007270DD"/>
    <w:rsid w:val="007312DC"/>
    <w:rsid w:val="007315B6"/>
    <w:rsid w:val="00731C76"/>
    <w:rsid w:val="00734990"/>
    <w:rsid w:val="00735238"/>
    <w:rsid w:val="0073584C"/>
    <w:rsid w:val="00735C57"/>
    <w:rsid w:val="00737C54"/>
    <w:rsid w:val="0074124C"/>
    <w:rsid w:val="00741850"/>
    <w:rsid w:val="007418AE"/>
    <w:rsid w:val="00742AB3"/>
    <w:rsid w:val="00743775"/>
    <w:rsid w:val="00745FD4"/>
    <w:rsid w:val="00747F14"/>
    <w:rsid w:val="00750421"/>
    <w:rsid w:val="00750C20"/>
    <w:rsid w:val="007525B0"/>
    <w:rsid w:val="00753EA1"/>
    <w:rsid w:val="00754136"/>
    <w:rsid w:val="00754DC4"/>
    <w:rsid w:val="00755EA4"/>
    <w:rsid w:val="00756D0B"/>
    <w:rsid w:val="00761758"/>
    <w:rsid w:val="007623B0"/>
    <w:rsid w:val="007643C9"/>
    <w:rsid w:val="00764AB1"/>
    <w:rsid w:val="00764DC9"/>
    <w:rsid w:val="0076635A"/>
    <w:rsid w:val="00770135"/>
    <w:rsid w:val="0077076A"/>
    <w:rsid w:val="00770834"/>
    <w:rsid w:val="00771018"/>
    <w:rsid w:val="00771912"/>
    <w:rsid w:val="00771966"/>
    <w:rsid w:val="00771EDF"/>
    <w:rsid w:val="00771FC6"/>
    <w:rsid w:val="00772C17"/>
    <w:rsid w:val="00772DB6"/>
    <w:rsid w:val="0077562D"/>
    <w:rsid w:val="007758FC"/>
    <w:rsid w:val="00776432"/>
    <w:rsid w:val="0077693B"/>
    <w:rsid w:val="00777167"/>
    <w:rsid w:val="00777A72"/>
    <w:rsid w:val="00777B1B"/>
    <w:rsid w:val="00777BF9"/>
    <w:rsid w:val="00780860"/>
    <w:rsid w:val="00780C09"/>
    <w:rsid w:val="00780D91"/>
    <w:rsid w:val="00781036"/>
    <w:rsid w:val="0078158F"/>
    <w:rsid w:val="007825A2"/>
    <w:rsid w:val="00782774"/>
    <w:rsid w:val="00783FC7"/>
    <w:rsid w:val="00784378"/>
    <w:rsid w:val="00785240"/>
    <w:rsid w:val="00785365"/>
    <w:rsid w:val="00785425"/>
    <w:rsid w:val="00785A2B"/>
    <w:rsid w:val="00786595"/>
    <w:rsid w:val="00786759"/>
    <w:rsid w:val="00786DDF"/>
    <w:rsid w:val="00787B27"/>
    <w:rsid w:val="00790CCF"/>
    <w:rsid w:val="00792E68"/>
    <w:rsid w:val="0079390A"/>
    <w:rsid w:val="00794A4D"/>
    <w:rsid w:val="00795C93"/>
    <w:rsid w:val="00796862"/>
    <w:rsid w:val="007A151F"/>
    <w:rsid w:val="007A1992"/>
    <w:rsid w:val="007A1D90"/>
    <w:rsid w:val="007A459F"/>
    <w:rsid w:val="007A4908"/>
    <w:rsid w:val="007A54F2"/>
    <w:rsid w:val="007A5798"/>
    <w:rsid w:val="007A5B91"/>
    <w:rsid w:val="007A69FD"/>
    <w:rsid w:val="007A7817"/>
    <w:rsid w:val="007A7DE9"/>
    <w:rsid w:val="007B201F"/>
    <w:rsid w:val="007B2182"/>
    <w:rsid w:val="007B3DB0"/>
    <w:rsid w:val="007B3DC9"/>
    <w:rsid w:val="007B4AD4"/>
    <w:rsid w:val="007B4CD0"/>
    <w:rsid w:val="007B4F3D"/>
    <w:rsid w:val="007B5316"/>
    <w:rsid w:val="007B5352"/>
    <w:rsid w:val="007C07E3"/>
    <w:rsid w:val="007C11D8"/>
    <w:rsid w:val="007C12A2"/>
    <w:rsid w:val="007C31F7"/>
    <w:rsid w:val="007C3448"/>
    <w:rsid w:val="007C391C"/>
    <w:rsid w:val="007C4384"/>
    <w:rsid w:val="007C4663"/>
    <w:rsid w:val="007C7125"/>
    <w:rsid w:val="007D00DD"/>
    <w:rsid w:val="007D06A8"/>
    <w:rsid w:val="007D06C9"/>
    <w:rsid w:val="007D0A37"/>
    <w:rsid w:val="007D0CDD"/>
    <w:rsid w:val="007D0D2F"/>
    <w:rsid w:val="007D1A93"/>
    <w:rsid w:val="007D1AF0"/>
    <w:rsid w:val="007D2795"/>
    <w:rsid w:val="007D28E6"/>
    <w:rsid w:val="007D4E68"/>
    <w:rsid w:val="007D5EA7"/>
    <w:rsid w:val="007D76BE"/>
    <w:rsid w:val="007D7CE7"/>
    <w:rsid w:val="007E03F7"/>
    <w:rsid w:val="007E15BA"/>
    <w:rsid w:val="007E2DF3"/>
    <w:rsid w:val="007E3205"/>
    <w:rsid w:val="007E3D4C"/>
    <w:rsid w:val="007E4D9D"/>
    <w:rsid w:val="007E614A"/>
    <w:rsid w:val="007F0A8D"/>
    <w:rsid w:val="007F1730"/>
    <w:rsid w:val="007F23B9"/>
    <w:rsid w:val="007F2C6D"/>
    <w:rsid w:val="007F2DC9"/>
    <w:rsid w:val="007F3229"/>
    <w:rsid w:val="007F38EA"/>
    <w:rsid w:val="007F4951"/>
    <w:rsid w:val="007F4D6A"/>
    <w:rsid w:val="007F4F91"/>
    <w:rsid w:val="007F58D9"/>
    <w:rsid w:val="007F7204"/>
    <w:rsid w:val="007F7495"/>
    <w:rsid w:val="007F74C9"/>
    <w:rsid w:val="007F7EA6"/>
    <w:rsid w:val="00801316"/>
    <w:rsid w:val="008028D4"/>
    <w:rsid w:val="00802DD6"/>
    <w:rsid w:val="00802FE9"/>
    <w:rsid w:val="00804177"/>
    <w:rsid w:val="008044A4"/>
    <w:rsid w:val="008059DA"/>
    <w:rsid w:val="00805EF5"/>
    <w:rsid w:val="00806AF9"/>
    <w:rsid w:val="008070C5"/>
    <w:rsid w:val="008076A6"/>
    <w:rsid w:val="008128EE"/>
    <w:rsid w:val="008129EF"/>
    <w:rsid w:val="00813126"/>
    <w:rsid w:val="008131D0"/>
    <w:rsid w:val="00815E22"/>
    <w:rsid w:val="008161EC"/>
    <w:rsid w:val="0081628C"/>
    <w:rsid w:val="00816603"/>
    <w:rsid w:val="00816D07"/>
    <w:rsid w:val="00816EEA"/>
    <w:rsid w:val="00817314"/>
    <w:rsid w:val="00817F84"/>
    <w:rsid w:val="008202A1"/>
    <w:rsid w:val="0082198C"/>
    <w:rsid w:val="00821ED3"/>
    <w:rsid w:val="00823522"/>
    <w:rsid w:val="00823AFF"/>
    <w:rsid w:val="00824165"/>
    <w:rsid w:val="00825759"/>
    <w:rsid w:val="0082670E"/>
    <w:rsid w:val="0082780D"/>
    <w:rsid w:val="00827886"/>
    <w:rsid w:val="0083041E"/>
    <w:rsid w:val="00830502"/>
    <w:rsid w:val="008318C8"/>
    <w:rsid w:val="008324FE"/>
    <w:rsid w:val="00832755"/>
    <w:rsid w:val="00832980"/>
    <w:rsid w:val="00835336"/>
    <w:rsid w:val="008355FA"/>
    <w:rsid w:val="00835A74"/>
    <w:rsid w:val="008407D3"/>
    <w:rsid w:val="00842635"/>
    <w:rsid w:val="00845B6F"/>
    <w:rsid w:val="00845EAB"/>
    <w:rsid w:val="0084671E"/>
    <w:rsid w:val="00847034"/>
    <w:rsid w:val="00847F01"/>
    <w:rsid w:val="00850FA5"/>
    <w:rsid w:val="0085150F"/>
    <w:rsid w:val="00851699"/>
    <w:rsid w:val="008521D8"/>
    <w:rsid w:val="00852C4E"/>
    <w:rsid w:val="008536E5"/>
    <w:rsid w:val="00853B08"/>
    <w:rsid w:val="00854BD3"/>
    <w:rsid w:val="00854E82"/>
    <w:rsid w:val="0085567E"/>
    <w:rsid w:val="0085689F"/>
    <w:rsid w:val="008575AC"/>
    <w:rsid w:val="0085777E"/>
    <w:rsid w:val="0086131E"/>
    <w:rsid w:val="008629B6"/>
    <w:rsid w:val="00862C23"/>
    <w:rsid w:val="00862FF1"/>
    <w:rsid w:val="008636B3"/>
    <w:rsid w:val="00864B56"/>
    <w:rsid w:val="00864D63"/>
    <w:rsid w:val="00865222"/>
    <w:rsid w:val="00865752"/>
    <w:rsid w:val="00865841"/>
    <w:rsid w:val="0086587E"/>
    <w:rsid w:val="008659B4"/>
    <w:rsid w:val="00865AFD"/>
    <w:rsid w:val="00865D86"/>
    <w:rsid w:val="008660EF"/>
    <w:rsid w:val="00866248"/>
    <w:rsid w:val="00866DF5"/>
    <w:rsid w:val="00867419"/>
    <w:rsid w:val="008703C3"/>
    <w:rsid w:val="0087040D"/>
    <w:rsid w:val="008711E1"/>
    <w:rsid w:val="00871A17"/>
    <w:rsid w:val="00871F20"/>
    <w:rsid w:val="008724A2"/>
    <w:rsid w:val="00872C89"/>
    <w:rsid w:val="008732C8"/>
    <w:rsid w:val="0087580D"/>
    <w:rsid w:val="008762CF"/>
    <w:rsid w:val="008778A9"/>
    <w:rsid w:val="00880565"/>
    <w:rsid w:val="00880AA5"/>
    <w:rsid w:val="00880FD1"/>
    <w:rsid w:val="00881DDB"/>
    <w:rsid w:val="00881E36"/>
    <w:rsid w:val="00882560"/>
    <w:rsid w:val="0088315B"/>
    <w:rsid w:val="00883386"/>
    <w:rsid w:val="008834BC"/>
    <w:rsid w:val="00884462"/>
    <w:rsid w:val="00884E7E"/>
    <w:rsid w:val="00885193"/>
    <w:rsid w:val="00885A75"/>
    <w:rsid w:val="00885A8D"/>
    <w:rsid w:val="008871E1"/>
    <w:rsid w:val="008878FB"/>
    <w:rsid w:val="00887EA3"/>
    <w:rsid w:val="008908E9"/>
    <w:rsid w:val="00890B7A"/>
    <w:rsid w:val="00891CC1"/>
    <w:rsid w:val="0089204A"/>
    <w:rsid w:val="00893E68"/>
    <w:rsid w:val="008941B4"/>
    <w:rsid w:val="00894BF4"/>
    <w:rsid w:val="0089501F"/>
    <w:rsid w:val="00895224"/>
    <w:rsid w:val="00895B22"/>
    <w:rsid w:val="00896AC7"/>
    <w:rsid w:val="008A17F9"/>
    <w:rsid w:val="008A25A9"/>
    <w:rsid w:val="008A26A6"/>
    <w:rsid w:val="008A38C2"/>
    <w:rsid w:val="008A38F3"/>
    <w:rsid w:val="008A56EF"/>
    <w:rsid w:val="008A728D"/>
    <w:rsid w:val="008A745B"/>
    <w:rsid w:val="008A7614"/>
    <w:rsid w:val="008B1521"/>
    <w:rsid w:val="008B2E68"/>
    <w:rsid w:val="008B3284"/>
    <w:rsid w:val="008B3885"/>
    <w:rsid w:val="008B50B9"/>
    <w:rsid w:val="008B6B11"/>
    <w:rsid w:val="008B7473"/>
    <w:rsid w:val="008C0738"/>
    <w:rsid w:val="008C1DA1"/>
    <w:rsid w:val="008C557B"/>
    <w:rsid w:val="008C6744"/>
    <w:rsid w:val="008C6EC5"/>
    <w:rsid w:val="008C7192"/>
    <w:rsid w:val="008C77A4"/>
    <w:rsid w:val="008C7C8B"/>
    <w:rsid w:val="008D02B3"/>
    <w:rsid w:val="008D1FCC"/>
    <w:rsid w:val="008D2B78"/>
    <w:rsid w:val="008D2E60"/>
    <w:rsid w:val="008D3D44"/>
    <w:rsid w:val="008D4A87"/>
    <w:rsid w:val="008D55B0"/>
    <w:rsid w:val="008D5DCF"/>
    <w:rsid w:val="008D737A"/>
    <w:rsid w:val="008D77FF"/>
    <w:rsid w:val="008E06CF"/>
    <w:rsid w:val="008E0728"/>
    <w:rsid w:val="008E0B5A"/>
    <w:rsid w:val="008E11AF"/>
    <w:rsid w:val="008E1338"/>
    <w:rsid w:val="008E13CD"/>
    <w:rsid w:val="008E15EC"/>
    <w:rsid w:val="008E1C21"/>
    <w:rsid w:val="008E1E7A"/>
    <w:rsid w:val="008E299F"/>
    <w:rsid w:val="008E434C"/>
    <w:rsid w:val="008E4BDA"/>
    <w:rsid w:val="008E561A"/>
    <w:rsid w:val="008E6E4F"/>
    <w:rsid w:val="008F347A"/>
    <w:rsid w:val="008F37AB"/>
    <w:rsid w:val="008F3810"/>
    <w:rsid w:val="008F3B5B"/>
    <w:rsid w:val="008F4576"/>
    <w:rsid w:val="008F4A7F"/>
    <w:rsid w:val="008F56A7"/>
    <w:rsid w:val="008F61E4"/>
    <w:rsid w:val="008F655D"/>
    <w:rsid w:val="008F659E"/>
    <w:rsid w:val="008F7F9F"/>
    <w:rsid w:val="00902C24"/>
    <w:rsid w:val="00902E4B"/>
    <w:rsid w:val="00902F1B"/>
    <w:rsid w:val="00905A68"/>
    <w:rsid w:val="00906E33"/>
    <w:rsid w:val="009076B0"/>
    <w:rsid w:val="00907EF1"/>
    <w:rsid w:val="00910A7B"/>
    <w:rsid w:val="00910DC3"/>
    <w:rsid w:val="00910E8F"/>
    <w:rsid w:val="00911308"/>
    <w:rsid w:val="0091164F"/>
    <w:rsid w:val="00911F07"/>
    <w:rsid w:val="00912F79"/>
    <w:rsid w:val="00913774"/>
    <w:rsid w:val="0091431C"/>
    <w:rsid w:val="00914865"/>
    <w:rsid w:val="0091619B"/>
    <w:rsid w:val="00916D13"/>
    <w:rsid w:val="0092026C"/>
    <w:rsid w:val="0092027E"/>
    <w:rsid w:val="00920EF7"/>
    <w:rsid w:val="00921954"/>
    <w:rsid w:val="00921A1E"/>
    <w:rsid w:val="009220B7"/>
    <w:rsid w:val="0092249F"/>
    <w:rsid w:val="00922EA5"/>
    <w:rsid w:val="00923385"/>
    <w:rsid w:val="0092416F"/>
    <w:rsid w:val="00924425"/>
    <w:rsid w:val="00924543"/>
    <w:rsid w:val="0092590D"/>
    <w:rsid w:val="00925CD2"/>
    <w:rsid w:val="00926BAF"/>
    <w:rsid w:val="0092788A"/>
    <w:rsid w:val="00927EAB"/>
    <w:rsid w:val="009323FC"/>
    <w:rsid w:val="009325F2"/>
    <w:rsid w:val="00933412"/>
    <w:rsid w:val="0093352E"/>
    <w:rsid w:val="00933EBE"/>
    <w:rsid w:val="0093401C"/>
    <w:rsid w:val="0093412D"/>
    <w:rsid w:val="00934297"/>
    <w:rsid w:val="00935599"/>
    <w:rsid w:val="00935BB2"/>
    <w:rsid w:val="00936AFF"/>
    <w:rsid w:val="00937382"/>
    <w:rsid w:val="0093786D"/>
    <w:rsid w:val="00937ACD"/>
    <w:rsid w:val="00940580"/>
    <w:rsid w:val="00940C2A"/>
    <w:rsid w:val="0094222B"/>
    <w:rsid w:val="00942468"/>
    <w:rsid w:val="0094281A"/>
    <w:rsid w:val="00942BC0"/>
    <w:rsid w:val="00942D08"/>
    <w:rsid w:val="00943531"/>
    <w:rsid w:val="00943804"/>
    <w:rsid w:val="00944B05"/>
    <w:rsid w:val="00944DB3"/>
    <w:rsid w:val="00945813"/>
    <w:rsid w:val="00945DED"/>
    <w:rsid w:val="00947813"/>
    <w:rsid w:val="0094786B"/>
    <w:rsid w:val="00947FAE"/>
    <w:rsid w:val="00950300"/>
    <w:rsid w:val="00950A3B"/>
    <w:rsid w:val="00950AD3"/>
    <w:rsid w:val="009510E8"/>
    <w:rsid w:val="009517C7"/>
    <w:rsid w:val="009518E0"/>
    <w:rsid w:val="00951CA0"/>
    <w:rsid w:val="00951E0B"/>
    <w:rsid w:val="0095243B"/>
    <w:rsid w:val="00954B30"/>
    <w:rsid w:val="00954D41"/>
    <w:rsid w:val="009558C9"/>
    <w:rsid w:val="00955B03"/>
    <w:rsid w:val="00955C13"/>
    <w:rsid w:val="00955EBF"/>
    <w:rsid w:val="00956A15"/>
    <w:rsid w:val="00956E0C"/>
    <w:rsid w:val="00957DB3"/>
    <w:rsid w:val="00960DAE"/>
    <w:rsid w:val="009626D8"/>
    <w:rsid w:val="00963085"/>
    <w:rsid w:val="00963945"/>
    <w:rsid w:val="00963A3E"/>
    <w:rsid w:val="00963FBA"/>
    <w:rsid w:val="00964301"/>
    <w:rsid w:val="00965466"/>
    <w:rsid w:val="009659CC"/>
    <w:rsid w:val="00965B03"/>
    <w:rsid w:val="009661B4"/>
    <w:rsid w:val="009671EC"/>
    <w:rsid w:val="0097069F"/>
    <w:rsid w:val="00970CF3"/>
    <w:rsid w:val="009713F8"/>
    <w:rsid w:val="0097292D"/>
    <w:rsid w:val="009732DF"/>
    <w:rsid w:val="00973455"/>
    <w:rsid w:val="00973DAE"/>
    <w:rsid w:val="0097455C"/>
    <w:rsid w:val="00975632"/>
    <w:rsid w:val="00975C11"/>
    <w:rsid w:val="00975F9D"/>
    <w:rsid w:val="0097653C"/>
    <w:rsid w:val="009775D1"/>
    <w:rsid w:val="0097768E"/>
    <w:rsid w:val="00977718"/>
    <w:rsid w:val="00980F4A"/>
    <w:rsid w:val="00981C2D"/>
    <w:rsid w:val="00982DBA"/>
    <w:rsid w:val="00983116"/>
    <w:rsid w:val="00984BEB"/>
    <w:rsid w:val="00985997"/>
    <w:rsid w:val="00986AE5"/>
    <w:rsid w:val="00991663"/>
    <w:rsid w:val="00991C7D"/>
    <w:rsid w:val="0099567A"/>
    <w:rsid w:val="00996E1F"/>
    <w:rsid w:val="00996EC6"/>
    <w:rsid w:val="00997261"/>
    <w:rsid w:val="00997556"/>
    <w:rsid w:val="009A0428"/>
    <w:rsid w:val="009A0C02"/>
    <w:rsid w:val="009A1F43"/>
    <w:rsid w:val="009A22D5"/>
    <w:rsid w:val="009A503A"/>
    <w:rsid w:val="009A6294"/>
    <w:rsid w:val="009A6CF4"/>
    <w:rsid w:val="009A6D6F"/>
    <w:rsid w:val="009B14C2"/>
    <w:rsid w:val="009B221B"/>
    <w:rsid w:val="009B3BAC"/>
    <w:rsid w:val="009B558A"/>
    <w:rsid w:val="009B5618"/>
    <w:rsid w:val="009B5918"/>
    <w:rsid w:val="009C0597"/>
    <w:rsid w:val="009C0DEF"/>
    <w:rsid w:val="009C166D"/>
    <w:rsid w:val="009C2AC5"/>
    <w:rsid w:val="009C2ADB"/>
    <w:rsid w:val="009C3251"/>
    <w:rsid w:val="009C38AC"/>
    <w:rsid w:val="009C4127"/>
    <w:rsid w:val="009C4A2E"/>
    <w:rsid w:val="009C4D38"/>
    <w:rsid w:val="009C5574"/>
    <w:rsid w:val="009C5706"/>
    <w:rsid w:val="009C6A01"/>
    <w:rsid w:val="009D0F1F"/>
    <w:rsid w:val="009D12D3"/>
    <w:rsid w:val="009D1C4A"/>
    <w:rsid w:val="009D3719"/>
    <w:rsid w:val="009D5199"/>
    <w:rsid w:val="009D60FD"/>
    <w:rsid w:val="009D6596"/>
    <w:rsid w:val="009D683A"/>
    <w:rsid w:val="009D6CAE"/>
    <w:rsid w:val="009D6FF1"/>
    <w:rsid w:val="009E3A4B"/>
    <w:rsid w:val="009E58E2"/>
    <w:rsid w:val="009E5DC8"/>
    <w:rsid w:val="009E5FD2"/>
    <w:rsid w:val="009E6233"/>
    <w:rsid w:val="009E7005"/>
    <w:rsid w:val="009E7ABD"/>
    <w:rsid w:val="009F051A"/>
    <w:rsid w:val="009F18F6"/>
    <w:rsid w:val="009F1CF5"/>
    <w:rsid w:val="009F363A"/>
    <w:rsid w:val="009F3C36"/>
    <w:rsid w:val="009F4387"/>
    <w:rsid w:val="009F497B"/>
    <w:rsid w:val="009F4D16"/>
    <w:rsid w:val="009F6518"/>
    <w:rsid w:val="009F66E7"/>
    <w:rsid w:val="009F71CC"/>
    <w:rsid w:val="00A019D0"/>
    <w:rsid w:val="00A0311A"/>
    <w:rsid w:val="00A055F0"/>
    <w:rsid w:val="00A06777"/>
    <w:rsid w:val="00A0767A"/>
    <w:rsid w:val="00A077D7"/>
    <w:rsid w:val="00A07D5D"/>
    <w:rsid w:val="00A1157F"/>
    <w:rsid w:val="00A130D4"/>
    <w:rsid w:val="00A158AE"/>
    <w:rsid w:val="00A16177"/>
    <w:rsid w:val="00A17AB4"/>
    <w:rsid w:val="00A17E6C"/>
    <w:rsid w:val="00A17F90"/>
    <w:rsid w:val="00A20783"/>
    <w:rsid w:val="00A20E44"/>
    <w:rsid w:val="00A22A88"/>
    <w:rsid w:val="00A23794"/>
    <w:rsid w:val="00A23F71"/>
    <w:rsid w:val="00A24228"/>
    <w:rsid w:val="00A243EA"/>
    <w:rsid w:val="00A250B8"/>
    <w:rsid w:val="00A25B48"/>
    <w:rsid w:val="00A264A6"/>
    <w:rsid w:val="00A31A02"/>
    <w:rsid w:val="00A32B9D"/>
    <w:rsid w:val="00A33372"/>
    <w:rsid w:val="00A333FE"/>
    <w:rsid w:val="00A335E7"/>
    <w:rsid w:val="00A353BC"/>
    <w:rsid w:val="00A363BA"/>
    <w:rsid w:val="00A36414"/>
    <w:rsid w:val="00A36EA2"/>
    <w:rsid w:val="00A37AF7"/>
    <w:rsid w:val="00A37B99"/>
    <w:rsid w:val="00A406A9"/>
    <w:rsid w:val="00A4091F"/>
    <w:rsid w:val="00A4172E"/>
    <w:rsid w:val="00A420DF"/>
    <w:rsid w:val="00A428CD"/>
    <w:rsid w:val="00A4332C"/>
    <w:rsid w:val="00A4375C"/>
    <w:rsid w:val="00A43B03"/>
    <w:rsid w:val="00A43EFA"/>
    <w:rsid w:val="00A442E5"/>
    <w:rsid w:val="00A46324"/>
    <w:rsid w:val="00A46655"/>
    <w:rsid w:val="00A476CF"/>
    <w:rsid w:val="00A47850"/>
    <w:rsid w:val="00A50795"/>
    <w:rsid w:val="00A523A0"/>
    <w:rsid w:val="00A5308D"/>
    <w:rsid w:val="00A53B95"/>
    <w:rsid w:val="00A548AA"/>
    <w:rsid w:val="00A54B69"/>
    <w:rsid w:val="00A555BA"/>
    <w:rsid w:val="00A55CE3"/>
    <w:rsid w:val="00A575F0"/>
    <w:rsid w:val="00A576AB"/>
    <w:rsid w:val="00A61153"/>
    <w:rsid w:val="00A61CC1"/>
    <w:rsid w:val="00A62846"/>
    <w:rsid w:val="00A636AA"/>
    <w:rsid w:val="00A645A3"/>
    <w:rsid w:val="00A6504B"/>
    <w:rsid w:val="00A65A35"/>
    <w:rsid w:val="00A670F8"/>
    <w:rsid w:val="00A67A47"/>
    <w:rsid w:val="00A67ECB"/>
    <w:rsid w:val="00A70648"/>
    <w:rsid w:val="00A71504"/>
    <w:rsid w:val="00A72F4E"/>
    <w:rsid w:val="00A740DD"/>
    <w:rsid w:val="00A7519D"/>
    <w:rsid w:val="00A752A1"/>
    <w:rsid w:val="00A76AC7"/>
    <w:rsid w:val="00A7733F"/>
    <w:rsid w:val="00A778E7"/>
    <w:rsid w:val="00A77D93"/>
    <w:rsid w:val="00A77F83"/>
    <w:rsid w:val="00A80022"/>
    <w:rsid w:val="00A808FF"/>
    <w:rsid w:val="00A81ECD"/>
    <w:rsid w:val="00A83984"/>
    <w:rsid w:val="00A83B37"/>
    <w:rsid w:val="00A8440A"/>
    <w:rsid w:val="00A85C25"/>
    <w:rsid w:val="00A90150"/>
    <w:rsid w:val="00A91FF3"/>
    <w:rsid w:val="00A92111"/>
    <w:rsid w:val="00A923D3"/>
    <w:rsid w:val="00A93B59"/>
    <w:rsid w:val="00A9422F"/>
    <w:rsid w:val="00A942D3"/>
    <w:rsid w:val="00A95612"/>
    <w:rsid w:val="00A95702"/>
    <w:rsid w:val="00A9598D"/>
    <w:rsid w:val="00A96E35"/>
    <w:rsid w:val="00A9725B"/>
    <w:rsid w:val="00A97CEF"/>
    <w:rsid w:val="00AA03FC"/>
    <w:rsid w:val="00AA09F4"/>
    <w:rsid w:val="00AA1D5F"/>
    <w:rsid w:val="00AA2B38"/>
    <w:rsid w:val="00AA4CB2"/>
    <w:rsid w:val="00AA4FE6"/>
    <w:rsid w:val="00AA56F4"/>
    <w:rsid w:val="00AA5A66"/>
    <w:rsid w:val="00AA5DE8"/>
    <w:rsid w:val="00AA6065"/>
    <w:rsid w:val="00AA6523"/>
    <w:rsid w:val="00AA7E7A"/>
    <w:rsid w:val="00AB04F7"/>
    <w:rsid w:val="00AB168D"/>
    <w:rsid w:val="00AB2CB0"/>
    <w:rsid w:val="00AB2DCA"/>
    <w:rsid w:val="00AB34D4"/>
    <w:rsid w:val="00AB419D"/>
    <w:rsid w:val="00AB50B3"/>
    <w:rsid w:val="00AB57FB"/>
    <w:rsid w:val="00AB5FFF"/>
    <w:rsid w:val="00AB69D0"/>
    <w:rsid w:val="00AB69FF"/>
    <w:rsid w:val="00AB6B08"/>
    <w:rsid w:val="00AB6B9A"/>
    <w:rsid w:val="00AB6DE6"/>
    <w:rsid w:val="00AB7B4A"/>
    <w:rsid w:val="00AC0A19"/>
    <w:rsid w:val="00AC0E3B"/>
    <w:rsid w:val="00AC0FB9"/>
    <w:rsid w:val="00AC16DA"/>
    <w:rsid w:val="00AC299A"/>
    <w:rsid w:val="00AC3A6C"/>
    <w:rsid w:val="00AC3B4E"/>
    <w:rsid w:val="00AC5394"/>
    <w:rsid w:val="00AC552E"/>
    <w:rsid w:val="00AC57AE"/>
    <w:rsid w:val="00AC5C34"/>
    <w:rsid w:val="00AC7A13"/>
    <w:rsid w:val="00AC7FFD"/>
    <w:rsid w:val="00AD0167"/>
    <w:rsid w:val="00AD165A"/>
    <w:rsid w:val="00AD1E14"/>
    <w:rsid w:val="00AD1F32"/>
    <w:rsid w:val="00AD2718"/>
    <w:rsid w:val="00AD2E7A"/>
    <w:rsid w:val="00AD32B2"/>
    <w:rsid w:val="00AD3C29"/>
    <w:rsid w:val="00AD5B9A"/>
    <w:rsid w:val="00AE0A3F"/>
    <w:rsid w:val="00AE0F59"/>
    <w:rsid w:val="00AE1862"/>
    <w:rsid w:val="00AE22DC"/>
    <w:rsid w:val="00AE23C7"/>
    <w:rsid w:val="00AE281F"/>
    <w:rsid w:val="00AE28B1"/>
    <w:rsid w:val="00AE2FBB"/>
    <w:rsid w:val="00AE4700"/>
    <w:rsid w:val="00AE5084"/>
    <w:rsid w:val="00AE6185"/>
    <w:rsid w:val="00AE63B2"/>
    <w:rsid w:val="00AE77DA"/>
    <w:rsid w:val="00AE798B"/>
    <w:rsid w:val="00AE7EA5"/>
    <w:rsid w:val="00AF0EB2"/>
    <w:rsid w:val="00AF0FE3"/>
    <w:rsid w:val="00AF1CCE"/>
    <w:rsid w:val="00AF1E7D"/>
    <w:rsid w:val="00AF2617"/>
    <w:rsid w:val="00AF2754"/>
    <w:rsid w:val="00AF41C7"/>
    <w:rsid w:val="00AF52A1"/>
    <w:rsid w:val="00AF62E8"/>
    <w:rsid w:val="00AF63A4"/>
    <w:rsid w:val="00AF68C9"/>
    <w:rsid w:val="00AF6950"/>
    <w:rsid w:val="00AF6CB8"/>
    <w:rsid w:val="00AF712C"/>
    <w:rsid w:val="00B007CC"/>
    <w:rsid w:val="00B01141"/>
    <w:rsid w:val="00B0158E"/>
    <w:rsid w:val="00B01819"/>
    <w:rsid w:val="00B029E6"/>
    <w:rsid w:val="00B0350F"/>
    <w:rsid w:val="00B046C2"/>
    <w:rsid w:val="00B053A2"/>
    <w:rsid w:val="00B054F7"/>
    <w:rsid w:val="00B05817"/>
    <w:rsid w:val="00B059B1"/>
    <w:rsid w:val="00B05DA6"/>
    <w:rsid w:val="00B05DE8"/>
    <w:rsid w:val="00B05EFA"/>
    <w:rsid w:val="00B0699B"/>
    <w:rsid w:val="00B070CB"/>
    <w:rsid w:val="00B07854"/>
    <w:rsid w:val="00B07BAF"/>
    <w:rsid w:val="00B1023B"/>
    <w:rsid w:val="00B10CEA"/>
    <w:rsid w:val="00B1159D"/>
    <w:rsid w:val="00B11822"/>
    <w:rsid w:val="00B12FF1"/>
    <w:rsid w:val="00B1370A"/>
    <w:rsid w:val="00B14500"/>
    <w:rsid w:val="00B16419"/>
    <w:rsid w:val="00B2026A"/>
    <w:rsid w:val="00B21A82"/>
    <w:rsid w:val="00B22546"/>
    <w:rsid w:val="00B22B77"/>
    <w:rsid w:val="00B2432C"/>
    <w:rsid w:val="00B2491D"/>
    <w:rsid w:val="00B24C1F"/>
    <w:rsid w:val="00B269B8"/>
    <w:rsid w:val="00B26E07"/>
    <w:rsid w:val="00B270EE"/>
    <w:rsid w:val="00B276CE"/>
    <w:rsid w:val="00B277F8"/>
    <w:rsid w:val="00B31856"/>
    <w:rsid w:val="00B31EF9"/>
    <w:rsid w:val="00B33570"/>
    <w:rsid w:val="00B34101"/>
    <w:rsid w:val="00B3427E"/>
    <w:rsid w:val="00B3549A"/>
    <w:rsid w:val="00B37524"/>
    <w:rsid w:val="00B37AB3"/>
    <w:rsid w:val="00B37B78"/>
    <w:rsid w:val="00B403BA"/>
    <w:rsid w:val="00B4189A"/>
    <w:rsid w:val="00B4226D"/>
    <w:rsid w:val="00B4269F"/>
    <w:rsid w:val="00B426A4"/>
    <w:rsid w:val="00B42A9D"/>
    <w:rsid w:val="00B42E6C"/>
    <w:rsid w:val="00B42F1F"/>
    <w:rsid w:val="00B44835"/>
    <w:rsid w:val="00B44A2C"/>
    <w:rsid w:val="00B44E2E"/>
    <w:rsid w:val="00B46335"/>
    <w:rsid w:val="00B468A3"/>
    <w:rsid w:val="00B47781"/>
    <w:rsid w:val="00B50E19"/>
    <w:rsid w:val="00B50E27"/>
    <w:rsid w:val="00B51084"/>
    <w:rsid w:val="00B5212E"/>
    <w:rsid w:val="00B536B0"/>
    <w:rsid w:val="00B5451F"/>
    <w:rsid w:val="00B545AC"/>
    <w:rsid w:val="00B5481C"/>
    <w:rsid w:val="00B553D1"/>
    <w:rsid w:val="00B5558E"/>
    <w:rsid w:val="00B557A5"/>
    <w:rsid w:val="00B55B35"/>
    <w:rsid w:val="00B5771D"/>
    <w:rsid w:val="00B57A8D"/>
    <w:rsid w:val="00B60320"/>
    <w:rsid w:val="00B61A71"/>
    <w:rsid w:val="00B6280C"/>
    <w:rsid w:val="00B62859"/>
    <w:rsid w:val="00B62F84"/>
    <w:rsid w:val="00B62FCF"/>
    <w:rsid w:val="00B63E19"/>
    <w:rsid w:val="00B641D5"/>
    <w:rsid w:val="00B657AC"/>
    <w:rsid w:val="00B67226"/>
    <w:rsid w:val="00B67AA7"/>
    <w:rsid w:val="00B67BD0"/>
    <w:rsid w:val="00B67E31"/>
    <w:rsid w:val="00B700C1"/>
    <w:rsid w:val="00B71212"/>
    <w:rsid w:val="00B71325"/>
    <w:rsid w:val="00B71462"/>
    <w:rsid w:val="00B71562"/>
    <w:rsid w:val="00B7357B"/>
    <w:rsid w:val="00B73BEC"/>
    <w:rsid w:val="00B73E72"/>
    <w:rsid w:val="00B74175"/>
    <w:rsid w:val="00B74892"/>
    <w:rsid w:val="00B769CA"/>
    <w:rsid w:val="00B76CA7"/>
    <w:rsid w:val="00B818E3"/>
    <w:rsid w:val="00B81C45"/>
    <w:rsid w:val="00B81F60"/>
    <w:rsid w:val="00B821E5"/>
    <w:rsid w:val="00B82DF1"/>
    <w:rsid w:val="00B82E00"/>
    <w:rsid w:val="00B83AD2"/>
    <w:rsid w:val="00B850ED"/>
    <w:rsid w:val="00B85470"/>
    <w:rsid w:val="00B86C3A"/>
    <w:rsid w:val="00B87239"/>
    <w:rsid w:val="00B87DAF"/>
    <w:rsid w:val="00B90596"/>
    <w:rsid w:val="00B905C3"/>
    <w:rsid w:val="00B90D29"/>
    <w:rsid w:val="00B91A98"/>
    <w:rsid w:val="00B92981"/>
    <w:rsid w:val="00B92D55"/>
    <w:rsid w:val="00B937C4"/>
    <w:rsid w:val="00B93A3C"/>
    <w:rsid w:val="00B947A3"/>
    <w:rsid w:val="00B9505E"/>
    <w:rsid w:val="00B954A7"/>
    <w:rsid w:val="00B95AB1"/>
    <w:rsid w:val="00B95BA4"/>
    <w:rsid w:val="00BA0014"/>
    <w:rsid w:val="00BA1639"/>
    <w:rsid w:val="00BA1A7F"/>
    <w:rsid w:val="00BA2A7F"/>
    <w:rsid w:val="00BA338D"/>
    <w:rsid w:val="00BA3A44"/>
    <w:rsid w:val="00BA4AB5"/>
    <w:rsid w:val="00BA4CFE"/>
    <w:rsid w:val="00BA58B8"/>
    <w:rsid w:val="00BA6D9F"/>
    <w:rsid w:val="00BA7B95"/>
    <w:rsid w:val="00BB0639"/>
    <w:rsid w:val="00BB3A6A"/>
    <w:rsid w:val="00BB3B97"/>
    <w:rsid w:val="00BB416B"/>
    <w:rsid w:val="00BB4EFE"/>
    <w:rsid w:val="00BB54EC"/>
    <w:rsid w:val="00BB5D15"/>
    <w:rsid w:val="00BB78FA"/>
    <w:rsid w:val="00BB7DEF"/>
    <w:rsid w:val="00BC140A"/>
    <w:rsid w:val="00BC1A71"/>
    <w:rsid w:val="00BC28DE"/>
    <w:rsid w:val="00BC3207"/>
    <w:rsid w:val="00BC59DD"/>
    <w:rsid w:val="00BC5B05"/>
    <w:rsid w:val="00BC63C5"/>
    <w:rsid w:val="00BC7F0D"/>
    <w:rsid w:val="00BC7F29"/>
    <w:rsid w:val="00BC7F3E"/>
    <w:rsid w:val="00BD0565"/>
    <w:rsid w:val="00BD073A"/>
    <w:rsid w:val="00BD0DBD"/>
    <w:rsid w:val="00BD1D28"/>
    <w:rsid w:val="00BD20FF"/>
    <w:rsid w:val="00BD299F"/>
    <w:rsid w:val="00BD3B61"/>
    <w:rsid w:val="00BD3D78"/>
    <w:rsid w:val="00BD4421"/>
    <w:rsid w:val="00BD44E7"/>
    <w:rsid w:val="00BD4DD0"/>
    <w:rsid w:val="00BD6255"/>
    <w:rsid w:val="00BD68FA"/>
    <w:rsid w:val="00BD6CDC"/>
    <w:rsid w:val="00BE0B67"/>
    <w:rsid w:val="00BE0D58"/>
    <w:rsid w:val="00BE1515"/>
    <w:rsid w:val="00BE176D"/>
    <w:rsid w:val="00BE1E68"/>
    <w:rsid w:val="00BE1F5F"/>
    <w:rsid w:val="00BE23C5"/>
    <w:rsid w:val="00BE2792"/>
    <w:rsid w:val="00BE2D67"/>
    <w:rsid w:val="00BE3746"/>
    <w:rsid w:val="00BE3B97"/>
    <w:rsid w:val="00BE3BC9"/>
    <w:rsid w:val="00BE48D7"/>
    <w:rsid w:val="00BE553C"/>
    <w:rsid w:val="00BE5F6B"/>
    <w:rsid w:val="00BE6207"/>
    <w:rsid w:val="00BE716F"/>
    <w:rsid w:val="00BE7DD8"/>
    <w:rsid w:val="00BF1611"/>
    <w:rsid w:val="00BF2B68"/>
    <w:rsid w:val="00BF2FCD"/>
    <w:rsid w:val="00BF3ACB"/>
    <w:rsid w:val="00BF4141"/>
    <w:rsid w:val="00BF4878"/>
    <w:rsid w:val="00BF66BC"/>
    <w:rsid w:val="00BF7D8B"/>
    <w:rsid w:val="00C00523"/>
    <w:rsid w:val="00C007E4"/>
    <w:rsid w:val="00C00D39"/>
    <w:rsid w:val="00C01110"/>
    <w:rsid w:val="00C01F3D"/>
    <w:rsid w:val="00C02239"/>
    <w:rsid w:val="00C02878"/>
    <w:rsid w:val="00C030D2"/>
    <w:rsid w:val="00C03C07"/>
    <w:rsid w:val="00C04CD9"/>
    <w:rsid w:val="00C0678C"/>
    <w:rsid w:val="00C06C48"/>
    <w:rsid w:val="00C07AEC"/>
    <w:rsid w:val="00C07EB3"/>
    <w:rsid w:val="00C10B0C"/>
    <w:rsid w:val="00C11ABE"/>
    <w:rsid w:val="00C11D01"/>
    <w:rsid w:val="00C127AA"/>
    <w:rsid w:val="00C1284C"/>
    <w:rsid w:val="00C12D38"/>
    <w:rsid w:val="00C12E6B"/>
    <w:rsid w:val="00C136BD"/>
    <w:rsid w:val="00C142E7"/>
    <w:rsid w:val="00C145BD"/>
    <w:rsid w:val="00C14EC4"/>
    <w:rsid w:val="00C1517A"/>
    <w:rsid w:val="00C151B9"/>
    <w:rsid w:val="00C1611D"/>
    <w:rsid w:val="00C16203"/>
    <w:rsid w:val="00C20C59"/>
    <w:rsid w:val="00C21380"/>
    <w:rsid w:val="00C21D6A"/>
    <w:rsid w:val="00C22AFB"/>
    <w:rsid w:val="00C22CE6"/>
    <w:rsid w:val="00C2332E"/>
    <w:rsid w:val="00C23C88"/>
    <w:rsid w:val="00C240C1"/>
    <w:rsid w:val="00C24BEC"/>
    <w:rsid w:val="00C2517A"/>
    <w:rsid w:val="00C267A8"/>
    <w:rsid w:val="00C26CA8"/>
    <w:rsid w:val="00C2781E"/>
    <w:rsid w:val="00C27AC3"/>
    <w:rsid w:val="00C27EA8"/>
    <w:rsid w:val="00C30C83"/>
    <w:rsid w:val="00C31468"/>
    <w:rsid w:val="00C31B69"/>
    <w:rsid w:val="00C31EF0"/>
    <w:rsid w:val="00C32D2A"/>
    <w:rsid w:val="00C36562"/>
    <w:rsid w:val="00C36AAA"/>
    <w:rsid w:val="00C36B88"/>
    <w:rsid w:val="00C36E36"/>
    <w:rsid w:val="00C36E62"/>
    <w:rsid w:val="00C37D36"/>
    <w:rsid w:val="00C40CEA"/>
    <w:rsid w:val="00C42F95"/>
    <w:rsid w:val="00C43791"/>
    <w:rsid w:val="00C44935"/>
    <w:rsid w:val="00C44DEB"/>
    <w:rsid w:val="00C44E9E"/>
    <w:rsid w:val="00C461C2"/>
    <w:rsid w:val="00C468BB"/>
    <w:rsid w:val="00C46D39"/>
    <w:rsid w:val="00C50B16"/>
    <w:rsid w:val="00C50DD1"/>
    <w:rsid w:val="00C51AB6"/>
    <w:rsid w:val="00C51E94"/>
    <w:rsid w:val="00C520DB"/>
    <w:rsid w:val="00C5220D"/>
    <w:rsid w:val="00C5245D"/>
    <w:rsid w:val="00C52749"/>
    <w:rsid w:val="00C5410A"/>
    <w:rsid w:val="00C55576"/>
    <w:rsid w:val="00C555F2"/>
    <w:rsid w:val="00C55F83"/>
    <w:rsid w:val="00C6013E"/>
    <w:rsid w:val="00C61F0F"/>
    <w:rsid w:val="00C64395"/>
    <w:rsid w:val="00C64E33"/>
    <w:rsid w:val="00C64EF4"/>
    <w:rsid w:val="00C650FB"/>
    <w:rsid w:val="00C6536B"/>
    <w:rsid w:val="00C65586"/>
    <w:rsid w:val="00C65747"/>
    <w:rsid w:val="00C65852"/>
    <w:rsid w:val="00C66004"/>
    <w:rsid w:val="00C67372"/>
    <w:rsid w:val="00C67A49"/>
    <w:rsid w:val="00C711BE"/>
    <w:rsid w:val="00C72643"/>
    <w:rsid w:val="00C731EB"/>
    <w:rsid w:val="00C73328"/>
    <w:rsid w:val="00C75605"/>
    <w:rsid w:val="00C76967"/>
    <w:rsid w:val="00C80D35"/>
    <w:rsid w:val="00C81A93"/>
    <w:rsid w:val="00C83EAE"/>
    <w:rsid w:val="00C8442E"/>
    <w:rsid w:val="00C85BE4"/>
    <w:rsid w:val="00C864F8"/>
    <w:rsid w:val="00C8730B"/>
    <w:rsid w:val="00C87574"/>
    <w:rsid w:val="00C901C8"/>
    <w:rsid w:val="00C92EAC"/>
    <w:rsid w:val="00C948C2"/>
    <w:rsid w:val="00C9522D"/>
    <w:rsid w:val="00C959F8"/>
    <w:rsid w:val="00C97932"/>
    <w:rsid w:val="00CA09AA"/>
    <w:rsid w:val="00CA0AF6"/>
    <w:rsid w:val="00CA0DB9"/>
    <w:rsid w:val="00CA111D"/>
    <w:rsid w:val="00CA137C"/>
    <w:rsid w:val="00CA1397"/>
    <w:rsid w:val="00CA13DE"/>
    <w:rsid w:val="00CA2F3B"/>
    <w:rsid w:val="00CA3F3C"/>
    <w:rsid w:val="00CA40C9"/>
    <w:rsid w:val="00CA6F1F"/>
    <w:rsid w:val="00CA788C"/>
    <w:rsid w:val="00CA7E7F"/>
    <w:rsid w:val="00CB07D3"/>
    <w:rsid w:val="00CB17FF"/>
    <w:rsid w:val="00CB1FC0"/>
    <w:rsid w:val="00CB3CE3"/>
    <w:rsid w:val="00CB4E43"/>
    <w:rsid w:val="00CB538C"/>
    <w:rsid w:val="00CB56A9"/>
    <w:rsid w:val="00CB5808"/>
    <w:rsid w:val="00CC0C92"/>
    <w:rsid w:val="00CC1C6A"/>
    <w:rsid w:val="00CC2EDC"/>
    <w:rsid w:val="00CC30C0"/>
    <w:rsid w:val="00CC3549"/>
    <w:rsid w:val="00CC39C1"/>
    <w:rsid w:val="00CC3A4C"/>
    <w:rsid w:val="00CC3CA1"/>
    <w:rsid w:val="00CC46B4"/>
    <w:rsid w:val="00CC48DA"/>
    <w:rsid w:val="00CC4F57"/>
    <w:rsid w:val="00CC5363"/>
    <w:rsid w:val="00CC62DE"/>
    <w:rsid w:val="00CC7A41"/>
    <w:rsid w:val="00CC7AA9"/>
    <w:rsid w:val="00CD0396"/>
    <w:rsid w:val="00CD14E7"/>
    <w:rsid w:val="00CD2675"/>
    <w:rsid w:val="00CD26AA"/>
    <w:rsid w:val="00CD40DB"/>
    <w:rsid w:val="00CD6ACD"/>
    <w:rsid w:val="00CD6F84"/>
    <w:rsid w:val="00CD738E"/>
    <w:rsid w:val="00CD7A37"/>
    <w:rsid w:val="00CE0548"/>
    <w:rsid w:val="00CE058B"/>
    <w:rsid w:val="00CE151C"/>
    <w:rsid w:val="00CE2815"/>
    <w:rsid w:val="00CE2AA0"/>
    <w:rsid w:val="00CE3D39"/>
    <w:rsid w:val="00CE40B3"/>
    <w:rsid w:val="00CE52FF"/>
    <w:rsid w:val="00CE75B5"/>
    <w:rsid w:val="00CF4172"/>
    <w:rsid w:val="00CF6B6A"/>
    <w:rsid w:val="00D00394"/>
    <w:rsid w:val="00D0074D"/>
    <w:rsid w:val="00D00E2A"/>
    <w:rsid w:val="00D00F21"/>
    <w:rsid w:val="00D015F1"/>
    <w:rsid w:val="00D018B3"/>
    <w:rsid w:val="00D01FF1"/>
    <w:rsid w:val="00D03704"/>
    <w:rsid w:val="00D0456B"/>
    <w:rsid w:val="00D056FB"/>
    <w:rsid w:val="00D05E65"/>
    <w:rsid w:val="00D060F3"/>
    <w:rsid w:val="00D07134"/>
    <w:rsid w:val="00D10DEC"/>
    <w:rsid w:val="00D1226C"/>
    <w:rsid w:val="00D12468"/>
    <w:rsid w:val="00D1280A"/>
    <w:rsid w:val="00D13CD5"/>
    <w:rsid w:val="00D13DFA"/>
    <w:rsid w:val="00D150B4"/>
    <w:rsid w:val="00D15400"/>
    <w:rsid w:val="00D15518"/>
    <w:rsid w:val="00D168C1"/>
    <w:rsid w:val="00D1720D"/>
    <w:rsid w:val="00D17BDF"/>
    <w:rsid w:val="00D219A7"/>
    <w:rsid w:val="00D21D55"/>
    <w:rsid w:val="00D22425"/>
    <w:rsid w:val="00D224D8"/>
    <w:rsid w:val="00D22828"/>
    <w:rsid w:val="00D2337A"/>
    <w:rsid w:val="00D2342E"/>
    <w:rsid w:val="00D23994"/>
    <w:rsid w:val="00D2500B"/>
    <w:rsid w:val="00D250F2"/>
    <w:rsid w:val="00D25D79"/>
    <w:rsid w:val="00D25D86"/>
    <w:rsid w:val="00D31086"/>
    <w:rsid w:val="00D31A01"/>
    <w:rsid w:val="00D31AAB"/>
    <w:rsid w:val="00D31ECB"/>
    <w:rsid w:val="00D32018"/>
    <w:rsid w:val="00D32123"/>
    <w:rsid w:val="00D327A9"/>
    <w:rsid w:val="00D32D08"/>
    <w:rsid w:val="00D33615"/>
    <w:rsid w:val="00D33779"/>
    <w:rsid w:val="00D3389D"/>
    <w:rsid w:val="00D33A61"/>
    <w:rsid w:val="00D33CDB"/>
    <w:rsid w:val="00D356BB"/>
    <w:rsid w:val="00D358B3"/>
    <w:rsid w:val="00D36528"/>
    <w:rsid w:val="00D376BB"/>
    <w:rsid w:val="00D37D31"/>
    <w:rsid w:val="00D401AC"/>
    <w:rsid w:val="00D403EE"/>
    <w:rsid w:val="00D42A0C"/>
    <w:rsid w:val="00D438D5"/>
    <w:rsid w:val="00D43D5E"/>
    <w:rsid w:val="00D44643"/>
    <w:rsid w:val="00D44CAB"/>
    <w:rsid w:val="00D45093"/>
    <w:rsid w:val="00D453BE"/>
    <w:rsid w:val="00D45824"/>
    <w:rsid w:val="00D462E8"/>
    <w:rsid w:val="00D464C3"/>
    <w:rsid w:val="00D46852"/>
    <w:rsid w:val="00D476FB"/>
    <w:rsid w:val="00D47B1E"/>
    <w:rsid w:val="00D50122"/>
    <w:rsid w:val="00D52459"/>
    <w:rsid w:val="00D52812"/>
    <w:rsid w:val="00D52AD6"/>
    <w:rsid w:val="00D54553"/>
    <w:rsid w:val="00D5486A"/>
    <w:rsid w:val="00D548B2"/>
    <w:rsid w:val="00D54E00"/>
    <w:rsid w:val="00D558C7"/>
    <w:rsid w:val="00D55A41"/>
    <w:rsid w:val="00D567F4"/>
    <w:rsid w:val="00D6133A"/>
    <w:rsid w:val="00D61B68"/>
    <w:rsid w:val="00D62C91"/>
    <w:rsid w:val="00D63129"/>
    <w:rsid w:val="00D63B2E"/>
    <w:rsid w:val="00D644C1"/>
    <w:rsid w:val="00D64A62"/>
    <w:rsid w:val="00D652B4"/>
    <w:rsid w:val="00D65797"/>
    <w:rsid w:val="00D658C3"/>
    <w:rsid w:val="00D65DE6"/>
    <w:rsid w:val="00D65E46"/>
    <w:rsid w:val="00D664E9"/>
    <w:rsid w:val="00D66FB6"/>
    <w:rsid w:val="00D67CAD"/>
    <w:rsid w:val="00D70A1E"/>
    <w:rsid w:val="00D71299"/>
    <w:rsid w:val="00D71A61"/>
    <w:rsid w:val="00D723D2"/>
    <w:rsid w:val="00D726AC"/>
    <w:rsid w:val="00D7280F"/>
    <w:rsid w:val="00D72DEA"/>
    <w:rsid w:val="00D735E4"/>
    <w:rsid w:val="00D73940"/>
    <w:rsid w:val="00D73F15"/>
    <w:rsid w:val="00D74E31"/>
    <w:rsid w:val="00D7697A"/>
    <w:rsid w:val="00D77A0A"/>
    <w:rsid w:val="00D80F7B"/>
    <w:rsid w:val="00D83F3C"/>
    <w:rsid w:val="00D855F5"/>
    <w:rsid w:val="00D856BA"/>
    <w:rsid w:val="00D85729"/>
    <w:rsid w:val="00D85DF2"/>
    <w:rsid w:val="00D86A91"/>
    <w:rsid w:val="00D877F4"/>
    <w:rsid w:val="00D901EB"/>
    <w:rsid w:val="00D90D8B"/>
    <w:rsid w:val="00D911CD"/>
    <w:rsid w:val="00D91842"/>
    <w:rsid w:val="00D924B0"/>
    <w:rsid w:val="00D92776"/>
    <w:rsid w:val="00D929A1"/>
    <w:rsid w:val="00D93C74"/>
    <w:rsid w:val="00D93CBC"/>
    <w:rsid w:val="00D94102"/>
    <w:rsid w:val="00D959EB"/>
    <w:rsid w:val="00D962E7"/>
    <w:rsid w:val="00D97DA2"/>
    <w:rsid w:val="00DA11E4"/>
    <w:rsid w:val="00DA12ED"/>
    <w:rsid w:val="00DA1487"/>
    <w:rsid w:val="00DA1CEF"/>
    <w:rsid w:val="00DA278F"/>
    <w:rsid w:val="00DA2C35"/>
    <w:rsid w:val="00DA3110"/>
    <w:rsid w:val="00DA31FF"/>
    <w:rsid w:val="00DA330C"/>
    <w:rsid w:val="00DA3D17"/>
    <w:rsid w:val="00DA3EF4"/>
    <w:rsid w:val="00DA3FF7"/>
    <w:rsid w:val="00DA4A93"/>
    <w:rsid w:val="00DA510B"/>
    <w:rsid w:val="00DA6473"/>
    <w:rsid w:val="00DA747A"/>
    <w:rsid w:val="00DA7684"/>
    <w:rsid w:val="00DA7BBE"/>
    <w:rsid w:val="00DA7C4F"/>
    <w:rsid w:val="00DB1B01"/>
    <w:rsid w:val="00DB2172"/>
    <w:rsid w:val="00DB2F40"/>
    <w:rsid w:val="00DB304E"/>
    <w:rsid w:val="00DB4177"/>
    <w:rsid w:val="00DB41D5"/>
    <w:rsid w:val="00DB4841"/>
    <w:rsid w:val="00DB4DFC"/>
    <w:rsid w:val="00DB540B"/>
    <w:rsid w:val="00DB63C2"/>
    <w:rsid w:val="00DB66F5"/>
    <w:rsid w:val="00DB7330"/>
    <w:rsid w:val="00DB7C90"/>
    <w:rsid w:val="00DC0535"/>
    <w:rsid w:val="00DC0A8C"/>
    <w:rsid w:val="00DC1F16"/>
    <w:rsid w:val="00DC20A4"/>
    <w:rsid w:val="00DC21C8"/>
    <w:rsid w:val="00DC2C3E"/>
    <w:rsid w:val="00DC3605"/>
    <w:rsid w:val="00DC419B"/>
    <w:rsid w:val="00DC451C"/>
    <w:rsid w:val="00DC481A"/>
    <w:rsid w:val="00DC4BAE"/>
    <w:rsid w:val="00DC4D6F"/>
    <w:rsid w:val="00DC56BB"/>
    <w:rsid w:val="00DC5E18"/>
    <w:rsid w:val="00DC72EA"/>
    <w:rsid w:val="00DD0B20"/>
    <w:rsid w:val="00DD0D80"/>
    <w:rsid w:val="00DD1A21"/>
    <w:rsid w:val="00DD23CC"/>
    <w:rsid w:val="00DD38D7"/>
    <w:rsid w:val="00DD56BE"/>
    <w:rsid w:val="00DD5DDD"/>
    <w:rsid w:val="00DD5EFD"/>
    <w:rsid w:val="00DD6791"/>
    <w:rsid w:val="00DD6B32"/>
    <w:rsid w:val="00DD7745"/>
    <w:rsid w:val="00DD7F86"/>
    <w:rsid w:val="00DE07F2"/>
    <w:rsid w:val="00DE0A17"/>
    <w:rsid w:val="00DE2A28"/>
    <w:rsid w:val="00DE3AF2"/>
    <w:rsid w:val="00DE3E92"/>
    <w:rsid w:val="00DE4691"/>
    <w:rsid w:val="00DE5574"/>
    <w:rsid w:val="00DE5BC8"/>
    <w:rsid w:val="00DF0788"/>
    <w:rsid w:val="00DF28A2"/>
    <w:rsid w:val="00DF2ACE"/>
    <w:rsid w:val="00DF324F"/>
    <w:rsid w:val="00DF387C"/>
    <w:rsid w:val="00DF4ECB"/>
    <w:rsid w:val="00DF6983"/>
    <w:rsid w:val="00DF6B03"/>
    <w:rsid w:val="00DF7D0B"/>
    <w:rsid w:val="00E01465"/>
    <w:rsid w:val="00E01EEB"/>
    <w:rsid w:val="00E02275"/>
    <w:rsid w:val="00E030E2"/>
    <w:rsid w:val="00E04961"/>
    <w:rsid w:val="00E049AA"/>
    <w:rsid w:val="00E04C6D"/>
    <w:rsid w:val="00E04EA4"/>
    <w:rsid w:val="00E05B78"/>
    <w:rsid w:val="00E10171"/>
    <w:rsid w:val="00E102B3"/>
    <w:rsid w:val="00E10301"/>
    <w:rsid w:val="00E1063E"/>
    <w:rsid w:val="00E11E4E"/>
    <w:rsid w:val="00E121BF"/>
    <w:rsid w:val="00E13223"/>
    <w:rsid w:val="00E13321"/>
    <w:rsid w:val="00E140E0"/>
    <w:rsid w:val="00E14FDB"/>
    <w:rsid w:val="00E151CE"/>
    <w:rsid w:val="00E163F2"/>
    <w:rsid w:val="00E16992"/>
    <w:rsid w:val="00E169A0"/>
    <w:rsid w:val="00E17312"/>
    <w:rsid w:val="00E174A7"/>
    <w:rsid w:val="00E176E3"/>
    <w:rsid w:val="00E17947"/>
    <w:rsid w:val="00E17B62"/>
    <w:rsid w:val="00E17E1E"/>
    <w:rsid w:val="00E209BD"/>
    <w:rsid w:val="00E243C2"/>
    <w:rsid w:val="00E24B35"/>
    <w:rsid w:val="00E26A1C"/>
    <w:rsid w:val="00E26FD3"/>
    <w:rsid w:val="00E2758A"/>
    <w:rsid w:val="00E317EE"/>
    <w:rsid w:val="00E31F3F"/>
    <w:rsid w:val="00E33264"/>
    <w:rsid w:val="00E33A6B"/>
    <w:rsid w:val="00E3429F"/>
    <w:rsid w:val="00E34F45"/>
    <w:rsid w:val="00E35E53"/>
    <w:rsid w:val="00E3601F"/>
    <w:rsid w:val="00E36045"/>
    <w:rsid w:val="00E36EC7"/>
    <w:rsid w:val="00E40935"/>
    <w:rsid w:val="00E40AED"/>
    <w:rsid w:val="00E40B7D"/>
    <w:rsid w:val="00E41589"/>
    <w:rsid w:val="00E42394"/>
    <w:rsid w:val="00E4263B"/>
    <w:rsid w:val="00E42CF9"/>
    <w:rsid w:val="00E451FA"/>
    <w:rsid w:val="00E46C5F"/>
    <w:rsid w:val="00E473B3"/>
    <w:rsid w:val="00E47AAD"/>
    <w:rsid w:val="00E50A4D"/>
    <w:rsid w:val="00E516DC"/>
    <w:rsid w:val="00E5187C"/>
    <w:rsid w:val="00E547F4"/>
    <w:rsid w:val="00E55474"/>
    <w:rsid w:val="00E56CE7"/>
    <w:rsid w:val="00E572C2"/>
    <w:rsid w:val="00E6163D"/>
    <w:rsid w:val="00E61C52"/>
    <w:rsid w:val="00E62A08"/>
    <w:rsid w:val="00E62A27"/>
    <w:rsid w:val="00E62F2C"/>
    <w:rsid w:val="00E644B5"/>
    <w:rsid w:val="00E65129"/>
    <w:rsid w:val="00E66017"/>
    <w:rsid w:val="00E665B0"/>
    <w:rsid w:val="00E66F3C"/>
    <w:rsid w:val="00E705F8"/>
    <w:rsid w:val="00E706E8"/>
    <w:rsid w:val="00E7092A"/>
    <w:rsid w:val="00E70951"/>
    <w:rsid w:val="00E70D19"/>
    <w:rsid w:val="00E714B3"/>
    <w:rsid w:val="00E714BE"/>
    <w:rsid w:val="00E72DD8"/>
    <w:rsid w:val="00E74300"/>
    <w:rsid w:val="00E743BB"/>
    <w:rsid w:val="00E74736"/>
    <w:rsid w:val="00E8027B"/>
    <w:rsid w:val="00E804A3"/>
    <w:rsid w:val="00E808B1"/>
    <w:rsid w:val="00E80DCD"/>
    <w:rsid w:val="00E8198E"/>
    <w:rsid w:val="00E82E98"/>
    <w:rsid w:val="00E83918"/>
    <w:rsid w:val="00E83CBC"/>
    <w:rsid w:val="00E83CE5"/>
    <w:rsid w:val="00E845DC"/>
    <w:rsid w:val="00E86A88"/>
    <w:rsid w:val="00E873A7"/>
    <w:rsid w:val="00E873BE"/>
    <w:rsid w:val="00E875A9"/>
    <w:rsid w:val="00E87E0D"/>
    <w:rsid w:val="00E9051A"/>
    <w:rsid w:val="00E909DA"/>
    <w:rsid w:val="00E9123B"/>
    <w:rsid w:val="00E9147A"/>
    <w:rsid w:val="00E91BEC"/>
    <w:rsid w:val="00E91FD4"/>
    <w:rsid w:val="00E9229D"/>
    <w:rsid w:val="00E94095"/>
    <w:rsid w:val="00E94DE7"/>
    <w:rsid w:val="00E96318"/>
    <w:rsid w:val="00E9645E"/>
    <w:rsid w:val="00E96D8A"/>
    <w:rsid w:val="00E96D94"/>
    <w:rsid w:val="00EA0018"/>
    <w:rsid w:val="00EA18B7"/>
    <w:rsid w:val="00EA25D8"/>
    <w:rsid w:val="00EA4445"/>
    <w:rsid w:val="00EA4E6A"/>
    <w:rsid w:val="00EA5346"/>
    <w:rsid w:val="00EA5715"/>
    <w:rsid w:val="00EA5DA2"/>
    <w:rsid w:val="00EA6031"/>
    <w:rsid w:val="00EA6299"/>
    <w:rsid w:val="00EA632A"/>
    <w:rsid w:val="00EA655A"/>
    <w:rsid w:val="00EA6E15"/>
    <w:rsid w:val="00EB0CE3"/>
    <w:rsid w:val="00EB191F"/>
    <w:rsid w:val="00EB20E5"/>
    <w:rsid w:val="00EB2322"/>
    <w:rsid w:val="00EB24CD"/>
    <w:rsid w:val="00EB3DAD"/>
    <w:rsid w:val="00EB4B96"/>
    <w:rsid w:val="00EB5F43"/>
    <w:rsid w:val="00EB5F44"/>
    <w:rsid w:val="00EB6A46"/>
    <w:rsid w:val="00EB716D"/>
    <w:rsid w:val="00EB7416"/>
    <w:rsid w:val="00EB7E37"/>
    <w:rsid w:val="00EC05D1"/>
    <w:rsid w:val="00EC11C5"/>
    <w:rsid w:val="00EC1364"/>
    <w:rsid w:val="00EC1D84"/>
    <w:rsid w:val="00EC1FD8"/>
    <w:rsid w:val="00EC591C"/>
    <w:rsid w:val="00EC6410"/>
    <w:rsid w:val="00EC7339"/>
    <w:rsid w:val="00EC7860"/>
    <w:rsid w:val="00EC7F8F"/>
    <w:rsid w:val="00ED0BE6"/>
    <w:rsid w:val="00ED16ED"/>
    <w:rsid w:val="00ED3799"/>
    <w:rsid w:val="00ED47F8"/>
    <w:rsid w:val="00ED485E"/>
    <w:rsid w:val="00ED5203"/>
    <w:rsid w:val="00ED5A1A"/>
    <w:rsid w:val="00ED5BED"/>
    <w:rsid w:val="00ED6645"/>
    <w:rsid w:val="00ED71B9"/>
    <w:rsid w:val="00EE0735"/>
    <w:rsid w:val="00EE1030"/>
    <w:rsid w:val="00EE1C3A"/>
    <w:rsid w:val="00EE27C6"/>
    <w:rsid w:val="00EE2BFE"/>
    <w:rsid w:val="00EE3E70"/>
    <w:rsid w:val="00EE4931"/>
    <w:rsid w:val="00EE5460"/>
    <w:rsid w:val="00EE55AF"/>
    <w:rsid w:val="00EE686C"/>
    <w:rsid w:val="00EE6DA7"/>
    <w:rsid w:val="00EE6ED2"/>
    <w:rsid w:val="00EE6FC1"/>
    <w:rsid w:val="00EE78E7"/>
    <w:rsid w:val="00EF0678"/>
    <w:rsid w:val="00EF1D70"/>
    <w:rsid w:val="00EF48D7"/>
    <w:rsid w:val="00EF6511"/>
    <w:rsid w:val="00F00494"/>
    <w:rsid w:val="00F0052B"/>
    <w:rsid w:val="00F00D01"/>
    <w:rsid w:val="00F01ED0"/>
    <w:rsid w:val="00F0301F"/>
    <w:rsid w:val="00F0407F"/>
    <w:rsid w:val="00F047E1"/>
    <w:rsid w:val="00F050AE"/>
    <w:rsid w:val="00F0628D"/>
    <w:rsid w:val="00F06456"/>
    <w:rsid w:val="00F0653A"/>
    <w:rsid w:val="00F065F6"/>
    <w:rsid w:val="00F0715C"/>
    <w:rsid w:val="00F07E0E"/>
    <w:rsid w:val="00F10A69"/>
    <w:rsid w:val="00F11354"/>
    <w:rsid w:val="00F119BD"/>
    <w:rsid w:val="00F11A78"/>
    <w:rsid w:val="00F12194"/>
    <w:rsid w:val="00F123E6"/>
    <w:rsid w:val="00F13451"/>
    <w:rsid w:val="00F13AD3"/>
    <w:rsid w:val="00F14C41"/>
    <w:rsid w:val="00F14FDC"/>
    <w:rsid w:val="00F15110"/>
    <w:rsid w:val="00F15349"/>
    <w:rsid w:val="00F153F3"/>
    <w:rsid w:val="00F15DAD"/>
    <w:rsid w:val="00F164BA"/>
    <w:rsid w:val="00F1761E"/>
    <w:rsid w:val="00F23A47"/>
    <w:rsid w:val="00F23F02"/>
    <w:rsid w:val="00F25353"/>
    <w:rsid w:val="00F25FC6"/>
    <w:rsid w:val="00F2606A"/>
    <w:rsid w:val="00F26177"/>
    <w:rsid w:val="00F26623"/>
    <w:rsid w:val="00F26C63"/>
    <w:rsid w:val="00F271E6"/>
    <w:rsid w:val="00F2733A"/>
    <w:rsid w:val="00F27428"/>
    <w:rsid w:val="00F27D95"/>
    <w:rsid w:val="00F27DB8"/>
    <w:rsid w:val="00F27EF9"/>
    <w:rsid w:val="00F30ED6"/>
    <w:rsid w:val="00F31E8E"/>
    <w:rsid w:val="00F31EA6"/>
    <w:rsid w:val="00F334C2"/>
    <w:rsid w:val="00F339A7"/>
    <w:rsid w:val="00F3478A"/>
    <w:rsid w:val="00F347AC"/>
    <w:rsid w:val="00F34DA3"/>
    <w:rsid w:val="00F35648"/>
    <w:rsid w:val="00F35E30"/>
    <w:rsid w:val="00F4002C"/>
    <w:rsid w:val="00F4004C"/>
    <w:rsid w:val="00F4117C"/>
    <w:rsid w:val="00F41A3D"/>
    <w:rsid w:val="00F42841"/>
    <w:rsid w:val="00F43305"/>
    <w:rsid w:val="00F43855"/>
    <w:rsid w:val="00F451C1"/>
    <w:rsid w:val="00F4566B"/>
    <w:rsid w:val="00F45E29"/>
    <w:rsid w:val="00F465AE"/>
    <w:rsid w:val="00F46C5C"/>
    <w:rsid w:val="00F472C5"/>
    <w:rsid w:val="00F47B8B"/>
    <w:rsid w:val="00F50159"/>
    <w:rsid w:val="00F51557"/>
    <w:rsid w:val="00F52D23"/>
    <w:rsid w:val="00F54054"/>
    <w:rsid w:val="00F5446D"/>
    <w:rsid w:val="00F55DAA"/>
    <w:rsid w:val="00F572C8"/>
    <w:rsid w:val="00F57AEB"/>
    <w:rsid w:val="00F60347"/>
    <w:rsid w:val="00F60DB3"/>
    <w:rsid w:val="00F62DEB"/>
    <w:rsid w:val="00F63FF4"/>
    <w:rsid w:val="00F64252"/>
    <w:rsid w:val="00F65058"/>
    <w:rsid w:val="00F66A09"/>
    <w:rsid w:val="00F66B9E"/>
    <w:rsid w:val="00F672C0"/>
    <w:rsid w:val="00F67B1C"/>
    <w:rsid w:val="00F70DD4"/>
    <w:rsid w:val="00F713B4"/>
    <w:rsid w:val="00F716BD"/>
    <w:rsid w:val="00F72409"/>
    <w:rsid w:val="00F72BDD"/>
    <w:rsid w:val="00F750E2"/>
    <w:rsid w:val="00F75155"/>
    <w:rsid w:val="00F755D4"/>
    <w:rsid w:val="00F767FF"/>
    <w:rsid w:val="00F77CF1"/>
    <w:rsid w:val="00F77F18"/>
    <w:rsid w:val="00F803F1"/>
    <w:rsid w:val="00F8089B"/>
    <w:rsid w:val="00F810CF"/>
    <w:rsid w:val="00F8176C"/>
    <w:rsid w:val="00F82579"/>
    <w:rsid w:val="00F82B0E"/>
    <w:rsid w:val="00F84276"/>
    <w:rsid w:val="00F855E9"/>
    <w:rsid w:val="00F85726"/>
    <w:rsid w:val="00F86335"/>
    <w:rsid w:val="00F87D89"/>
    <w:rsid w:val="00F90907"/>
    <w:rsid w:val="00F90923"/>
    <w:rsid w:val="00F92518"/>
    <w:rsid w:val="00F943A8"/>
    <w:rsid w:val="00F94A25"/>
    <w:rsid w:val="00F95367"/>
    <w:rsid w:val="00F953BF"/>
    <w:rsid w:val="00F96B53"/>
    <w:rsid w:val="00FA0F55"/>
    <w:rsid w:val="00FA22FD"/>
    <w:rsid w:val="00FA25E7"/>
    <w:rsid w:val="00FA2D98"/>
    <w:rsid w:val="00FA2EA2"/>
    <w:rsid w:val="00FA4314"/>
    <w:rsid w:val="00FA4433"/>
    <w:rsid w:val="00FA4588"/>
    <w:rsid w:val="00FA488C"/>
    <w:rsid w:val="00FA6B34"/>
    <w:rsid w:val="00FA721B"/>
    <w:rsid w:val="00FA7618"/>
    <w:rsid w:val="00FB080A"/>
    <w:rsid w:val="00FB0AFC"/>
    <w:rsid w:val="00FB0B82"/>
    <w:rsid w:val="00FB0EE2"/>
    <w:rsid w:val="00FB100E"/>
    <w:rsid w:val="00FB12BB"/>
    <w:rsid w:val="00FB2443"/>
    <w:rsid w:val="00FB3DA7"/>
    <w:rsid w:val="00FB5B16"/>
    <w:rsid w:val="00FB5B57"/>
    <w:rsid w:val="00FB6BD8"/>
    <w:rsid w:val="00FC0148"/>
    <w:rsid w:val="00FC220F"/>
    <w:rsid w:val="00FC45BA"/>
    <w:rsid w:val="00FC5990"/>
    <w:rsid w:val="00FC67F0"/>
    <w:rsid w:val="00FC788F"/>
    <w:rsid w:val="00FC78D4"/>
    <w:rsid w:val="00FD0492"/>
    <w:rsid w:val="00FD0ECC"/>
    <w:rsid w:val="00FD1B55"/>
    <w:rsid w:val="00FD1BA9"/>
    <w:rsid w:val="00FD25DE"/>
    <w:rsid w:val="00FD26AF"/>
    <w:rsid w:val="00FD27F5"/>
    <w:rsid w:val="00FD3EEC"/>
    <w:rsid w:val="00FD5D57"/>
    <w:rsid w:val="00FD6348"/>
    <w:rsid w:val="00FD7801"/>
    <w:rsid w:val="00FD7C35"/>
    <w:rsid w:val="00FE11C1"/>
    <w:rsid w:val="00FE2977"/>
    <w:rsid w:val="00FE349D"/>
    <w:rsid w:val="00FE3631"/>
    <w:rsid w:val="00FE388B"/>
    <w:rsid w:val="00FE3D4F"/>
    <w:rsid w:val="00FE4E5C"/>
    <w:rsid w:val="00FE512A"/>
    <w:rsid w:val="00FE5262"/>
    <w:rsid w:val="00FE535F"/>
    <w:rsid w:val="00FE5698"/>
    <w:rsid w:val="00FE581D"/>
    <w:rsid w:val="00FF04BB"/>
    <w:rsid w:val="00FF04E2"/>
    <w:rsid w:val="00FF35A9"/>
    <w:rsid w:val="00FF3E32"/>
    <w:rsid w:val="00FF4518"/>
    <w:rsid w:val="00FF4D89"/>
    <w:rsid w:val="00FF6E42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09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15BA"/>
    <w:rPr>
      <w:b/>
      <w:bCs/>
    </w:rPr>
  </w:style>
  <w:style w:type="paragraph" w:customStyle="1" w:styleId="textup">
    <w:name w:val="textup"/>
    <w:basedOn w:val="a"/>
    <w:rsid w:val="00780C0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0C09"/>
    <w:pPr>
      <w:ind w:left="720"/>
      <w:contextualSpacing/>
    </w:pPr>
  </w:style>
  <w:style w:type="paragraph" w:styleId="a5">
    <w:name w:val="Normal (Web)"/>
    <w:basedOn w:val="a"/>
    <w:uiPriority w:val="99"/>
    <w:rsid w:val="00780C0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5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6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7B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7B1C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67B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7B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9097-0754-4A82-BFC0-FAEBE7AC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2018-02-07T08:29:00Z</cp:lastPrinted>
  <dcterms:created xsi:type="dcterms:W3CDTF">2018-02-08T14:54:00Z</dcterms:created>
  <dcterms:modified xsi:type="dcterms:W3CDTF">2018-03-28T11:20:00Z</dcterms:modified>
</cp:coreProperties>
</file>