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2B" w:rsidRPr="00BE6F04" w:rsidRDefault="0018472B" w:rsidP="00184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Оповещение</w:t>
      </w:r>
    </w:p>
    <w:p w:rsidR="00B90795" w:rsidRPr="00BE6F04" w:rsidRDefault="0018472B" w:rsidP="00184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101D00" w:rsidRPr="00BE6F04" w:rsidRDefault="00101D00" w:rsidP="00B907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Правил благоустройства территории</w:t>
      </w:r>
    </w:p>
    <w:p w:rsidR="00101D00" w:rsidRPr="00BE6F04" w:rsidRDefault="00101D00" w:rsidP="00184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101D00" w:rsidRPr="00BE6F04" w:rsidRDefault="00101D00" w:rsidP="00184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8472B" w:rsidRPr="00BE6F04" w:rsidRDefault="0018472B" w:rsidP="0018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68" w:rsidRPr="00BE6F04" w:rsidRDefault="00574368" w:rsidP="0018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68" w:rsidRPr="00BE6F04" w:rsidRDefault="00574368" w:rsidP="0018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72B" w:rsidRPr="00BE6F04" w:rsidRDefault="0018472B" w:rsidP="00184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 xml:space="preserve">На общественные обсуждения </w:t>
      </w:r>
      <w:r w:rsidR="0055459F">
        <w:rPr>
          <w:rFonts w:ascii="Times New Roman" w:hAnsi="Times New Roman" w:cs="Times New Roman"/>
          <w:sz w:val="24"/>
          <w:szCs w:val="24"/>
        </w:rPr>
        <w:t xml:space="preserve">представляются изменения в </w:t>
      </w:r>
      <w:r w:rsidR="00E34FDB" w:rsidRPr="00BE6F04">
        <w:rPr>
          <w:rFonts w:ascii="Times New Roman" w:hAnsi="Times New Roman" w:cs="Times New Roman"/>
          <w:sz w:val="24"/>
          <w:szCs w:val="24"/>
        </w:rPr>
        <w:t xml:space="preserve">проект Правил благоустройства территории городского округа Красногорск </w:t>
      </w:r>
      <w:r w:rsidR="0055459F">
        <w:rPr>
          <w:rFonts w:ascii="Times New Roman" w:hAnsi="Times New Roman" w:cs="Times New Roman"/>
          <w:sz w:val="24"/>
          <w:szCs w:val="24"/>
        </w:rPr>
        <w:t>Московской области (в приложении к Оповещению)</w:t>
      </w:r>
    </w:p>
    <w:p w:rsidR="0018472B" w:rsidRPr="00BE6F04" w:rsidRDefault="0018472B" w:rsidP="00184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в порядке, установленном </w:t>
      </w:r>
      <w:hyperlink r:id="rId6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BE6F0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статьями 5.1</w:t>
        </w:r>
      </w:hyperlink>
      <w:r w:rsidRPr="00BE6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BE6F0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28</w:t>
        </w:r>
      </w:hyperlink>
      <w:r w:rsidRPr="00BE6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F04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и Порядком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области.</w:t>
      </w:r>
    </w:p>
    <w:p w:rsidR="0018472B" w:rsidRPr="00BE6F04" w:rsidRDefault="0018472B" w:rsidP="00184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Орган, уполномоченный на проведение общественных об</w:t>
      </w:r>
      <w:r w:rsidR="00E34FDB" w:rsidRPr="00BE6F04">
        <w:rPr>
          <w:rFonts w:ascii="Times New Roman" w:hAnsi="Times New Roman" w:cs="Times New Roman"/>
          <w:sz w:val="24"/>
          <w:szCs w:val="24"/>
        </w:rPr>
        <w:t xml:space="preserve">суждений </w:t>
      </w:r>
      <w:r w:rsidRPr="00BE6F04">
        <w:rPr>
          <w:rFonts w:ascii="Times New Roman" w:hAnsi="Times New Roman" w:cs="Times New Roman"/>
          <w:sz w:val="24"/>
          <w:szCs w:val="24"/>
        </w:rPr>
        <w:t>- администрация городского округа Красногорск Московской области.</w:t>
      </w:r>
    </w:p>
    <w:p w:rsidR="0018472B" w:rsidRPr="00BC1316" w:rsidRDefault="0018472B" w:rsidP="00184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316">
        <w:rPr>
          <w:rFonts w:ascii="Times New Roman" w:hAnsi="Times New Roman" w:cs="Times New Roman"/>
          <w:b/>
          <w:sz w:val="24"/>
          <w:szCs w:val="24"/>
        </w:rPr>
        <w:t>Срок проведения</w:t>
      </w:r>
      <w:r w:rsidR="006A0F5F" w:rsidRPr="00BC1316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</w:t>
      </w:r>
      <w:r w:rsidR="008E2824">
        <w:rPr>
          <w:rFonts w:ascii="Times New Roman" w:hAnsi="Times New Roman" w:cs="Times New Roman"/>
          <w:b/>
          <w:sz w:val="24"/>
          <w:szCs w:val="24"/>
        </w:rPr>
        <w:t xml:space="preserve"> – с 28</w:t>
      </w:r>
      <w:r w:rsidR="001D5B44">
        <w:rPr>
          <w:rFonts w:ascii="Times New Roman" w:hAnsi="Times New Roman" w:cs="Times New Roman"/>
          <w:b/>
          <w:sz w:val="24"/>
          <w:szCs w:val="24"/>
        </w:rPr>
        <w:t>.02.2019 по 29</w:t>
      </w:r>
      <w:r w:rsidR="00B056D5">
        <w:rPr>
          <w:rFonts w:ascii="Times New Roman" w:hAnsi="Times New Roman" w:cs="Times New Roman"/>
          <w:b/>
          <w:sz w:val="24"/>
          <w:szCs w:val="24"/>
        </w:rPr>
        <w:t>.03.2019</w:t>
      </w:r>
      <w:r w:rsidR="00E34FDB" w:rsidRPr="00BC1316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BC1316">
        <w:rPr>
          <w:rFonts w:ascii="Times New Roman" w:hAnsi="Times New Roman" w:cs="Times New Roman"/>
          <w:b/>
          <w:sz w:val="24"/>
          <w:szCs w:val="24"/>
        </w:rPr>
        <w:t>.</w:t>
      </w:r>
    </w:p>
    <w:p w:rsidR="0018472B" w:rsidRPr="00BE6F04" w:rsidRDefault="0018472B" w:rsidP="00E34F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общественных обсуждений представлены на </w:t>
      </w:r>
      <w:r w:rsidR="00E34FDB" w:rsidRPr="00BE6F04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Красногорск </w:t>
      </w:r>
      <w:r w:rsidR="00E34FDB" w:rsidRPr="00BC1316">
        <w:rPr>
          <w:rFonts w:ascii="Times New Roman" w:hAnsi="Times New Roman" w:cs="Times New Roman"/>
          <w:b/>
          <w:sz w:val="24"/>
          <w:szCs w:val="24"/>
        </w:rPr>
        <w:t>www.krasnogorsk-adm.ru.</w:t>
      </w:r>
    </w:p>
    <w:p w:rsidR="0018472B" w:rsidRPr="00BE6F04" w:rsidRDefault="0018472B" w:rsidP="00184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участники общественных обсуждений имеют право представить свои предложения</w:t>
      </w:r>
      <w:r w:rsidR="00E34FDB" w:rsidRPr="00BE6F04">
        <w:rPr>
          <w:rFonts w:ascii="Times New Roman" w:hAnsi="Times New Roman" w:cs="Times New Roman"/>
          <w:sz w:val="24"/>
          <w:szCs w:val="24"/>
        </w:rPr>
        <w:t xml:space="preserve"> и замечания </w:t>
      </w:r>
      <w:r w:rsidR="00E34FDB" w:rsidRPr="00BC1316">
        <w:rPr>
          <w:rFonts w:ascii="Times New Roman" w:hAnsi="Times New Roman" w:cs="Times New Roman"/>
          <w:b/>
          <w:sz w:val="24"/>
          <w:szCs w:val="24"/>
        </w:rPr>
        <w:t xml:space="preserve">в срок с </w:t>
      </w:r>
      <w:r w:rsidR="008E2824">
        <w:rPr>
          <w:rFonts w:ascii="Times New Roman" w:hAnsi="Times New Roman" w:cs="Times New Roman"/>
          <w:b/>
          <w:sz w:val="24"/>
          <w:szCs w:val="24"/>
        </w:rPr>
        <w:t>28.02.2019 по 29</w:t>
      </w:r>
      <w:r w:rsidR="00B056D5">
        <w:rPr>
          <w:rFonts w:ascii="Times New Roman" w:hAnsi="Times New Roman" w:cs="Times New Roman"/>
          <w:b/>
          <w:sz w:val="24"/>
          <w:szCs w:val="24"/>
        </w:rPr>
        <w:t>.03.2019</w:t>
      </w:r>
      <w:r w:rsidR="00B056D5" w:rsidRPr="00BC1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FDB" w:rsidRPr="00BC1316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BE6F04">
        <w:rPr>
          <w:rFonts w:ascii="Times New Roman" w:hAnsi="Times New Roman" w:cs="Times New Roman"/>
          <w:sz w:val="24"/>
          <w:szCs w:val="24"/>
        </w:rPr>
        <w:t xml:space="preserve"> по обсуждаемому проекту посредством:</w:t>
      </w:r>
    </w:p>
    <w:p w:rsidR="00E34FDB" w:rsidRPr="00BE6F04" w:rsidRDefault="0018472B" w:rsidP="005325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F04">
        <w:rPr>
          <w:rFonts w:ascii="Times New Roman" w:hAnsi="Times New Roman" w:cs="Times New Roman"/>
          <w:sz w:val="24"/>
          <w:szCs w:val="24"/>
        </w:rPr>
        <w:t>-</w:t>
      </w:r>
      <w:r w:rsidR="00E34FDB" w:rsidRPr="00BE6F04">
        <w:rPr>
          <w:rFonts w:ascii="Times New Roman" w:hAnsi="Times New Roman" w:cs="Times New Roman"/>
          <w:sz w:val="24"/>
          <w:szCs w:val="24"/>
        </w:rPr>
        <w:t xml:space="preserve"> внесения замечаний и предложений на электронную почту отдела благоустройства и озеленения управления благоустройства </w:t>
      </w:r>
      <w:r w:rsidR="0078745D" w:rsidRPr="00BE6F04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Красногорск </w:t>
      </w:r>
      <w:r w:rsidR="00B056D5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B056D5" w:rsidRPr="00B056D5">
        <w:rPr>
          <w:rFonts w:ascii="Times New Roman" w:hAnsi="Times New Roman" w:cs="Times New Roman"/>
          <w:b/>
          <w:sz w:val="24"/>
          <w:szCs w:val="24"/>
        </w:rPr>
        <w:t>.304@</w:t>
      </w:r>
      <w:r w:rsidR="00B056D5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="00B056D5" w:rsidRPr="00B056D5">
        <w:rPr>
          <w:rFonts w:ascii="Times New Roman" w:hAnsi="Times New Roman" w:cs="Times New Roman"/>
          <w:b/>
          <w:sz w:val="24"/>
          <w:szCs w:val="24"/>
        </w:rPr>
        <w:t>.</w:t>
      </w:r>
      <w:r w:rsidR="00B056D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6D236E" w:rsidRDefault="006D236E">
      <w:pPr>
        <w:rPr>
          <w:sz w:val="24"/>
        </w:rPr>
      </w:pPr>
    </w:p>
    <w:p w:rsidR="0042734F" w:rsidRDefault="0042734F">
      <w:pPr>
        <w:rPr>
          <w:sz w:val="24"/>
        </w:rPr>
      </w:pPr>
    </w:p>
    <w:p w:rsidR="0042734F" w:rsidRDefault="0042734F">
      <w:pPr>
        <w:rPr>
          <w:sz w:val="24"/>
        </w:rPr>
      </w:pPr>
    </w:p>
    <w:p w:rsidR="0042734F" w:rsidRDefault="0042734F">
      <w:pPr>
        <w:rPr>
          <w:sz w:val="24"/>
        </w:rPr>
      </w:pPr>
    </w:p>
    <w:p w:rsidR="0042734F" w:rsidRDefault="0042734F">
      <w:pPr>
        <w:rPr>
          <w:sz w:val="24"/>
        </w:rPr>
      </w:pPr>
    </w:p>
    <w:p w:rsidR="0042734F" w:rsidRDefault="0042734F">
      <w:pPr>
        <w:rPr>
          <w:sz w:val="24"/>
        </w:rPr>
      </w:pPr>
    </w:p>
    <w:p w:rsidR="0042734F" w:rsidRDefault="0042734F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6D236E">
      <w:pPr>
        <w:rPr>
          <w:sz w:val="24"/>
        </w:rPr>
      </w:pPr>
    </w:p>
    <w:p w:rsidR="006D236E" w:rsidRDefault="00933B8C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6D236E" w:rsidRDefault="006D236E" w:rsidP="006D236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27D8C48" wp14:editId="657B6FF5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6E" w:rsidRDefault="006D236E" w:rsidP="006D236E">
      <w:pPr>
        <w:rPr>
          <w:sz w:val="16"/>
          <w:szCs w:val="16"/>
        </w:rPr>
      </w:pPr>
    </w:p>
    <w:p w:rsidR="006D236E" w:rsidRDefault="006D236E" w:rsidP="006D236E">
      <w:pPr>
        <w:pStyle w:val="a4"/>
        <w:ind w:left="2832" w:firstLine="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 СОВЕТ ДЕПУТАТОВ</w:t>
      </w:r>
    </w:p>
    <w:p w:rsidR="006D236E" w:rsidRDefault="006D236E" w:rsidP="006D23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6D236E" w:rsidRDefault="006D236E" w:rsidP="006D236E">
      <w:pPr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6D236E" w:rsidRDefault="006D236E" w:rsidP="006D236E">
      <w:pPr>
        <w:jc w:val="center"/>
        <w:rPr>
          <w:rFonts w:eastAsiaTheme="minorEastAsia"/>
          <w:sz w:val="12"/>
          <w:szCs w:val="12"/>
        </w:rPr>
      </w:pPr>
    </w:p>
    <w:p w:rsidR="006D236E" w:rsidRDefault="006D236E" w:rsidP="006D23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6D236E" w:rsidRDefault="006D236E" w:rsidP="006D236E">
      <w:pPr>
        <w:rPr>
          <w:rFonts w:eastAsiaTheme="minorHAnsi"/>
          <w:sz w:val="12"/>
          <w:szCs w:val="12"/>
        </w:rPr>
      </w:pPr>
    </w:p>
    <w:p w:rsidR="006D236E" w:rsidRDefault="006D236E" w:rsidP="006D236E">
      <w:pPr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от   </w:t>
      </w:r>
      <w:r>
        <w:rPr>
          <w:b/>
          <w:color w:val="000000"/>
          <w:sz w:val="28"/>
          <w:szCs w:val="28"/>
        </w:rPr>
        <w:t xml:space="preserve">            2019</w:t>
      </w:r>
      <w:r>
        <w:rPr>
          <w:sz w:val="28"/>
          <w:szCs w:val="28"/>
        </w:rPr>
        <w:t xml:space="preserve">                № </w:t>
      </w:r>
    </w:p>
    <w:p w:rsidR="006D236E" w:rsidRDefault="006D236E" w:rsidP="006D236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6D236E" w:rsidRPr="000B233D" w:rsidRDefault="006D236E" w:rsidP="006D236E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 w:rsidRPr="000B233D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Правил</w:t>
      </w:r>
      <w:r w:rsidR="004F34EB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0B233D">
        <w:rPr>
          <w:rFonts w:ascii="Times New Roman" w:hAnsi="Times New Roman" w:cs="Times New Roman"/>
          <w:b/>
          <w:i/>
          <w:sz w:val="26"/>
          <w:szCs w:val="26"/>
        </w:rPr>
        <w:t xml:space="preserve"> благоустройства </w:t>
      </w:r>
    </w:p>
    <w:p w:rsidR="006D236E" w:rsidRPr="000B233D" w:rsidRDefault="006D236E" w:rsidP="006D236E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B233D">
        <w:rPr>
          <w:rFonts w:ascii="Times New Roman" w:hAnsi="Times New Roman" w:cs="Times New Roman"/>
          <w:b/>
          <w:i/>
          <w:sz w:val="26"/>
          <w:szCs w:val="26"/>
        </w:rPr>
        <w:t>территории городского округа Красногорск</w:t>
      </w:r>
    </w:p>
    <w:bookmarkEnd w:id="0"/>
    <w:p w:rsidR="006D236E" w:rsidRPr="000B233D" w:rsidRDefault="006D236E" w:rsidP="006D23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236E" w:rsidRPr="000B233D" w:rsidRDefault="006D236E" w:rsidP="006D23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33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0B233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B233D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Законом Московской области от 30.12.2014 № 191/20014-ОЗ «О благоустройстве в Московской области», с целью обеспечения создания, содержания и развития объектов благоустройства в городском округе Красногорск, Совет депутатов РЕШИЛ:</w:t>
      </w:r>
    </w:p>
    <w:p w:rsidR="006D236E" w:rsidRPr="000B233D" w:rsidRDefault="006D236E" w:rsidP="006D236E">
      <w:pPr>
        <w:pStyle w:val="ConsPlusNormal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B233D">
        <w:rPr>
          <w:rFonts w:ascii="Times New Roman" w:hAnsi="Times New Roman" w:cs="Times New Roman"/>
          <w:sz w:val="26"/>
          <w:szCs w:val="26"/>
        </w:rPr>
        <w:t>Внести следующие изменения в Правила благоустройства территории городского округа Красногорск:</w:t>
      </w:r>
    </w:p>
    <w:p w:rsidR="006D236E" w:rsidRPr="000B233D" w:rsidRDefault="006D236E" w:rsidP="006D236E">
      <w:pPr>
        <w:pStyle w:val="ConsPlusNormal"/>
        <w:numPr>
          <w:ilvl w:val="1"/>
          <w:numId w:val="1"/>
        </w:numPr>
        <w:adjustRightInd/>
        <w:ind w:left="993" w:hanging="12"/>
        <w:jc w:val="both"/>
        <w:rPr>
          <w:rFonts w:ascii="Times New Roman" w:hAnsi="Times New Roman" w:cs="Times New Roman"/>
          <w:sz w:val="26"/>
          <w:szCs w:val="26"/>
        </w:rPr>
      </w:pPr>
      <w:r w:rsidRPr="000B233D">
        <w:rPr>
          <w:rFonts w:ascii="Times New Roman" w:hAnsi="Times New Roman" w:cs="Times New Roman"/>
          <w:sz w:val="26"/>
          <w:szCs w:val="26"/>
        </w:rPr>
        <w:t>п.2 ст. 34 «Требования к установке ограждений (заборов)» изложить в следующей редакции: «Установка ограждений, прилегающих к общественным территориям, газонных и тротуарных ограждений на территории муниципальных образований Московской области осуществляется по согласованию с органом местного самоуправления соответствующего муниципального образования. Самовольная установка ограждений не допускается»;</w:t>
      </w:r>
    </w:p>
    <w:p w:rsidR="006D236E" w:rsidRPr="000B233D" w:rsidRDefault="006D236E" w:rsidP="006D236E">
      <w:pPr>
        <w:pStyle w:val="ConsPlusNormal"/>
        <w:numPr>
          <w:ilvl w:val="1"/>
          <w:numId w:val="1"/>
        </w:numPr>
        <w:adjustRightInd/>
        <w:ind w:left="993" w:firstLine="91"/>
        <w:jc w:val="both"/>
        <w:rPr>
          <w:rFonts w:ascii="Times New Roman" w:hAnsi="Times New Roman" w:cs="Times New Roman"/>
          <w:sz w:val="26"/>
          <w:szCs w:val="26"/>
        </w:rPr>
      </w:pPr>
      <w:r w:rsidRPr="000B233D">
        <w:rPr>
          <w:rFonts w:ascii="Times New Roman" w:hAnsi="Times New Roman" w:cs="Times New Roman"/>
          <w:sz w:val="26"/>
          <w:szCs w:val="26"/>
        </w:rPr>
        <w:t>п.п. 4 п. 4 ст. 35 «Основные требования к элементам объектов капитального строительства» изложить в следующей редакции: «Самовольное проведение реконструктивных работ на фасадах объектов капитального строительства общественного назначения без согласования с органом архитектуры и градостроительства муниципального образования».</w:t>
      </w:r>
    </w:p>
    <w:p w:rsidR="006D236E" w:rsidRPr="000B233D" w:rsidRDefault="006D236E" w:rsidP="006D236E">
      <w:pPr>
        <w:pStyle w:val="ConsPlusNormal"/>
        <w:numPr>
          <w:ilvl w:val="1"/>
          <w:numId w:val="1"/>
        </w:num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B233D">
        <w:rPr>
          <w:rFonts w:ascii="Times New Roman" w:hAnsi="Times New Roman" w:cs="Times New Roman"/>
          <w:sz w:val="26"/>
          <w:szCs w:val="26"/>
        </w:rPr>
        <w:t>Исключить ст. 62, 63, 64,65.</w:t>
      </w:r>
    </w:p>
    <w:p w:rsidR="006D236E" w:rsidRPr="000B233D" w:rsidRDefault="006D236E" w:rsidP="006D236E">
      <w:pPr>
        <w:pStyle w:val="ConsPlusNormal"/>
        <w:numPr>
          <w:ilvl w:val="1"/>
          <w:numId w:val="1"/>
        </w:numPr>
        <w:adjustRightInd/>
        <w:ind w:left="1134" w:hanging="50"/>
        <w:jc w:val="both"/>
        <w:rPr>
          <w:rFonts w:ascii="Times New Roman" w:hAnsi="Times New Roman" w:cs="Times New Roman"/>
          <w:sz w:val="26"/>
          <w:szCs w:val="26"/>
        </w:rPr>
      </w:pPr>
      <w:r w:rsidRPr="000B233D">
        <w:rPr>
          <w:rFonts w:ascii="Times New Roman" w:hAnsi="Times New Roman" w:cs="Times New Roman"/>
          <w:sz w:val="26"/>
          <w:szCs w:val="26"/>
        </w:rPr>
        <w:t>Исключить п. 4 из ст. 66 «Общие требования к проведению благоустройства и уборочных работ на территории округа».</w:t>
      </w:r>
    </w:p>
    <w:p w:rsidR="006D236E" w:rsidRPr="000B233D" w:rsidRDefault="006D236E" w:rsidP="006D236E">
      <w:pPr>
        <w:pStyle w:val="ConsPlusNormal"/>
        <w:numPr>
          <w:ilvl w:val="1"/>
          <w:numId w:val="1"/>
        </w:numPr>
        <w:adjustRightInd/>
        <w:ind w:left="1134" w:hanging="50"/>
        <w:jc w:val="both"/>
        <w:rPr>
          <w:rFonts w:ascii="Times New Roman" w:hAnsi="Times New Roman" w:cs="Times New Roman"/>
          <w:sz w:val="26"/>
          <w:szCs w:val="26"/>
        </w:rPr>
      </w:pPr>
      <w:r w:rsidRPr="000B233D">
        <w:rPr>
          <w:rFonts w:ascii="Times New Roman" w:hAnsi="Times New Roman" w:cs="Times New Roman"/>
          <w:sz w:val="26"/>
          <w:szCs w:val="26"/>
        </w:rPr>
        <w:t xml:space="preserve">ст. 74 «Определение размеров прилегающих территорий к зданиям, строениям, сооружениям, земельным участкам» изложить в следующей редакции: </w:t>
      </w:r>
    </w:p>
    <w:p w:rsidR="006D236E" w:rsidRPr="000B233D" w:rsidRDefault="006D236E" w:rsidP="006D236E">
      <w:pPr>
        <w:pStyle w:val="a5"/>
        <w:ind w:left="1084"/>
        <w:jc w:val="both"/>
        <w:rPr>
          <w:b/>
          <w:sz w:val="26"/>
          <w:szCs w:val="26"/>
        </w:rPr>
      </w:pPr>
      <w:r w:rsidRPr="000B233D">
        <w:rPr>
          <w:b/>
          <w:sz w:val="26"/>
          <w:szCs w:val="26"/>
        </w:rPr>
        <w:t xml:space="preserve">«Статья 70. Определение размеров прилегающих территорий </w:t>
      </w:r>
      <w:r w:rsidRPr="000B233D">
        <w:rPr>
          <w:b/>
          <w:sz w:val="26"/>
          <w:szCs w:val="26"/>
        </w:rPr>
        <w:br/>
        <w:t>к зданиям, строениям, сооружениям, земельным участкам</w:t>
      </w:r>
    </w:p>
    <w:p w:rsidR="006D236E" w:rsidRPr="000B233D" w:rsidRDefault="006D236E" w:rsidP="006D236E">
      <w:pPr>
        <w:pStyle w:val="a5"/>
        <w:ind w:left="1084"/>
        <w:jc w:val="both"/>
        <w:rPr>
          <w:sz w:val="26"/>
          <w:szCs w:val="26"/>
        </w:rPr>
      </w:pPr>
      <w:r w:rsidRPr="000B233D">
        <w:rPr>
          <w:sz w:val="26"/>
          <w:szCs w:val="26"/>
        </w:rPr>
        <w:t>1. В отношении зданий, строений, сооружений, земельных участков размеры прилегающих территорий устанавливаются правилами благоустройства территории муниципального образования в порядке, установленном Законом Московской области от 30.12.2014 № 191/2014-ОЗ «О благоустройстве в Московской области» и иными нормативными правовыми актами, регулирующими вопросы благоустройства, содержания территорий.</w:t>
      </w:r>
    </w:p>
    <w:p w:rsidR="006D236E" w:rsidRPr="000B233D" w:rsidRDefault="006D236E" w:rsidP="006D236E">
      <w:pPr>
        <w:pStyle w:val="a5"/>
        <w:ind w:left="1084"/>
        <w:jc w:val="both"/>
        <w:rPr>
          <w:sz w:val="26"/>
          <w:szCs w:val="26"/>
        </w:rPr>
      </w:pPr>
      <w:r w:rsidRPr="000B233D">
        <w:rPr>
          <w:sz w:val="26"/>
          <w:szCs w:val="26"/>
        </w:rPr>
        <w:lastRenderedPageBreak/>
        <w:t>2. Границы прилегающих территорий отображаются на схеме уборки муниципального образования и на кадастровом плане территорий муниципального образования.</w:t>
      </w:r>
    </w:p>
    <w:p w:rsidR="006D236E" w:rsidRPr="000B233D" w:rsidRDefault="006D236E" w:rsidP="006D236E">
      <w:pPr>
        <w:pStyle w:val="a5"/>
        <w:ind w:left="1084"/>
        <w:jc w:val="both"/>
        <w:rPr>
          <w:sz w:val="26"/>
          <w:szCs w:val="26"/>
        </w:rPr>
      </w:pPr>
      <w:r w:rsidRPr="000B233D">
        <w:rPr>
          <w:sz w:val="26"/>
          <w:szCs w:val="26"/>
        </w:rPr>
        <w:t>3. Размеры прилегающей территории к многоквартирным домам, под которыми образованы земельные участки, не могут превышать 5 метров.</w:t>
      </w:r>
    </w:p>
    <w:p w:rsidR="006D236E" w:rsidRPr="000B233D" w:rsidRDefault="006D236E" w:rsidP="006D236E">
      <w:pPr>
        <w:pStyle w:val="a5"/>
        <w:ind w:left="1084"/>
        <w:jc w:val="both"/>
        <w:rPr>
          <w:sz w:val="26"/>
          <w:szCs w:val="26"/>
        </w:rPr>
      </w:pPr>
      <w:r w:rsidRPr="000B233D">
        <w:rPr>
          <w:sz w:val="26"/>
          <w:szCs w:val="26"/>
        </w:rPr>
        <w:t xml:space="preserve">4. В отношении многоквартирных домов, земельные участки </w:t>
      </w:r>
      <w:r w:rsidRPr="000B233D">
        <w:rPr>
          <w:sz w:val="26"/>
          <w:szCs w:val="26"/>
        </w:rPr>
        <w:br/>
        <w:t>под которыми не образованы или образованы по границе таких домов, размеры прилегающей территории устанавливаются 15 м.</w:t>
      </w:r>
    </w:p>
    <w:p w:rsidR="006D236E" w:rsidRPr="000B233D" w:rsidRDefault="006D236E" w:rsidP="006D236E">
      <w:pPr>
        <w:pStyle w:val="a5"/>
        <w:ind w:left="1084"/>
        <w:jc w:val="both"/>
        <w:rPr>
          <w:rFonts w:eastAsia="Calibri"/>
          <w:sz w:val="26"/>
          <w:szCs w:val="26"/>
          <w:lang w:eastAsia="en-US"/>
        </w:rPr>
      </w:pPr>
      <w:r w:rsidRPr="000B233D">
        <w:rPr>
          <w:rFonts w:eastAsia="Calibri"/>
          <w:sz w:val="26"/>
          <w:szCs w:val="26"/>
          <w:lang w:eastAsia="en-US"/>
        </w:rPr>
        <w:t xml:space="preserve">5. В отношении некапитальных объектов </w:t>
      </w:r>
      <w:r w:rsidRPr="000B233D">
        <w:rPr>
          <w:rFonts w:eastAsia="Calibri"/>
          <w:bCs/>
          <w:sz w:val="26"/>
          <w:szCs w:val="26"/>
          <w:lang w:eastAsia="en-US"/>
        </w:rPr>
        <w:t xml:space="preserve">временной уличной торговли, объектов </w:t>
      </w:r>
      <w:r w:rsidRPr="000B233D">
        <w:rPr>
          <w:rFonts w:eastAsia="Calibri"/>
          <w:sz w:val="26"/>
          <w:szCs w:val="26"/>
          <w:lang w:eastAsia="en-US"/>
        </w:rPr>
        <w:t>мелкорозничной торговли</w:t>
      </w:r>
      <w:r w:rsidRPr="000B233D">
        <w:rPr>
          <w:rFonts w:eastAsia="Calibri"/>
          <w:bCs/>
          <w:sz w:val="26"/>
          <w:szCs w:val="26"/>
          <w:lang w:eastAsia="en-US"/>
        </w:rPr>
        <w:t xml:space="preserve"> (торговых павильонов, палаток, киосков)</w:t>
      </w:r>
      <w:r w:rsidRPr="000B233D">
        <w:rPr>
          <w:rFonts w:eastAsia="Calibri"/>
          <w:sz w:val="26"/>
          <w:szCs w:val="26"/>
          <w:lang w:eastAsia="en-US"/>
        </w:rPr>
        <w:t>, бытового обслуживания, общественного питания размеры прилегающей территории устанавливаются 10 метров.</w:t>
      </w:r>
    </w:p>
    <w:p w:rsidR="006D236E" w:rsidRPr="000B233D" w:rsidRDefault="006D236E" w:rsidP="006D236E">
      <w:pPr>
        <w:pStyle w:val="a5"/>
        <w:ind w:left="1084"/>
        <w:jc w:val="both"/>
        <w:rPr>
          <w:sz w:val="26"/>
          <w:szCs w:val="26"/>
        </w:rPr>
      </w:pPr>
      <w:r w:rsidRPr="000B233D">
        <w:rPr>
          <w:sz w:val="26"/>
          <w:szCs w:val="26"/>
        </w:rPr>
        <w:t>6. В отношении капитальных объектов размеры прилегающей территории устанавливаются 30 метров от объекта.</w:t>
      </w:r>
    </w:p>
    <w:p w:rsidR="006D236E" w:rsidRPr="000B233D" w:rsidRDefault="006D236E" w:rsidP="006D236E">
      <w:pPr>
        <w:pStyle w:val="a5"/>
        <w:ind w:left="1084"/>
        <w:jc w:val="both"/>
        <w:rPr>
          <w:rFonts w:eastAsia="Calibri"/>
          <w:iCs/>
          <w:sz w:val="26"/>
          <w:szCs w:val="26"/>
          <w:lang w:eastAsia="en-US"/>
        </w:rPr>
      </w:pPr>
      <w:r w:rsidRPr="000B233D">
        <w:rPr>
          <w:rFonts w:eastAsia="Calibri"/>
          <w:iCs/>
          <w:sz w:val="26"/>
          <w:szCs w:val="26"/>
          <w:lang w:eastAsia="en-US"/>
        </w:rPr>
        <w:t xml:space="preserve">7. В отношении земельных участков и территорий индивидуальных домовладений размеры прилегающей территории устанавливаются </w:t>
      </w:r>
      <w:r w:rsidRPr="000B233D">
        <w:rPr>
          <w:rFonts w:eastAsia="Calibri"/>
          <w:sz w:val="26"/>
          <w:szCs w:val="26"/>
          <w:lang w:eastAsia="en-US"/>
        </w:rPr>
        <w:t>5 метров от зе</w:t>
      </w:r>
      <w:r w:rsidRPr="000B233D">
        <w:rPr>
          <w:rFonts w:eastAsia="Calibri"/>
          <w:iCs/>
          <w:sz w:val="26"/>
          <w:szCs w:val="26"/>
          <w:lang w:eastAsia="en-US"/>
        </w:rPr>
        <w:t>мельных участков и территорий индивидуальных домовладений.</w:t>
      </w:r>
    </w:p>
    <w:p w:rsidR="006D236E" w:rsidRPr="000B233D" w:rsidRDefault="006D236E" w:rsidP="006D236E">
      <w:pPr>
        <w:pStyle w:val="a5"/>
        <w:ind w:left="1084"/>
        <w:jc w:val="both"/>
        <w:rPr>
          <w:rFonts w:eastAsia="Calibri"/>
          <w:iCs/>
          <w:sz w:val="26"/>
          <w:szCs w:val="26"/>
          <w:lang w:eastAsia="en-US"/>
        </w:rPr>
      </w:pPr>
      <w:r w:rsidRPr="000B233D">
        <w:rPr>
          <w:rFonts w:eastAsia="Calibri"/>
          <w:iCs/>
          <w:sz w:val="26"/>
          <w:szCs w:val="26"/>
          <w:lang w:eastAsia="en-US"/>
        </w:rPr>
        <w:t>8. В отношении садоводческих некоммерческих товариществ и гаражно-потребительских кооперативов размеры прилегающей к границам земельного участка территории устанавливаются 10 метров.</w:t>
      </w:r>
    </w:p>
    <w:p w:rsidR="006D236E" w:rsidRPr="000B233D" w:rsidRDefault="006D236E" w:rsidP="006D236E">
      <w:pPr>
        <w:pStyle w:val="a5"/>
        <w:ind w:left="1084"/>
        <w:jc w:val="both"/>
        <w:rPr>
          <w:rFonts w:eastAsia="Calibri"/>
          <w:sz w:val="26"/>
          <w:szCs w:val="26"/>
          <w:lang w:eastAsia="en-US"/>
        </w:rPr>
      </w:pPr>
      <w:r w:rsidRPr="000B233D">
        <w:rPr>
          <w:rFonts w:eastAsia="Calibri"/>
          <w:sz w:val="26"/>
          <w:szCs w:val="26"/>
          <w:lang w:eastAsia="en-US"/>
        </w:rPr>
        <w:t xml:space="preserve">9. В отношении территорий, прилегающих к </w:t>
      </w:r>
      <w:r w:rsidRPr="000B233D">
        <w:rPr>
          <w:rFonts w:eastAsia="Calibri"/>
          <w:iCs/>
          <w:sz w:val="26"/>
          <w:szCs w:val="26"/>
          <w:lang w:eastAsia="en-US"/>
        </w:rPr>
        <w:t xml:space="preserve">автозаправочным станциям, станциям технического обслуживания, местам мойки автотранспорта, автозаправочных комплексов, </w:t>
      </w:r>
      <w:r w:rsidRPr="000B233D">
        <w:rPr>
          <w:rFonts w:eastAsia="Calibri"/>
          <w:sz w:val="26"/>
          <w:szCs w:val="26"/>
          <w:lang w:eastAsia="en-US"/>
        </w:rPr>
        <w:t>к въездам и выездам автозаправочных комплексов, автомоечных постов, не менее 15 метров от указанных объектов и не более 30 метров.</w:t>
      </w:r>
    </w:p>
    <w:p w:rsidR="006D236E" w:rsidRPr="000B233D" w:rsidRDefault="006D236E" w:rsidP="006D236E">
      <w:pPr>
        <w:pStyle w:val="a5"/>
        <w:ind w:left="1084"/>
        <w:jc w:val="both"/>
        <w:rPr>
          <w:sz w:val="26"/>
          <w:szCs w:val="26"/>
        </w:rPr>
      </w:pPr>
      <w:r w:rsidRPr="000B233D">
        <w:rPr>
          <w:sz w:val="26"/>
          <w:szCs w:val="26"/>
        </w:rPr>
        <w:t>10. В случае пересечения прилегающей территории с дорогой общего пользования, размер прилегающей территории устанавливается до пересечения с дорожным бордюром или тротуарным бордюром. При отсутствии дорожного бордюра размер прилегающей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менее размера, установленного Правилами благоустройства муниципального образования в соответствии с настоящим Законом, их размеры определяются полов</w:t>
      </w:r>
      <w:r w:rsidR="00501224">
        <w:rPr>
          <w:sz w:val="26"/>
          <w:szCs w:val="26"/>
        </w:rPr>
        <w:t>иной расстояния между объектами».</w:t>
      </w:r>
    </w:p>
    <w:p w:rsidR="006D236E" w:rsidRPr="000B233D" w:rsidRDefault="006D236E" w:rsidP="006D23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33D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опубликования.</w:t>
      </w:r>
    </w:p>
    <w:p w:rsidR="006D236E" w:rsidRDefault="006D236E" w:rsidP="006D23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33D"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6D236E" w:rsidRPr="000B233D" w:rsidRDefault="006D236E" w:rsidP="006D23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36E" w:rsidRPr="000B233D" w:rsidTr="000648EA">
        <w:tc>
          <w:tcPr>
            <w:tcW w:w="5210" w:type="dxa"/>
          </w:tcPr>
          <w:p w:rsidR="006D236E" w:rsidRPr="000B233D" w:rsidRDefault="006D236E" w:rsidP="000648EA">
            <w:pPr>
              <w:rPr>
                <w:sz w:val="26"/>
                <w:szCs w:val="26"/>
              </w:rPr>
            </w:pPr>
            <w:r w:rsidRPr="000B233D">
              <w:rPr>
                <w:sz w:val="26"/>
                <w:szCs w:val="26"/>
              </w:rPr>
              <w:t>Глава</w:t>
            </w:r>
          </w:p>
          <w:p w:rsidR="006D236E" w:rsidRPr="000B233D" w:rsidRDefault="006D236E" w:rsidP="000648EA">
            <w:pPr>
              <w:suppressAutoHyphens/>
              <w:jc w:val="both"/>
              <w:rPr>
                <w:sz w:val="26"/>
                <w:szCs w:val="26"/>
              </w:rPr>
            </w:pPr>
            <w:r w:rsidRPr="000B233D">
              <w:rPr>
                <w:sz w:val="26"/>
                <w:szCs w:val="26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6D236E" w:rsidRPr="000B233D" w:rsidRDefault="006D236E" w:rsidP="000648EA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0B233D">
              <w:rPr>
                <w:sz w:val="26"/>
                <w:szCs w:val="26"/>
              </w:rPr>
              <w:t>Председатель</w:t>
            </w:r>
          </w:p>
          <w:p w:rsidR="006D236E" w:rsidRPr="000B233D" w:rsidRDefault="006D236E" w:rsidP="000648EA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0B233D">
              <w:rPr>
                <w:sz w:val="26"/>
                <w:szCs w:val="26"/>
              </w:rPr>
              <w:t>Совета депутатов</w:t>
            </w:r>
          </w:p>
        </w:tc>
      </w:tr>
      <w:tr w:rsidR="006D236E" w:rsidRPr="000B233D" w:rsidTr="000648EA">
        <w:tc>
          <w:tcPr>
            <w:tcW w:w="5210" w:type="dxa"/>
          </w:tcPr>
          <w:p w:rsidR="006D236E" w:rsidRPr="000B233D" w:rsidRDefault="006D236E" w:rsidP="000648EA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6D236E" w:rsidRPr="000B233D" w:rsidRDefault="006D236E" w:rsidP="000648EA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0B233D">
              <w:rPr>
                <w:sz w:val="26"/>
                <w:szCs w:val="26"/>
              </w:rPr>
              <w:t>Э.А. Хаймурзина_________________</w:t>
            </w:r>
          </w:p>
        </w:tc>
        <w:tc>
          <w:tcPr>
            <w:tcW w:w="5211" w:type="dxa"/>
          </w:tcPr>
          <w:p w:rsidR="006D236E" w:rsidRPr="000B233D" w:rsidRDefault="006D236E" w:rsidP="000648EA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6D236E" w:rsidRPr="000B233D" w:rsidRDefault="006D236E" w:rsidP="000648EA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0B233D">
              <w:rPr>
                <w:sz w:val="26"/>
                <w:szCs w:val="26"/>
              </w:rPr>
              <w:t>С.В. Трифонов ___________________</w:t>
            </w:r>
          </w:p>
          <w:p w:rsidR="006D236E" w:rsidRPr="000B233D" w:rsidRDefault="006D236E" w:rsidP="000648EA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6D236E" w:rsidRPr="000B233D" w:rsidRDefault="006D236E" w:rsidP="000648EA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6D236E" w:rsidRPr="000B233D" w:rsidRDefault="006D236E" w:rsidP="006D236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236E" w:rsidRPr="000B233D" w:rsidRDefault="006D236E" w:rsidP="006D23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233D">
        <w:rPr>
          <w:rFonts w:ascii="Times New Roman" w:hAnsi="Times New Roman" w:cs="Times New Roman"/>
          <w:sz w:val="26"/>
          <w:szCs w:val="26"/>
        </w:rPr>
        <w:t>Разослать: в дело, Совет, Хаймурзиной, прокуратуру, редакцию газеты «Красногорские вести».</w:t>
      </w:r>
    </w:p>
    <w:p w:rsidR="006D236E" w:rsidRPr="00474575" w:rsidRDefault="006D236E">
      <w:pPr>
        <w:rPr>
          <w:sz w:val="24"/>
        </w:rPr>
      </w:pPr>
    </w:p>
    <w:sectPr w:rsidR="006D236E" w:rsidRPr="00474575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425"/>
    <w:multiLevelType w:val="multilevel"/>
    <w:tmpl w:val="5B122FB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A1"/>
    <w:rsid w:val="00003A90"/>
    <w:rsid w:val="000312EA"/>
    <w:rsid w:val="00036CAC"/>
    <w:rsid w:val="00055544"/>
    <w:rsid w:val="000C0FD2"/>
    <w:rsid w:val="00101D00"/>
    <w:rsid w:val="00154B35"/>
    <w:rsid w:val="0018472B"/>
    <w:rsid w:val="001D5B44"/>
    <w:rsid w:val="0032116F"/>
    <w:rsid w:val="003F29C3"/>
    <w:rsid w:val="0042734F"/>
    <w:rsid w:val="00474575"/>
    <w:rsid w:val="004F34EB"/>
    <w:rsid w:val="00501224"/>
    <w:rsid w:val="0053252F"/>
    <w:rsid w:val="00545A1A"/>
    <w:rsid w:val="00553DCD"/>
    <w:rsid w:val="0055459F"/>
    <w:rsid w:val="00574368"/>
    <w:rsid w:val="005B6A0C"/>
    <w:rsid w:val="005E70C6"/>
    <w:rsid w:val="005F22A1"/>
    <w:rsid w:val="005F2B66"/>
    <w:rsid w:val="00640C99"/>
    <w:rsid w:val="006920AC"/>
    <w:rsid w:val="006A0F5F"/>
    <w:rsid w:val="006D236E"/>
    <w:rsid w:val="006E180C"/>
    <w:rsid w:val="00703157"/>
    <w:rsid w:val="00773553"/>
    <w:rsid w:val="0078745D"/>
    <w:rsid w:val="007C29B5"/>
    <w:rsid w:val="00822ABE"/>
    <w:rsid w:val="00871F04"/>
    <w:rsid w:val="008B5947"/>
    <w:rsid w:val="008B6B3F"/>
    <w:rsid w:val="008E2824"/>
    <w:rsid w:val="008F4A2E"/>
    <w:rsid w:val="00933B8C"/>
    <w:rsid w:val="009355D5"/>
    <w:rsid w:val="009D4035"/>
    <w:rsid w:val="009F64C1"/>
    <w:rsid w:val="00A35063"/>
    <w:rsid w:val="00A6504D"/>
    <w:rsid w:val="00B056D5"/>
    <w:rsid w:val="00B90795"/>
    <w:rsid w:val="00BA6BD8"/>
    <w:rsid w:val="00BC1316"/>
    <w:rsid w:val="00BD333A"/>
    <w:rsid w:val="00BE6F04"/>
    <w:rsid w:val="00C92438"/>
    <w:rsid w:val="00E04CF9"/>
    <w:rsid w:val="00E34FDB"/>
    <w:rsid w:val="00E94E8E"/>
    <w:rsid w:val="00EB2777"/>
    <w:rsid w:val="00ED5C4E"/>
    <w:rsid w:val="00F16E46"/>
    <w:rsid w:val="00F65EE3"/>
    <w:rsid w:val="00F929EC"/>
    <w:rsid w:val="00FD0B64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6E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2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472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D236E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5">
    <w:name w:val="No Spacing"/>
    <w:link w:val="a6"/>
    <w:uiPriority w:val="1"/>
    <w:qFormat/>
    <w:rsid w:val="006D236E"/>
    <w:pPr>
      <w:widowControl w:val="0"/>
      <w:suppressAutoHyphens/>
      <w:jc w:val="left"/>
    </w:pPr>
    <w:rPr>
      <w:rFonts w:eastAsia="Times New Roman"/>
      <w:sz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6D236E"/>
    <w:rPr>
      <w:rFonts w:eastAsia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C0F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F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6E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2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472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D236E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5">
    <w:name w:val="No Spacing"/>
    <w:link w:val="a6"/>
    <w:uiPriority w:val="1"/>
    <w:qFormat/>
    <w:rsid w:val="006D236E"/>
    <w:pPr>
      <w:widowControl w:val="0"/>
      <w:suppressAutoHyphens/>
      <w:jc w:val="left"/>
    </w:pPr>
    <w:rPr>
      <w:rFonts w:eastAsia="Times New Roman"/>
      <w:sz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6D236E"/>
    <w:rPr>
      <w:rFonts w:eastAsia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C0F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611FD9F90110BC2A56A5171EE119C522DC1E6C8D43FA54C8C09820176E868F12B097645326UEv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611FD9F90110BC2A56A5171EE119C522DC1E6C8D43FA54C8C09820176E868F12B097645321UEv8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2212F246723176905E60174DE74ADCE9807A6294B0B885023AE08F9Do8l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</cp:lastModifiedBy>
  <cp:revision>34</cp:revision>
  <cp:lastPrinted>2019-02-28T07:20:00Z</cp:lastPrinted>
  <dcterms:created xsi:type="dcterms:W3CDTF">2018-09-11T06:57:00Z</dcterms:created>
  <dcterms:modified xsi:type="dcterms:W3CDTF">2019-02-28T07:20:00Z</dcterms:modified>
</cp:coreProperties>
</file>