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</w:t>
      </w:r>
      <w:r w:rsidR="008A4325" w:rsidRPr="008A4325">
        <w:rPr>
          <w:rFonts w:ascii="Times New Roman" w:hAnsi="Times New Roman"/>
          <w:sz w:val="28"/>
          <w:szCs w:val="28"/>
        </w:rPr>
        <w:t>«магазины» для земельного участка 50:11:0030106:818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8A43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4325" w:rsidRPr="008A4325">
        <w:rPr>
          <w:rFonts w:ascii="Times New Roman" w:hAnsi="Times New Roman"/>
          <w:sz w:val="28"/>
          <w:szCs w:val="28"/>
          <w:lang w:eastAsia="ru-RU"/>
        </w:rPr>
        <w:t>распоряжением Комитета по архитектуре градостроительства Московской области от 13.12.2022 № 27РВ-687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</w:t>
      </w:r>
      <w:r w:rsidR="008A432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0E32FF" w:rsidRPr="00E13A58">
        <w:rPr>
          <w:rFonts w:ascii="Times New Roman" w:hAnsi="Times New Roman"/>
          <w:sz w:val="28"/>
          <w:szCs w:val="28"/>
        </w:rPr>
        <w:t>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20397F" w:rsidRPr="00E13A58">
        <w:rPr>
          <w:rFonts w:ascii="Times New Roman" w:hAnsi="Times New Roman"/>
          <w:sz w:val="28"/>
          <w:szCs w:val="28"/>
        </w:rPr>
        <w:t>28.05.2020 № 350/28</w:t>
      </w:r>
      <w:r w:rsidR="008A4325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535" w:rsidRPr="00E13A58">
        <w:rPr>
          <w:rFonts w:ascii="Times New Roman" w:hAnsi="Times New Roman"/>
          <w:sz w:val="28"/>
          <w:szCs w:val="28"/>
          <w:lang w:eastAsia="ru-RU"/>
        </w:rPr>
        <w:t>с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325">
        <w:rPr>
          <w:rFonts w:ascii="Times New Roman" w:hAnsi="Times New Roman"/>
          <w:sz w:val="28"/>
          <w:szCs w:val="28"/>
          <w:lang w:eastAsia="ru-RU"/>
        </w:rPr>
        <w:t>17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8A4325">
        <w:rPr>
          <w:rFonts w:ascii="Times New Roman" w:hAnsi="Times New Roman"/>
          <w:sz w:val="28"/>
          <w:szCs w:val="28"/>
          <w:lang w:eastAsia="ru-RU"/>
        </w:rPr>
        <w:t>01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8A4325">
        <w:rPr>
          <w:rFonts w:ascii="Times New Roman" w:hAnsi="Times New Roman"/>
          <w:sz w:val="28"/>
          <w:szCs w:val="28"/>
          <w:lang w:eastAsia="ru-RU"/>
        </w:rPr>
        <w:t>3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8A4325">
        <w:rPr>
          <w:rFonts w:ascii="Times New Roman" w:hAnsi="Times New Roman"/>
          <w:sz w:val="28"/>
          <w:szCs w:val="28"/>
          <w:lang w:eastAsia="ru-RU"/>
        </w:rPr>
        <w:t>06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8A4325">
        <w:rPr>
          <w:rFonts w:ascii="Times New Roman" w:hAnsi="Times New Roman"/>
          <w:sz w:val="28"/>
          <w:szCs w:val="28"/>
          <w:lang w:eastAsia="ru-RU"/>
        </w:rPr>
        <w:t>0</w:t>
      </w:r>
      <w:r w:rsidR="000B78EC">
        <w:rPr>
          <w:rFonts w:ascii="Times New Roman" w:hAnsi="Times New Roman"/>
          <w:sz w:val="28"/>
          <w:szCs w:val="28"/>
          <w:lang w:eastAsia="ru-RU"/>
        </w:rPr>
        <w:t>2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8A4325">
        <w:rPr>
          <w:rFonts w:ascii="Times New Roman" w:hAnsi="Times New Roman"/>
          <w:sz w:val="28"/>
          <w:szCs w:val="28"/>
          <w:lang w:eastAsia="ru-RU"/>
        </w:rPr>
        <w:t>3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8A4325">
        <w:rPr>
          <w:rFonts w:ascii="Times New Roman" w:hAnsi="Times New Roman"/>
          <w:sz w:val="28"/>
          <w:szCs w:val="28"/>
          <w:lang w:eastAsia="ru-RU"/>
        </w:rPr>
        <w:t>17</w:t>
      </w:r>
      <w:r w:rsidR="008A4325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8A4325">
        <w:rPr>
          <w:rFonts w:ascii="Times New Roman" w:hAnsi="Times New Roman"/>
          <w:sz w:val="28"/>
          <w:szCs w:val="28"/>
          <w:lang w:eastAsia="ru-RU"/>
        </w:rPr>
        <w:t>01</w:t>
      </w:r>
      <w:r w:rsidR="008A4325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8A4325">
        <w:rPr>
          <w:rFonts w:ascii="Times New Roman" w:hAnsi="Times New Roman"/>
          <w:sz w:val="28"/>
          <w:szCs w:val="28"/>
          <w:lang w:eastAsia="ru-RU"/>
        </w:rPr>
        <w:t>3</w:t>
      </w:r>
      <w:r w:rsidR="00561307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8A4325">
        <w:rPr>
          <w:rFonts w:ascii="Times New Roman" w:hAnsi="Times New Roman"/>
          <w:sz w:val="28"/>
          <w:szCs w:val="28"/>
          <w:lang w:eastAsia="ru-RU"/>
        </w:rPr>
        <w:t>06</w:t>
      </w:r>
      <w:r w:rsidR="008A4325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8A4325">
        <w:rPr>
          <w:rFonts w:ascii="Times New Roman" w:hAnsi="Times New Roman"/>
          <w:sz w:val="28"/>
          <w:szCs w:val="28"/>
          <w:lang w:eastAsia="ru-RU"/>
        </w:rPr>
        <w:t>02</w:t>
      </w:r>
      <w:r w:rsidR="008A4325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8A4325">
        <w:rPr>
          <w:rFonts w:ascii="Times New Roman" w:hAnsi="Times New Roman"/>
          <w:sz w:val="28"/>
          <w:szCs w:val="28"/>
          <w:lang w:eastAsia="ru-RU"/>
        </w:rPr>
        <w:t>3</w:t>
      </w:r>
      <w:r w:rsidR="0056130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2E19B7" w:rsidP="003340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</w:rPr>
        <w:tab/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10250F" w:rsidRPr="00E13A5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A4325">
        <w:rPr>
          <w:rFonts w:ascii="Times New Roman" w:hAnsi="Times New Roman"/>
          <w:sz w:val="28"/>
          <w:szCs w:val="28"/>
          <w:lang w:eastAsia="ru-RU"/>
        </w:rPr>
        <w:t>17</w:t>
      </w:r>
      <w:r w:rsidR="008A4325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8A4325">
        <w:rPr>
          <w:rFonts w:ascii="Times New Roman" w:hAnsi="Times New Roman"/>
          <w:sz w:val="28"/>
          <w:szCs w:val="28"/>
          <w:lang w:eastAsia="ru-RU"/>
        </w:rPr>
        <w:t>01</w:t>
      </w:r>
      <w:r w:rsidR="008A4325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8A4325">
        <w:rPr>
          <w:rFonts w:ascii="Times New Roman" w:hAnsi="Times New Roman"/>
          <w:sz w:val="28"/>
          <w:szCs w:val="28"/>
          <w:lang w:eastAsia="ru-RU"/>
        </w:rPr>
        <w:t>3</w:t>
      </w:r>
      <w:r w:rsidR="0010250F" w:rsidRPr="0010371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8A4325">
        <w:rPr>
          <w:rFonts w:ascii="Times New Roman" w:hAnsi="Times New Roman"/>
          <w:sz w:val="28"/>
          <w:szCs w:val="28"/>
          <w:lang w:eastAsia="ru-RU"/>
        </w:rPr>
        <w:t>06</w:t>
      </w:r>
      <w:r w:rsidR="008A4325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8A4325">
        <w:rPr>
          <w:rFonts w:ascii="Times New Roman" w:hAnsi="Times New Roman"/>
          <w:sz w:val="28"/>
          <w:szCs w:val="28"/>
          <w:lang w:eastAsia="ru-RU"/>
        </w:rPr>
        <w:t>02</w:t>
      </w:r>
      <w:r w:rsidR="008A4325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8A4325">
        <w:rPr>
          <w:rFonts w:ascii="Times New Roman" w:hAnsi="Times New Roman"/>
          <w:sz w:val="28"/>
          <w:szCs w:val="28"/>
          <w:lang w:eastAsia="ru-RU"/>
        </w:rPr>
        <w:t>3</w:t>
      </w:r>
      <w:r w:rsidR="0056130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</w:t>
      </w:r>
      <w:bookmarkStart w:id="0" w:name="_GoBack"/>
      <w:bookmarkEnd w:id="0"/>
      <w:r w:rsidR="00285E06">
        <w:rPr>
          <w:rFonts w:ascii="Times New Roman" w:eastAsiaTheme="minorHAnsi" w:hAnsi="Times New Roman"/>
          <w:sz w:val="28"/>
          <w:szCs w:val="28"/>
        </w:rPr>
        <w:t>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285E06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 </w:t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B78EC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A4325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33887"/>
    <w:rsid w:val="00B55DC6"/>
    <w:rsid w:val="00B805E7"/>
    <w:rsid w:val="00B94271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92677"/>
    <w:rsid w:val="00EA0252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Александр Анатольевич Будкин</cp:lastModifiedBy>
  <cp:revision>17</cp:revision>
  <cp:lastPrinted>2022-04-13T13:31:00Z</cp:lastPrinted>
  <dcterms:created xsi:type="dcterms:W3CDTF">2020-07-20T10:02:00Z</dcterms:created>
  <dcterms:modified xsi:type="dcterms:W3CDTF">2023-01-11T14:17:00Z</dcterms:modified>
</cp:coreProperties>
</file>