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7CE" w:rsidRPr="002D7660" w:rsidRDefault="002D7660" w:rsidP="00EF3012">
      <w:pPr>
        <w:spacing w:after="0"/>
        <w:ind w:firstLine="9781"/>
        <w:jc w:val="center"/>
        <w:rPr>
          <w:rFonts w:ascii="Times New Roman" w:hAnsi="Times New Roman" w:cs="Times New Roman"/>
          <w:sz w:val="28"/>
        </w:rPr>
      </w:pPr>
      <w:r w:rsidRPr="002D7660">
        <w:rPr>
          <w:rFonts w:ascii="Times New Roman" w:hAnsi="Times New Roman" w:cs="Times New Roman"/>
          <w:sz w:val="28"/>
        </w:rPr>
        <w:t>Утверждаю</w:t>
      </w:r>
    </w:p>
    <w:p w:rsidR="002D7660" w:rsidRPr="002D7660" w:rsidRDefault="002D7660" w:rsidP="00EF3012">
      <w:pPr>
        <w:spacing w:after="0"/>
        <w:ind w:firstLine="9781"/>
        <w:rPr>
          <w:rFonts w:ascii="Times New Roman" w:hAnsi="Times New Roman" w:cs="Times New Roman"/>
          <w:sz w:val="28"/>
        </w:rPr>
      </w:pPr>
      <w:r w:rsidRPr="002D7660">
        <w:rPr>
          <w:rFonts w:ascii="Times New Roman" w:hAnsi="Times New Roman" w:cs="Times New Roman"/>
          <w:sz w:val="28"/>
        </w:rPr>
        <w:t xml:space="preserve">Глава городского округа Красногорск </w:t>
      </w:r>
    </w:p>
    <w:p w:rsidR="002D7660" w:rsidRDefault="002D7660" w:rsidP="00EF3012">
      <w:pPr>
        <w:spacing w:after="0"/>
        <w:ind w:firstLine="9781"/>
        <w:rPr>
          <w:rFonts w:ascii="Times New Roman" w:hAnsi="Times New Roman" w:cs="Times New Roman"/>
          <w:sz w:val="28"/>
        </w:rPr>
      </w:pPr>
      <w:r w:rsidRPr="002D7660">
        <w:rPr>
          <w:rFonts w:ascii="Times New Roman" w:hAnsi="Times New Roman" w:cs="Times New Roman"/>
          <w:sz w:val="28"/>
        </w:rPr>
        <w:t xml:space="preserve">Р.Ф. </w:t>
      </w:r>
      <w:proofErr w:type="spellStart"/>
      <w:r w:rsidRPr="002D7660">
        <w:rPr>
          <w:rFonts w:ascii="Times New Roman" w:hAnsi="Times New Roman" w:cs="Times New Roman"/>
          <w:sz w:val="28"/>
        </w:rPr>
        <w:t>Хабиров</w:t>
      </w:r>
      <w:proofErr w:type="spellEnd"/>
    </w:p>
    <w:p w:rsidR="002D7660" w:rsidRDefault="002D7660" w:rsidP="00EF3012">
      <w:pPr>
        <w:spacing w:after="0"/>
        <w:ind w:firstLine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8573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6B42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5.05pt,.5pt" to="241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D7660" w:rsidRDefault="002D7660" w:rsidP="00EF3012">
      <w:pPr>
        <w:spacing w:after="0"/>
        <w:ind w:firstLine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_______________ 2017г.</w:t>
      </w:r>
    </w:p>
    <w:p w:rsidR="002D7660" w:rsidRDefault="002D7660" w:rsidP="002D7660">
      <w:pPr>
        <w:spacing w:after="0"/>
        <w:ind w:firstLine="10490"/>
        <w:rPr>
          <w:rFonts w:ascii="Times New Roman" w:hAnsi="Times New Roman" w:cs="Times New Roman"/>
          <w:sz w:val="28"/>
        </w:rPr>
      </w:pPr>
    </w:p>
    <w:p w:rsidR="002D7660" w:rsidRDefault="002D7660" w:rsidP="002D7660">
      <w:pPr>
        <w:spacing w:after="0"/>
        <w:ind w:firstLine="10490"/>
        <w:rPr>
          <w:rFonts w:ascii="Times New Roman" w:hAnsi="Times New Roman" w:cs="Times New Roman"/>
          <w:sz w:val="28"/>
        </w:rPr>
      </w:pPr>
    </w:p>
    <w:p w:rsidR="002D7660" w:rsidRDefault="002D7660" w:rsidP="002D7660">
      <w:pPr>
        <w:spacing w:after="0"/>
        <w:ind w:firstLine="1049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D7660" w:rsidRDefault="002D7660" w:rsidP="002D7660">
      <w:pPr>
        <w:spacing w:after="0"/>
        <w:ind w:firstLine="10490"/>
        <w:rPr>
          <w:rFonts w:ascii="Times New Roman" w:hAnsi="Times New Roman" w:cs="Times New Roman"/>
          <w:sz w:val="28"/>
        </w:rPr>
      </w:pPr>
    </w:p>
    <w:p w:rsidR="002D7660" w:rsidRDefault="002D7660" w:rsidP="00EF3012">
      <w:pPr>
        <w:spacing w:after="0"/>
        <w:rPr>
          <w:rFonts w:ascii="Times New Roman" w:hAnsi="Times New Roman" w:cs="Times New Roman"/>
          <w:sz w:val="28"/>
        </w:rPr>
      </w:pPr>
    </w:p>
    <w:p w:rsidR="002D7660" w:rsidRPr="002D7660" w:rsidRDefault="002D7660" w:rsidP="002D766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7660">
        <w:rPr>
          <w:rFonts w:ascii="Times New Roman" w:hAnsi="Times New Roman" w:cs="Times New Roman"/>
          <w:sz w:val="32"/>
        </w:rPr>
        <w:t>МУНИЦИПАЛЬНОЕ ЗАДАНИЕ</w:t>
      </w:r>
    </w:p>
    <w:p w:rsidR="002D7660" w:rsidRPr="002D7660" w:rsidRDefault="002D7660" w:rsidP="002D766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7660">
        <w:rPr>
          <w:rFonts w:ascii="Times New Roman" w:hAnsi="Times New Roman" w:cs="Times New Roman"/>
          <w:sz w:val="32"/>
        </w:rPr>
        <w:t xml:space="preserve">На 2018 год и плановый период 2019 и 2020 </w:t>
      </w:r>
      <w:proofErr w:type="spellStart"/>
      <w:r w:rsidRPr="002D7660">
        <w:rPr>
          <w:rFonts w:ascii="Times New Roman" w:hAnsi="Times New Roman" w:cs="Times New Roman"/>
          <w:sz w:val="32"/>
        </w:rPr>
        <w:t>г.г</w:t>
      </w:r>
      <w:proofErr w:type="spellEnd"/>
      <w:r w:rsidRPr="002D7660">
        <w:rPr>
          <w:rFonts w:ascii="Times New Roman" w:hAnsi="Times New Roman" w:cs="Times New Roman"/>
          <w:sz w:val="32"/>
        </w:rPr>
        <w:t>.</w:t>
      </w:r>
    </w:p>
    <w:p w:rsidR="002D7660" w:rsidRPr="002D7660" w:rsidRDefault="002D7660" w:rsidP="002D766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7660">
        <w:rPr>
          <w:rFonts w:ascii="Times New Roman" w:hAnsi="Times New Roman" w:cs="Times New Roman"/>
          <w:sz w:val="32"/>
        </w:rPr>
        <w:t>в сфере дорожного хозяйства</w:t>
      </w:r>
    </w:p>
    <w:p w:rsidR="002D7660" w:rsidRDefault="002D7660" w:rsidP="002D766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D7660" w:rsidRDefault="002D7660" w:rsidP="002D766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D7660" w:rsidRDefault="002D7660" w:rsidP="002D766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муниципального учреждения:</w:t>
      </w:r>
    </w:p>
    <w:p w:rsidR="002D7660" w:rsidRDefault="002D7660" w:rsidP="002D7660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2D766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508000</wp:posOffset>
            </wp:positionV>
            <wp:extent cx="1981200" cy="2133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7660">
        <w:rPr>
          <w:rFonts w:ascii="Times New Roman" w:hAnsi="Times New Roman" w:cs="Times New Roman"/>
          <w:sz w:val="28"/>
          <w:u w:val="single"/>
        </w:rPr>
        <w:t xml:space="preserve"> Муниципальное бюджетное учреждение «</w:t>
      </w:r>
      <w:proofErr w:type="spellStart"/>
      <w:r w:rsidRPr="002D7660">
        <w:rPr>
          <w:rFonts w:ascii="Times New Roman" w:hAnsi="Times New Roman" w:cs="Times New Roman"/>
          <w:sz w:val="28"/>
          <w:u w:val="single"/>
        </w:rPr>
        <w:t>Красногорская</w:t>
      </w:r>
      <w:proofErr w:type="spellEnd"/>
      <w:r w:rsidRPr="002D7660">
        <w:rPr>
          <w:rFonts w:ascii="Times New Roman" w:hAnsi="Times New Roman" w:cs="Times New Roman"/>
          <w:sz w:val="28"/>
          <w:u w:val="single"/>
        </w:rPr>
        <w:t xml:space="preserve"> городская служба»</w:t>
      </w:r>
    </w:p>
    <w:p w:rsidR="002D7660" w:rsidRPr="002D7660" w:rsidRDefault="002D7660" w:rsidP="002D7660">
      <w:pPr>
        <w:rPr>
          <w:rFonts w:ascii="Times New Roman" w:hAnsi="Times New Roman" w:cs="Times New Roman"/>
          <w:sz w:val="28"/>
        </w:rPr>
      </w:pPr>
    </w:p>
    <w:p w:rsidR="002D7660" w:rsidRPr="002D7660" w:rsidRDefault="002D7660" w:rsidP="002D7660">
      <w:pPr>
        <w:rPr>
          <w:rFonts w:ascii="Times New Roman" w:hAnsi="Times New Roman" w:cs="Times New Roman"/>
          <w:sz w:val="28"/>
        </w:rPr>
      </w:pPr>
    </w:p>
    <w:p w:rsidR="002D7660" w:rsidRPr="002D7660" w:rsidRDefault="002D7660" w:rsidP="002D7660">
      <w:pPr>
        <w:rPr>
          <w:rFonts w:ascii="Times New Roman" w:hAnsi="Times New Roman" w:cs="Times New Roman"/>
          <w:sz w:val="28"/>
        </w:rPr>
      </w:pPr>
    </w:p>
    <w:p w:rsidR="002D7660" w:rsidRPr="002D7660" w:rsidRDefault="002D7660" w:rsidP="002D7660">
      <w:pPr>
        <w:rPr>
          <w:rFonts w:ascii="Times New Roman" w:hAnsi="Times New Roman" w:cs="Times New Roman"/>
          <w:sz w:val="28"/>
        </w:rPr>
      </w:pPr>
    </w:p>
    <w:p w:rsidR="002D7660" w:rsidRPr="002D7660" w:rsidRDefault="002D7660" w:rsidP="002D7660">
      <w:pPr>
        <w:rPr>
          <w:rFonts w:ascii="Times New Roman" w:hAnsi="Times New Roman" w:cs="Times New Roman"/>
          <w:sz w:val="28"/>
        </w:rPr>
      </w:pPr>
    </w:p>
    <w:p w:rsidR="002D7660" w:rsidRPr="002D7660" w:rsidRDefault="002D7660" w:rsidP="002D7660">
      <w:pPr>
        <w:rPr>
          <w:rFonts w:ascii="Times New Roman" w:hAnsi="Times New Roman" w:cs="Times New Roman"/>
          <w:sz w:val="28"/>
        </w:rPr>
      </w:pPr>
    </w:p>
    <w:p w:rsidR="002D7660" w:rsidRDefault="002D7660" w:rsidP="002D7660">
      <w:pPr>
        <w:rPr>
          <w:rFonts w:ascii="Times New Roman" w:hAnsi="Times New Roman" w:cs="Times New Roman"/>
          <w:sz w:val="28"/>
        </w:rPr>
      </w:pPr>
    </w:p>
    <w:p w:rsidR="002D7660" w:rsidRDefault="002D7660" w:rsidP="002D7660">
      <w:pPr>
        <w:jc w:val="center"/>
        <w:rPr>
          <w:rFonts w:ascii="Times New Roman" w:hAnsi="Times New Roman" w:cs="Times New Roman"/>
          <w:sz w:val="28"/>
        </w:rPr>
      </w:pPr>
    </w:p>
    <w:p w:rsidR="002D7660" w:rsidRDefault="002D7660" w:rsidP="002D7660">
      <w:pPr>
        <w:spacing w:after="0"/>
        <w:jc w:val="both"/>
        <w:rPr>
          <w:rFonts w:ascii="Times New Roman" w:hAnsi="Times New Roman" w:cs="Times New Roman"/>
          <w:sz w:val="28"/>
        </w:rPr>
      </w:pPr>
      <w:r w:rsidRPr="002D766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3057525" cy="7429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Часть 1. Сведения о выполняемых работах </w:t>
      </w:r>
    </w:p>
    <w:p w:rsidR="002D7660" w:rsidRDefault="002D7660" w:rsidP="002D766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1 </w:t>
      </w:r>
    </w:p>
    <w:p w:rsidR="002D7660" w:rsidRDefault="002D7660" w:rsidP="002D7660">
      <w:pPr>
        <w:spacing w:after="0"/>
        <w:ind w:right="7655"/>
        <w:jc w:val="both"/>
        <w:rPr>
          <w:rFonts w:ascii="Times New Roman" w:hAnsi="Times New Roman" w:cs="Times New Roman"/>
          <w:sz w:val="28"/>
        </w:rPr>
      </w:pPr>
      <w:r w:rsidRPr="002D7660">
        <w:rPr>
          <w:rFonts w:ascii="Times New Roman" w:hAnsi="Times New Roman" w:cs="Times New Roman"/>
          <w:sz w:val="28"/>
        </w:rPr>
        <w:t xml:space="preserve">1.Наименование </w:t>
      </w:r>
      <w:proofErr w:type="gramStart"/>
      <w:r w:rsidRPr="002D7660">
        <w:rPr>
          <w:rFonts w:ascii="Times New Roman" w:hAnsi="Times New Roman" w:cs="Times New Roman"/>
          <w:sz w:val="28"/>
        </w:rPr>
        <w:t>работы:  Организация</w:t>
      </w:r>
      <w:proofErr w:type="gramEnd"/>
      <w:r w:rsidRPr="002D7660">
        <w:rPr>
          <w:rFonts w:ascii="Times New Roman" w:hAnsi="Times New Roman" w:cs="Times New Roman"/>
          <w:sz w:val="28"/>
        </w:rPr>
        <w:t xml:space="preserve"> капитального ремонта,</w:t>
      </w:r>
    </w:p>
    <w:p w:rsidR="002D7660" w:rsidRDefault="002D7660" w:rsidP="002D7660">
      <w:pPr>
        <w:spacing w:after="0"/>
        <w:ind w:right="7655"/>
        <w:jc w:val="both"/>
        <w:rPr>
          <w:rFonts w:ascii="Times New Roman" w:hAnsi="Times New Roman" w:cs="Times New Roman"/>
          <w:sz w:val="28"/>
        </w:rPr>
      </w:pPr>
      <w:r w:rsidRPr="002D7660">
        <w:rPr>
          <w:rFonts w:ascii="Times New Roman" w:hAnsi="Times New Roman" w:cs="Times New Roman"/>
          <w:sz w:val="28"/>
        </w:rPr>
        <w:t>ремонта и содержания закрепленных автомобильных дорог</w:t>
      </w:r>
    </w:p>
    <w:p w:rsidR="002D7660" w:rsidRDefault="002D7660" w:rsidP="002D7660">
      <w:pPr>
        <w:spacing w:after="0"/>
        <w:ind w:right="7655"/>
        <w:jc w:val="both"/>
        <w:rPr>
          <w:rFonts w:ascii="Times New Roman" w:hAnsi="Times New Roman" w:cs="Times New Roman"/>
          <w:sz w:val="28"/>
        </w:rPr>
      </w:pPr>
      <w:r w:rsidRPr="002D7660">
        <w:rPr>
          <w:rFonts w:ascii="Times New Roman" w:hAnsi="Times New Roman" w:cs="Times New Roman"/>
          <w:sz w:val="28"/>
        </w:rPr>
        <w:t>общего пользования и искусственных дорожных сооружений</w:t>
      </w:r>
    </w:p>
    <w:p w:rsidR="002D7660" w:rsidRDefault="002D7660" w:rsidP="002D7660">
      <w:pPr>
        <w:spacing w:after="0"/>
        <w:ind w:right="7655"/>
        <w:jc w:val="both"/>
        <w:rPr>
          <w:rFonts w:ascii="Times New Roman" w:hAnsi="Times New Roman" w:cs="Times New Roman"/>
          <w:sz w:val="28"/>
        </w:rPr>
      </w:pPr>
      <w:r w:rsidRPr="002D7660">
        <w:rPr>
          <w:rFonts w:ascii="Times New Roman" w:hAnsi="Times New Roman" w:cs="Times New Roman"/>
          <w:sz w:val="28"/>
        </w:rPr>
        <w:t>в их составе /15.038.1</w:t>
      </w:r>
    </w:p>
    <w:p w:rsidR="002D7660" w:rsidRDefault="002D7660" w:rsidP="002D7660">
      <w:pPr>
        <w:spacing w:after="0"/>
        <w:ind w:right="765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Категории потребителей работы: Физически лица, юридические лица</w:t>
      </w:r>
    </w:p>
    <w:p w:rsidR="002D7660" w:rsidRDefault="002D7660" w:rsidP="002D7660">
      <w:pPr>
        <w:spacing w:after="0"/>
        <w:ind w:right="765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Показатели, характеризующие объем и (или) качество работы.</w:t>
      </w:r>
    </w:p>
    <w:p w:rsidR="002D7660" w:rsidRDefault="002D7660" w:rsidP="002D7660">
      <w:pPr>
        <w:spacing w:after="0"/>
        <w:ind w:right="7655"/>
        <w:jc w:val="both"/>
        <w:rPr>
          <w:rFonts w:ascii="Times New Roman" w:hAnsi="Times New Roman" w:cs="Times New Roman"/>
          <w:sz w:val="28"/>
        </w:rPr>
      </w:pPr>
    </w:p>
    <w:p w:rsidR="002D7660" w:rsidRDefault="002D7660" w:rsidP="002D7660">
      <w:pPr>
        <w:spacing w:after="0"/>
        <w:ind w:right="765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Показатели, характеризующие качество работы</w:t>
      </w:r>
    </w:p>
    <w:p w:rsidR="00066021" w:rsidRPr="002D7660" w:rsidRDefault="00066021" w:rsidP="00066021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2"/>
        <w:gridCol w:w="1636"/>
        <w:gridCol w:w="1481"/>
        <w:gridCol w:w="1481"/>
        <w:gridCol w:w="1481"/>
        <w:gridCol w:w="1481"/>
        <w:gridCol w:w="1605"/>
        <w:gridCol w:w="1465"/>
        <w:gridCol w:w="550"/>
        <w:gridCol w:w="696"/>
        <w:gridCol w:w="696"/>
        <w:gridCol w:w="696"/>
      </w:tblGrid>
      <w:tr w:rsidR="00C87DA0" w:rsidRPr="00C87DA0" w:rsidTr="00C87DA0">
        <w:tc>
          <w:tcPr>
            <w:tcW w:w="1353" w:type="dxa"/>
            <w:vMerge w:val="restart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Уникальные номер реестровой записи</w:t>
            </w:r>
          </w:p>
        </w:tc>
        <w:tc>
          <w:tcPr>
            <w:tcW w:w="4817" w:type="dxa"/>
            <w:gridSpan w:val="3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00" w:type="dxa"/>
            <w:gridSpan w:val="2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 (по справочникам)</w:t>
            </w:r>
          </w:p>
        </w:tc>
        <w:tc>
          <w:tcPr>
            <w:tcW w:w="3959" w:type="dxa"/>
            <w:gridSpan w:val="3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1929" w:type="dxa"/>
            <w:gridSpan w:val="3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</w:tr>
      <w:tr w:rsidR="00903996" w:rsidRPr="00C87DA0" w:rsidTr="00C87DA0">
        <w:tc>
          <w:tcPr>
            <w:tcW w:w="1353" w:type="dxa"/>
            <w:vMerge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1" w:type="dxa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0" w:type="dxa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0" w:type="dxa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0" w:type="dxa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28" w:type="dxa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131" w:type="dxa"/>
            <w:gridSpan w:val="2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Единица измерения кода по ОКЕИ</w:t>
            </w:r>
          </w:p>
        </w:tc>
        <w:tc>
          <w:tcPr>
            <w:tcW w:w="643" w:type="dxa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643" w:type="dxa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643" w:type="dxa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903996" w:rsidRPr="00C87DA0" w:rsidTr="00C87DA0">
        <w:tc>
          <w:tcPr>
            <w:tcW w:w="135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8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066021" w:rsidRPr="00C87DA0" w:rsidRDefault="00066021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1" w:type="dxa"/>
          </w:tcPr>
          <w:p w:rsidR="00066021" w:rsidRPr="00C87DA0" w:rsidRDefault="00C87DA0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к</w:t>
            </w:r>
            <w:r w:rsidR="00066021" w:rsidRPr="00C87DA0">
              <w:rPr>
                <w:rFonts w:ascii="Times New Roman" w:hAnsi="Times New Roman" w:cs="Times New Roman"/>
                <w:sz w:val="20"/>
              </w:rPr>
              <w:t>од</w:t>
            </w: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3996" w:rsidRPr="00C87DA0" w:rsidTr="00C87DA0">
        <w:tc>
          <w:tcPr>
            <w:tcW w:w="135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16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1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28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3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1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03996" w:rsidRPr="00C87DA0" w:rsidTr="00C87DA0">
        <w:tc>
          <w:tcPr>
            <w:tcW w:w="135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 xml:space="preserve">Выполнение работ в соответствии с классификацией работ по содержанию автомобильных дорог (Приказ </w:t>
            </w:r>
            <w:r w:rsidRPr="00C87DA0">
              <w:rPr>
                <w:rFonts w:ascii="Times New Roman" w:hAnsi="Times New Roman" w:cs="Times New Roman"/>
                <w:sz w:val="20"/>
              </w:rPr>
              <w:lastRenderedPageBreak/>
              <w:t>№402 Министерства транспорта РФ)</w:t>
            </w:r>
            <w:r w:rsidR="00903996">
              <w:rPr>
                <w:rFonts w:ascii="Times New Roman" w:hAnsi="Times New Roman" w:cs="Times New Roman"/>
                <w:sz w:val="20"/>
              </w:rPr>
              <w:t xml:space="preserve"> и поддержание дорожной сети на уровне не ниже «среднего»</w:t>
            </w:r>
          </w:p>
        </w:tc>
        <w:tc>
          <w:tcPr>
            <w:tcW w:w="1551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0" w:type="dxa"/>
          </w:tcPr>
          <w:p w:rsidR="00066021" w:rsidRPr="00C87DA0" w:rsidRDefault="00ED2C02" w:rsidP="00ED2C02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Регулярно в течение года.</w:t>
            </w:r>
          </w:p>
        </w:tc>
        <w:tc>
          <w:tcPr>
            <w:tcW w:w="1550" w:type="dxa"/>
          </w:tcPr>
          <w:p w:rsidR="00066021" w:rsidRPr="00C87DA0" w:rsidRDefault="00903996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828" w:type="dxa"/>
          </w:tcPr>
          <w:p w:rsidR="00066021" w:rsidRPr="00C87DA0" w:rsidRDefault="00903996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Уровень содержание автомобильных дорог должен находится на уровне не ниже «среднего»</w:t>
            </w:r>
            <w:r w:rsidR="005163F8">
              <w:rPr>
                <w:rFonts w:ascii="Times New Roman" w:hAnsi="Times New Roman" w:cs="Times New Roman"/>
                <w:sz w:val="20"/>
              </w:rPr>
              <w:t xml:space="preserve">, согласно </w:t>
            </w:r>
            <w:r w:rsidR="005163F8">
              <w:rPr>
                <w:rFonts w:ascii="Times New Roman" w:hAnsi="Times New Roman" w:cs="Times New Roman"/>
                <w:sz w:val="20"/>
              </w:rPr>
              <w:lastRenderedPageBreak/>
              <w:t>ежемесячной оценке уровня содержания автомобильных дорог.</w:t>
            </w:r>
          </w:p>
        </w:tc>
        <w:tc>
          <w:tcPr>
            <w:tcW w:w="1430" w:type="dxa"/>
          </w:tcPr>
          <w:p w:rsidR="00066021" w:rsidRPr="00C87DA0" w:rsidRDefault="00903996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1" w:type="dxa"/>
          </w:tcPr>
          <w:p w:rsidR="00066021" w:rsidRPr="00C87DA0" w:rsidRDefault="00066021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7</w:t>
            </w:r>
            <w:r w:rsidR="00903996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643" w:type="dxa"/>
          </w:tcPr>
          <w:p w:rsidR="00066021" w:rsidRPr="00C87DA0" w:rsidRDefault="00903996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</w:t>
            </w:r>
          </w:p>
        </w:tc>
        <w:tc>
          <w:tcPr>
            <w:tcW w:w="643" w:type="dxa"/>
          </w:tcPr>
          <w:p w:rsidR="00066021" w:rsidRPr="00C87DA0" w:rsidRDefault="00903996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</w:t>
            </w:r>
          </w:p>
        </w:tc>
        <w:tc>
          <w:tcPr>
            <w:tcW w:w="643" w:type="dxa"/>
          </w:tcPr>
          <w:p w:rsidR="00066021" w:rsidRPr="00C87DA0" w:rsidRDefault="00903996" w:rsidP="00C87DA0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10</w:t>
            </w:r>
          </w:p>
        </w:tc>
      </w:tr>
      <w:tr w:rsidR="00903996" w:rsidRPr="00C87DA0" w:rsidTr="00C87DA0">
        <w:tc>
          <w:tcPr>
            <w:tcW w:w="135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8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3996" w:rsidRPr="00C87DA0" w:rsidTr="00C87DA0">
        <w:tc>
          <w:tcPr>
            <w:tcW w:w="135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8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066021" w:rsidRPr="00C87DA0" w:rsidRDefault="00066021" w:rsidP="0006602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7660" w:rsidRDefault="00912ACD" w:rsidP="00066021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Допустимые (возможные) отклонения от установленных показателей качества работы в пределах которых муниципальное з</w:t>
      </w:r>
      <w:r w:rsidR="00903996">
        <w:rPr>
          <w:rFonts w:ascii="Times New Roman" w:hAnsi="Times New Roman" w:cs="Times New Roman"/>
          <w:sz w:val="28"/>
        </w:rPr>
        <w:t>адание считается выполненным (%</w:t>
      </w:r>
      <w:r>
        <w:rPr>
          <w:rFonts w:ascii="Times New Roman" w:hAnsi="Times New Roman" w:cs="Times New Roman"/>
          <w:sz w:val="28"/>
        </w:rPr>
        <w:t>)</w:t>
      </w:r>
    </w:p>
    <w:p w:rsidR="00912ACD" w:rsidRDefault="00912ACD" w:rsidP="00066021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Показатели, характеризующие объем работ: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5"/>
        <w:gridCol w:w="1614"/>
        <w:gridCol w:w="1462"/>
        <w:gridCol w:w="1462"/>
        <w:gridCol w:w="1462"/>
        <w:gridCol w:w="1462"/>
        <w:gridCol w:w="1552"/>
        <w:gridCol w:w="1462"/>
        <w:gridCol w:w="514"/>
        <w:gridCol w:w="765"/>
        <w:gridCol w:w="765"/>
        <w:gridCol w:w="765"/>
      </w:tblGrid>
      <w:tr w:rsidR="00912ACD" w:rsidRPr="00C87DA0" w:rsidTr="00912ACD">
        <w:tc>
          <w:tcPr>
            <w:tcW w:w="1307" w:type="dxa"/>
            <w:vMerge w:val="restart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Уникальные номер реестровой записи</w:t>
            </w:r>
          </w:p>
        </w:tc>
        <w:tc>
          <w:tcPr>
            <w:tcW w:w="4652" w:type="dxa"/>
            <w:gridSpan w:val="3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90" w:type="dxa"/>
            <w:gridSpan w:val="2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 (по справочникам)</w:t>
            </w:r>
          </w:p>
        </w:tc>
        <w:tc>
          <w:tcPr>
            <w:tcW w:w="3711" w:type="dxa"/>
            <w:gridSpan w:val="3"/>
          </w:tcPr>
          <w:p w:rsidR="00912ACD" w:rsidRPr="00C87DA0" w:rsidRDefault="00912ACD" w:rsidP="00912ACD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0"/>
              </w:rPr>
              <w:t xml:space="preserve">объема </w:t>
            </w:r>
            <w:r w:rsidRPr="00C87DA0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2298" w:type="dxa"/>
            <w:gridSpan w:val="3"/>
          </w:tcPr>
          <w:p w:rsidR="00912ACD" w:rsidRPr="00C87DA0" w:rsidRDefault="00912ACD" w:rsidP="00912ACD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0"/>
              </w:rPr>
              <w:t>объема</w:t>
            </w:r>
            <w:r w:rsidRPr="00C87DA0">
              <w:rPr>
                <w:rFonts w:ascii="Times New Roman" w:hAnsi="Times New Roman" w:cs="Times New Roman"/>
                <w:sz w:val="20"/>
              </w:rPr>
              <w:t xml:space="preserve"> работы</w:t>
            </w:r>
          </w:p>
        </w:tc>
      </w:tr>
      <w:tr w:rsidR="00912ACD" w:rsidRPr="00C87DA0" w:rsidTr="00912ACD">
        <w:tc>
          <w:tcPr>
            <w:tcW w:w="1307" w:type="dxa"/>
            <w:vMerge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692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660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051" w:type="dxa"/>
            <w:gridSpan w:val="2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Единица измерения кода по ОКЕИ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912ACD" w:rsidRPr="00C87DA0" w:rsidTr="00912ACD">
        <w:tc>
          <w:tcPr>
            <w:tcW w:w="1307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0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8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2ACD" w:rsidRPr="00C87DA0" w:rsidTr="00912ACD">
        <w:tc>
          <w:tcPr>
            <w:tcW w:w="1307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5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92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60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65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8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12ACD" w:rsidRPr="00C87DA0" w:rsidTr="00912ACD">
        <w:tc>
          <w:tcPr>
            <w:tcW w:w="1307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C87DA0">
              <w:rPr>
                <w:rFonts w:ascii="Times New Roman" w:hAnsi="Times New Roman" w:cs="Times New Roman"/>
                <w:sz w:val="20"/>
              </w:rPr>
              <w:t>Выполнение работ в соответствии с классификацией работ по содержанию автомобильных дорог (Приказ №402 Министерства транспорта РФ)</w:t>
            </w: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</w:tcPr>
          <w:p w:rsidR="00912ACD" w:rsidRPr="00C87DA0" w:rsidRDefault="00ED2C02" w:rsidP="00ED2C02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Регулярно в течение года.</w:t>
            </w: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0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912ACD">
              <w:rPr>
                <w:rFonts w:ascii="Times New Roman" w:hAnsi="Times New Roman" w:cs="Times New Roman"/>
                <w:sz w:val="20"/>
              </w:rPr>
              <w:t>Количество и протяженность искусственных дорожных сооружений в составе автомобильных дорог общего пользования</w:t>
            </w:r>
          </w:p>
        </w:tc>
        <w:tc>
          <w:tcPr>
            <w:tcW w:w="1465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912ACD">
              <w:rPr>
                <w:rFonts w:ascii="Times New Roman" w:hAnsi="Times New Roman" w:cs="Times New Roman"/>
                <w:sz w:val="20"/>
              </w:rPr>
              <w:t>Погонный метр</w:t>
            </w:r>
          </w:p>
        </w:tc>
        <w:tc>
          <w:tcPr>
            <w:tcW w:w="58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32288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32288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32288</w:t>
            </w:r>
          </w:p>
        </w:tc>
      </w:tr>
      <w:tr w:rsidR="00912ACD" w:rsidRPr="00C87DA0" w:rsidTr="00912ACD">
        <w:tc>
          <w:tcPr>
            <w:tcW w:w="1307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0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912ACD">
              <w:rPr>
                <w:rFonts w:ascii="Times New Roman" w:hAnsi="Times New Roman" w:cs="Times New Roman"/>
                <w:sz w:val="20"/>
              </w:rPr>
              <w:t>Протяженность автомобильных дорог общего пользования</w:t>
            </w:r>
          </w:p>
        </w:tc>
        <w:tc>
          <w:tcPr>
            <w:tcW w:w="1465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912ACD">
              <w:rPr>
                <w:rFonts w:ascii="Times New Roman" w:hAnsi="Times New Roman" w:cs="Times New Roman"/>
                <w:sz w:val="20"/>
              </w:rPr>
              <w:t>Километр</w:t>
            </w:r>
          </w:p>
        </w:tc>
        <w:tc>
          <w:tcPr>
            <w:tcW w:w="58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75,883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75,883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75,883</w:t>
            </w:r>
          </w:p>
        </w:tc>
      </w:tr>
      <w:tr w:rsidR="00912ACD" w:rsidRPr="00C87DA0" w:rsidTr="00912ACD">
        <w:tc>
          <w:tcPr>
            <w:tcW w:w="1307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0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912ACD">
              <w:rPr>
                <w:rFonts w:ascii="Times New Roman" w:hAnsi="Times New Roman" w:cs="Times New Roman"/>
                <w:sz w:val="20"/>
              </w:rPr>
              <w:t>Количество инженерно-</w:t>
            </w:r>
            <w:r w:rsidRPr="00912ACD">
              <w:rPr>
                <w:rFonts w:ascii="Times New Roman" w:hAnsi="Times New Roman" w:cs="Times New Roman"/>
                <w:sz w:val="20"/>
              </w:rPr>
              <w:lastRenderedPageBreak/>
              <w:t>транспортных сооружений</w:t>
            </w:r>
          </w:p>
        </w:tc>
        <w:tc>
          <w:tcPr>
            <w:tcW w:w="1465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912ACD">
              <w:rPr>
                <w:rFonts w:ascii="Times New Roman" w:hAnsi="Times New Roman" w:cs="Times New Roman"/>
                <w:sz w:val="20"/>
              </w:rPr>
              <w:lastRenderedPageBreak/>
              <w:t>Квадратный метр</w:t>
            </w:r>
          </w:p>
        </w:tc>
        <w:tc>
          <w:tcPr>
            <w:tcW w:w="58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38914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38914</w:t>
            </w:r>
          </w:p>
        </w:tc>
        <w:tc>
          <w:tcPr>
            <w:tcW w:w="766" w:type="dxa"/>
          </w:tcPr>
          <w:p w:rsidR="00912ACD" w:rsidRPr="00C87DA0" w:rsidRDefault="00912ACD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38914</w:t>
            </w:r>
          </w:p>
        </w:tc>
      </w:tr>
      <w:tr w:rsidR="005163F8" w:rsidRPr="00C87DA0" w:rsidTr="00912ACD">
        <w:tc>
          <w:tcPr>
            <w:tcW w:w="1307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0" w:type="dxa"/>
          </w:tcPr>
          <w:p w:rsidR="005163F8" w:rsidRPr="00912ACD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5163F8" w:rsidRPr="00912ACD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dxa"/>
          </w:tcPr>
          <w:p w:rsidR="005163F8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163F8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163F8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163F8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63F8" w:rsidRPr="00C87DA0" w:rsidTr="00912ACD">
        <w:tc>
          <w:tcPr>
            <w:tcW w:w="1307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8" w:type="dxa"/>
          </w:tcPr>
          <w:p w:rsidR="005163F8" w:rsidRPr="00C87DA0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0" w:type="dxa"/>
          </w:tcPr>
          <w:p w:rsidR="005163F8" w:rsidRPr="00912ACD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5163F8" w:rsidRPr="00912ACD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dxa"/>
          </w:tcPr>
          <w:p w:rsidR="005163F8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163F8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163F8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163F8" w:rsidRDefault="005163F8" w:rsidP="00903996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12ACD" w:rsidRDefault="00912ACD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Допустимые (возможные) отклонения от установленных показателей качества работы в пределах которых муниципальное задание считается выполненным (процентов)</w:t>
      </w:r>
    </w:p>
    <w:p w:rsidR="00912ACD" w:rsidRDefault="00912ACD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Прочие сведения о муниципальном задании</w:t>
      </w:r>
    </w:p>
    <w:p w:rsidR="00912ACD" w:rsidRDefault="00D30FB4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912ACD" w:rsidRPr="00912ACD">
        <w:rPr>
          <w:rFonts w:ascii="Times New Roman" w:hAnsi="Times New Roman" w:cs="Times New Roman"/>
          <w:sz w:val="28"/>
        </w:rPr>
        <w:t>1.</w:t>
      </w:r>
      <w:r w:rsidR="00903996">
        <w:rPr>
          <w:rFonts w:ascii="Times New Roman" w:hAnsi="Times New Roman" w:cs="Times New Roman"/>
          <w:sz w:val="28"/>
        </w:rPr>
        <w:t xml:space="preserve"> </w:t>
      </w:r>
      <w:r w:rsidR="00912ACD" w:rsidRPr="00912ACD">
        <w:rPr>
          <w:rFonts w:ascii="Times New Roman" w:hAnsi="Times New Roman" w:cs="Times New Roman"/>
          <w:sz w:val="28"/>
        </w:rPr>
        <w:t>Основания для досрочного прекращения исполнения муниципального задания:</w:t>
      </w:r>
    </w:p>
    <w:p w:rsidR="00912ACD" w:rsidRDefault="00D30FB4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912ACD" w:rsidRPr="00912ACD">
        <w:rPr>
          <w:rFonts w:ascii="Times New Roman" w:hAnsi="Times New Roman" w:cs="Times New Roman"/>
          <w:sz w:val="28"/>
        </w:rPr>
        <w:t>1.1. Ликвидация учреждения;</w:t>
      </w:r>
    </w:p>
    <w:p w:rsidR="00912ACD" w:rsidRDefault="00D30FB4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912ACD" w:rsidRPr="00912ACD">
        <w:rPr>
          <w:rFonts w:ascii="Times New Roman" w:hAnsi="Times New Roman" w:cs="Times New Roman"/>
          <w:sz w:val="28"/>
        </w:rPr>
        <w:t>1.2. Неоднократное (более двух раз) неисполнение требований и поручений, связанных с выполнением задания;</w:t>
      </w:r>
    </w:p>
    <w:p w:rsidR="00912ACD" w:rsidRDefault="00D30FB4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912ACD" w:rsidRPr="00912ACD">
        <w:rPr>
          <w:rFonts w:ascii="Times New Roman" w:hAnsi="Times New Roman" w:cs="Times New Roman"/>
          <w:sz w:val="28"/>
        </w:rPr>
        <w:t xml:space="preserve">1.3. </w:t>
      </w:r>
      <w:proofErr w:type="spellStart"/>
      <w:r w:rsidR="00912ACD" w:rsidRPr="00912ACD">
        <w:rPr>
          <w:rFonts w:ascii="Times New Roman" w:hAnsi="Times New Roman" w:cs="Times New Roman"/>
          <w:sz w:val="28"/>
        </w:rPr>
        <w:t>Неустранение</w:t>
      </w:r>
      <w:proofErr w:type="spellEnd"/>
      <w:r w:rsidR="00912ACD" w:rsidRPr="00912ACD">
        <w:rPr>
          <w:rFonts w:ascii="Times New Roman" w:hAnsi="Times New Roman" w:cs="Times New Roman"/>
          <w:sz w:val="28"/>
        </w:rPr>
        <w:t xml:space="preserve"> в установленные сроки нарушений, выявленных в результате проведения контрольных мероприятий,</w:t>
      </w:r>
      <w:r w:rsidR="00885F2B" w:rsidRPr="00885F2B">
        <w:t xml:space="preserve"> </w:t>
      </w:r>
      <w:r w:rsidR="00885F2B" w:rsidRPr="00885F2B">
        <w:rPr>
          <w:rFonts w:ascii="Times New Roman" w:hAnsi="Times New Roman" w:cs="Times New Roman"/>
          <w:sz w:val="28"/>
        </w:rPr>
        <w:t>неоднократное (более двух раз)</w:t>
      </w:r>
      <w:r w:rsidR="00E97DD1">
        <w:rPr>
          <w:rFonts w:ascii="Times New Roman" w:hAnsi="Times New Roman" w:cs="Times New Roman"/>
          <w:sz w:val="28"/>
        </w:rPr>
        <w:t xml:space="preserve"> несвоевременное представление, либо</w:t>
      </w:r>
      <w:r w:rsidR="00885F2B" w:rsidRPr="00885F2B">
        <w:rPr>
          <w:rFonts w:ascii="Times New Roman" w:hAnsi="Times New Roman" w:cs="Times New Roman"/>
          <w:sz w:val="28"/>
        </w:rPr>
        <w:t xml:space="preserve"> непредставление отчетов и информации о проделанной работе по оказанию услуг (выполнению работ) в рамках задани</w:t>
      </w:r>
      <w:r w:rsidR="00C35570">
        <w:rPr>
          <w:rFonts w:ascii="Times New Roman" w:hAnsi="Times New Roman" w:cs="Times New Roman"/>
          <w:sz w:val="28"/>
        </w:rPr>
        <w:t>я, выданных предписаний.</w:t>
      </w:r>
    </w:p>
    <w:p w:rsidR="00D30FB4" w:rsidRDefault="00D30FB4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885F2B" w:rsidRPr="00885F2B">
        <w:rPr>
          <w:rFonts w:ascii="Times New Roman" w:hAnsi="Times New Roman" w:cs="Times New Roman"/>
          <w:sz w:val="28"/>
        </w:rPr>
        <w:t xml:space="preserve">2. </w:t>
      </w:r>
      <w:r w:rsidR="001B173B">
        <w:rPr>
          <w:rFonts w:ascii="Times New Roman" w:hAnsi="Times New Roman" w:cs="Times New Roman"/>
          <w:sz w:val="28"/>
        </w:rPr>
        <w:t>Регламент выполнения работ</w:t>
      </w:r>
    </w:p>
    <w:p w:rsidR="00D30FB4" w:rsidRDefault="00D30FB4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4.2.1. Цель выполнения работ: выполнение работ</w:t>
      </w:r>
      <w:r w:rsidRPr="00D30FB4">
        <w:rPr>
          <w:rFonts w:ascii="Times New Roman" w:hAnsi="Times New Roman" w:cs="Times New Roman"/>
          <w:sz w:val="28"/>
        </w:rPr>
        <w:t xml:space="preserve"> по содержанию действующей сети автомобильных дорог общего пользования </w:t>
      </w:r>
      <w:r>
        <w:rPr>
          <w:rFonts w:ascii="Times New Roman" w:hAnsi="Times New Roman" w:cs="Times New Roman"/>
          <w:sz w:val="28"/>
        </w:rPr>
        <w:t>местного</w:t>
      </w:r>
      <w:r w:rsidRPr="00D30FB4">
        <w:rPr>
          <w:rFonts w:ascii="Times New Roman" w:hAnsi="Times New Roman" w:cs="Times New Roman"/>
          <w:sz w:val="28"/>
        </w:rPr>
        <w:t xml:space="preserve"> значения состав и вид которых установлен приказом Минтранса России от 16.11.2012 г. № 402 «Об утверждении классификации ра</w:t>
      </w:r>
      <w:r>
        <w:rPr>
          <w:rFonts w:ascii="Times New Roman" w:hAnsi="Times New Roman" w:cs="Times New Roman"/>
          <w:sz w:val="28"/>
        </w:rPr>
        <w:t>бот по капитальному ремонту, ре</w:t>
      </w:r>
      <w:r w:rsidRPr="00D30FB4">
        <w:rPr>
          <w:rFonts w:ascii="Times New Roman" w:hAnsi="Times New Roman" w:cs="Times New Roman"/>
          <w:sz w:val="28"/>
        </w:rPr>
        <w:t xml:space="preserve">монту и содержанию автомобильных дорог», обеспечению заданного уровня содержания, установленного </w:t>
      </w:r>
      <w:r w:rsidR="001B173B">
        <w:rPr>
          <w:rFonts w:ascii="Times New Roman" w:hAnsi="Times New Roman" w:cs="Times New Roman"/>
          <w:sz w:val="28"/>
        </w:rPr>
        <w:t>муниципальным заданием</w:t>
      </w:r>
      <w:r w:rsidRPr="00D30FB4">
        <w:rPr>
          <w:rFonts w:ascii="Times New Roman" w:hAnsi="Times New Roman" w:cs="Times New Roman"/>
          <w:sz w:val="28"/>
        </w:rPr>
        <w:t>, обеспечению круглогодичного безопасного и бесперебойного движения транспортных средств, сохранности имуществ</w:t>
      </w:r>
      <w:r w:rsidR="001B173B">
        <w:rPr>
          <w:rFonts w:ascii="Times New Roman" w:hAnsi="Times New Roman" w:cs="Times New Roman"/>
          <w:sz w:val="28"/>
        </w:rPr>
        <w:t>енного комплекса, включая дорож</w:t>
      </w:r>
      <w:r w:rsidRPr="00D30FB4">
        <w:rPr>
          <w:rFonts w:ascii="Times New Roman" w:hAnsi="Times New Roman" w:cs="Times New Roman"/>
          <w:sz w:val="28"/>
        </w:rPr>
        <w:t>ные сооружения, недопущению ДТП по дорожным условиям, а также ДТП, сопутствующими условиями которых явились дорожные условия.</w:t>
      </w:r>
      <w:r w:rsidR="00EF3012">
        <w:rPr>
          <w:rFonts w:ascii="Times New Roman" w:hAnsi="Times New Roman" w:cs="Times New Roman"/>
          <w:sz w:val="28"/>
        </w:rPr>
        <w:t xml:space="preserve"> На качество выполнения работ также влияют обращения жителей </w:t>
      </w:r>
      <w:proofErr w:type="gramStart"/>
      <w:r w:rsidR="00EF3012">
        <w:rPr>
          <w:rFonts w:ascii="Times New Roman" w:hAnsi="Times New Roman" w:cs="Times New Roman"/>
          <w:sz w:val="28"/>
        </w:rPr>
        <w:t>по средством</w:t>
      </w:r>
      <w:proofErr w:type="gramEnd"/>
      <w:r w:rsidR="00EF3012">
        <w:rPr>
          <w:rFonts w:ascii="Times New Roman" w:hAnsi="Times New Roman" w:cs="Times New Roman"/>
          <w:sz w:val="28"/>
        </w:rPr>
        <w:t xml:space="preserve"> писем и через портал «</w:t>
      </w:r>
      <w:proofErr w:type="spellStart"/>
      <w:r w:rsidR="00EF3012">
        <w:rPr>
          <w:rFonts w:ascii="Times New Roman" w:hAnsi="Times New Roman" w:cs="Times New Roman"/>
          <w:sz w:val="28"/>
        </w:rPr>
        <w:t>Добродел</w:t>
      </w:r>
      <w:proofErr w:type="spellEnd"/>
      <w:r w:rsidR="00EF3012">
        <w:rPr>
          <w:rFonts w:ascii="Times New Roman" w:hAnsi="Times New Roman" w:cs="Times New Roman"/>
          <w:sz w:val="28"/>
        </w:rPr>
        <w:t xml:space="preserve">» о некачественной уборки. Поступление таких обращений недопустимо. </w:t>
      </w:r>
    </w:p>
    <w:p w:rsidR="001B173B" w:rsidRPr="001B173B" w:rsidRDefault="001B173B" w:rsidP="001B173B">
      <w:pPr>
        <w:pStyle w:val="a4"/>
        <w:keepNext/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173B">
        <w:rPr>
          <w:rFonts w:ascii="Times New Roman" w:hAnsi="Times New Roman" w:cs="Times New Roman"/>
          <w:sz w:val="28"/>
          <w:szCs w:val="28"/>
        </w:rPr>
        <w:t>Требования  к результатам работ и применяемым материалам: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B173B">
        <w:rPr>
          <w:rFonts w:ascii="Times New Roman" w:hAnsi="Times New Roman" w:cs="Times New Roman"/>
          <w:sz w:val="28"/>
          <w:szCs w:val="28"/>
        </w:rPr>
        <w:t xml:space="preserve"> качестве основных критериев при достижении целей, определенным муниципальным заданием, принимаются обеспечение заданного муниципальным заданием уровня содержания; соответствие участка автомобильной дороги требованиям, установленным приказом Минтранса России от 08.06.2012 г. № 163 «Об утверждении порядка оценки уровня содержания автомобильных дорог общего пользования федерального значения»; показатели бесперебойности и безопасности дорожного движения; отсутствие ДТП по дорожным условиям, а также ДТП, сопутствующими условиями которых явились дорожные условия; выполнение </w:t>
      </w:r>
      <w:r w:rsidRPr="001B173B">
        <w:rPr>
          <w:rFonts w:ascii="Times New Roman" w:hAnsi="Times New Roman" w:cs="Times New Roman"/>
          <w:sz w:val="28"/>
          <w:szCs w:val="28"/>
        </w:rPr>
        <w:lastRenderedPageBreak/>
        <w:t>объемов работ в соответствии контрактом; соответствие качества выполнения работ по содержанию требованиям контракта.</w:t>
      </w:r>
    </w:p>
    <w:p w:rsidR="00D30FB4" w:rsidRDefault="001B173B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</w:t>
      </w:r>
      <w:proofErr w:type="gramStart"/>
      <w:r>
        <w:rPr>
          <w:rFonts w:ascii="Times New Roman" w:hAnsi="Times New Roman" w:cs="Times New Roman"/>
          <w:sz w:val="28"/>
        </w:rPr>
        <w:t>3</w:t>
      </w:r>
      <w:r w:rsidR="00D30FB4">
        <w:rPr>
          <w:rFonts w:ascii="Times New Roman" w:hAnsi="Times New Roman" w:cs="Times New Roman"/>
          <w:sz w:val="28"/>
        </w:rPr>
        <w:t>.</w:t>
      </w:r>
      <w:r w:rsidR="00885F2B" w:rsidRPr="00885F2B">
        <w:rPr>
          <w:rFonts w:ascii="Times New Roman" w:hAnsi="Times New Roman" w:cs="Times New Roman"/>
          <w:sz w:val="28"/>
        </w:rPr>
        <w:t>Порядок</w:t>
      </w:r>
      <w:proofErr w:type="gramEnd"/>
      <w:r w:rsidR="00885F2B" w:rsidRPr="00885F2B">
        <w:rPr>
          <w:rFonts w:ascii="Times New Roman" w:hAnsi="Times New Roman" w:cs="Times New Roman"/>
          <w:sz w:val="28"/>
        </w:rPr>
        <w:t xml:space="preserve"> выполнения работ</w:t>
      </w:r>
    </w:p>
    <w:p w:rsidR="001B173B" w:rsidRDefault="001B173B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выполнения работ по муниципальному заданию устанавливаются два периода содержания: </w:t>
      </w:r>
    </w:p>
    <w:p w:rsidR="001B173B" w:rsidRDefault="001B173B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весенне-летне-</w:t>
      </w:r>
      <w:r w:rsidR="00C1703F">
        <w:rPr>
          <w:rFonts w:ascii="Times New Roman" w:hAnsi="Times New Roman" w:cs="Times New Roman"/>
          <w:sz w:val="28"/>
        </w:rPr>
        <w:t>осенний период (с 1 апреля по 31</w:t>
      </w:r>
      <w:r>
        <w:rPr>
          <w:rFonts w:ascii="Times New Roman" w:hAnsi="Times New Roman" w:cs="Times New Roman"/>
          <w:sz w:val="28"/>
        </w:rPr>
        <w:t xml:space="preserve"> октября)</w:t>
      </w:r>
    </w:p>
    <w:p w:rsidR="001B173B" w:rsidRDefault="001B173B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зимний период (с </w:t>
      </w:r>
      <w:r w:rsidR="00C1703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="00C1703F">
        <w:rPr>
          <w:rFonts w:ascii="Times New Roman" w:hAnsi="Times New Roman" w:cs="Times New Roman"/>
          <w:sz w:val="28"/>
        </w:rPr>
        <w:t>ноября</w:t>
      </w:r>
      <w:r>
        <w:rPr>
          <w:rFonts w:ascii="Times New Roman" w:hAnsi="Times New Roman" w:cs="Times New Roman"/>
          <w:sz w:val="28"/>
        </w:rPr>
        <w:t xml:space="preserve"> по </w:t>
      </w:r>
      <w:r w:rsidR="00C1703F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 xml:space="preserve"> </w:t>
      </w:r>
      <w:r w:rsidR="00C1703F">
        <w:rPr>
          <w:rFonts w:ascii="Times New Roman" w:hAnsi="Times New Roman" w:cs="Times New Roman"/>
          <w:sz w:val="28"/>
        </w:rPr>
        <w:t>марта</w:t>
      </w:r>
      <w:r>
        <w:rPr>
          <w:rFonts w:ascii="Times New Roman" w:hAnsi="Times New Roman" w:cs="Times New Roman"/>
          <w:sz w:val="28"/>
        </w:rPr>
        <w:t>)</w:t>
      </w:r>
    </w:p>
    <w:p w:rsidR="00831D22" w:rsidRDefault="00903996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4.2.4. </w:t>
      </w:r>
      <w:proofErr w:type="gramStart"/>
      <w:r>
        <w:rPr>
          <w:rFonts w:ascii="Times New Roman" w:hAnsi="Times New Roman" w:cs="Times New Roman"/>
          <w:sz w:val="28"/>
        </w:rPr>
        <w:t>Показатели</w:t>
      </w:r>
      <w:proofErr w:type="gramEnd"/>
      <w:r>
        <w:rPr>
          <w:rFonts w:ascii="Times New Roman" w:hAnsi="Times New Roman" w:cs="Times New Roman"/>
          <w:sz w:val="28"/>
        </w:rPr>
        <w:t xml:space="preserve"> характеризующие уровень содержания автомобильных дорог в весенне-летне-осенний период</w:t>
      </w:r>
      <w:r w:rsidR="00831D22">
        <w:rPr>
          <w:rFonts w:ascii="Times New Roman" w:hAnsi="Times New Roman" w:cs="Times New Roman"/>
          <w:sz w:val="28"/>
        </w:rPr>
        <w:t xml:space="preserve"> </w:t>
      </w:r>
    </w:p>
    <w:p w:rsidR="00903996" w:rsidRDefault="00831D22" w:rsidP="00831D22">
      <w:pPr>
        <w:tabs>
          <w:tab w:val="left" w:pos="6946"/>
          <w:tab w:val="left" w:pos="7088"/>
        </w:tabs>
        <w:spacing w:after="0"/>
        <w:jc w:val="right"/>
        <w:rPr>
          <w:rFonts w:ascii="Times New Roman" w:hAnsi="Times New Roman" w:cs="Times New Roman"/>
          <w:sz w:val="28"/>
        </w:rPr>
      </w:pPr>
      <w:r w:rsidRPr="00831D22">
        <w:rPr>
          <w:rFonts w:ascii="Times New Roman" w:hAnsi="Times New Roman" w:cs="Times New Roman"/>
          <w:b/>
          <w:i/>
          <w:sz w:val="28"/>
        </w:rPr>
        <w:t>Приложени</w:t>
      </w:r>
      <w:r>
        <w:rPr>
          <w:rFonts w:ascii="Times New Roman" w:hAnsi="Times New Roman" w:cs="Times New Roman"/>
          <w:b/>
          <w:i/>
          <w:sz w:val="28"/>
        </w:rPr>
        <w:t>е №1</w:t>
      </w:r>
    </w:p>
    <w:tbl>
      <w:tblPr>
        <w:tblW w:w="153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7024"/>
        <w:gridCol w:w="1980"/>
        <w:gridCol w:w="1928"/>
        <w:gridCol w:w="11"/>
        <w:gridCol w:w="21"/>
        <w:gridCol w:w="19"/>
        <w:gridCol w:w="1260"/>
        <w:gridCol w:w="133"/>
        <w:gridCol w:w="21"/>
        <w:gridCol w:w="1647"/>
      </w:tblGrid>
      <w:tr w:rsidR="00903996" w:rsidRPr="00903996" w:rsidTr="00903996">
        <w:trPr>
          <w:cantSplit/>
          <w:trHeight w:val="240"/>
          <w:tblHeader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показателя, дефекта содержания дорог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автомобильной дороги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содержания</w:t>
            </w:r>
          </w:p>
        </w:tc>
      </w:tr>
      <w:tr w:rsidR="00903996" w:rsidRPr="00903996" w:rsidTr="00903996">
        <w:trPr>
          <w:cantSplit/>
          <w:trHeight w:val="240"/>
          <w:tblHeader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допустимый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903996" w:rsidRPr="00903996" w:rsidTr="00903996">
        <w:trPr>
          <w:cantSplit/>
          <w:trHeight w:val="240"/>
          <w:tblHeader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53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Земляное полотно, полоса отвода </w:t>
            </w:r>
          </w:p>
        </w:tc>
      </w:tr>
      <w:tr w:rsidR="00903996" w:rsidRPr="00903996" w:rsidTr="00903996">
        <w:trPr>
          <w:cantSplit/>
          <w:trHeight w:val="102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обочин и разделительной полосы над проезжей частью при отсутствии бордюра.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Занижение обочин и разделительной полосы относительно кромки проезжей части более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возвышения или занижения обочин не более 7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Повреждения (деформации и разрушения)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кв.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 неукрепленных обочин, не более, кв. м.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скобках: глубина повреждения, не более, см)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повреждения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 - 5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IВ, II - 6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III, IV - 7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IБ, IВ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(5)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(5)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5,0(5)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(7)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(7)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5,0(5)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 (10)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 (10)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(7)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 (10)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 (10)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 (10)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на обочине.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дефекта,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hanging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 - 3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hanging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IВ, II - 4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hanging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III, IV - 5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Повреждения (деформации и разрушения) укрепленных и краевых полос,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кв.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площади, не более, кв. м.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размеры повреждения, не более: длина -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ширина -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глубина -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повреждения не более 14 суток.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скобках: требования для весеннего периода, начало и продолжительность, которого устанавливает Заказчик в зависимости от местных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погодно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-климатических условий)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(1,0)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доп. (0,5)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IБ, IВ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0,3(1,5)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доп. (1,0)</w:t>
            </w: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(3,5)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(2,0)</w:t>
            </w: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(7,0)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(3,5)</w:t>
            </w: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tabs>
                <w:tab w:val="left" w:pos="19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96" w:rsidRPr="00903996" w:rsidTr="00903996">
        <w:trPr>
          <w:cantSplit/>
          <w:trHeight w:val="72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 системы водоотвода, а также разделительной полосы, откосов насыпей и выемок, связанные с необходимостью проведения планировочных и укрепительных работ (после окончания периода «весенней распутицы»).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повреждений, не более 5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6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Съезды с автомобильной дороги в неустановленных местах.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ликвидации таких съездов устанавливается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Мусор и посторонние предметы на разделительной полосе, обочине, откосах земляного полотна и в полосе отвода,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встречающиеся чаще, чем через м. 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дефекта,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- 1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2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3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IА 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60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IБ, IВ,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903996" w:rsidRPr="00903996" w:rsidTr="00903996">
        <w:trPr>
          <w:cantSplit/>
          <w:trHeight w:val="6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элементов обозначения границ полосы отвода.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дефектов для всех категорий не более 3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6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обвалов, оползней, паводков, селевых потоков,</w:t>
            </w:r>
            <w:r w:rsidRPr="009039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пучин в результате несвоевременного проведения соответствующих мероприятий при содержании дороги.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- 1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2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IV, V – 3 суток.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не учитывается при возникновении чрезвычайных ситуаций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368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поперечного уклона обочин относительно нормативных значений не более, ‰.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дефекта,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 - 10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IВ, II - 12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III, IV, V - 14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IБ, IВ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3996" w:rsidRPr="00903996" w:rsidTr="00903996">
        <w:trPr>
          <w:cantSplit/>
          <w:trHeight w:val="33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3996" w:rsidRPr="00903996" w:rsidTr="00903996">
        <w:trPr>
          <w:cantSplit/>
          <w:trHeight w:val="33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3996" w:rsidRPr="00903996" w:rsidTr="00903996">
        <w:trPr>
          <w:cantSplit/>
          <w:trHeight w:val="838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03996" w:rsidRPr="00903996" w:rsidTr="00903996">
        <w:trPr>
          <w:cantSplit/>
          <w:trHeight w:val="6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Растительность, снижающая нормативную видимость в полосе отвода: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приближающегося поезда (на железнодорожных переездах без дежурных менее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400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удалении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ближнего рельса),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зоне треугольника видимости на пересечениях и примыканиях автомобильных дорог в одном уровне (менее: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600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IБ, IВ;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300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II;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IV, V категорий автомобильных дорог).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дефекта не более 2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6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Трава и древесно-кустарниковая растительность на обочинах высотой более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откосах насыпи, выемки, в полосе отвода высотой более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- 7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- 10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- 14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(кроме деревьев, отделенных от проезжей части ограждением или расположенных на расстоянии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её края)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53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Дорожная одежда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Деформации и разрушения,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кв.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проезжей части, не более, кв. м.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размеры повреждения, не более: длина -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ширина -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глубина -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скобках: требования для весеннего периода, начало и продолжительность которого устанавливает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зависимости от местных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погодно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-климатических условий).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разрушений,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– не более 1 суток с момента обнаружения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при наличии на участке разрушений  проезжей части, превышающих предельные размеры (Д-Ш-Г), он оценивается как неудовлетворительный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IА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(1,0)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доп. (0,5)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IБ, IВ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(1,5)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доп. (1,0)</w:t>
            </w: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(3,5)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(2,0)</w:t>
            </w: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(7,0)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(3,5)</w:t>
            </w: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636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(15,0)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(10,0)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(5,0)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 (30,0)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 (20,0)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(10,0)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Необработанные участки выпотевания вяжущего,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кв.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проезжей части, не более, кв. м.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скользкости покрытия, вызванного выпотеванием вяжущего, с момента обнаружения не более 4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IБ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96" w:rsidRPr="00903996" w:rsidTr="00903996">
        <w:trPr>
          <w:cantSplit/>
          <w:trHeight w:val="48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профиля, гребенка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кв.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проезжей части, не более, кв. м.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IV - 10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V - 14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IВ, II, III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Раскрытые необработанные трещины на асфальтобетонных и цементобетонных покрытиях шириной раскрытия более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мм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суммарной длиной на 1000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более, м.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51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устранения дефекта производится в соответствии с действующей технологией и дополнительно определяется </w:t>
            </w:r>
            <w:r w:rsidR="0051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Учредителем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исходя из конкретных условий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IВ, II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96" w:rsidRPr="00903996" w:rsidTr="00903996">
        <w:trPr>
          <w:cantSplit/>
          <w:trHeight w:val="48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Разрушенные и не заполненные мастикой деформационные швы на цементобетонном покрытии.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дефекта производится в соответствии с действующей технологией и дополнительно определяется Заказчиком исходя из конкретных условий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IВ, II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96" w:rsidRPr="00903996" w:rsidTr="00903996">
        <w:trPr>
          <w:cantSplit/>
          <w:trHeight w:val="552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Колейность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1000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покрытия, не более, в погонных метрах.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применяемый тип асфальтобетонной смеси – по типу основного покрытия (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щма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 I);</w:t>
            </w:r>
          </w:p>
          <w:p w:rsidR="00903996" w:rsidRPr="00903996" w:rsidRDefault="00903996" w:rsidP="00903996">
            <w:pPr>
              <w:spacing w:after="12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толщина укладываемого слоя асфальтобетона –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см;</w:t>
              </w:r>
            </w:smartTag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ликвидации дефекта,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- 5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 – 7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III – 10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 – 14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551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IБ, IВ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551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III, IV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3996" w:rsidRPr="00903996" w:rsidTr="00903996">
        <w:trPr>
          <w:cantSplit/>
          <w:trHeight w:val="127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96" w:rsidRPr="00903996" w:rsidTr="00903996">
        <w:trPr>
          <w:cantSplit/>
          <w:trHeight w:val="315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Разрушение дорожной одежды на участках с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пучинистыми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слабыми грунтами, на 1000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покрытия, не более,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размеры повреждения, не более: длина -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ширина -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глубина -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скобках: требования для весеннего периода).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дефекта,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- 5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 – 7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III – 10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 – 14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IБ, IВ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3(6)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(2)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315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5(10)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3(6)</w:t>
            </w: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803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7(14)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5(10)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(4)</w:t>
            </w:r>
          </w:p>
        </w:tc>
      </w:tr>
      <w:tr w:rsidR="00903996" w:rsidRPr="00903996" w:rsidTr="00903996">
        <w:trPr>
          <w:cantSplit/>
          <w:trHeight w:val="498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Загрязнения покрытия у кромок шириной до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0,5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кромки покрытия, не более, м.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Толщина слоя загрязнения не более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1,5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очистки покрытия от загрязнения не более 5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IА, IБ</w:t>
            </w:r>
          </w:p>
        </w:tc>
        <w:tc>
          <w:tcPr>
            <w:tcW w:w="1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0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96" w:rsidRPr="00903996" w:rsidTr="00903996">
        <w:trPr>
          <w:cantSplit/>
          <w:trHeight w:val="12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Посторонние предметы на проезжей части, оказывающие влияние на безопасность движения.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посторонних предметов, влияющих на безопасность движения с момента обнаружения, не более 3 часа. При невозможности своевременной уборки место необходимо оградить соответствующими техническими средствами организации дорожного движения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851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на проезжей части.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дефекта для всех категорий не более 3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53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Искусственные дорожные сооружения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53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Пешеходные переходы</w:t>
            </w:r>
          </w:p>
        </w:tc>
      </w:tr>
      <w:tr w:rsidR="00903996" w:rsidRPr="00903996" w:rsidTr="00903996">
        <w:trPr>
          <w:cantSplit/>
          <w:trHeight w:val="48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повреждения стен, пола, потолка перехода, не более, % от общей площади.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7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10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14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03996" w:rsidRPr="00903996" w:rsidTr="00903996">
        <w:trPr>
          <w:cantSplit/>
          <w:trHeight w:val="6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повреждения лестничных сходов.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7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10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14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72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Неисправности в системах водоотвода, вентиляции, освещения, пожаротушения, связи, а также противоаварийных и других технических устройств, используемых для безопасной эксплуатации искусственных дорожных сооружений.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неисправностей с момента обнаружения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12 часов;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II, III, IV, V – 1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6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Мусор, загрязнение и посторонние предметы в искусственном дорожном сооружении.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1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II, III – 2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3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72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3.1.5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Неукрепленные перила, разрывы и другие повреждения ограждений в зоне движения пешеходов.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дефектов с момента обнаружения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2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II, III – 3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4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72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и повреждение покрытия и стен переходов.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дефектов с момента обнаружения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7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II, III – 10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14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53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3.2. Подпорные стенки  </w:t>
            </w:r>
          </w:p>
        </w:tc>
      </w:tr>
      <w:tr w:rsidR="00903996" w:rsidRPr="00903996" w:rsidTr="00903996">
        <w:trPr>
          <w:cantSplit/>
          <w:trHeight w:val="6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Видимые повреждения конструкции подпорных стенок.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ликвидации дефектов не более: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- 7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10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14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Повреждение штукатурки, окраски (побелки) подпорных стенок, % от площади.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дефектов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- 10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II, III – 14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20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</w:t>
            </w:r>
          </w:p>
        </w:tc>
        <w:tc>
          <w:tcPr>
            <w:tcW w:w="33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58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3.2.3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Подмывы и размывы у подпорных стен.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ликвидации дефектов не более: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- 7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10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14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53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Элементы обустройства автомобильных дорог</w:t>
            </w:r>
          </w:p>
        </w:tc>
      </w:tr>
      <w:tr w:rsidR="00903996" w:rsidRPr="00903996" w:rsidTr="00903996">
        <w:trPr>
          <w:cantSplit/>
          <w:trHeight w:val="535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установки технических средств организации дорожного движения, указанных в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4.1.1 приложения № 1.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нарушений правил установки дорожных знаков не более 3 суток.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нарушений правил установки технических средств организации дорожного движения (кроме дорожных знаков) не более 5 суток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535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нанесения линий горизонтальной (вертикальной) разметки проезжей части.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нарушений производится в соответствии с действующей технологией и дополнительно определяется Заказчиком исходя из конкретных условий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6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дорожных знаков и табло с изменяющейся информацией, затрудняющие их восприятие.</w:t>
            </w:r>
          </w:p>
          <w:p w:rsidR="00903996" w:rsidRPr="00903996" w:rsidRDefault="00903996" w:rsidP="00903996">
            <w:pPr>
              <w:widowControl w:val="0"/>
              <w:tabs>
                <w:tab w:val="left" w:pos="5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повреждений дорожных знаков в течение 3 суток (кроме знаков приоритета 2.1 - 2.7), а знаков приоритета - в течение суток.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повреждений табло не более 10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60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5163F8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Видимые дефекты направляющих устройств (дорожных сигнальных столбиков, дорожных тумб, буферов и т.д.), влияющие на безопасность движения.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повреждения в течение 5 суток после обнаружения повреждения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92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5163F8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дорожных ограждений (в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пешеходных), влияющие на безопасность движения.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в течение 5 суток после обнаружения дефектов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120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или повреждение окраски ограждений, кроме оцинкованных поверхностей,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 не более, м.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при наступлении благоприятных погодных условий (температура не ниже + 5 °С):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 – 3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IВ, II – 4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III, IV, V – 5 суток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</w:t>
            </w:r>
          </w:p>
        </w:tc>
        <w:tc>
          <w:tcPr>
            <w:tcW w:w="33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12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12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12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996" w:rsidRPr="00903996" w:rsidTr="00903996">
        <w:trPr>
          <w:cantSplit/>
          <w:trHeight w:val="120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III, IV, V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3996" w:rsidRPr="00903996" w:rsidTr="00903996">
        <w:trPr>
          <w:cantSplit/>
          <w:trHeight w:val="2639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7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(дефекты с недопустимым снижением фотометрических характеристик)</w:t>
            </w:r>
            <w:r w:rsidRPr="009039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световозвращателей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дорожных (на неосвещенных участках дороги), устанавливаемых на технических средствах организации дорожного движения, не более % от общего количества.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установки или замены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 – 1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IВ, II – 2 суток;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ind w:firstLine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III, IV, V – 3 суток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3996" w:rsidRPr="00903996" w:rsidTr="00903996">
        <w:trPr>
          <w:cantSplit/>
          <w:trHeight w:val="708"/>
        </w:trPr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IБ, IВ, II, III, IV, V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996" w:rsidRPr="00903996" w:rsidTr="00903996">
        <w:trPr>
          <w:cantSplit/>
          <w:trHeight w:val="108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5163F8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выбоины на покрытии тротуаров, пешеходных и велосипедных дорожек на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кв.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покрытия не более, кв. м.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повреждений не более: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дорожек, проложенных вдоль IА, IБ, IВ – 5 суток;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дорожек, проложенных вдоль II – 7 суток;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дорожек, проложенных вдоль III – 10 суток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03996" w:rsidRPr="00903996" w:rsidTr="00903996">
        <w:trPr>
          <w:cantSplit/>
          <w:trHeight w:val="941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5163F8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дорожных зеркал.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устранения дефектов не более 3 суток 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84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5163F8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Сверхнормативный износ линий горизонтальной дорожной разметки (более 50% для краски и 25% - для термопластика).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дефекта производится в соответствии с действующей технологией и дополнительно определяется Заказчиком исходя из конкретных условий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84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5163F8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установленные технические средства организации дорожного движения, не убранные после устранения причины, вызвавшей необходимость их установки.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в течение суток после устранения причин, вызвавших необходимость их установки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84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5163F8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Видимые повреждения (сколы, шелушения) бордюров, не более % от площади открытой поверхности, при условии, что глубина скола, шелушения не превышает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другие дефекты бордюров не допускаются.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 – 3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IВ, II – 4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III, IV, V – 5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84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5163F8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стоек дорожных знаков (П, Г, Т-образные опоры).</w:t>
            </w:r>
          </w:p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дефектов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 – 3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IВ, II – 4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III, IV, V – 5 суток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84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5163F8" w:rsidP="009039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остановочных пунктов общественного транспорта, площадок отдыха, площадок для стоянки транспортных средств.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дефектов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IБ, IВ – 5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 – 7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III – 10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 – `14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V – 20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AA3769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Растительность, затрудняющая видимость технических средств организации дорожного движения (дорожных знаков, направляющих устройств, сигналов светофоров и т.д.) с расстояния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дефекта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IБ, IВ – 1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II, III – 2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3 суток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5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</w:t>
            </w:r>
          </w:p>
        </w:tc>
      </w:tr>
    </w:tbl>
    <w:p w:rsidR="00ED2C02" w:rsidRDefault="00ED2C02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03996" w:rsidRDefault="00903996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4.2.5. </w:t>
      </w:r>
      <w:r w:rsidRPr="00903996">
        <w:rPr>
          <w:rFonts w:ascii="Times New Roman" w:hAnsi="Times New Roman" w:cs="Times New Roman"/>
          <w:sz w:val="28"/>
        </w:rPr>
        <w:t>Показатели, характеризующие уровень содержания автомобильных дорог в зимний период</w:t>
      </w:r>
      <w:r w:rsidR="00831D22">
        <w:rPr>
          <w:rFonts w:ascii="Times New Roman" w:hAnsi="Times New Roman" w:cs="Times New Roman"/>
          <w:sz w:val="28"/>
        </w:rPr>
        <w:t xml:space="preserve">           </w:t>
      </w:r>
      <w:r w:rsidR="00831D22" w:rsidRPr="00831D22">
        <w:rPr>
          <w:rFonts w:ascii="Times New Roman" w:hAnsi="Times New Roman" w:cs="Times New Roman"/>
          <w:b/>
          <w:i/>
          <w:sz w:val="28"/>
        </w:rPr>
        <w:t>Приложение №2</w:t>
      </w:r>
    </w:p>
    <w:tbl>
      <w:tblPr>
        <w:tblW w:w="1530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7206"/>
        <w:gridCol w:w="2166"/>
        <w:gridCol w:w="1620"/>
        <w:gridCol w:w="1156"/>
        <w:gridCol w:w="29"/>
        <w:gridCol w:w="14"/>
        <w:gridCol w:w="1681"/>
      </w:tblGrid>
      <w:tr w:rsidR="00903996" w:rsidRPr="00903996" w:rsidTr="00903996">
        <w:trPr>
          <w:cantSplit/>
          <w:trHeight w:val="240"/>
          <w:tblHeader/>
        </w:trPr>
        <w:tc>
          <w:tcPr>
            <w:tcW w:w="1428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7206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показателя, дефекта содержания</w:t>
            </w:r>
          </w:p>
        </w:tc>
        <w:tc>
          <w:tcPr>
            <w:tcW w:w="2166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автомобильной дороги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содержания</w:t>
            </w:r>
          </w:p>
        </w:tc>
      </w:tr>
      <w:tr w:rsidR="00903996" w:rsidRPr="00903996" w:rsidTr="00903996">
        <w:trPr>
          <w:cantSplit/>
          <w:trHeight w:val="240"/>
          <w:tblHeader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допустимый</w:t>
            </w:r>
          </w:p>
        </w:tc>
        <w:tc>
          <w:tcPr>
            <w:tcW w:w="1185" w:type="dxa"/>
            <w:gridSpan w:val="2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95" w:type="dxa"/>
            <w:gridSpan w:val="2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</w:tr>
      <w:tr w:rsidR="00903996" w:rsidRPr="00903996" w:rsidTr="00903996">
        <w:trPr>
          <w:cantSplit/>
          <w:trHeight w:val="240"/>
          <w:tblHeader/>
        </w:trPr>
        <w:tc>
          <w:tcPr>
            <w:tcW w:w="1428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gridSpan w:val="2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gridSpan w:val="2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5300" w:type="dxa"/>
            <w:gridSpan w:val="8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Земляное полотно, полоса отвода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обочин с уплотненным слоем снежно-ледяных отложений над проезжей частью.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Занижение обочин и разделительной полосы относительно кромки проезжей части более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дефекта не более: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1 суток;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2 суток;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3 суток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306"/>
        </w:trPr>
        <w:tc>
          <w:tcPr>
            <w:tcW w:w="1428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6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Рыхлый (талый) снег на обочине, после окончания снегоочистки, толщиной не более, см.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очистки обочин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100 %, для остальных – 50 %.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снегоочистки обочин с момента окончания уборки проезжей части не более, ч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</w:t>
            </w:r>
          </w:p>
        </w:tc>
        <w:tc>
          <w:tcPr>
            <w:tcW w:w="2805" w:type="dxa"/>
            <w:gridSpan w:val="3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(2,0)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см</w:t>
            </w:r>
            <w:proofErr w:type="spellEnd"/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695" w:type="dxa"/>
            <w:gridSpan w:val="2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(2,0) см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IВ, II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(2,0) см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185" w:type="dxa"/>
            <w:gridSpan w:val="2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(2,0) см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695" w:type="dxa"/>
            <w:gridSpan w:val="2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(2,0) см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(6,0) см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1185" w:type="dxa"/>
            <w:gridSpan w:val="2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(6,0) см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695" w:type="dxa"/>
            <w:gridSpan w:val="2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(6,0) см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1185" w:type="dxa"/>
            <w:gridSpan w:val="2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1695" w:type="dxa"/>
            <w:gridSpan w:val="2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</w:tr>
      <w:tr w:rsidR="00903996" w:rsidRPr="00903996" w:rsidTr="00903996">
        <w:trPr>
          <w:cantSplit/>
          <w:trHeight w:val="1906"/>
        </w:trPr>
        <w:tc>
          <w:tcPr>
            <w:tcW w:w="1428" w:type="dxa"/>
          </w:tcPr>
          <w:p w:rsidR="00903996" w:rsidRPr="00903996" w:rsidRDefault="00AA3769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на обочинах в местах с необеспеченным из-за снежно-ледяных отложений водоотводом.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ликвидации дефекта не более: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1 суток;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2 суток;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3 суток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AA3769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Снежные валы высотой более 0,5 м: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пересечениях всех дорог и улиц в одном уровне и вблизи железнодорожных переездов в зоне треугольника видимости;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пешеходного перехода; - ближе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остановочного пункта общественного транспорта; - на тротуарах.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 – 1 суток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AA3769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Снежные валы, сформированные перед дорожным ограждением или повышенным бордюром.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ликвидации таких валов, сформированных в период снегоочистки, не более: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3 суток;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4 суток;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IV, V – 5 суток 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допускаются 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5300" w:type="dxa"/>
            <w:gridSpan w:val="8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Дорожная одежда</w:t>
            </w:r>
          </w:p>
        </w:tc>
      </w:tr>
      <w:tr w:rsidR="00903996" w:rsidRPr="00903996" w:rsidTr="00903996">
        <w:trPr>
          <w:cantSplit/>
          <w:trHeight w:val="360"/>
        </w:trPr>
        <w:tc>
          <w:tcPr>
            <w:tcW w:w="1428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6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Разрушение проезжей части на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кв. 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площади не более,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 м.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размеры повреждения, не более: длина -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ширина -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глубина -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039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см</w:t>
              </w:r>
            </w:smartTag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ликвидации разрушений, не более: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– не более 1 суток с момента обнаружения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при наличии на участке разрушений  проезжей части, превышающих предельные размеры (Д-Ш-Г), он оценивается как неудовлетворительный 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IА, IБ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99" w:type="dxa"/>
            <w:gridSpan w:val="3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81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99" w:type="dxa"/>
            <w:gridSpan w:val="3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81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99" w:type="dxa"/>
            <w:gridSpan w:val="3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81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99" w:type="dxa"/>
            <w:gridSpan w:val="3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81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39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99" w:type="dxa"/>
            <w:gridSpan w:val="3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81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9" w:type="dxa"/>
            <w:gridSpan w:val="3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81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03996" w:rsidRPr="00903996" w:rsidTr="00903996">
        <w:trPr>
          <w:cantSplit/>
          <w:trHeight w:val="325"/>
        </w:trPr>
        <w:tc>
          <w:tcPr>
            <w:tcW w:w="1428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06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снегоочистки проезжей части не более, ч 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903996" w:rsidRPr="00903996" w:rsidTr="00903996">
        <w:trPr>
          <w:cantSplit/>
          <w:trHeight w:val="322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IВ, II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</w:tr>
      <w:tr w:rsidR="00903996" w:rsidRPr="00903996" w:rsidTr="00903996">
        <w:trPr>
          <w:cantSplit/>
          <w:trHeight w:val="322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903996" w:rsidRPr="00903996" w:rsidTr="00903996">
        <w:trPr>
          <w:cantSplit/>
          <w:trHeight w:val="322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903996" w:rsidRPr="00903996" w:rsidTr="00903996">
        <w:trPr>
          <w:cantSplit/>
          <w:trHeight w:val="370"/>
        </w:trPr>
        <w:tc>
          <w:tcPr>
            <w:tcW w:w="1428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06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снег на проезжей части, толщиной не  более, см.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дорог, содержащихся под снежным накатом, – превышение допустимого слоя уплотненного снега.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при превышении допустимого слоя уплотненного снега на проезжей части срок ликвидации дефекта не более 6 ч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IА, IБ, IВ, II,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37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дорог, содержащихся под снежным накатом – 4)</w:t>
            </w:r>
          </w:p>
        </w:tc>
      </w:tr>
      <w:tr w:rsidR="00903996" w:rsidRPr="00903996" w:rsidTr="00903996">
        <w:trPr>
          <w:cantSplit/>
          <w:trHeight w:val="37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дорог, содержащихся под снежным накатом – 6)</w:t>
            </w:r>
          </w:p>
        </w:tc>
      </w:tr>
      <w:tr w:rsidR="00903996" w:rsidRPr="00903996" w:rsidTr="00903996">
        <w:trPr>
          <w:cantSplit/>
          <w:trHeight w:val="370"/>
        </w:trPr>
        <w:tc>
          <w:tcPr>
            <w:tcW w:w="1428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 скользкость на проезжей части.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в соответствии с проектом содержания, но не более: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IБ, IВ – 4 ч;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5 ч;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6 ч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1187"/>
        </w:trPr>
        <w:tc>
          <w:tcPr>
            <w:tcW w:w="1428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 воды на проезжей части.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1187"/>
        </w:trPr>
        <w:tc>
          <w:tcPr>
            <w:tcW w:w="1428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Рыхлый (талый) снег на проезжей части во время снегопада, толщиной не более, см.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Нормативная ширина очистки – 100%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IА, IБ, IВ, II,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(2)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(4)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5300" w:type="dxa"/>
            <w:gridSpan w:val="8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Искусственные дорожные сооружения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5300" w:type="dxa"/>
            <w:gridSpan w:val="8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Пешеходные переходы</w:t>
            </w:r>
          </w:p>
        </w:tc>
      </w:tr>
      <w:tr w:rsidR="00903996" w:rsidRPr="00903996" w:rsidTr="00903996">
        <w:trPr>
          <w:cantSplit/>
          <w:trHeight w:val="347"/>
        </w:trPr>
        <w:tc>
          <w:tcPr>
            <w:tcW w:w="1428" w:type="dxa"/>
            <w:vMerge w:val="restart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206" w:type="dxa"/>
            <w:vMerge w:val="restart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повреждения стен, пола, потолка перехода, не более, % от общей площади.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7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10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14 суток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3996" w:rsidRPr="00903996" w:rsidTr="00903996">
        <w:trPr>
          <w:cantSplit/>
          <w:trHeight w:val="422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996" w:rsidRPr="00903996" w:rsidTr="00903996">
        <w:trPr>
          <w:cantSplit/>
          <w:trHeight w:val="40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3996" w:rsidRPr="00903996" w:rsidTr="00903996">
        <w:trPr>
          <w:cantSplit/>
          <w:trHeight w:val="420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03996" w:rsidRPr="00903996" w:rsidTr="00903996">
        <w:trPr>
          <w:cantSplit/>
          <w:trHeight w:val="412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03996" w:rsidRPr="00903996" w:rsidTr="00903996">
        <w:trPr>
          <w:cantSplit/>
          <w:trHeight w:val="1359"/>
        </w:trPr>
        <w:tc>
          <w:tcPr>
            <w:tcW w:w="1428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повреждения лестничных сходов.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7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II, III – 10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14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1359"/>
        </w:trPr>
        <w:tc>
          <w:tcPr>
            <w:tcW w:w="1428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Неисправности в системах водоотвода, вентиляции, освещения, пожаротушения, связи, а также противоаварийных и других технических устройств, используемых для безопасной эксплуатации искусственных дорожных сооружений.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неисправностей с момента обнаружения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12 часов;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II, III, IV, V – 1 суток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1359"/>
        </w:trPr>
        <w:tc>
          <w:tcPr>
            <w:tcW w:w="1428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Мусор, загрязнение и посторонние предметы в искусственном дорожном сооружении.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1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II, III – 2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3 суток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1359"/>
        </w:trPr>
        <w:tc>
          <w:tcPr>
            <w:tcW w:w="1428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Неукрепленные перила, разрывы и другие повреждения ограждений в зоне движения пешеходов.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дефектов с момента обнаружения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2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II, III – 3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4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1359"/>
        </w:trPr>
        <w:tc>
          <w:tcPr>
            <w:tcW w:w="1428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и повреждение покрытия и стен переходов.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дефектов с момента обнаружения не более: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7 суток;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II, III – 10 суток;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14 суток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2069"/>
        </w:trPr>
        <w:tc>
          <w:tcPr>
            <w:tcW w:w="1428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3.1.7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Снежно-ледяные отложения в пешеходных переходах.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ликвидации после окончания события (метели, снегопада и т.д.), не более: 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IА, IБ, IВ – 3 ч;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II, III, IV, V – 12 ч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допускаются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5300" w:type="dxa"/>
            <w:gridSpan w:val="8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Элементы обустройства автомобильных дорог 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установки технических средств организации дорожного движения, указанных в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4.1.1 приложения № 1.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нарушений правил установки дорожных знаков, не более 3 суток.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нарушений правил установки технических средств организации дорожного движения (кроме дорожных знаков) не более 5 суток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Снежно-ледяные отложения, загрязнения, затрудняющие видимость технических средств организации дорожного движения.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 1 суток с момента обнаружения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дорожных знаков и табло с изменяющейся информацией, затрудняющие их восприятие.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Замену или восстановление поврежденных дорожных знаков (кроме знаков приоритета 2.1 - 2.7) следует осуществлять в течение 3 суток после обнаружения, а знаков приоритета – в течение суток.</w:t>
            </w:r>
          </w:p>
          <w:p w:rsidR="00903996" w:rsidRPr="00903996" w:rsidRDefault="00903996" w:rsidP="00903996">
            <w:pPr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повреждений табло не более 10 суток</w:t>
            </w:r>
          </w:p>
          <w:p w:rsidR="00903996" w:rsidRPr="00903996" w:rsidRDefault="00903996" w:rsidP="00903996">
            <w:pPr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AA3769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</w:tcPr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Видимые дефекты направляющих устройств (дорожных тумб, буферов дорожных и т.д.), влияющие на безопасность движения, также применима установка вешек (флажков и т.д.) с последующей заменой на дорожные сигнальные столбики после оттаивания земляного полотна.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дефектов в течение 5 суток после обнаружения повреждения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AA3769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дорожных ограждений (в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пешеходных), влияющие на безопасность движения.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в течение 5 суток после обнаружения дефектов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1042"/>
        </w:trPr>
        <w:tc>
          <w:tcPr>
            <w:tcW w:w="1428" w:type="dxa"/>
            <w:vMerge w:val="restart"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206" w:type="dxa"/>
            <w:vMerge w:val="restart"/>
          </w:tcPr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(дефекты с недопустимым снижением фотометрических характеристик) </w:t>
            </w: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световозвращателей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дорожных, устанавливаемых на 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средствах организации дорожного движения, не более % от общего количества.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установки и замены, не более – 3 суток.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очистки для всех категорий, не более – 5 суток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IА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gridSpan w:val="3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3996" w:rsidRPr="00903996" w:rsidTr="00903996">
        <w:trPr>
          <w:cantSplit/>
          <w:trHeight w:val="843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IБ, IВ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IV, V</w:t>
            </w:r>
          </w:p>
        </w:tc>
        <w:tc>
          <w:tcPr>
            <w:tcW w:w="1620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6" w:type="dxa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4" w:type="dxa"/>
            <w:gridSpan w:val="3"/>
          </w:tcPr>
          <w:p w:rsidR="00903996" w:rsidRPr="00903996" w:rsidRDefault="00903996" w:rsidP="0090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AA3769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дорожных светофоров и элементов их крепления.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замены вышедшего из строя источника света с момента обнаружения неисправности не более 1 суток.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других дефектов, включая замену поврежденной электромонтажной схемы в корпусе светофора или электрического кабеля в течение 3 суток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1079"/>
        </w:trPr>
        <w:tc>
          <w:tcPr>
            <w:tcW w:w="1428" w:type="dxa"/>
          </w:tcPr>
          <w:p w:rsidR="00903996" w:rsidRPr="00903996" w:rsidRDefault="00AA3769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Снежные валы на тротуарах и пешеходных дорожках, за исключением тротуаров и пешеходных дорожек, не имеющих регулярное пешеходное движение.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ликвидации валов после окончания снегоочистки проезжей части и обочин при интенсивности движения пешеходов: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250 чел./ч – не более 1 ч;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100 до 250 чел./ч – не более 2 ч; 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100 чел./ч – не более 3 ч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687"/>
        </w:trPr>
        <w:tc>
          <w:tcPr>
            <w:tcW w:w="1428" w:type="dxa"/>
          </w:tcPr>
          <w:p w:rsidR="00903996" w:rsidRPr="00903996" w:rsidRDefault="00AA3769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дорожных зеркал.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дефектов не более 3 суток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AA3769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Сверхнормативный износ линий горизонтальной дорожной разметки (более 50% для краски и 25% - для термопластика).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дефекта производится в соответствии с действующей технологией и дополнительно определяется Заказчиком исходя из конкретных условий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AA3769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установленные технические средства организации дорожного движения, не убранные после устранения причины, вызвавшей необходимость их установки.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в течение суток после устранения причин, вызвавших необходимость их установки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AA3769" w:rsidP="0090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стоек дорожных знаков. 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дефектов, не более:</w:t>
            </w:r>
          </w:p>
          <w:p w:rsidR="00903996" w:rsidRPr="00903996" w:rsidRDefault="00903996" w:rsidP="00903996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 – 3 суток;</w:t>
            </w:r>
          </w:p>
          <w:p w:rsidR="00903996" w:rsidRPr="00903996" w:rsidRDefault="00903996" w:rsidP="00903996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IВ, II – 4 суток;</w:t>
            </w:r>
          </w:p>
          <w:p w:rsidR="00903996" w:rsidRPr="00903996" w:rsidRDefault="00903996" w:rsidP="00903996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III, IV, V – 5 суток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trHeight w:val="240"/>
        </w:trPr>
        <w:tc>
          <w:tcPr>
            <w:tcW w:w="1428" w:type="dxa"/>
          </w:tcPr>
          <w:p w:rsidR="00903996" w:rsidRPr="00903996" w:rsidRDefault="00AA3769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остановочных пунктов общественного транспорта, площадок отдыха, площадок для стоянки транспортных средств. 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не более: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IБ, IВ – 5 суток;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 – 7 суток;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III – 10 суток;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IV – `14 суток </w:t>
            </w:r>
          </w:p>
          <w:p w:rsidR="00903996" w:rsidRPr="00903996" w:rsidRDefault="00903996" w:rsidP="00903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V – 20 суток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40"/>
        </w:trPr>
        <w:tc>
          <w:tcPr>
            <w:tcW w:w="1428" w:type="dxa"/>
          </w:tcPr>
          <w:p w:rsidR="00903996" w:rsidRPr="00903996" w:rsidRDefault="00AA3769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4.14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Неочистка</w:t>
            </w:r>
            <w:proofErr w:type="spellEnd"/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равно как частичная очистка от снежно-ледяных отложений технических средств организации дорожного движения, информирующих водителей об условиях движения, после окончания снегоуборки.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дефекта не более: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IА, IБ – 1 суток;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IВ, II – 2 суток;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III – 3 суток;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IV, V – 4 суток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903996" w:rsidRPr="00903996" w:rsidTr="00903996">
        <w:trPr>
          <w:cantSplit/>
          <w:trHeight w:val="279"/>
        </w:trPr>
        <w:tc>
          <w:tcPr>
            <w:tcW w:w="1428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7206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 рыхлого (уплотненного) снега на заездных карманах и посадочных площадках остановок общественного транспорта после окончания снегоочистки, толщиной слоя не более, см.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после окончания снегопада не более 6 ч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(0)</w:t>
            </w:r>
          </w:p>
        </w:tc>
      </w:tr>
      <w:tr w:rsidR="00903996" w:rsidRPr="00903996" w:rsidTr="00903996">
        <w:trPr>
          <w:cantSplit/>
          <w:trHeight w:val="277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IВ, II, III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(4)</w:t>
            </w:r>
          </w:p>
        </w:tc>
      </w:tr>
      <w:tr w:rsidR="00903996" w:rsidRPr="00903996" w:rsidTr="00903996">
        <w:trPr>
          <w:cantSplit/>
          <w:trHeight w:val="277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(6)</w:t>
            </w:r>
          </w:p>
        </w:tc>
      </w:tr>
      <w:tr w:rsidR="00903996" w:rsidRPr="00903996" w:rsidTr="00903996">
        <w:trPr>
          <w:cantSplit/>
          <w:trHeight w:val="207"/>
        </w:trPr>
        <w:tc>
          <w:tcPr>
            <w:tcW w:w="1428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7206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 рыхлого (уплотненного) снега на покрытии площадок отдыха и стоянок транспортных средств не более, см.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дефекта после окончания снегопада не более 1 суток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</w:t>
            </w:r>
          </w:p>
        </w:tc>
        <w:tc>
          <w:tcPr>
            <w:tcW w:w="1620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(9)</w:t>
            </w:r>
          </w:p>
        </w:tc>
        <w:tc>
          <w:tcPr>
            <w:tcW w:w="1156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26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(7)</w:t>
            </w:r>
          </w:p>
        </w:tc>
        <w:tc>
          <w:tcPr>
            <w:tcW w:w="1724" w:type="dxa"/>
            <w:gridSpan w:val="3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27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(5)</w:t>
            </w:r>
          </w:p>
        </w:tc>
      </w:tr>
      <w:tr w:rsidR="00903996" w:rsidRPr="00903996" w:rsidTr="00903996">
        <w:trPr>
          <w:cantSplit/>
          <w:trHeight w:val="206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IВ, II</w:t>
            </w:r>
          </w:p>
        </w:tc>
        <w:tc>
          <w:tcPr>
            <w:tcW w:w="1620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28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(10)</w:t>
            </w:r>
          </w:p>
        </w:tc>
        <w:tc>
          <w:tcPr>
            <w:tcW w:w="1156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29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(8)</w:t>
            </w:r>
          </w:p>
        </w:tc>
        <w:tc>
          <w:tcPr>
            <w:tcW w:w="1724" w:type="dxa"/>
            <w:gridSpan w:val="3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30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(6)</w:t>
            </w:r>
          </w:p>
        </w:tc>
      </w:tr>
      <w:tr w:rsidR="00903996" w:rsidRPr="00903996" w:rsidTr="00903996">
        <w:trPr>
          <w:cantSplit/>
          <w:trHeight w:val="206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620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31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(11)</w:t>
            </w:r>
          </w:p>
        </w:tc>
        <w:tc>
          <w:tcPr>
            <w:tcW w:w="1156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32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(9)</w:t>
            </w:r>
          </w:p>
        </w:tc>
        <w:tc>
          <w:tcPr>
            <w:tcW w:w="1724" w:type="dxa"/>
            <w:gridSpan w:val="3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33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(7)</w:t>
            </w:r>
          </w:p>
        </w:tc>
      </w:tr>
      <w:tr w:rsidR="00903996" w:rsidRPr="00903996" w:rsidTr="00903996">
        <w:trPr>
          <w:cantSplit/>
          <w:trHeight w:val="361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1620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34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(12)</w:t>
            </w:r>
          </w:p>
        </w:tc>
        <w:tc>
          <w:tcPr>
            <w:tcW w:w="1156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35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(10)</w:t>
            </w:r>
          </w:p>
        </w:tc>
        <w:tc>
          <w:tcPr>
            <w:tcW w:w="1724" w:type="dxa"/>
            <w:gridSpan w:val="3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36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(8)</w:t>
            </w:r>
          </w:p>
        </w:tc>
      </w:tr>
      <w:tr w:rsidR="00903996" w:rsidRPr="00903996" w:rsidTr="00903996">
        <w:trPr>
          <w:cantSplit/>
          <w:trHeight w:val="141"/>
        </w:trPr>
        <w:tc>
          <w:tcPr>
            <w:tcW w:w="1428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7206" w:type="dxa"/>
            <w:vMerge w:val="restart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 рыхлого (уплотненного) снега на тротуарах, пешеходных дорожках, не более, см.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дефекта после окончания снегопада не более 1 суток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IА, IБ</w:t>
            </w:r>
          </w:p>
        </w:tc>
        <w:tc>
          <w:tcPr>
            <w:tcW w:w="1620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37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(5)</w:t>
            </w:r>
          </w:p>
        </w:tc>
        <w:tc>
          <w:tcPr>
            <w:tcW w:w="1156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38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(4)</w:t>
            </w:r>
          </w:p>
        </w:tc>
        <w:tc>
          <w:tcPr>
            <w:tcW w:w="1724" w:type="dxa"/>
            <w:gridSpan w:val="3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39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(3)</w:t>
            </w:r>
          </w:p>
        </w:tc>
      </w:tr>
      <w:tr w:rsidR="00903996" w:rsidRPr="00903996" w:rsidTr="00903996">
        <w:trPr>
          <w:cantSplit/>
          <w:trHeight w:val="138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IВ, II</w:t>
            </w:r>
          </w:p>
        </w:tc>
        <w:tc>
          <w:tcPr>
            <w:tcW w:w="1620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40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(7)</w:t>
            </w:r>
          </w:p>
        </w:tc>
        <w:tc>
          <w:tcPr>
            <w:tcW w:w="1156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41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(5)</w:t>
            </w:r>
          </w:p>
        </w:tc>
        <w:tc>
          <w:tcPr>
            <w:tcW w:w="1724" w:type="dxa"/>
            <w:gridSpan w:val="3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42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(4)</w:t>
            </w:r>
          </w:p>
        </w:tc>
      </w:tr>
      <w:tr w:rsidR="00903996" w:rsidRPr="00903996" w:rsidTr="00903996">
        <w:trPr>
          <w:cantSplit/>
          <w:trHeight w:val="138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620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43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(10)</w:t>
            </w:r>
          </w:p>
        </w:tc>
        <w:tc>
          <w:tcPr>
            <w:tcW w:w="1156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44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(7)</w:t>
            </w:r>
          </w:p>
        </w:tc>
        <w:tc>
          <w:tcPr>
            <w:tcW w:w="1724" w:type="dxa"/>
            <w:gridSpan w:val="3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45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(5)</w:t>
            </w:r>
          </w:p>
        </w:tc>
      </w:tr>
      <w:tr w:rsidR="00903996" w:rsidRPr="00903996" w:rsidTr="00903996">
        <w:trPr>
          <w:cantSplit/>
          <w:trHeight w:val="138"/>
        </w:trPr>
        <w:tc>
          <w:tcPr>
            <w:tcW w:w="1428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vMerge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IV, V</w:t>
            </w:r>
          </w:p>
        </w:tc>
        <w:tc>
          <w:tcPr>
            <w:tcW w:w="1620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46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(12)</w:t>
            </w:r>
          </w:p>
        </w:tc>
        <w:tc>
          <w:tcPr>
            <w:tcW w:w="1156" w:type="dxa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47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(10)</w:t>
            </w:r>
          </w:p>
        </w:tc>
        <w:tc>
          <w:tcPr>
            <w:tcW w:w="1724" w:type="dxa"/>
            <w:gridSpan w:val="3"/>
          </w:tcPr>
          <w:p w:rsidR="00903996" w:rsidRPr="00903996" w:rsidRDefault="00335BC5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pict>
                <v:shape id="_x0000_i1048" type="#_x0000_t75" style="width:9.75pt;height:12pt">
                  <v:imagedata r:id="rId10" o:title=""/>
                </v:shape>
              </w:pict>
            </w:r>
            <w:r w:rsidR="00903996"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(7)</w:t>
            </w:r>
          </w:p>
        </w:tc>
      </w:tr>
      <w:tr w:rsidR="00903996" w:rsidRPr="00903996" w:rsidTr="00903996">
        <w:trPr>
          <w:cantSplit/>
          <w:trHeight w:val="412"/>
        </w:trPr>
        <w:tc>
          <w:tcPr>
            <w:tcW w:w="1428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4.20</w:t>
            </w:r>
          </w:p>
        </w:tc>
        <w:tc>
          <w:tcPr>
            <w:tcW w:w="720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посыпанные противогололедным материалом тротуары и пешеходные дорожки.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посыпки после окончания события (снегопада, метели и т.д.) в местах с интенсивностью движения пешеходов, не более, ч: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250 чел./ч – не более 1 ч;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100 до 250 чел./ч – не более 2 ч; 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100 чел./ч – не более 3 ч.</w:t>
            </w: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при отсутствии регулярного пешеходного движения по тротуарам и пешеходным дорожкам Контрактом (договором) могут быть предусмотрены иные нормы их содержания</w:t>
            </w:r>
          </w:p>
        </w:tc>
        <w:tc>
          <w:tcPr>
            <w:tcW w:w="2166" w:type="dxa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категорий </w:t>
            </w:r>
          </w:p>
        </w:tc>
        <w:tc>
          <w:tcPr>
            <w:tcW w:w="4500" w:type="dxa"/>
            <w:gridSpan w:val="5"/>
          </w:tcPr>
          <w:p w:rsidR="00903996" w:rsidRPr="00903996" w:rsidRDefault="00903996" w:rsidP="00903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</w:p>
        </w:tc>
      </w:tr>
    </w:tbl>
    <w:p w:rsidR="00CE088F" w:rsidRDefault="00573962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4.2.6.</w:t>
      </w:r>
      <w:r w:rsidR="00CE088F">
        <w:rPr>
          <w:rFonts w:ascii="Times New Roman" w:hAnsi="Times New Roman" w:cs="Times New Roman"/>
          <w:sz w:val="28"/>
        </w:rPr>
        <w:t xml:space="preserve"> Работы выполняются на объектах, переданных в оперативное управлении МБУ «Красногорская городская служба», их конструктивных элементов, элементов обустройства, а так же других объектах, относящихся к дорожному хозяйству. </w:t>
      </w:r>
    </w:p>
    <w:p w:rsidR="00573962" w:rsidRDefault="00573962" w:rsidP="00912ACD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4.2.7. По истечению 10 рабочих дней</w:t>
      </w:r>
      <w:r w:rsidR="00E97DD1">
        <w:rPr>
          <w:rFonts w:ascii="Times New Roman" w:hAnsi="Times New Roman" w:cs="Times New Roman"/>
          <w:sz w:val="28"/>
        </w:rPr>
        <w:t xml:space="preserve"> со дня утверждения муниципального задания,</w:t>
      </w:r>
      <w:r>
        <w:rPr>
          <w:rFonts w:ascii="Times New Roman" w:hAnsi="Times New Roman" w:cs="Times New Roman"/>
          <w:sz w:val="28"/>
        </w:rPr>
        <w:t xml:space="preserve"> Учреждение предоставляет Учр</w:t>
      </w:r>
      <w:r w:rsidR="00FB0F16">
        <w:rPr>
          <w:rFonts w:ascii="Times New Roman" w:hAnsi="Times New Roman" w:cs="Times New Roman"/>
          <w:sz w:val="28"/>
        </w:rPr>
        <w:t>едителю проект выполнения работ по содержанию автомобильных дорог. Состав проект</w:t>
      </w:r>
      <w:r w:rsidR="00E97DD1">
        <w:rPr>
          <w:rFonts w:ascii="Times New Roman" w:hAnsi="Times New Roman" w:cs="Times New Roman"/>
          <w:sz w:val="28"/>
        </w:rPr>
        <w:t>а</w:t>
      </w:r>
      <w:r w:rsidR="00CE088F">
        <w:rPr>
          <w:rFonts w:ascii="Times New Roman" w:hAnsi="Times New Roman" w:cs="Times New Roman"/>
          <w:sz w:val="28"/>
        </w:rPr>
        <w:t xml:space="preserve"> описан в приложении №3</w:t>
      </w:r>
      <w:r w:rsidR="00FB0F16">
        <w:rPr>
          <w:rFonts w:ascii="Times New Roman" w:hAnsi="Times New Roman" w:cs="Times New Roman"/>
          <w:sz w:val="28"/>
        </w:rPr>
        <w:t xml:space="preserve"> к муниципальному заданию.</w:t>
      </w:r>
    </w:p>
    <w:p w:rsidR="00912ACD" w:rsidRDefault="00885F2B" w:rsidP="00066021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885F2B">
        <w:rPr>
          <w:rFonts w:ascii="Times New Roman" w:hAnsi="Times New Roman" w:cs="Times New Roman"/>
          <w:sz w:val="28"/>
        </w:rPr>
        <w:t>2.4.5. Порядок контроля за выполнением  муниципального задания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Минимальный участок автомобильной дороги, на котором проводится оценка уровня содержания автомобильных дорог, равен 1 км. 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В случае отсутствия на автомобильной дороге километрового знака длина участка в 1 км отслеживается по одометру транспортного средства. 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В случае если протяженность автомобильной дороги составляет не целое количество километров, то последний не целый километр оценивается как самостоятельный километр, если его длина равна или более 500 м, и включается при оценке в состав последнего целого километра, если его длина менее 500 м.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lastRenderedPageBreak/>
        <w:t>Оценке уровня содержания не подлежат (при условии применения соответствующих средств организации дорожного движения):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участки автомобильных дорог, подвергшиеся стихийному бедствию или иным событиям, которые могут быть к ним приравнены, в течение срока, установленного соответствующими органами для ликвидации последствий.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Уровень содержания автомобильной дороги определяется на момент проезда сопоставлением фактического уровня всех оцениваемых показателей содержания автомобильной дороги на каждом ее участке с заданными в соответствии с условиями </w:t>
      </w:r>
      <w:r w:rsidR="00AA3769">
        <w:rPr>
          <w:rFonts w:ascii="Times New Roman" w:hAnsi="Times New Roman" w:cs="Times New Roman"/>
          <w:sz w:val="28"/>
        </w:rPr>
        <w:t>муниципального задания</w:t>
      </w:r>
      <w:r w:rsidRPr="003B7065">
        <w:rPr>
          <w:rFonts w:ascii="Times New Roman" w:hAnsi="Times New Roman" w:cs="Times New Roman"/>
          <w:sz w:val="28"/>
        </w:rPr>
        <w:t>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Несоблюдение требуемого качества выполнения работ и уровня содержания автомобильной дороги влечет за собой </w:t>
      </w:r>
      <w:r w:rsidR="00831D22">
        <w:rPr>
          <w:rFonts w:ascii="Times New Roman" w:hAnsi="Times New Roman" w:cs="Times New Roman"/>
          <w:sz w:val="28"/>
        </w:rPr>
        <w:t>о</w:t>
      </w:r>
      <w:r w:rsidR="00831D22" w:rsidRPr="00831D22">
        <w:rPr>
          <w:rFonts w:ascii="Times New Roman" w:hAnsi="Times New Roman" w:cs="Times New Roman"/>
          <w:sz w:val="28"/>
        </w:rPr>
        <w:t>снования для досрочного прекращения исполнения муниципального задания</w:t>
      </w:r>
      <w:r w:rsidR="00831D22">
        <w:rPr>
          <w:rFonts w:ascii="Times New Roman" w:hAnsi="Times New Roman" w:cs="Times New Roman"/>
          <w:sz w:val="28"/>
        </w:rPr>
        <w:t>.</w:t>
      </w:r>
    </w:p>
    <w:p w:rsidR="003B7065" w:rsidRPr="00831D22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В целях единого подхода к оценке уровня содержания автом</w:t>
      </w:r>
      <w:r w:rsidRPr="00831D22">
        <w:rPr>
          <w:rFonts w:ascii="Times New Roman" w:hAnsi="Times New Roman" w:cs="Times New Roman"/>
          <w:sz w:val="28"/>
        </w:rPr>
        <w:t xml:space="preserve">обильной дороги в приложении </w:t>
      </w:r>
      <w:r w:rsidR="00831D22" w:rsidRPr="00831D22">
        <w:rPr>
          <w:rFonts w:ascii="Times New Roman" w:hAnsi="Times New Roman" w:cs="Times New Roman"/>
          <w:sz w:val="28"/>
        </w:rPr>
        <w:t>№3</w:t>
      </w:r>
      <w:r w:rsidRPr="00831D22">
        <w:rPr>
          <w:rFonts w:ascii="Times New Roman" w:hAnsi="Times New Roman" w:cs="Times New Roman"/>
          <w:sz w:val="28"/>
        </w:rPr>
        <w:t xml:space="preserve"> </w:t>
      </w:r>
      <w:r w:rsidR="00831D22" w:rsidRPr="00831D22">
        <w:rPr>
          <w:rFonts w:ascii="Times New Roman" w:hAnsi="Times New Roman" w:cs="Times New Roman"/>
          <w:sz w:val="28"/>
        </w:rPr>
        <w:t>муниципального задания.</w:t>
      </w:r>
    </w:p>
    <w:p w:rsidR="003B7065" w:rsidRPr="00831D22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831D22">
        <w:rPr>
          <w:rFonts w:ascii="Times New Roman" w:hAnsi="Times New Roman" w:cs="Times New Roman"/>
          <w:sz w:val="28"/>
        </w:rPr>
        <w:t xml:space="preserve">Показатели, характеризующие уровень содержания автомобильных дорог в весенне-летне-осенний и зимний периоды, указаны в приложениях </w:t>
      </w:r>
      <w:r w:rsidR="00831D22" w:rsidRPr="00831D22">
        <w:rPr>
          <w:rFonts w:ascii="Times New Roman" w:hAnsi="Times New Roman" w:cs="Times New Roman"/>
          <w:sz w:val="28"/>
        </w:rPr>
        <w:t>№ 1 и 2</w:t>
      </w:r>
      <w:r w:rsidRPr="00831D22">
        <w:rPr>
          <w:rFonts w:ascii="Times New Roman" w:hAnsi="Times New Roman" w:cs="Times New Roman"/>
          <w:sz w:val="28"/>
        </w:rPr>
        <w:t xml:space="preserve"> </w:t>
      </w:r>
      <w:r w:rsidR="00831D22" w:rsidRPr="00831D22">
        <w:rPr>
          <w:rFonts w:ascii="Times New Roman" w:hAnsi="Times New Roman" w:cs="Times New Roman"/>
          <w:sz w:val="28"/>
        </w:rPr>
        <w:t>муниципального задания.</w:t>
      </w:r>
    </w:p>
    <w:p w:rsidR="003B7065" w:rsidRPr="003B7065" w:rsidRDefault="00831D22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Учреждение (МБУ «КГС»)</w:t>
      </w:r>
      <w:r w:rsidR="003B7065" w:rsidRPr="003B7065">
        <w:rPr>
          <w:rFonts w:ascii="Times New Roman" w:hAnsi="Times New Roman" w:cs="Times New Roman"/>
          <w:sz w:val="28"/>
        </w:rPr>
        <w:t xml:space="preserve"> представляет следующие документы, необходимые для проведения работ по оценке уровня содержания автомобильных дорог: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- акты оценок уровня содержания, составленных в течение отчетного периода;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- предписания, выданных </w:t>
      </w:r>
      <w:r w:rsidR="00AA3769">
        <w:rPr>
          <w:rFonts w:ascii="Times New Roman" w:hAnsi="Times New Roman" w:cs="Times New Roman"/>
          <w:sz w:val="28"/>
        </w:rPr>
        <w:t>Учредителем</w:t>
      </w:r>
      <w:r w:rsidRPr="003B7065">
        <w:rPr>
          <w:rFonts w:ascii="Times New Roman" w:hAnsi="Times New Roman" w:cs="Times New Roman"/>
          <w:sz w:val="28"/>
        </w:rPr>
        <w:t>;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- копии протоколов, составленных за несоблюдение требований по обеспечению безопасности дорожного движения при содержании конструктивных элементов дорог и дорожных сооружений за отчетный период; 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- схемы ограждения мест производства работ;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- исполнительную производственно-технической документацию (журналы производства работ, журналы ежедневных осмотров автомобильных дорог, акты на скрытые работы, сертификаты на применяемые материалы и т.п.);   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- согласованные с органами ГИБДД справки (представляются </w:t>
      </w:r>
      <w:r w:rsidR="00831D22" w:rsidRPr="00831D22">
        <w:rPr>
          <w:rFonts w:ascii="Times New Roman" w:hAnsi="Times New Roman" w:cs="Times New Roman"/>
          <w:sz w:val="28"/>
        </w:rPr>
        <w:t>Учреждением</w:t>
      </w:r>
      <w:r w:rsidRPr="003B7065">
        <w:rPr>
          <w:rFonts w:ascii="Times New Roman" w:hAnsi="Times New Roman" w:cs="Times New Roman"/>
          <w:sz w:val="28"/>
        </w:rPr>
        <w:t>) об отсутствии (наличии) ДТП, сопутствующими условиями которых явились дорожные.  Наличие на километре ДТП с сопутствующими неудовлетворительными дорожными условиями, зависящими от дефектов содержания автомобильных дорог, приравнивается к недопустимому уровню содержания на данном километре.</w:t>
      </w:r>
    </w:p>
    <w:p w:rsidR="003B7065" w:rsidRPr="003B7065" w:rsidRDefault="00831D22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831D22">
        <w:rPr>
          <w:rFonts w:ascii="Times New Roman" w:hAnsi="Times New Roman" w:cs="Times New Roman"/>
          <w:sz w:val="28"/>
        </w:rPr>
        <w:lastRenderedPageBreak/>
        <w:t>Учредитель</w:t>
      </w:r>
      <w:r w:rsidR="003B7065" w:rsidRPr="00AA3769">
        <w:rPr>
          <w:rFonts w:ascii="Times New Roman" w:hAnsi="Times New Roman" w:cs="Times New Roman"/>
          <w:color w:val="FF0000"/>
          <w:sz w:val="28"/>
        </w:rPr>
        <w:t xml:space="preserve"> </w:t>
      </w:r>
      <w:r w:rsidR="003B7065" w:rsidRPr="003B7065">
        <w:rPr>
          <w:rFonts w:ascii="Times New Roman" w:hAnsi="Times New Roman" w:cs="Times New Roman"/>
          <w:sz w:val="28"/>
        </w:rPr>
        <w:t>до проведения оценки уровня содержания авто</w:t>
      </w:r>
      <w:r>
        <w:rPr>
          <w:rFonts w:ascii="Times New Roman" w:hAnsi="Times New Roman" w:cs="Times New Roman"/>
          <w:sz w:val="28"/>
        </w:rPr>
        <w:t>мобильной дороги по документам,</w:t>
      </w:r>
      <w:r w:rsidR="003B7065" w:rsidRPr="003B7065">
        <w:rPr>
          <w:rFonts w:ascii="Times New Roman" w:hAnsi="Times New Roman" w:cs="Times New Roman"/>
          <w:sz w:val="28"/>
        </w:rPr>
        <w:t xml:space="preserve"> выявляет участки автомобильной дороги, на которых за отчетный период были допущены случаи несвоевременного устранения дефектов содержания автомобильных дорог и за предшествующий отчетному период ДТП ДУ. 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При определении оценки уровня содержания за отчетный период на предмет наличия ДТП ДУ </w:t>
      </w:r>
      <w:r w:rsidR="00831D22" w:rsidRPr="00831D22">
        <w:rPr>
          <w:rFonts w:ascii="Times New Roman" w:hAnsi="Times New Roman" w:cs="Times New Roman"/>
          <w:sz w:val="28"/>
        </w:rPr>
        <w:t>Учредитель</w:t>
      </w:r>
      <w:r w:rsidRPr="00831D22">
        <w:rPr>
          <w:rFonts w:ascii="Times New Roman" w:hAnsi="Times New Roman" w:cs="Times New Roman"/>
          <w:sz w:val="28"/>
        </w:rPr>
        <w:t xml:space="preserve"> </w:t>
      </w:r>
      <w:r w:rsidRPr="003B7065">
        <w:rPr>
          <w:rFonts w:ascii="Times New Roman" w:hAnsi="Times New Roman" w:cs="Times New Roman"/>
          <w:sz w:val="28"/>
        </w:rPr>
        <w:t>пользуется материалами проведенного анализа ДТП.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Сведения, указанные в </w:t>
      </w:r>
      <w:r w:rsidR="000E3EDE">
        <w:rPr>
          <w:rFonts w:ascii="Times New Roman" w:hAnsi="Times New Roman" w:cs="Times New Roman"/>
          <w:sz w:val="28"/>
        </w:rPr>
        <w:t>приложении № 1 и 2 к муниципального задания</w:t>
      </w:r>
      <w:r w:rsidRPr="003B7065">
        <w:rPr>
          <w:rFonts w:ascii="Times New Roman" w:hAnsi="Times New Roman" w:cs="Times New Roman"/>
          <w:sz w:val="28"/>
        </w:rPr>
        <w:t>, зано</w:t>
      </w:r>
      <w:r w:rsidR="000E3EDE">
        <w:rPr>
          <w:rFonts w:ascii="Times New Roman" w:hAnsi="Times New Roman" w:cs="Times New Roman"/>
          <w:sz w:val="28"/>
        </w:rPr>
        <w:t>сятся в промеж</w:t>
      </w:r>
      <w:r w:rsidR="00CE088F">
        <w:rPr>
          <w:rFonts w:ascii="Times New Roman" w:hAnsi="Times New Roman" w:cs="Times New Roman"/>
          <w:sz w:val="28"/>
        </w:rPr>
        <w:t>уточную ведомость (приложение №4</w:t>
      </w:r>
      <w:r w:rsidR="000E3EDE">
        <w:rPr>
          <w:rFonts w:ascii="Times New Roman" w:hAnsi="Times New Roman" w:cs="Times New Roman"/>
          <w:sz w:val="28"/>
        </w:rPr>
        <w:t>).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Сведения о ДТП ДУ при оценке содержания автомобильных дорог в отчетном периоде учитываются согласно сведениям за предшествующий отчетному периоду вне зависимости от времени, когда произошло ДТП.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Уровень содержания участка автомобильной дороги определяется на момент проезда посредством визуального осмотра каждого конструктивного элемента и составляющих конструктивного элемента автомобильной дороги. При наличии разногласий при проведении оценки уровня содержания </w:t>
      </w:r>
      <w:r w:rsidRPr="00831D22">
        <w:rPr>
          <w:rFonts w:ascii="Times New Roman" w:hAnsi="Times New Roman" w:cs="Times New Roman"/>
          <w:sz w:val="28"/>
        </w:rPr>
        <w:t xml:space="preserve">между </w:t>
      </w:r>
      <w:r w:rsidR="00831D22" w:rsidRPr="00831D22">
        <w:rPr>
          <w:rFonts w:ascii="Times New Roman" w:hAnsi="Times New Roman" w:cs="Times New Roman"/>
          <w:sz w:val="28"/>
        </w:rPr>
        <w:t>Учредителем</w:t>
      </w:r>
      <w:r w:rsidRPr="00831D22">
        <w:rPr>
          <w:rFonts w:ascii="Times New Roman" w:hAnsi="Times New Roman" w:cs="Times New Roman"/>
          <w:sz w:val="28"/>
        </w:rPr>
        <w:t xml:space="preserve"> и </w:t>
      </w:r>
      <w:r w:rsidR="00831D22" w:rsidRPr="00831D22">
        <w:rPr>
          <w:rFonts w:ascii="Times New Roman" w:hAnsi="Times New Roman" w:cs="Times New Roman"/>
          <w:sz w:val="28"/>
        </w:rPr>
        <w:t>Учреждением</w:t>
      </w:r>
      <w:r w:rsidRPr="00831D22">
        <w:rPr>
          <w:rFonts w:ascii="Times New Roman" w:hAnsi="Times New Roman" w:cs="Times New Roman"/>
          <w:sz w:val="28"/>
        </w:rPr>
        <w:t xml:space="preserve"> </w:t>
      </w:r>
      <w:r w:rsidRPr="003B7065">
        <w:rPr>
          <w:rFonts w:ascii="Times New Roman" w:hAnsi="Times New Roman" w:cs="Times New Roman"/>
          <w:sz w:val="28"/>
        </w:rPr>
        <w:t xml:space="preserve">выполняют инструментальные измерения с фиксацией обнаруженных дефектов с целью определения величины отклонения от показателей настоящего </w:t>
      </w:r>
      <w:r w:rsidR="00831D22" w:rsidRPr="00831D22">
        <w:rPr>
          <w:rFonts w:ascii="Times New Roman" w:hAnsi="Times New Roman" w:cs="Times New Roman"/>
          <w:sz w:val="28"/>
        </w:rPr>
        <w:t>муниципального задания</w:t>
      </w:r>
      <w:r w:rsidRPr="00831D22">
        <w:rPr>
          <w:rFonts w:ascii="Times New Roman" w:hAnsi="Times New Roman" w:cs="Times New Roman"/>
          <w:sz w:val="28"/>
        </w:rPr>
        <w:t>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 xml:space="preserve">В процессе оценки </w:t>
      </w:r>
      <w:r w:rsidR="00831D22" w:rsidRPr="00831D22">
        <w:rPr>
          <w:rFonts w:ascii="Times New Roman" w:hAnsi="Times New Roman" w:cs="Times New Roman"/>
          <w:sz w:val="28"/>
        </w:rPr>
        <w:t>Учредитель</w:t>
      </w:r>
      <w:r w:rsidRPr="00AA3769">
        <w:rPr>
          <w:rFonts w:ascii="Times New Roman" w:hAnsi="Times New Roman" w:cs="Times New Roman"/>
          <w:color w:val="FF0000"/>
          <w:sz w:val="28"/>
        </w:rPr>
        <w:t xml:space="preserve"> </w:t>
      </w:r>
      <w:r w:rsidRPr="003B7065">
        <w:rPr>
          <w:rFonts w:ascii="Times New Roman" w:hAnsi="Times New Roman" w:cs="Times New Roman"/>
          <w:sz w:val="28"/>
        </w:rPr>
        <w:t>на каждом километре автомобильной дороги фиксирует дефекты содержания по конструктивным элементам и их составляющим с указанием параметров этих дефектов.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Данные о дефектах,  сравниваются с показателя</w:t>
      </w:r>
      <w:r w:rsidR="00831D22">
        <w:rPr>
          <w:rFonts w:ascii="Times New Roman" w:hAnsi="Times New Roman" w:cs="Times New Roman"/>
          <w:sz w:val="28"/>
        </w:rPr>
        <w:t>ми, указанными в приложениях № 1 и 2</w:t>
      </w:r>
      <w:r w:rsidRPr="003B7065">
        <w:rPr>
          <w:rFonts w:ascii="Times New Roman" w:hAnsi="Times New Roman" w:cs="Times New Roman"/>
          <w:sz w:val="28"/>
        </w:rPr>
        <w:t xml:space="preserve"> к </w:t>
      </w:r>
      <w:r w:rsidR="000E3EDE">
        <w:rPr>
          <w:rFonts w:ascii="Times New Roman" w:hAnsi="Times New Roman" w:cs="Times New Roman"/>
          <w:sz w:val="28"/>
        </w:rPr>
        <w:t>муниципальному заданию.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Участок автомобильной дороги оценивается в два балла, если наличие или величина дефекта в</w:t>
      </w:r>
      <w:r w:rsidR="00831D22">
        <w:rPr>
          <w:rFonts w:ascii="Times New Roman" w:hAnsi="Times New Roman" w:cs="Times New Roman"/>
          <w:sz w:val="28"/>
        </w:rPr>
        <w:t xml:space="preserve"> соответствии с приложениями № 1 и 2</w:t>
      </w:r>
      <w:r w:rsidRPr="003B7065">
        <w:rPr>
          <w:rFonts w:ascii="Times New Roman" w:hAnsi="Times New Roman" w:cs="Times New Roman"/>
          <w:sz w:val="28"/>
        </w:rPr>
        <w:t xml:space="preserve"> </w:t>
      </w:r>
      <w:r w:rsidR="000E3EDE" w:rsidRPr="003B7065">
        <w:rPr>
          <w:rFonts w:ascii="Times New Roman" w:hAnsi="Times New Roman" w:cs="Times New Roman"/>
          <w:sz w:val="28"/>
        </w:rPr>
        <w:t xml:space="preserve">к </w:t>
      </w:r>
      <w:r w:rsidR="000E3EDE">
        <w:rPr>
          <w:rFonts w:ascii="Times New Roman" w:hAnsi="Times New Roman" w:cs="Times New Roman"/>
          <w:sz w:val="28"/>
        </w:rPr>
        <w:t xml:space="preserve">муниципальному заданию </w:t>
      </w:r>
      <w:r w:rsidRPr="003B7065">
        <w:rPr>
          <w:rFonts w:ascii="Times New Roman" w:hAnsi="Times New Roman" w:cs="Times New Roman"/>
          <w:sz w:val="28"/>
        </w:rPr>
        <w:t>не допускается.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Участок автомобильной дороги оценивается в три балла, если наличие или величина дефекта в соответс</w:t>
      </w:r>
      <w:r w:rsidR="00D74FF1">
        <w:rPr>
          <w:rFonts w:ascii="Times New Roman" w:hAnsi="Times New Roman" w:cs="Times New Roman"/>
          <w:sz w:val="28"/>
        </w:rPr>
        <w:t>твии с приложениями № 1 и 2</w:t>
      </w:r>
      <w:r w:rsidRPr="003B7065">
        <w:rPr>
          <w:rFonts w:ascii="Times New Roman" w:hAnsi="Times New Roman" w:cs="Times New Roman"/>
          <w:sz w:val="28"/>
        </w:rPr>
        <w:t xml:space="preserve"> </w:t>
      </w:r>
      <w:r w:rsidR="000E3EDE" w:rsidRPr="003B7065">
        <w:rPr>
          <w:rFonts w:ascii="Times New Roman" w:hAnsi="Times New Roman" w:cs="Times New Roman"/>
          <w:sz w:val="28"/>
        </w:rPr>
        <w:t xml:space="preserve">к </w:t>
      </w:r>
      <w:r w:rsidR="000E3EDE">
        <w:rPr>
          <w:rFonts w:ascii="Times New Roman" w:hAnsi="Times New Roman" w:cs="Times New Roman"/>
          <w:sz w:val="28"/>
        </w:rPr>
        <w:t xml:space="preserve">муниципальному заданию </w:t>
      </w:r>
      <w:r w:rsidRPr="003B7065">
        <w:rPr>
          <w:rFonts w:ascii="Times New Roman" w:hAnsi="Times New Roman" w:cs="Times New Roman"/>
          <w:sz w:val="28"/>
        </w:rPr>
        <w:t>приводит к снижению скорости движения транспортных средств и (или) негативно влияет на уровень безопасности дорожного движения.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Участок автомобильной дороги оценивается в четыре балла, если наличие или величина дефекта в</w:t>
      </w:r>
      <w:r w:rsidR="00D74FF1">
        <w:rPr>
          <w:rFonts w:ascii="Times New Roman" w:hAnsi="Times New Roman" w:cs="Times New Roman"/>
          <w:sz w:val="28"/>
        </w:rPr>
        <w:t xml:space="preserve"> соответствии с приложениями № 1 и 2</w:t>
      </w:r>
      <w:r w:rsidRPr="003B7065">
        <w:rPr>
          <w:rFonts w:ascii="Times New Roman" w:hAnsi="Times New Roman" w:cs="Times New Roman"/>
          <w:sz w:val="28"/>
        </w:rPr>
        <w:t xml:space="preserve"> </w:t>
      </w:r>
      <w:r w:rsidR="000E3EDE" w:rsidRPr="003B7065">
        <w:rPr>
          <w:rFonts w:ascii="Times New Roman" w:hAnsi="Times New Roman" w:cs="Times New Roman"/>
          <w:sz w:val="28"/>
        </w:rPr>
        <w:t xml:space="preserve">к </w:t>
      </w:r>
      <w:r w:rsidR="000E3EDE">
        <w:rPr>
          <w:rFonts w:ascii="Times New Roman" w:hAnsi="Times New Roman" w:cs="Times New Roman"/>
          <w:sz w:val="28"/>
        </w:rPr>
        <w:t xml:space="preserve">муниципальному заданию </w:t>
      </w:r>
      <w:r w:rsidRPr="003B7065">
        <w:rPr>
          <w:rFonts w:ascii="Times New Roman" w:hAnsi="Times New Roman" w:cs="Times New Roman"/>
          <w:sz w:val="28"/>
        </w:rPr>
        <w:t>не приводит к снижению скорости движения транспортных средств и не оказывает влияния на безопасность дорожного движения.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Километры, на которых отсутствуют дефекты, оцениваются в пять баллов.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lastRenderedPageBreak/>
        <w:t>По результатам проведенной оценки уровня содержания составляется промежуточная ведомость оценки уровня содержания, итоговая ведомость оценки уровня, акт оценки уровня содержания.</w:t>
      </w:r>
    </w:p>
    <w:p w:rsidR="003B7065" w:rsidRPr="003B7065" w:rsidRDefault="003B7065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B7065">
        <w:rPr>
          <w:rFonts w:ascii="Times New Roman" w:hAnsi="Times New Roman" w:cs="Times New Roman"/>
          <w:sz w:val="28"/>
        </w:rPr>
        <w:t>Приемка выполненных работ осуществляется при условии обеспечения уровня содержания объекта, заданного в</w:t>
      </w:r>
      <w:r w:rsidR="00D74FF1">
        <w:rPr>
          <w:rFonts w:ascii="Times New Roman" w:hAnsi="Times New Roman" w:cs="Times New Roman"/>
          <w:sz w:val="28"/>
        </w:rPr>
        <w:t xml:space="preserve"> муниципальном задании</w:t>
      </w:r>
      <w:r w:rsidRPr="003B7065">
        <w:rPr>
          <w:rFonts w:ascii="Times New Roman" w:hAnsi="Times New Roman" w:cs="Times New Roman"/>
          <w:sz w:val="28"/>
        </w:rPr>
        <w:t>, определенного в результате проведения оценки уровня содержания автомобильных дорог.</w:t>
      </w:r>
    </w:p>
    <w:p w:rsidR="003B7065" w:rsidRDefault="00D74FF1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Учредитель</w:t>
      </w:r>
      <w:r w:rsidR="003B7065" w:rsidRPr="003B7065">
        <w:rPr>
          <w:rFonts w:ascii="Times New Roman" w:hAnsi="Times New Roman" w:cs="Times New Roman"/>
          <w:sz w:val="28"/>
        </w:rPr>
        <w:t xml:space="preserve"> осуществляет приемку выполненных </w:t>
      </w:r>
      <w:r>
        <w:rPr>
          <w:rFonts w:ascii="Times New Roman" w:hAnsi="Times New Roman" w:cs="Times New Roman"/>
          <w:sz w:val="28"/>
        </w:rPr>
        <w:t>Учреждением</w:t>
      </w:r>
      <w:r w:rsidR="003B7065" w:rsidRPr="003B7065">
        <w:rPr>
          <w:rFonts w:ascii="Times New Roman" w:hAnsi="Times New Roman" w:cs="Times New Roman"/>
          <w:sz w:val="28"/>
        </w:rPr>
        <w:t xml:space="preserve"> работ на соответствие их количества, комплектности, объема и качества требованиям, установленным в настоящем </w:t>
      </w:r>
      <w:r>
        <w:rPr>
          <w:rFonts w:ascii="Times New Roman" w:hAnsi="Times New Roman" w:cs="Times New Roman"/>
          <w:sz w:val="28"/>
        </w:rPr>
        <w:t>муниципальном задании</w:t>
      </w:r>
      <w:r w:rsidR="003B7065" w:rsidRPr="003B7065">
        <w:rPr>
          <w:rFonts w:ascii="Times New Roman" w:hAnsi="Times New Roman" w:cs="Times New Roman"/>
          <w:sz w:val="28"/>
        </w:rPr>
        <w:t>.</w:t>
      </w:r>
    </w:p>
    <w:p w:rsidR="00C35570" w:rsidRPr="003B7065" w:rsidRDefault="00C35570" w:rsidP="003B7065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Учредитель может направить в адрес Учреждения предписания об устранении нарушений в случае выявления каких-либо дефектов в ходе поступающих письменных, телефонных жалоб жителей города и указаний курирующих организаций. Исполнение выданных предписаний, Учреждением строго обязательно.</w:t>
      </w:r>
    </w:p>
    <w:p w:rsidR="003B7065" w:rsidRPr="00D74FF1" w:rsidRDefault="00D74FF1" w:rsidP="00D74FF1">
      <w:pPr>
        <w:tabs>
          <w:tab w:val="left" w:pos="6946"/>
          <w:tab w:val="left" w:pos="7088"/>
        </w:tabs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 w:rsidRPr="00D74FF1">
        <w:rPr>
          <w:rFonts w:ascii="Times New Roman" w:hAnsi="Times New Roman" w:cs="Times New Roman"/>
          <w:b/>
          <w:i/>
          <w:sz w:val="28"/>
        </w:rPr>
        <w:t>Таблица 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8"/>
        <w:gridCol w:w="4847"/>
        <w:gridCol w:w="4865"/>
      </w:tblGrid>
      <w:tr w:rsidR="00885F2B" w:rsidTr="00885F2B">
        <w:tc>
          <w:tcPr>
            <w:tcW w:w="5052" w:type="dxa"/>
          </w:tcPr>
          <w:p w:rsidR="00885F2B" w:rsidRPr="00903996" w:rsidRDefault="00885F2B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3996">
              <w:rPr>
                <w:rFonts w:ascii="Times New Roman" w:hAnsi="Times New Roman" w:cs="Times New Roman"/>
                <w:b/>
                <w:sz w:val="28"/>
              </w:rPr>
              <w:t>Формы контроля</w:t>
            </w:r>
          </w:p>
        </w:tc>
        <w:tc>
          <w:tcPr>
            <w:tcW w:w="5053" w:type="dxa"/>
          </w:tcPr>
          <w:p w:rsidR="00885F2B" w:rsidRPr="00903996" w:rsidRDefault="00885F2B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3996">
              <w:rPr>
                <w:rFonts w:ascii="Times New Roman" w:hAnsi="Times New Roman" w:cs="Times New Roman"/>
                <w:b/>
                <w:sz w:val="28"/>
              </w:rPr>
              <w:t>Периодичность</w:t>
            </w:r>
          </w:p>
        </w:tc>
        <w:tc>
          <w:tcPr>
            <w:tcW w:w="5053" w:type="dxa"/>
          </w:tcPr>
          <w:p w:rsidR="00885F2B" w:rsidRPr="00903996" w:rsidRDefault="00885F2B" w:rsidP="00903996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3996">
              <w:rPr>
                <w:rFonts w:ascii="Times New Roman" w:hAnsi="Times New Roman" w:cs="Times New Roman"/>
                <w:b/>
                <w:sz w:val="28"/>
              </w:rPr>
              <w:t>Исполнительные органы местного самоуправления, осуществляющие контроль выполнения муниципального задания</w:t>
            </w:r>
          </w:p>
        </w:tc>
      </w:tr>
      <w:tr w:rsidR="00885F2B" w:rsidTr="00885F2B">
        <w:tc>
          <w:tcPr>
            <w:tcW w:w="5052" w:type="dxa"/>
          </w:tcPr>
          <w:p w:rsidR="00885F2B" w:rsidRDefault="001B173B" w:rsidP="00D74FF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85F2B" w:rsidRPr="00885F2B">
              <w:rPr>
                <w:rFonts w:ascii="Times New Roman" w:hAnsi="Times New Roman" w:cs="Times New Roman"/>
                <w:sz w:val="28"/>
              </w:rPr>
              <w:t>лановые выездные и документарные проверки по выполнению муниципального задания</w:t>
            </w:r>
          </w:p>
        </w:tc>
        <w:tc>
          <w:tcPr>
            <w:tcW w:w="5053" w:type="dxa"/>
          </w:tcPr>
          <w:p w:rsidR="00885F2B" w:rsidRDefault="00885F2B" w:rsidP="00AA3769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85F2B">
              <w:rPr>
                <w:rFonts w:ascii="Times New Roman" w:hAnsi="Times New Roman" w:cs="Times New Roman"/>
                <w:sz w:val="28"/>
              </w:rPr>
              <w:t>не реже 1 раза в месяц</w:t>
            </w:r>
          </w:p>
        </w:tc>
        <w:tc>
          <w:tcPr>
            <w:tcW w:w="5053" w:type="dxa"/>
          </w:tcPr>
          <w:p w:rsidR="00885F2B" w:rsidRDefault="00885F2B" w:rsidP="00885F2B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5F2B">
              <w:rPr>
                <w:rFonts w:ascii="Times New Roman" w:hAnsi="Times New Roman" w:cs="Times New Roman"/>
                <w:sz w:val="28"/>
              </w:rPr>
              <w:t>Управление транспорта, связи и дорожной деятельности администрации городского округа Красногорск</w:t>
            </w:r>
          </w:p>
        </w:tc>
      </w:tr>
      <w:tr w:rsidR="00D74FF1" w:rsidTr="00885F2B">
        <w:tc>
          <w:tcPr>
            <w:tcW w:w="5052" w:type="dxa"/>
          </w:tcPr>
          <w:p w:rsidR="00D74FF1" w:rsidRDefault="00D74FF1" w:rsidP="00D74FF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Внеплановые </w:t>
            </w:r>
            <w:r w:rsidRPr="00885F2B">
              <w:rPr>
                <w:rFonts w:ascii="Times New Roman" w:hAnsi="Times New Roman" w:cs="Times New Roman"/>
                <w:sz w:val="28"/>
              </w:rPr>
              <w:t>выездные и документарные проверки по выполнению муниципального задания</w:t>
            </w:r>
          </w:p>
        </w:tc>
        <w:tc>
          <w:tcPr>
            <w:tcW w:w="5053" w:type="dxa"/>
          </w:tcPr>
          <w:p w:rsidR="00D74FF1" w:rsidRPr="00885F2B" w:rsidRDefault="00EF3012" w:rsidP="00AA3769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3</w:t>
            </w:r>
            <w:r w:rsidR="00D74FF1">
              <w:rPr>
                <w:rFonts w:ascii="Times New Roman" w:hAnsi="Times New Roman" w:cs="Times New Roman"/>
                <w:sz w:val="28"/>
              </w:rPr>
              <w:t>0 раз за год.</w:t>
            </w:r>
          </w:p>
        </w:tc>
        <w:tc>
          <w:tcPr>
            <w:tcW w:w="5053" w:type="dxa"/>
          </w:tcPr>
          <w:p w:rsidR="00D74FF1" w:rsidRPr="00885F2B" w:rsidRDefault="00D74FF1" w:rsidP="00885F2B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5F2B">
              <w:rPr>
                <w:rFonts w:ascii="Times New Roman" w:hAnsi="Times New Roman" w:cs="Times New Roman"/>
                <w:sz w:val="28"/>
              </w:rPr>
              <w:t>Управление транспорта, связи и дорожной деятельности администрации городского округа Красногорск</w:t>
            </w:r>
          </w:p>
        </w:tc>
      </w:tr>
      <w:tr w:rsidR="00885F2B" w:rsidTr="00885F2B">
        <w:tc>
          <w:tcPr>
            <w:tcW w:w="5052" w:type="dxa"/>
          </w:tcPr>
          <w:p w:rsidR="00885F2B" w:rsidRDefault="001B173B" w:rsidP="00885F2B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885F2B" w:rsidRPr="00885F2B">
              <w:rPr>
                <w:rFonts w:ascii="Times New Roman" w:hAnsi="Times New Roman" w:cs="Times New Roman"/>
                <w:sz w:val="28"/>
              </w:rPr>
              <w:t>нализ отчетов о выполнении муниципального задания</w:t>
            </w:r>
            <w:r w:rsidR="00D74FF1">
              <w:rPr>
                <w:rFonts w:ascii="Times New Roman" w:hAnsi="Times New Roman" w:cs="Times New Roman"/>
                <w:sz w:val="28"/>
              </w:rPr>
              <w:t xml:space="preserve"> в весенне-летне-осенний период</w:t>
            </w:r>
          </w:p>
        </w:tc>
        <w:tc>
          <w:tcPr>
            <w:tcW w:w="5053" w:type="dxa"/>
          </w:tcPr>
          <w:p w:rsidR="00885F2B" w:rsidRDefault="00885F2B" w:rsidP="00D74FF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85F2B">
              <w:rPr>
                <w:rFonts w:ascii="Times New Roman" w:hAnsi="Times New Roman" w:cs="Times New Roman"/>
                <w:sz w:val="28"/>
              </w:rPr>
              <w:t>еж</w:t>
            </w:r>
            <w:r w:rsidR="00D74FF1">
              <w:rPr>
                <w:rFonts w:ascii="Times New Roman" w:hAnsi="Times New Roman" w:cs="Times New Roman"/>
                <w:sz w:val="28"/>
              </w:rPr>
              <w:t>емесячно</w:t>
            </w:r>
          </w:p>
        </w:tc>
        <w:tc>
          <w:tcPr>
            <w:tcW w:w="5053" w:type="dxa"/>
          </w:tcPr>
          <w:p w:rsidR="00885F2B" w:rsidRDefault="00885F2B" w:rsidP="00885F2B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5F2B">
              <w:rPr>
                <w:rFonts w:ascii="Times New Roman" w:hAnsi="Times New Roman" w:cs="Times New Roman"/>
                <w:sz w:val="28"/>
              </w:rPr>
              <w:t>Управление транспорта, связи и дорожной деятельности администрации городского округа Красногорск</w:t>
            </w:r>
          </w:p>
        </w:tc>
      </w:tr>
      <w:tr w:rsidR="00D74FF1" w:rsidTr="00885F2B">
        <w:tc>
          <w:tcPr>
            <w:tcW w:w="5052" w:type="dxa"/>
          </w:tcPr>
          <w:p w:rsidR="00D74FF1" w:rsidRDefault="00D74FF1" w:rsidP="00D74FF1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</w:t>
            </w:r>
            <w:r w:rsidRPr="00885F2B">
              <w:rPr>
                <w:rFonts w:ascii="Times New Roman" w:hAnsi="Times New Roman" w:cs="Times New Roman"/>
                <w:sz w:val="28"/>
              </w:rPr>
              <w:t>нализ отчетов о выполнении муниципального задания</w:t>
            </w:r>
            <w:r>
              <w:rPr>
                <w:rFonts w:ascii="Times New Roman" w:hAnsi="Times New Roman" w:cs="Times New Roman"/>
                <w:sz w:val="28"/>
              </w:rPr>
              <w:t xml:space="preserve"> в зимний период</w:t>
            </w:r>
          </w:p>
        </w:tc>
        <w:tc>
          <w:tcPr>
            <w:tcW w:w="5053" w:type="dxa"/>
          </w:tcPr>
          <w:p w:rsidR="00D74FF1" w:rsidRPr="00885F2B" w:rsidRDefault="00D74FF1" w:rsidP="00D74FF1">
            <w:pPr>
              <w:tabs>
                <w:tab w:val="left" w:pos="6946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реже одного раза в неделю.</w:t>
            </w:r>
          </w:p>
        </w:tc>
        <w:tc>
          <w:tcPr>
            <w:tcW w:w="5053" w:type="dxa"/>
          </w:tcPr>
          <w:p w:rsidR="00D74FF1" w:rsidRPr="00885F2B" w:rsidRDefault="00D74FF1" w:rsidP="00885F2B">
            <w:pPr>
              <w:tabs>
                <w:tab w:val="left" w:pos="6946"/>
                <w:tab w:val="left" w:pos="7088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885F2B">
              <w:rPr>
                <w:rFonts w:ascii="Times New Roman" w:hAnsi="Times New Roman" w:cs="Times New Roman"/>
                <w:sz w:val="28"/>
              </w:rPr>
              <w:t>Управление транспорта, связи и дорожной деятельности администрации городского округа Красногорск</w:t>
            </w:r>
          </w:p>
        </w:tc>
      </w:tr>
    </w:tbl>
    <w:p w:rsidR="003B7065" w:rsidRDefault="003B7065" w:rsidP="00066021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885F2B" w:rsidRDefault="001B173B" w:rsidP="00066021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85F2B" w:rsidRPr="00885F2B">
        <w:rPr>
          <w:rFonts w:ascii="Times New Roman" w:hAnsi="Times New Roman" w:cs="Times New Roman"/>
          <w:sz w:val="28"/>
        </w:rPr>
        <w:t>. Требования к отчетности о выполнении муниципального задания:</w:t>
      </w:r>
    </w:p>
    <w:p w:rsidR="00885F2B" w:rsidRDefault="001B173B" w:rsidP="00066021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85F2B" w:rsidRPr="00885F2B">
        <w:rPr>
          <w:rFonts w:ascii="Times New Roman" w:hAnsi="Times New Roman" w:cs="Times New Roman"/>
          <w:sz w:val="28"/>
        </w:rPr>
        <w:t xml:space="preserve">.1. Периодичность предоставления отчетности о выполнении  муниципального задания: </w:t>
      </w:r>
      <w:r w:rsidR="00D74FF1">
        <w:rPr>
          <w:rFonts w:ascii="Times New Roman" w:hAnsi="Times New Roman" w:cs="Times New Roman"/>
          <w:sz w:val="28"/>
        </w:rPr>
        <w:t>определяется по таблице №1</w:t>
      </w:r>
    </w:p>
    <w:p w:rsidR="00885F2B" w:rsidRDefault="001B173B" w:rsidP="00885F2B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85F2B" w:rsidRPr="00885F2B">
        <w:rPr>
          <w:rFonts w:ascii="Times New Roman" w:hAnsi="Times New Roman" w:cs="Times New Roman"/>
          <w:sz w:val="28"/>
        </w:rPr>
        <w:t xml:space="preserve">.2. Сроки предоставления отчетов о выполнении муниципального задания: до 10 числа месяца, </w:t>
      </w:r>
      <w:r w:rsidR="00D74FF1">
        <w:rPr>
          <w:rFonts w:ascii="Times New Roman" w:hAnsi="Times New Roman" w:cs="Times New Roman"/>
          <w:sz w:val="28"/>
        </w:rPr>
        <w:t>следующего за отчетным периодом в весенне-летне-осенний период, и не позднее одного дня по окончанию отчётного периода в зимний период.</w:t>
      </w:r>
    </w:p>
    <w:p w:rsidR="00885F2B" w:rsidRDefault="001B173B" w:rsidP="00885F2B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885F2B" w:rsidRPr="00885F2B">
        <w:rPr>
          <w:rFonts w:ascii="Times New Roman" w:hAnsi="Times New Roman" w:cs="Times New Roman"/>
          <w:sz w:val="28"/>
        </w:rPr>
        <w:t>.3. Иные требования к отчетности о выполнении муниципального задания:</w:t>
      </w:r>
    </w:p>
    <w:p w:rsidR="00885F2B" w:rsidRDefault="00885F2B" w:rsidP="00885F2B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885F2B">
        <w:rPr>
          <w:rFonts w:ascii="Times New Roman" w:hAnsi="Times New Roman" w:cs="Times New Roman"/>
          <w:sz w:val="28"/>
        </w:rPr>
        <w:t>Журнал производства работ, сертификаты и паспорта на материалы, ведомость выполненных работ</w:t>
      </w:r>
    </w:p>
    <w:p w:rsidR="00885F2B" w:rsidRPr="009E6443" w:rsidRDefault="00885F2B" w:rsidP="009E6443">
      <w:pPr>
        <w:pStyle w:val="a4"/>
        <w:numPr>
          <w:ilvl w:val="0"/>
          <w:numId w:val="3"/>
        </w:num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9E6443">
        <w:rPr>
          <w:rFonts w:ascii="Times New Roman" w:hAnsi="Times New Roman" w:cs="Times New Roman"/>
          <w:sz w:val="28"/>
        </w:rPr>
        <w:t>Иные документы связанные с выполнением муниципального задания</w:t>
      </w:r>
    </w:p>
    <w:p w:rsidR="009E6443" w:rsidRDefault="009E6443" w:rsidP="009E6443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E6443" w:rsidRDefault="00CE088F" w:rsidP="00FB0F16">
      <w:pPr>
        <w:tabs>
          <w:tab w:val="left" w:pos="6946"/>
          <w:tab w:val="left" w:pos="7088"/>
        </w:tabs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Приложение №3</w:t>
      </w:r>
    </w:p>
    <w:p w:rsidR="00FB0F16" w:rsidRPr="00FB0F16" w:rsidRDefault="00FB0F16" w:rsidP="00FB0F16">
      <w:pPr>
        <w:pStyle w:val="10"/>
        <w:numPr>
          <w:ilvl w:val="0"/>
          <w:numId w:val="25"/>
        </w:numPr>
        <w:spacing w:before="0" w:after="0"/>
        <w:ind w:right="-1" w:firstLine="567"/>
        <w:rPr>
          <w:szCs w:val="28"/>
        </w:rPr>
      </w:pPr>
      <w:bookmarkStart w:id="1" w:name="_Toc328675268"/>
      <w:r w:rsidRPr="00FB0F16">
        <w:rPr>
          <w:szCs w:val="28"/>
        </w:rPr>
        <w:t xml:space="preserve">Общие требования к Проекту </w:t>
      </w:r>
      <w:r w:rsidRPr="00FB0F16">
        <w:rPr>
          <w:szCs w:val="28"/>
          <w:lang w:val="ru-RU"/>
        </w:rPr>
        <w:t xml:space="preserve">выполнению работ </w:t>
      </w:r>
      <w:r w:rsidRPr="00FB0F16">
        <w:rPr>
          <w:szCs w:val="28"/>
        </w:rPr>
        <w:t>по содержанию автомобильной дороги</w:t>
      </w:r>
      <w:bookmarkEnd w:id="1"/>
    </w:p>
    <w:p w:rsidR="00FB0F16" w:rsidRPr="00FB0F16" w:rsidRDefault="00FB0F16" w:rsidP="00FB0F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выполнения работ</w:t>
      </w:r>
      <w:r w:rsidRPr="00FB0F16">
        <w:rPr>
          <w:rFonts w:ascii="Times New Roman" w:hAnsi="Times New Roman"/>
          <w:sz w:val="28"/>
          <w:szCs w:val="28"/>
        </w:rPr>
        <w:t xml:space="preserve"> разрабатывается с целью обеспечения требований к объекту содержани</w:t>
      </w:r>
      <w:r>
        <w:rPr>
          <w:rFonts w:ascii="Times New Roman" w:hAnsi="Times New Roman"/>
          <w:sz w:val="28"/>
          <w:szCs w:val="28"/>
        </w:rPr>
        <w:t>я, установленных в муниципальном задании.</w:t>
      </w:r>
    </w:p>
    <w:p w:rsidR="00FB0F16" w:rsidRPr="00FB0F16" w:rsidRDefault="00FB0F16" w:rsidP="00FB0F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 Проект </w:t>
      </w:r>
      <w:r>
        <w:rPr>
          <w:rFonts w:ascii="Times New Roman" w:hAnsi="Times New Roman"/>
          <w:sz w:val="28"/>
          <w:szCs w:val="28"/>
        </w:rPr>
        <w:t>выполнения работ</w:t>
      </w:r>
      <w:r w:rsidRPr="00FB0F16">
        <w:rPr>
          <w:rFonts w:ascii="Times New Roman" w:hAnsi="Times New Roman"/>
          <w:sz w:val="28"/>
          <w:szCs w:val="28"/>
        </w:rPr>
        <w:t xml:space="preserve"> должен включать в себя:</w:t>
      </w:r>
    </w:p>
    <w:p w:rsidR="00FB0F16" w:rsidRPr="00FB0F16" w:rsidRDefault="00FB0F16" w:rsidP="00FB0F16">
      <w:pPr>
        <w:numPr>
          <w:ilvl w:val="0"/>
          <w:numId w:val="26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Регламенты, указанные в п.1.1 данного Приложения.</w:t>
      </w:r>
    </w:p>
    <w:p w:rsidR="00FB0F16" w:rsidRPr="00FB0F16" w:rsidRDefault="00FB0F16" w:rsidP="00FB0F16">
      <w:pPr>
        <w:numPr>
          <w:ilvl w:val="0"/>
          <w:numId w:val="26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Данные о производственно-техническом обеспечении служб по </w:t>
      </w:r>
      <w:r>
        <w:rPr>
          <w:rFonts w:ascii="Times New Roman" w:hAnsi="Times New Roman"/>
          <w:sz w:val="28"/>
          <w:szCs w:val="28"/>
        </w:rPr>
        <w:t>выполнения работ</w:t>
      </w:r>
      <w:r w:rsidRPr="00FB0F16">
        <w:rPr>
          <w:rFonts w:ascii="Times New Roman" w:hAnsi="Times New Roman"/>
          <w:sz w:val="28"/>
          <w:szCs w:val="28"/>
        </w:rPr>
        <w:t xml:space="preserve"> по содержанию.</w:t>
      </w:r>
    </w:p>
    <w:p w:rsidR="00FB0F16" w:rsidRPr="00FB0F16" w:rsidRDefault="00FB0F16" w:rsidP="00FB0F16">
      <w:pPr>
        <w:numPr>
          <w:ilvl w:val="0"/>
          <w:numId w:val="26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Проект должен содержать общую техническую характеристику дорог, природно-климатическую характеристику района расположения дороги, расчет потребности техники, необходимой для </w:t>
      </w:r>
      <w:r>
        <w:rPr>
          <w:rFonts w:ascii="Times New Roman" w:hAnsi="Times New Roman"/>
          <w:sz w:val="28"/>
          <w:szCs w:val="28"/>
        </w:rPr>
        <w:t>выполнения работ</w:t>
      </w:r>
      <w:r w:rsidRPr="00FB0F16">
        <w:rPr>
          <w:rFonts w:ascii="Times New Roman" w:hAnsi="Times New Roman"/>
          <w:sz w:val="28"/>
          <w:szCs w:val="28"/>
        </w:rPr>
        <w:t xml:space="preserve"> на объекте, анализ соответствия потребности техники и ее фактического наличия, технологические карты, регламентирующие технологию отдельных видов работ с целью обеспечения надлежащего качества, номенклатуру и объемы работ, выполняемых в рамках </w:t>
      </w:r>
      <w:r>
        <w:rPr>
          <w:rFonts w:ascii="Times New Roman" w:hAnsi="Times New Roman"/>
          <w:sz w:val="28"/>
          <w:szCs w:val="28"/>
        </w:rPr>
        <w:t>выполнения работ по содержанию автомобильных дорог.</w:t>
      </w:r>
    </w:p>
    <w:p w:rsidR="00FB0F16" w:rsidRPr="00FB0F16" w:rsidRDefault="00FB0F16" w:rsidP="00FB0F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Указанный состав разделов Проекта может быть расширен или изменен </w:t>
      </w:r>
      <w:r>
        <w:rPr>
          <w:rFonts w:ascii="Times New Roman" w:hAnsi="Times New Roman"/>
          <w:sz w:val="28"/>
          <w:szCs w:val="28"/>
        </w:rPr>
        <w:t>Учредителем</w:t>
      </w:r>
      <w:r w:rsidRPr="00FB0F16">
        <w:rPr>
          <w:rFonts w:ascii="Times New Roman" w:hAnsi="Times New Roman"/>
          <w:sz w:val="28"/>
          <w:szCs w:val="28"/>
        </w:rPr>
        <w:t xml:space="preserve"> в зависимости от технических характеристик и условий функционирования конкретной автомобильной дороги.  </w:t>
      </w:r>
    </w:p>
    <w:p w:rsidR="00FB0F16" w:rsidRPr="00FB0F16" w:rsidRDefault="00FB0F16" w:rsidP="00FB0F16">
      <w:pPr>
        <w:pStyle w:val="2"/>
        <w:numPr>
          <w:ilvl w:val="1"/>
          <w:numId w:val="24"/>
        </w:numPr>
        <w:spacing w:before="0" w:line="240" w:lineRule="auto"/>
        <w:ind w:right="-1" w:firstLine="567"/>
        <w:jc w:val="both"/>
        <w:rPr>
          <w:sz w:val="28"/>
          <w:szCs w:val="28"/>
        </w:rPr>
      </w:pPr>
      <w:bookmarkStart w:id="2" w:name="_Toc326859688"/>
      <w:bookmarkStart w:id="3" w:name="_Toc328675269"/>
      <w:r w:rsidRPr="00FB0F16">
        <w:rPr>
          <w:sz w:val="28"/>
          <w:szCs w:val="28"/>
        </w:rPr>
        <w:lastRenderedPageBreak/>
        <w:t xml:space="preserve">Требования к номенклатуре регламентов, разрабатываемых и/или используемых </w:t>
      </w:r>
      <w:r>
        <w:rPr>
          <w:sz w:val="28"/>
          <w:szCs w:val="28"/>
        </w:rPr>
        <w:t>Учреждением</w:t>
      </w:r>
      <w:r w:rsidRPr="00FB0F16">
        <w:rPr>
          <w:sz w:val="28"/>
          <w:szCs w:val="28"/>
        </w:rPr>
        <w:t xml:space="preserve"> при </w:t>
      </w:r>
      <w:r>
        <w:rPr>
          <w:sz w:val="28"/>
          <w:szCs w:val="28"/>
        </w:rPr>
        <w:t>выполнении работ</w:t>
      </w:r>
      <w:r w:rsidRPr="00FB0F16">
        <w:rPr>
          <w:sz w:val="28"/>
          <w:szCs w:val="28"/>
        </w:rPr>
        <w:t xml:space="preserve"> по содержанию </w:t>
      </w:r>
      <w:bookmarkEnd w:id="2"/>
      <w:bookmarkEnd w:id="3"/>
      <w:r>
        <w:rPr>
          <w:sz w:val="28"/>
          <w:szCs w:val="28"/>
        </w:rPr>
        <w:t>автомобильных дорог.</w:t>
      </w:r>
    </w:p>
    <w:p w:rsidR="00FB0F16" w:rsidRPr="00FB0F16" w:rsidRDefault="00FB0F16" w:rsidP="00FB0F16">
      <w:pPr>
        <w:numPr>
          <w:ilvl w:val="2"/>
          <w:numId w:val="24"/>
        </w:numPr>
        <w:spacing w:after="0" w:line="240" w:lineRule="auto"/>
        <w:ind w:left="0" w:right="-1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B0F16">
        <w:rPr>
          <w:rFonts w:ascii="Times New Roman" w:hAnsi="Times New Roman"/>
          <w:snapToGrid w:val="0"/>
          <w:sz w:val="28"/>
          <w:szCs w:val="28"/>
        </w:rPr>
        <w:t xml:space="preserve">Перечень </w:t>
      </w:r>
      <w:r w:rsidRPr="00FB0F16">
        <w:rPr>
          <w:rFonts w:ascii="Times New Roman" w:hAnsi="Times New Roman"/>
          <w:sz w:val="28"/>
          <w:szCs w:val="28"/>
        </w:rPr>
        <w:t xml:space="preserve">регламентов, используемых при </w:t>
      </w:r>
      <w:r>
        <w:rPr>
          <w:rFonts w:ascii="Times New Roman" w:hAnsi="Times New Roman"/>
          <w:sz w:val="28"/>
          <w:szCs w:val="28"/>
        </w:rPr>
        <w:t>выполнении работ</w:t>
      </w:r>
      <w:r w:rsidRPr="00FB0F16">
        <w:rPr>
          <w:rFonts w:ascii="Times New Roman" w:hAnsi="Times New Roman"/>
          <w:sz w:val="28"/>
          <w:szCs w:val="28"/>
        </w:rPr>
        <w:t xml:space="preserve"> по содержанию </w:t>
      </w:r>
      <w:r>
        <w:rPr>
          <w:rFonts w:ascii="Times New Roman" w:hAnsi="Times New Roman"/>
          <w:sz w:val="28"/>
          <w:szCs w:val="28"/>
        </w:rPr>
        <w:t>автомобильных дорог</w:t>
      </w:r>
      <w:r w:rsidRPr="00FB0F16">
        <w:rPr>
          <w:rFonts w:ascii="Times New Roman" w:hAnsi="Times New Roman"/>
          <w:snapToGrid w:val="0"/>
          <w:sz w:val="28"/>
          <w:szCs w:val="28"/>
        </w:rPr>
        <w:t xml:space="preserve">, разрабатываемых и/или используемых </w:t>
      </w:r>
      <w:r>
        <w:rPr>
          <w:rFonts w:ascii="Times New Roman" w:hAnsi="Times New Roman"/>
          <w:snapToGrid w:val="0"/>
          <w:sz w:val="28"/>
          <w:szCs w:val="28"/>
        </w:rPr>
        <w:t>Учреждением</w:t>
      </w:r>
      <w:r w:rsidRPr="00FB0F16">
        <w:rPr>
          <w:rFonts w:ascii="Times New Roman" w:hAnsi="Times New Roman"/>
          <w:snapToGrid w:val="0"/>
          <w:sz w:val="28"/>
          <w:szCs w:val="28"/>
        </w:rPr>
        <w:t xml:space="preserve"> (по согласованию с </w:t>
      </w:r>
      <w:r w:rsidR="00B26373">
        <w:rPr>
          <w:rFonts w:ascii="Times New Roman" w:hAnsi="Times New Roman"/>
          <w:snapToGrid w:val="0"/>
          <w:sz w:val="28"/>
          <w:szCs w:val="28"/>
        </w:rPr>
        <w:t>Учредителем</w:t>
      </w:r>
      <w:r w:rsidRPr="00FB0F16">
        <w:rPr>
          <w:rFonts w:ascii="Times New Roman" w:hAnsi="Times New Roman"/>
          <w:snapToGrid w:val="0"/>
          <w:sz w:val="28"/>
          <w:szCs w:val="28"/>
        </w:rPr>
        <w:t>) должен включать в себя регламенты по:</w:t>
      </w:r>
    </w:p>
    <w:p w:rsidR="00FB0F16" w:rsidRPr="00FB0F16" w:rsidRDefault="00FB0F16" w:rsidP="00FB0F16">
      <w:pPr>
        <w:pStyle w:val="1"/>
        <w:tabs>
          <w:tab w:val="clear" w:pos="36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организации контроля качества </w:t>
      </w:r>
      <w:r>
        <w:rPr>
          <w:rFonts w:ascii="Times New Roman" w:hAnsi="Times New Roman"/>
          <w:sz w:val="28"/>
          <w:szCs w:val="28"/>
        </w:rPr>
        <w:t>выполненных работ по содержанию</w:t>
      </w:r>
      <w:r w:rsidRPr="00FB0F16">
        <w:rPr>
          <w:rFonts w:ascii="Times New Roman" w:hAnsi="Times New Roman"/>
          <w:sz w:val="28"/>
          <w:szCs w:val="28"/>
        </w:rPr>
        <w:t>;</w:t>
      </w:r>
    </w:p>
    <w:p w:rsidR="00FB0F16" w:rsidRPr="00FB0F16" w:rsidRDefault="00FB0F16" w:rsidP="00FB0F16">
      <w:pPr>
        <w:pStyle w:val="1"/>
        <w:tabs>
          <w:tab w:val="clear" w:pos="36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планированию, организации и </w:t>
      </w:r>
      <w:r>
        <w:rPr>
          <w:rFonts w:ascii="Times New Roman" w:hAnsi="Times New Roman"/>
          <w:sz w:val="28"/>
          <w:szCs w:val="28"/>
        </w:rPr>
        <w:t>выполнению работ</w:t>
      </w:r>
      <w:r w:rsidRPr="00FB0F16">
        <w:rPr>
          <w:rFonts w:ascii="Times New Roman" w:hAnsi="Times New Roman"/>
          <w:sz w:val="28"/>
          <w:szCs w:val="28"/>
        </w:rPr>
        <w:t xml:space="preserve"> по сод</w:t>
      </w:r>
      <w:r>
        <w:rPr>
          <w:rFonts w:ascii="Times New Roman" w:hAnsi="Times New Roman"/>
          <w:sz w:val="28"/>
          <w:szCs w:val="28"/>
        </w:rPr>
        <w:t>ержании</w:t>
      </w:r>
      <w:r w:rsidRPr="00FB0F16">
        <w:rPr>
          <w:rFonts w:ascii="Times New Roman" w:hAnsi="Times New Roman"/>
          <w:sz w:val="28"/>
          <w:szCs w:val="28"/>
        </w:rPr>
        <w:t>;</w:t>
      </w:r>
    </w:p>
    <w:p w:rsidR="00FB0F16" w:rsidRPr="00FB0F16" w:rsidRDefault="00FB0F16" w:rsidP="00FB0F16">
      <w:pPr>
        <w:pStyle w:val="1"/>
        <w:tabs>
          <w:tab w:val="clear" w:pos="36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охране труда и технике безопасности  при </w:t>
      </w:r>
      <w:r>
        <w:rPr>
          <w:rFonts w:ascii="Times New Roman" w:hAnsi="Times New Roman"/>
          <w:sz w:val="28"/>
          <w:szCs w:val="28"/>
        </w:rPr>
        <w:t>выполнении работ по содержании</w:t>
      </w:r>
      <w:r w:rsidRPr="00FB0F16">
        <w:rPr>
          <w:rFonts w:ascii="Times New Roman" w:hAnsi="Times New Roman"/>
          <w:sz w:val="28"/>
          <w:szCs w:val="28"/>
        </w:rPr>
        <w:t>;</w:t>
      </w:r>
    </w:p>
    <w:p w:rsidR="00FB0F16" w:rsidRPr="00FB0F16" w:rsidRDefault="00FB0F16" w:rsidP="00FB0F16">
      <w:pPr>
        <w:pStyle w:val="1"/>
        <w:tabs>
          <w:tab w:val="clear" w:pos="36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охране окружающей среды и природы при </w:t>
      </w:r>
      <w:r>
        <w:rPr>
          <w:rFonts w:ascii="Times New Roman" w:hAnsi="Times New Roman"/>
          <w:sz w:val="28"/>
          <w:szCs w:val="28"/>
        </w:rPr>
        <w:t>выполнении работ по содержании</w:t>
      </w:r>
      <w:r w:rsidRPr="00FB0F16">
        <w:rPr>
          <w:rFonts w:ascii="Times New Roman" w:hAnsi="Times New Roman"/>
          <w:sz w:val="28"/>
          <w:szCs w:val="28"/>
        </w:rPr>
        <w:t>;</w:t>
      </w:r>
    </w:p>
    <w:p w:rsidR="00FB0F16" w:rsidRPr="00FB0F16" w:rsidRDefault="00FB0F16" w:rsidP="00FB0F16">
      <w:pPr>
        <w:pStyle w:val="1"/>
        <w:tabs>
          <w:tab w:val="clear" w:pos="36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производственно-техническому учету и отчетности при </w:t>
      </w:r>
      <w:r>
        <w:rPr>
          <w:rFonts w:ascii="Times New Roman" w:hAnsi="Times New Roman"/>
          <w:sz w:val="28"/>
          <w:szCs w:val="28"/>
        </w:rPr>
        <w:t>выполнении работ по содержании</w:t>
      </w:r>
      <w:r w:rsidRPr="00FB0F16">
        <w:rPr>
          <w:rFonts w:ascii="Times New Roman" w:hAnsi="Times New Roman"/>
          <w:sz w:val="28"/>
          <w:szCs w:val="28"/>
        </w:rPr>
        <w:t xml:space="preserve">; </w:t>
      </w:r>
    </w:p>
    <w:p w:rsidR="00FB0F16" w:rsidRPr="00FB0F16" w:rsidRDefault="00FB0F16" w:rsidP="00FB0F16">
      <w:pPr>
        <w:pStyle w:val="1"/>
        <w:tabs>
          <w:tab w:val="clear" w:pos="36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порядку действий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FB0F16">
        <w:rPr>
          <w:rFonts w:ascii="Times New Roman" w:hAnsi="Times New Roman"/>
          <w:sz w:val="28"/>
          <w:szCs w:val="28"/>
        </w:rPr>
        <w:t>в случае нанесения третьими лицам</w:t>
      </w:r>
      <w:r>
        <w:rPr>
          <w:rFonts w:ascii="Times New Roman" w:hAnsi="Times New Roman"/>
          <w:sz w:val="28"/>
          <w:szCs w:val="28"/>
        </w:rPr>
        <w:t>и ущерба муниципальному имуществу.</w:t>
      </w:r>
    </w:p>
    <w:p w:rsidR="00FB0F16" w:rsidRPr="00FB0F16" w:rsidRDefault="00FB0F16" w:rsidP="00FB0F16">
      <w:pPr>
        <w:pStyle w:val="1"/>
        <w:tabs>
          <w:tab w:val="clear" w:pos="36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производственно-техническому учету и отчетности при </w:t>
      </w:r>
      <w:r>
        <w:rPr>
          <w:rFonts w:ascii="Times New Roman" w:hAnsi="Times New Roman"/>
          <w:sz w:val="28"/>
          <w:szCs w:val="28"/>
        </w:rPr>
        <w:t>выполнении работ</w:t>
      </w:r>
      <w:r w:rsidRPr="00FB0F16">
        <w:rPr>
          <w:rFonts w:ascii="Times New Roman" w:hAnsi="Times New Roman"/>
          <w:sz w:val="28"/>
          <w:szCs w:val="28"/>
        </w:rPr>
        <w:t xml:space="preserve"> по содержанию автомобильной дороги.</w:t>
      </w:r>
    </w:p>
    <w:p w:rsidR="00FB0F16" w:rsidRPr="00FB0F16" w:rsidRDefault="00FB0F16" w:rsidP="00FB0F16">
      <w:pPr>
        <w:numPr>
          <w:ilvl w:val="2"/>
          <w:numId w:val="24"/>
        </w:numPr>
        <w:spacing w:after="0" w:line="240" w:lineRule="auto"/>
        <w:ind w:left="0" w:right="-1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B0F16">
        <w:rPr>
          <w:rFonts w:ascii="Times New Roman" w:hAnsi="Times New Roman"/>
          <w:snapToGrid w:val="0"/>
          <w:sz w:val="28"/>
          <w:szCs w:val="28"/>
        </w:rPr>
        <w:t xml:space="preserve">Все вышеуказанные Регламенты разрабатываются на основании требований нормативных документов, представленных в Перечне нормативных документов, рекомендованных к применению при </w:t>
      </w:r>
      <w:r>
        <w:rPr>
          <w:rFonts w:ascii="Times New Roman" w:hAnsi="Times New Roman"/>
          <w:snapToGrid w:val="0"/>
          <w:sz w:val="28"/>
          <w:szCs w:val="28"/>
        </w:rPr>
        <w:t>выполнении работ</w:t>
      </w:r>
      <w:r w:rsidRPr="00FB0F16">
        <w:rPr>
          <w:rFonts w:ascii="Times New Roman" w:hAnsi="Times New Roman"/>
          <w:snapToGrid w:val="0"/>
          <w:sz w:val="28"/>
          <w:szCs w:val="28"/>
        </w:rPr>
        <w:t xml:space="preserve"> по содержанию </w:t>
      </w:r>
      <w:r>
        <w:rPr>
          <w:rFonts w:ascii="Times New Roman" w:hAnsi="Times New Roman"/>
          <w:snapToGrid w:val="0"/>
          <w:sz w:val="28"/>
          <w:szCs w:val="28"/>
        </w:rPr>
        <w:t>(Приложение №6</w:t>
      </w:r>
      <w:r w:rsidRPr="00FB0F16">
        <w:rPr>
          <w:rFonts w:ascii="Times New Roman" w:hAnsi="Times New Roman"/>
          <w:snapToGrid w:val="0"/>
          <w:sz w:val="28"/>
          <w:szCs w:val="28"/>
        </w:rPr>
        <w:t xml:space="preserve">). </w:t>
      </w:r>
    </w:p>
    <w:p w:rsidR="00FB0F16" w:rsidRPr="00FB0F16" w:rsidRDefault="00FB0F16" w:rsidP="00FB0F16">
      <w:pPr>
        <w:spacing w:after="0" w:line="240" w:lineRule="auto"/>
        <w:ind w:right="-1"/>
        <w:jc w:val="both"/>
        <w:rPr>
          <w:rFonts w:ascii="Times New Roman" w:hAnsi="Times New Roman"/>
          <w:snapToGrid w:val="0"/>
          <w:sz w:val="28"/>
          <w:szCs w:val="28"/>
        </w:rPr>
      </w:pPr>
      <w:r w:rsidRPr="00FB0F16">
        <w:rPr>
          <w:rFonts w:ascii="Times New Roman" w:hAnsi="Times New Roman"/>
          <w:snapToGrid w:val="0"/>
          <w:sz w:val="28"/>
          <w:szCs w:val="28"/>
        </w:rPr>
        <w:t xml:space="preserve">Перечень Регламентов </w:t>
      </w:r>
      <w:r>
        <w:rPr>
          <w:rFonts w:ascii="Times New Roman" w:hAnsi="Times New Roman"/>
          <w:snapToGrid w:val="0"/>
          <w:sz w:val="28"/>
          <w:szCs w:val="28"/>
        </w:rPr>
        <w:t>выполнения работ</w:t>
      </w:r>
      <w:r w:rsidRPr="00FB0F16">
        <w:rPr>
          <w:rFonts w:ascii="Times New Roman" w:hAnsi="Times New Roman"/>
          <w:snapToGrid w:val="0"/>
          <w:sz w:val="28"/>
          <w:szCs w:val="28"/>
        </w:rPr>
        <w:t xml:space="preserve"> по содержанию, разрабатываемых и/или используемых </w:t>
      </w:r>
      <w:r>
        <w:rPr>
          <w:rFonts w:ascii="Times New Roman" w:hAnsi="Times New Roman"/>
          <w:snapToGrid w:val="0"/>
          <w:sz w:val="28"/>
          <w:szCs w:val="28"/>
        </w:rPr>
        <w:t>Учреждением</w:t>
      </w:r>
      <w:r w:rsidRPr="00FB0F16">
        <w:rPr>
          <w:rFonts w:ascii="Times New Roman" w:hAnsi="Times New Roman"/>
          <w:snapToGrid w:val="0"/>
          <w:sz w:val="28"/>
          <w:szCs w:val="28"/>
        </w:rPr>
        <w:t xml:space="preserve"> при </w:t>
      </w:r>
      <w:r>
        <w:rPr>
          <w:rFonts w:ascii="Times New Roman" w:hAnsi="Times New Roman"/>
          <w:snapToGrid w:val="0"/>
          <w:sz w:val="28"/>
          <w:szCs w:val="28"/>
        </w:rPr>
        <w:t>выполнении работ</w:t>
      </w:r>
      <w:r w:rsidRPr="00FB0F16">
        <w:rPr>
          <w:rFonts w:ascii="Times New Roman" w:hAnsi="Times New Roman"/>
          <w:snapToGrid w:val="0"/>
          <w:sz w:val="28"/>
          <w:szCs w:val="28"/>
        </w:rPr>
        <w:t xml:space="preserve"> по содержанию и включенных в состав Проекта </w:t>
      </w:r>
      <w:r>
        <w:rPr>
          <w:rFonts w:ascii="Times New Roman" w:hAnsi="Times New Roman"/>
          <w:snapToGrid w:val="0"/>
          <w:sz w:val="28"/>
          <w:szCs w:val="28"/>
        </w:rPr>
        <w:t>выполнения работ</w:t>
      </w:r>
      <w:r w:rsidRPr="00FB0F16">
        <w:rPr>
          <w:rFonts w:ascii="Times New Roman" w:hAnsi="Times New Roman"/>
          <w:snapToGrid w:val="0"/>
          <w:sz w:val="28"/>
          <w:szCs w:val="28"/>
        </w:rPr>
        <w:t>, может быть расширен или изменен в зависимости от технических характеристик и условий функционирования конкретной автомобильной дороги.</w:t>
      </w:r>
    </w:p>
    <w:p w:rsidR="00FB0F16" w:rsidRPr="00FB0F16" w:rsidRDefault="00FB0F16" w:rsidP="00FB0F16">
      <w:pPr>
        <w:pStyle w:val="10"/>
        <w:numPr>
          <w:ilvl w:val="0"/>
          <w:numId w:val="24"/>
        </w:numPr>
        <w:spacing w:before="0" w:after="0"/>
        <w:ind w:right="-1" w:firstLine="567"/>
        <w:rPr>
          <w:szCs w:val="28"/>
        </w:rPr>
      </w:pPr>
      <w:r w:rsidRPr="00FB0F16">
        <w:rPr>
          <w:szCs w:val="28"/>
        </w:rPr>
        <w:t xml:space="preserve">Требования к структуре и содержанию Регламентов </w:t>
      </w:r>
      <w:r>
        <w:rPr>
          <w:szCs w:val="28"/>
          <w:lang w:val="ru-RU"/>
        </w:rPr>
        <w:t>выполнения работ</w:t>
      </w:r>
      <w:r>
        <w:rPr>
          <w:szCs w:val="28"/>
        </w:rPr>
        <w:t xml:space="preserve"> по содержанию</w:t>
      </w:r>
      <w:r>
        <w:rPr>
          <w:szCs w:val="28"/>
          <w:lang w:val="ru-RU"/>
        </w:rPr>
        <w:t>.</w:t>
      </w:r>
    </w:p>
    <w:p w:rsidR="00FB0F16" w:rsidRPr="00FB0F16" w:rsidRDefault="00FB0F16" w:rsidP="00FB0F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Требования к структуре и содержанию Регламентов </w:t>
      </w:r>
      <w:r>
        <w:rPr>
          <w:rFonts w:ascii="Times New Roman" w:hAnsi="Times New Roman"/>
          <w:sz w:val="28"/>
          <w:szCs w:val="28"/>
        </w:rPr>
        <w:t>выполнения работ</w:t>
      </w:r>
      <w:r w:rsidRPr="00FB0F16">
        <w:rPr>
          <w:rFonts w:ascii="Times New Roman" w:hAnsi="Times New Roman"/>
          <w:sz w:val="28"/>
          <w:szCs w:val="28"/>
        </w:rPr>
        <w:t xml:space="preserve"> по содержанию, представленные в данном разделе носят рекомендательный характер и могут быть изменены </w:t>
      </w:r>
      <w:r>
        <w:rPr>
          <w:rFonts w:ascii="Times New Roman" w:hAnsi="Times New Roman"/>
          <w:sz w:val="28"/>
          <w:szCs w:val="28"/>
        </w:rPr>
        <w:t xml:space="preserve">Учреждением </w:t>
      </w:r>
      <w:r w:rsidRPr="00FB0F16">
        <w:rPr>
          <w:rFonts w:ascii="Times New Roman" w:hAnsi="Times New Roman"/>
          <w:sz w:val="28"/>
          <w:szCs w:val="28"/>
        </w:rPr>
        <w:t xml:space="preserve">в зависимости </w:t>
      </w:r>
      <w:r w:rsidRPr="00FB0F16">
        <w:rPr>
          <w:rFonts w:ascii="Times New Roman" w:hAnsi="Times New Roman"/>
          <w:snapToGrid w:val="0"/>
          <w:sz w:val="28"/>
          <w:szCs w:val="28"/>
        </w:rPr>
        <w:t>от технических характеристик и условий функционирования конкретной автомобильной дороги.</w:t>
      </w:r>
    </w:p>
    <w:p w:rsidR="00FB0F16" w:rsidRPr="00FB0F16" w:rsidRDefault="00FB0F16" w:rsidP="00FB0F16">
      <w:pPr>
        <w:pStyle w:val="2"/>
        <w:numPr>
          <w:ilvl w:val="1"/>
          <w:numId w:val="24"/>
        </w:numPr>
        <w:spacing w:before="0" w:line="240" w:lineRule="auto"/>
        <w:ind w:right="-1" w:firstLine="567"/>
        <w:jc w:val="both"/>
        <w:rPr>
          <w:sz w:val="28"/>
          <w:szCs w:val="28"/>
        </w:rPr>
      </w:pPr>
      <w:bookmarkStart w:id="4" w:name="_Toc326859690"/>
      <w:bookmarkStart w:id="5" w:name="_Toc328675271"/>
      <w:r w:rsidRPr="00FB0F16">
        <w:rPr>
          <w:sz w:val="28"/>
          <w:szCs w:val="28"/>
        </w:rPr>
        <w:t xml:space="preserve">Требования к структуре и содержанию «Регламента организации контроля качества </w:t>
      </w:r>
      <w:r w:rsidR="002C5BFF">
        <w:rPr>
          <w:sz w:val="28"/>
          <w:szCs w:val="28"/>
        </w:rPr>
        <w:t>выполнения работ по содержанию</w:t>
      </w:r>
      <w:r w:rsidRPr="00FB0F16">
        <w:rPr>
          <w:sz w:val="28"/>
          <w:szCs w:val="28"/>
        </w:rPr>
        <w:t>»</w:t>
      </w:r>
      <w:bookmarkEnd w:id="4"/>
      <w:bookmarkEnd w:id="5"/>
    </w:p>
    <w:p w:rsidR="00FB0F16" w:rsidRPr="00FB0F16" w:rsidRDefault="00FB0F16" w:rsidP="00FB0F16">
      <w:pPr>
        <w:numPr>
          <w:ilvl w:val="2"/>
          <w:numId w:val="24"/>
        </w:numPr>
        <w:spacing w:after="0" w:line="240" w:lineRule="auto"/>
        <w:ind w:left="0" w:right="-1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B0F16">
        <w:rPr>
          <w:rFonts w:ascii="Times New Roman" w:hAnsi="Times New Roman"/>
          <w:snapToGrid w:val="0"/>
          <w:sz w:val="28"/>
          <w:szCs w:val="28"/>
        </w:rPr>
        <w:t xml:space="preserve">В составе данного Регламента должна быть отражена система организации оценки уровня содержания автомобильной дороги, контроля качества </w:t>
      </w:r>
      <w:r w:rsidR="002C5BFF">
        <w:rPr>
          <w:rFonts w:ascii="Times New Roman" w:hAnsi="Times New Roman"/>
          <w:snapToGrid w:val="0"/>
          <w:sz w:val="28"/>
          <w:szCs w:val="28"/>
        </w:rPr>
        <w:t>выполненных работ</w:t>
      </w:r>
      <w:r w:rsidRPr="00FB0F16">
        <w:rPr>
          <w:rFonts w:ascii="Times New Roman" w:hAnsi="Times New Roman"/>
          <w:snapToGrid w:val="0"/>
          <w:sz w:val="28"/>
          <w:szCs w:val="28"/>
        </w:rPr>
        <w:t xml:space="preserve"> по содержанию, включающая в себя:</w:t>
      </w:r>
    </w:p>
    <w:p w:rsidR="00FB0F16" w:rsidRPr="00FB0F16" w:rsidRDefault="00FB0F16" w:rsidP="00FB0F16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Цели и задачи контроля качества </w:t>
      </w:r>
      <w:r w:rsidR="002C5BFF">
        <w:rPr>
          <w:rFonts w:ascii="Times New Roman" w:hAnsi="Times New Roman"/>
          <w:sz w:val="28"/>
          <w:szCs w:val="28"/>
        </w:rPr>
        <w:t>работ</w:t>
      </w:r>
      <w:r w:rsidRPr="00FB0F16">
        <w:rPr>
          <w:rFonts w:ascii="Times New Roman" w:hAnsi="Times New Roman"/>
          <w:sz w:val="28"/>
          <w:szCs w:val="28"/>
        </w:rPr>
        <w:t>;</w:t>
      </w:r>
    </w:p>
    <w:p w:rsidR="00FB0F16" w:rsidRPr="00FB0F16" w:rsidRDefault="00FB0F16" w:rsidP="00FB0F16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Описание системы управления качеством;</w:t>
      </w:r>
    </w:p>
    <w:p w:rsidR="00FB0F16" w:rsidRPr="00FB0F16" w:rsidRDefault="00FB0F16" w:rsidP="00FB0F16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Описание структуры и функций службы качества;</w:t>
      </w:r>
    </w:p>
    <w:p w:rsidR="00FB0F16" w:rsidRPr="00FB0F16" w:rsidRDefault="00FB0F16" w:rsidP="00FB0F16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lastRenderedPageBreak/>
        <w:t>Описание элементов системы качества с определением ответственности и компетенции, указанием исполнителей;</w:t>
      </w:r>
    </w:p>
    <w:p w:rsidR="00FB0F16" w:rsidRPr="00FB0F16" w:rsidRDefault="00FB0F16" w:rsidP="00FB0F16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Документированные процедуры системы качества (описание методик осуществления всех процессов по контролю качества);</w:t>
      </w:r>
    </w:p>
    <w:p w:rsidR="00FB0F16" w:rsidRPr="00FB0F16" w:rsidRDefault="00FB0F16" w:rsidP="00FB0F16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Входной контроль изделий, материалов и оборудования, применяемых при </w:t>
      </w:r>
      <w:r w:rsidR="002C5BFF">
        <w:rPr>
          <w:rFonts w:ascii="Times New Roman" w:hAnsi="Times New Roman"/>
          <w:sz w:val="28"/>
          <w:szCs w:val="28"/>
        </w:rPr>
        <w:t>выполнении работ</w:t>
      </w:r>
      <w:r w:rsidRPr="00FB0F16">
        <w:rPr>
          <w:rFonts w:ascii="Times New Roman" w:hAnsi="Times New Roman"/>
          <w:sz w:val="28"/>
          <w:szCs w:val="28"/>
        </w:rPr>
        <w:t xml:space="preserve"> по содержанию автомобильной дороги;</w:t>
      </w:r>
    </w:p>
    <w:p w:rsidR="00FB0F16" w:rsidRPr="00FB0F16" w:rsidRDefault="00FB0F16" w:rsidP="00FB0F16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Операционный контроль отдельных процессов или производственных операций при выполнении работ;</w:t>
      </w:r>
    </w:p>
    <w:p w:rsidR="00FB0F16" w:rsidRPr="00FB0F16" w:rsidRDefault="00FB0F16" w:rsidP="00FB0F16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Приемочный контроль выполненных работ;</w:t>
      </w:r>
    </w:p>
    <w:p w:rsidR="00FB0F16" w:rsidRPr="00FB0F16" w:rsidRDefault="00FB0F16" w:rsidP="00FB0F16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Порядок выборочного инспекционного контроля выполняемых </w:t>
      </w:r>
      <w:r w:rsidR="002C5BFF">
        <w:rPr>
          <w:rFonts w:ascii="Times New Roman" w:hAnsi="Times New Roman"/>
          <w:sz w:val="28"/>
          <w:szCs w:val="28"/>
        </w:rPr>
        <w:t>работ</w:t>
      </w:r>
      <w:r w:rsidRPr="00FB0F16">
        <w:rPr>
          <w:rFonts w:ascii="Times New Roman" w:hAnsi="Times New Roman"/>
          <w:sz w:val="28"/>
          <w:szCs w:val="28"/>
        </w:rPr>
        <w:t xml:space="preserve"> осуществляемого </w:t>
      </w:r>
      <w:r w:rsidR="002C5BFF">
        <w:rPr>
          <w:rFonts w:ascii="Times New Roman" w:hAnsi="Times New Roman"/>
          <w:sz w:val="28"/>
          <w:szCs w:val="28"/>
        </w:rPr>
        <w:t>Учредителем</w:t>
      </w:r>
      <w:r w:rsidRPr="00FB0F16">
        <w:rPr>
          <w:rFonts w:ascii="Times New Roman" w:hAnsi="Times New Roman"/>
          <w:sz w:val="28"/>
          <w:szCs w:val="28"/>
        </w:rPr>
        <w:t>;</w:t>
      </w:r>
    </w:p>
    <w:p w:rsidR="00FB0F16" w:rsidRPr="00FB0F16" w:rsidRDefault="00FB0F16" w:rsidP="00FB0F16">
      <w:pPr>
        <w:numPr>
          <w:ilvl w:val="0"/>
          <w:numId w:val="20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Процедуры приемки </w:t>
      </w:r>
      <w:r w:rsidR="002C5BFF">
        <w:rPr>
          <w:rFonts w:ascii="Times New Roman" w:hAnsi="Times New Roman"/>
          <w:sz w:val="28"/>
          <w:szCs w:val="28"/>
        </w:rPr>
        <w:t>выполненных работ</w:t>
      </w:r>
      <w:r w:rsidRPr="00FB0F16">
        <w:rPr>
          <w:rFonts w:ascii="Times New Roman" w:hAnsi="Times New Roman"/>
          <w:sz w:val="28"/>
          <w:szCs w:val="28"/>
        </w:rPr>
        <w:t xml:space="preserve"> по содержанию;</w:t>
      </w:r>
    </w:p>
    <w:p w:rsidR="00FB0F16" w:rsidRPr="00FB0F16" w:rsidRDefault="00FB0F16" w:rsidP="00FB0F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Система контроля качества должна обеспечивать своевременное  выявление дефектов и принятие мер по их устранению и предупреждению.</w:t>
      </w:r>
    </w:p>
    <w:p w:rsidR="00FB0F16" w:rsidRPr="00FB0F16" w:rsidRDefault="00FB0F16" w:rsidP="00FB0F16">
      <w:pPr>
        <w:numPr>
          <w:ilvl w:val="2"/>
          <w:numId w:val="24"/>
        </w:numPr>
        <w:spacing w:after="0" w:line="240" w:lineRule="auto"/>
        <w:ind w:left="0" w:right="-1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FB0F16">
        <w:rPr>
          <w:rFonts w:ascii="Times New Roman" w:hAnsi="Times New Roman"/>
          <w:snapToGrid w:val="0"/>
          <w:sz w:val="28"/>
          <w:szCs w:val="28"/>
        </w:rPr>
        <w:t xml:space="preserve">При разработке данного Регламента </w:t>
      </w:r>
      <w:r w:rsidR="002C5BFF">
        <w:rPr>
          <w:rFonts w:ascii="Times New Roman" w:hAnsi="Times New Roman"/>
          <w:sz w:val="28"/>
          <w:szCs w:val="28"/>
        </w:rPr>
        <w:t xml:space="preserve">Учреждением </w:t>
      </w:r>
      <w:r w:rsidR="002C5BFF">
        <w:rPr>
          <w:rFonts w:ascii="Times New Roman" w:hAnsi="Times New Roman"/>
          <w:snapToGrid w:val="0"/>
          <w:sz w:val="28"/>
          <w:szCs w:val="28"/>
        </w:rPr>
        <w:t>долж</w:t>
      </w:r>
      <w:r w:rsidRPr="00FB0F16">
        <w:rPr>
          <w:rFonts w:ascii="Times New Roman" w:hAnsi="Times New Roman"/>
          <w:snapToGrid w:val="0"/>
          <w:sz w:val="28"/>
          <w:szCs w:val="28"/>
        </w:rPr>
        <w:t>н</w:t>
      </w:r>
      <w:r w:rsidR="002C5BFF">
        <w:rPr>
          <w:rFonts w:ascii="Times New Roman" w:hAnsi="Times New Roman"/>
          <w:snapToGrid w:val="0"/>
          <w:sz w:val="28"/>
          <w:szCs w:val="28"/>
        </w:rPr>
        <w:t>о</w:t>
      </w:r>
      <w:r w:rsidRPr="00FB0F16">
        <w:rPr>
          <w:rFonts w:ascii="Times New Roman" w:hAnsi="Times New Roman"/>
          <w:snapToGrid w:val="0"/>
          <w:sz w:val="28"/>
          <w:szCs w:val="28"/>
        </w:rPr>
        <w:t xml:space="preserve"> учитывать и использовать:</w:t>
      </w:r>
    </w:p>
    <w:p w:rsidR="00FB0F16" w:rsidRPr="00FB0F16" w:rsidRDefault="00FB0F16" w:rsidP="00FB0F16">
      <w:pPr>
        <w:numPr>
          <w:ilvl w:val="0"/>
          <w:numId w:val="22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ГОСТ Р ИСО 9001-2008 «Система качества. Требования»;</w:t>
      </w:r>
    </w:p>
    <w:p w:rsidR="00FB0F16" w:rsidRPr="00FB0F16" w:rsidRDefault="00FB0F16" w:rsidP="00FB0F16">
      <w:pPr>
        <w:numPr>
          <w:ilvl w:val="0"/>
          <w:numId w:val="22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Порядок проведения оценки уровня содержания автомобильных дорог общего пользования </w:t>
      </w:r>
      <w:r w:rsidR="002C5BFF">
        <w:rPr>
          <w:rFonts w:ascii="Times New Roman" w:hAnsi="Times New Roman"/>
          <w:sz w:val="28"/>
          <w:szCs w:val="28"/>
        </w:rPr>
        <w:t>местного</w:t>
      </w:r>
      <w:r w:rsidRPr="00FB0F16">
        <w:rPr>
          <w:rFonts w:ascii="Times New Roman" w:hAnsi="Times New Roman"/>
          <w:sz w:val="28"/>
          <w:szCs w:val="28"/>
        </w:rPr>
        <w:t xml:space="preserve"> значения</w:t>
      </w:r>
      <w:r w:rsidR="002C5BFF">
        <w:rPr>
          <w:rFonts w:ascii="Times New Roman" w:hAnsi="Times New Roman"/>
          <w:sz w:val="28"/>
          <w:szCs w:val="28"/>
        </w:rPr>
        <w:t>, указанный в данном муниципальном задании.</w:t>
      </w:r>
    </w:p>
    <w:p w:rsidR="00FB0F16" w:rsidRPr="00FB0F16" w:rsidRDefault="00FB0F16" w:rsidP="00FB0F16">
      <w:pPr>
        <w:numPr>
          <w:ilvl w:val="0"/>
          <w:numId w:val="22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Иные нормативные документы по согласованию с </w:t>
      </w:r>
      <w:r w:rsidR="002C5BFF">
        <w:rPr>
          <w:rFonts w:ascii="Times New Roman" w:hAnsi="Times New Roman"/>
          <w:sz w:val="28"/>
          <w:szCs w:val="28"/>
        </w:rPr>
        <w:t>Учредителем</w:t>
      </w:r>
      <w:r w:rsidRPr="00FB0F16">
        <w:rPr>
          <w:rFonts w:ascii="Times New Roman" w:hAnsi="Times New Roman"/>
          <w:sz w:val="28"/>
          <w:szCs w:val="28"/>
        </w:rPr>
        <w:t>.</w:t>
      </w:r>
    </w:p>
    <w:p w:rsidR="00FB0F16" w:rsidRPr="00FB0F16" w:rsidRDefault="00FB0F16" w:rsidP="00FB0F16">
      <w:pPr>
        <w:pStyle w:val="2"/>
        <w:numPr>
          <w:ilvl w:val="1"/>
          <w:numId w:val="24"/>
        </w:numPr>
        <w:spacing w:before="0" w:line="240" w:lineRule="auto"/>
        <w:ind w:right="-1" w:firstLine="567"/>
        <w:jc w:val="both"/>
        <w:rPr>
          <w:sz w:val="28"/>
          <w:szCs w:val="28"/>
        </w:rPr>
      </w:pPr>
      <w:bookmarkStart w:id="6" w:name="_Toc326859694"/>
      <w:bookmarkStart w:id="7" w:name="_Toc328675275"/>
      <w:r w:rsidRPr="00FB0F16">
        <w:rPr>
          <w:sz w:val="28"/>
          <w:szCs w:val="28"/>
        </w:rPr>
        <w:t xml:space="preserve">Требования к структуре и содержанию «Регламента по планированию, организации и </w:t>
      </w:r>
      <w:r w:rsidR="002C5BFF">
        <w:rPr>
          <w:sz w:val="28"/>
          <w:szCs w:val="28"/>
        </w:rPr>
        <w:t>выполнению работ по содержании</w:t>
      </w:r>
      <w:r w:rsidRPr="00FB0F16">
        <w:rPr>
          <w:sz w:val="28"/>
          <w:szCs w:val="28"/>
        </w:rPr>
        <w:t>»</w:t>
      </w:r>
      <w:bookmarkEnd w:id="6"/>
      <w:bookmarkEnd w:id="7"/>
    </w:p>
    <w:p w:rsidR="00FB0F16" w:rsidRPr="00FB0F16" w:rsidRDefault="00FB0F16" w:rsidP="00FB0F16">
      <w:pPr>
        <w:pStyle w:val="3"/>
        <w:numPr>
          <w:ilvl w:val="2"/>
          <w:numId w:val="24"/>
        </w:numPr>
        <w:spacing w:before="0" w:after="0"/>
        <w:ind w:left="0" w:right="-1" w:firstLine="567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>В составе данного Регламента должны быть отражены:</w:t>
      </w:r>
    </w:p>
    <w:p w:rsidR="00FB0F16" w:rsidRPr="00FB0F16" w:rsidRDefault="00FB0F16" w:rsidP="00FB0F16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Цели и задачи планирования </w:t>
      </w:r>
      <w:r w:rsidR="002C5BFF">
        <w:rPr>
          <w:rFonts w:ascii="Times New Roman" w:hAnsi="Times New Roman"/>
          <w:sz w:val="28"/>
          <w:szCs w:val="28"/>
        </w:rPr>
        <w:t>выполнения работ</w:t>
      </w:r>
      <w:r w:rsidRPr="00FB0F16">
        <w:rPr>
          <w:rFonts w:ascii="Times New Roman" w:hAnsi="Times New Roman"/>
          <w:sz w:val="28"/>
          <w:szCs w:val="28"/>
        </w:rPr>
        <w:t xml:space="preserve"> по содержанию;</w:t>
      </w:r>
    </w:p>
    <w:p w:rsidR="00FB0F16" w:rsidRPr="00FB0F16" w:rsidRDefault="00FB0F16" w:rsidP="00FB0F16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Периодичность, цикличность и сроки </w:t>
      </w:r>
      <w:r w:rsidR="002C5BFF">
        <w:rPr>
          <w:rFonts w:ascii="Times New Roman" w:hAnsi="Times New Roman"/>
          <w:sz w:val="28"/>
          <w:szCs w:val="28"/>
        </w:rPr>
        <w:t>выполнения работ</w:t>
      </w:r>
      <w:r w:rsidRPr="00FB0F16">
        <w:rPr>
          <w:rFonts w:ascii="Times New Roman" w:hAnsi="Times New Roman"/>
          <w:sz w:val="28"/>
          <w:szCs w:val="28"/>
        </w:rPr>
        <w:t xml:space="preserve"> по содержанию;</w:t>
      </w:r>
    </w:p>
    <w:p w:rsidR="00FB0F16" w:rsidRPr="00FB0F16" w:rsidRDefault="00FB0F16" w:rsidP="00FB0F16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Требования к технической оснащенности и квалификации работников </w:t>
      </w:r>
      <w:r w:rsidR="002C5BFF">
        <w:rPr>
          <w:rFonts w:ascii="Times New Roman" w:hAnsi="Times New Roman"/>
          <w:sz w:val="28"/>
          <w:szCs w:val="28"/>
        </w:rPr>
        <w:t>Учреждения</w:t>
      </w:r>
      <w:r w:rsidRPr="00FB0F16">
        <w:rPr>
          <w:rFonts w:ascii="Times New Roman" w:hAnsi="Times New Roman"/>
          <w:sz w:val="28"/>
          <w:szCs w:val="28"/>
        </w:rPr>
        <w:t xml:space="preserve">, осуществляющего  </w:t>
      </w:r>
      <w:r w:rsidR="002C5BFF">
        <w:rPr>
          <w:rFonts w:ascii="Times New Roman" w:hAnsi="Times New Roman"/>
          <w:sz w:val="28"/>
          <w:szCs w:val="28"/>
        </w:rPr>
        <w:t>выполнение работ по содержанию</w:t>
      </w:r>
      <w:r w:rsidRPr="00FB0F16">
        <w:rPr>
          <w:rFonts w:ascii="Times New Roman" w:hAnsi="Times New Roman"/>
          <w:sz w:val="28"/>
          <w:szCs w:val="28"/>
        </w:rPr>
        <w:t>;</w:t>
      </w:r>
    </w:p>
    <w:p w:rsidR="00FB0F16" w:rsidRPr="00FB0F16" w:rsidRDefault="00FB0F16" w:rsidP="00FB0F16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Требования к технологии </w:t>
      </w:r>
      <w:r w:rsidR="002C5BFF">
        <w:rPr>
          <w:rFonts w:ascii="Times New Roman" w:hAnsi="Times New Roman"/>
          <w:sz w:val="28"/>
          <w:szCs w:val="28"/>
        </w:rPr>
        <w:t>выполнения работ по содержанию</w:t>
      </w:r>
      <w:r w:rsidRPr="00FB0F16">
        <w:rPr>
          <w:rFonts w:ascii="Times New Roman" w:hAnsi="Times New Roman"/>
          <w:sz w:val="28"/>
          <w:szCs w:val="28"/>
        </w:rPr>
        <w:t>;</w:t>
      </w:r>
    </w:p>
    <w:p w:rsidR="00FB0F16" w:rsidRPr="00FB0F16" w:rsidRDefault="00FB0F16" w:rsidP="00FB0F16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Процедуры функционального взаимодействия </w:t>
      </w:r>
      <w:r w:rsidR="002C5BFF">
        <w:rPr>
          <w:rFonts w:ascii="Times New Roman" w:hAnsi="Times New Roman"/>
          <w:sz w:val="28"/>
          <w:szCs w:val="28"/>
        </w:rPr>
        <w:t>Учредителя</w:t>
      </w:r>
      <w:r w:rsidRPr="00FB0F16">
        <w:rPr>
          <w:rFonts w:ascii="Times New Roman" w:hAnsi="Times New Roman"/>
          <w:sz w:val="28"/>
          <w:szCs w:val="28"/>
        </w:rPr>
        <w:t xml:space="preserve"> и </w:t>
      </w:r>
      <w:r w:rsidR="002C5BFF">
        <w:rPr>
          <w:rFonts w:ascii="Times New Roman" w:hAnsi="Times New Roman"/>
          <w:sz w:val="28"/>
          <w:szCs w:val="28"/>
        </w:rPr>
        <w:t>Учреждение</w:t>
      </w:r>
      <w:r w:rsidRPr="00FB0F16">
        <w:rPr>
          <w:rFonts w:ascii="Times New Roman" w:hAnsi="Times New Roman"/>
          <w:sz w:val="28"/>
          <w:szCs w:val="28"/>
        </w:rPr>
        <w:t xml:space="preserve"> при </w:t>
      </w:r>
      <w:r w:rsidR="002C5BFF">
        <w:rPr>
          <w:rFonts w:ascii="Times New Roman" w:hAnsi="Times New Roman"/>
          <w:sz w:val="28"/>
          <w:szCs w:val="28"/>
        </w:rPr>
        <w:t>выполнении работ</w:t>
      </w:r>
      <w:r w:rsidRPr="00FB0F16">
        <w:rPr>
          <w:rFonts w:ascii="Times New Roman" w:hAnsi="Times New Roman"/>
          <w:sz w:val="28"/>
          <w:szCs w:val="28"/>
        </w:rPr>
        <w:t xml:space="preserve"> по содержанию.</w:t>
      </w:r>
    </w:p>
    <w:p w:rsidR="00FB0F16" w:rsidRPr="00FB0F16" w:rsidRDefault="00FB0F16" w:rsidP="00FB0F16">
      <w:pPr>
        <w:numPr>
          <w:ilvl w:val="2"/>
          <w:numId w:val="24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В Регламенте должен быть отражен комплексный подход к планированию </w:t>
      </w:r>
      <w:r w:rsidR="002C5BFF">
        <w:rPr>
          <w:rFonts w:ascii="Times New Roman" w:hAnsi="Times New Roman"/>
          <w:sz w:val="28"/>
          <w:szCs w:val="28"/>
        </w:rPr>
        <w:t>выполнения работ</w:t>
      </w:r>
      <w:r w:rsidRPr="00FB0F16">
        <w:rPr>
          <w:rFonts w:ascii="Times New Roman" w:hAnsi="Times New Roman"/>
          <w:sz w:val="28"/>
          <w:szCs w:val="28"/>
        </w:rPr>
        <w:t xml:space="preserve"> с учетом задач обеспечения требуемых показателей, характеризующих уровень соде</w:t>
      </w:r>
      <w:r w:rsidR="002C5BFF">
        <w:rPr>
          <w:rFonts w:ascii="Times New Roman" w:hAnsi="Times New Roman"/>
          <w:sz w:val="28"/>
          <w:szCs w:val="28"/>
        </w:rPr>
        <w:t>ржания конструктивных элементов</w:t>
      </w:r>
      <w:r w:rsidRPr="00FB0F16">
        <w:rPr>
          <w:rFonts w:ascii="Times New Roman" w:hAnsi="Times New Roman"/>
          <w:sz w:val="28"/>
          <w:szCs w:val="28"/>
        </w:rPr>
        <w:t>.</w:t>
      </w:r>
    </w:p>
    <w:p w:rsidR="00FB0F16" w:rsidRPr="00FB0F16" w:rsidRDefault="00FB0F16" w:rsidP="00FB0F16">
      <w:pPr>
        <w:pStyle w:val="3"/>
        <w:numPr>
          <w:ilvl w:val="2"/>
          <w:numId w:val="24"/>
        </w:numPr>
        <w:spacing w:before="0" w:after="0"/>
        <w:ind w:left="0" w:right="-1" w:firstLine="567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lastRenderedPageBreak/>
        <w:t xml:space="preserve">Технические спецификации на </w:t>
      </w:r>
      <w:r w:rsidR="002C5BFF">
        <w:rPr>
          <w:rFonts w:ascii="Times New Roman" w:hAnsi="Times New Roman"/>
          <w:b w:val="0"/>
          <w:sz w:val="28"/>
          <w:szCs w:val="28"/>
          <w:lang w:eastAsia="en-US"/>
        </w:rPr>
        <w:t>выполнение работ</w:t>
      </w: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 xml:space="preserve"> по содержанию  автомобильной дороги, отнесенных к объекту содержания, включают в себя следующие разделы:</w:t>
      </w:r>
    </w:p>
    <w:p w:rsidR="00FB0F16" w:rsidRPr="00FB0F16" w:rsidRDefault="00FB0F16" w:rsidP="00FB0F16">
      <w:pPr>
        <w:pStyle w:val="1"/>
        <w:tabs>
          <w:tab w:val="clear" w:pos="36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0F16">
        <w:rPr>
          <w:rFonts w:ascii="Times New Roman" w:hAnsi="Times New Roman"/>
          <w:sz w:val="28"/>
          <w:szCs w:val="28"/>
          <w:lang w:eastAsia="en-US"/>
        </w:rPr>
        <w:t xml:space="preserve">контроль используемых  материалов (представляются сведения о материалах, применяемых при производстве описываемого вида работ, требования к их качеству, </w:t>
      </w:r>
      <w:r w:rsidRPr="00FB0F16">
        <w:rPr>
          <w:rFonts w:ascii="Times New Roman" w:hAnsi="Times New Roman"/>
          <w:sz w:val="28"/>
          <w:szCs w:val="28"/>
        </w:rPr>
        <w:t xml:space="preserve">порядок проведения их испытаний, </w:t>
      </w:r>
      <w:r w:rsidRPr="00FB0F16">
        <w:rPr>
          <w:rFonts w:ascii="Times New Roman" w:hAnsi="Times New Roman"/>
          <w:sz w:val="28"/>
          <w:szCs w:val="28"/>
          <w:lang w:eastAsia="en-US"/>
        </w:rPr>
        <w:t xml:space="preserve">правилам их хранения и перевалки); </w:t>
      </w:r>
    </w:p>
    <w:p w:rsidR="00FB0F16" w:rsidRPr="00FB0F16" w:rsidRDefault="00FB0F16" w:rsidP="00FB0F16">
      <w:pPr>
        <w:pStyle w:val="1"/>
        <w:tabs>
          <w:tab w:val="clear" w:pos="36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0F16">
        <w:rPr>
          <w:rFonts w:ascii="Times New Roman" w:hAnsi="Times New Roman"/>
          <w:sz w:val="28"/>
          <w:szCs w:val="28"/>
          <w:lang w:eastAsia="en-US"/>
        </w:rPr>
        <w:t xml:space="preserve">методики оценки </w:t>
      </w:r>
      <w:r w:rsidR="002C5BFF">
        <w:rPr>
          <w:rFonts w:ascii="Times New Roman" w:hAnsi="Times New Roman"/>
          <w:sz w:val="28"/>
          <w:szCs w:val="28"/>
          <w:lang w:eastAsia="en-US"/>
        </w:rPr>
        <w:t>выполненных работ</w:t>
      </w:r>
      <w:r w:rsidRPr="00FB0F16">
        <w:rPr>
          <w:rFonts w:ascii="Times New Roman" w:hAnsi="Times New Roman"/>
          <w:sz w:val="28"/>
          <w:szCs w:val="28"/>
          <w:lang w:eastAsia="en-US"/>
        </w:rPr>
        <w:t>,</w:t>
      </w:r>
    </w:p>
    <w:p w:rsidR="00FB0F16" w:rsidRPr="00FB0F16" w:rsidRDefault="00FB0F16" w:rsidP="00FB0F16">
      <w:pPr>
        <w:pStyle w:val="1"/>
        <w:tabs>
          <w:tab w:val="clear" w:pos="36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0F16">
        <w:rPr>
          <w:rFonts w:ascii="Times New Roman" w:hAnsi="Times New Roman"/>
          <w:sz w:val="28"/>
          <w:szCs w:val="28"/>
          <w:lang w:eastAsia="en-US"/>
        </w:rPr>
        <w:t xml:space="preserve">порядок организации движения автотранспорта при </w:t>
      </w:r>
      <w:r w:rsidR="002C5BFF">
        <w:rPr>
          <w:rFonts w:ascii="Times New Roman" w:hAnsi="Times New Roman"/>
          <w:sz w:val="28"/>
          <w:szCs w:val="28"/>
          <w:lang w:eastAsia="en-US"/>
        </w:rPr>
        <w:t>выполнении работ</w:t>
      </w:r>
      <w:r w:rsidRPr="00FB0F16">
        <w:rPr>
          <w:rFonts w:ascii="Times New Roman" w:hAnsi="Times New Roman"/>
          <w:sz w:val="28"/>
          <w:szCs w:val="28"/>
          <w:lang w:eastAsia="en-US"/>
        </w:rPr>
        <w:t>.</w:t>
      </w:r>
    </w:p>
    <w:p w:rsidR="00FB0F16" w:rsidRPr="00FB0F16" w:rsidRDefault="00FB0F16" w:rsidP="00FB0F16">
      <w:pPr>
        <w:pStyle w:val="3"/>
        <w:numPr>
          <w:ilvl w:val="2"/>
          <w:numId w:val="24"/>
        </w:numPr>
        <w:spacing w:before="0" w:after="0"/>
        <w:ind w:left="0" w:right="-1" w:firstLine="567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 xml:space="preserve">Технические спецификации на </w:t>
      </w:r>
      <w:r w:rsidR="002C5BFF">
        <w:rPr>
          <w:rFonts w:ascii="Times New Roman" w:hAnsi="Times New Roman"/>
          <w:b w:val="0"/>
          <w:sz w:val="28"/>
          <w:szCs w:val="28"/>
          <w:lang w:eastAsia="en-US"/>
        </w:rPr>
        <w:t>выполнению работ</w:t>
      </w: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 xml:space="preserve"> по содержанию Автомобильной дороги, должны служить в качестве руководства:</w:t>
      </w:r>
    </w:p>
    <w:p w:rsidR="00FB0F16" w:rsidRPr="00FB0F16" w:rsidRDefault="002C5BFF" w:rsidP="00FB0F16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Учреждению</w:t>
      </w:r>
      <w:r w:rsidR="00FB0F16" w:rsidRPr="00FB0F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</w:t>
      </w:r>
      <w:r w:rsidR="00FB0F16" w:rsidRPr="00FB0F16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работ</w:t>
      </w:r>
      <w:r w:rsidR="00FB0F16" w:rsidRPr="00FB0F16">
        <w:rPr>
          <w:rFonts w:ascii="Times New Roman" w:hAnsi="Times New Roman"/>
          <w:sz w:val="28"/>
          <w:szCs w:val="28"/>
        </w:rPr>
        <w:t>;</w:t>
      </w:r>
    </w:p>
    <w:p w:rsidR="00FB0F16" w:rsidRPr="00FB0F16" w:rsidRDefault="002C5BFF" w:rsidP="00FB0F16">
      <w:pPr>
        <w:numPr>
          <w:ilvl w:val="0"/>
          <w:numId w:val="18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Учредителю</w:t>
      </w:r>
      <w:r w:rsidR="00FB0F16" w:rsidRPr="00FB0F16">
        <w:rPr>
          <w:rFonts w:ascii="Times New Roman" w:hAnsi="Times New Roman"/>
          <w:sz w:val="28"/>
          <w:szCs w:val="28"/>
        </w:rPr>
        <w:t xml:space="preserve"> при осуществлении контроля качества </w:t>
      </w:r>
      <w:r>
        <w:rPr>
          <w:rFonts w:ascii="Times New Roman" w:hAnsi="Times New Roman"/>
          <w:sz w:val="28"/>
          <w:szCs w:val="28"/>
        </w:rPr>
        <w:t>выполняемых работ</w:t>
      </w:r>
      <w:r w:rsidR="00FB0F16" w:rsidRPr="00FB0F16">
        <w:rPr>
          <w:rFonts w:ascii="Times New Roman" w:hAnsi="Times New Roman"/>
          <w:sz w:val="28"/>
          <w:szCs w:val="28"/>
        </w:rPr>
        <w:t xml:space="preserve"> со стороны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="00FB0F16" w:rsidRPr="00FB0F16">
        <w:rPr>
          <w:rFonts w:ascii="Times New Roman" w:hAnsi="Times New Roman"/>
          <w:sz w:val="28"/>
          <w:szCs w:val="28"/>
        </w:rPr>
        <w:t xml:space="preserve">и оценки уровня </w:t>
      </w:r>
      <w:r>
        <w:rPr>
          <w:rFonts w:ascii="Times New Roman" w:hAnsi="Times New Roman"/>
          <w:sz w:val="28"/>
          <w:szCs w:val="28"/>
        </w:rPr>
        <w:t>содержания автомобильной дороги, согласно графику, указанному  в данном муниципальном задании.</w:t>
      </w:r>
    </w:p>
    <w:p w:rsidR="00FB0F16" w:rsidRPr="00FB0F16" w:rsidRDefault="00FB0F16" w:rsidP="00FB0F16">
      <w:pPr>
        <w:pStyle w:val="3"/>
        <w:numPr>
          <w:ilvl w:val="2"/>
          <w:numId w:val="24"/>
        </w:numPr>
        <w:spacing w:before="0" w:after="0"/>
        <w:ind w:left="0" w:right="-1" w:firstLine="567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 xml:space="preserve">Полный состав технических спецификаций, разрабатываемых для конкретного </w:t>
      </w:r>
      <w:r w:rsidR="002C5BFF">
        <w:rPr>
          <w:rFonts w:ascii="Times New Roman" w:hAnsi="Times New Roman"/>
          <w:b w:val="0"/>
          <w:sz w:val="28"/>
          <w:szCs w:val="28"/>
          <w:lang w:eastAsia="en-US"/>
        </w:rPr>
        <w:t>муниципального задания</w:t>
      </w: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 xml:space="preserve">, должен содержать разделы, главы и описание всех </w:t>
      </w:r>
      <w:r w:rsidR="002C5BFF">
        <w:rPr>
          <w:rFonts w:ascii="Times New Roman" w:hAnsi="Times New Roman"/>
          <w:b w:val="0"/>
          <w:sz w:val="28"/>
          <w:szCs w:val="28"/>
          <w:lang w:eastAsia="en-US"/>
        </w:rPr>
        <w:t>выполняемых работ</w:t>
      </w: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 xml:space="preserve">. При этом разделы объединяют в себя несколько глав, как правило, по принципу однотипных </w:t>
      </w:r>
      <w:r w:rsidR="002C5BFF">
        <w:rPr>
          <w:rFonts w:ascii="Times New Roman" w:hAnsi="Times New Roman"/>
          <w:b w:val="0"/>
          <w:sz w:val="28"/>
          <w:szCs w:val="28"/>
          <w:lang w:eastAsia="en-US"/>
        </w:rPr>
        <w:t>работ</w:t>
      </w: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>.</w:t>
      </w:r>
    </w:p>
    <w:p w:rsidR="00FB0F16" w:rsidRPr="00FB0F16" w:rsidRDefault="00FB0F16" w:rsidP="00FB0F16">
      <w:pPr>
        <w:pStyle w:val="3"/>
        <w:numPr>
          <w:ilvl w:val="2"/>
          <w:numId w:val="24"/>
        </w:numPr>
        <w:spacing w:before="0" w:after="0"/>
        <w:ind w:left="0" w:right="-1" w:firstLine="567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 xml:space="preserve">При разработке данного Регламента </w:t>
      </w:r>
      <w:r w:rsidRPr="00FB0F16">
        <w:rPr>
          <w:rFonts w:ascii="Times New Roman" w:hAnsi="Times New Roman"/>
          <w:b w:val="0"/>
          <w:sz w:val="28"/>
          <w:szCs w:val="28"/>
        </w:rPr>
        <w:t>Подрядчик</w:t>
      </w:r>
      <w:r w:rsidR="002C5BFF">
        <w:rPr>
          <w:rFonts w:ascii="Times New Roman" w:hAnsi="Times New Roman"/>
          <w:b w:val="0"/>
          <w:sz w:val="28"/>
          <w:szCs w:val="28"/>
        </w:rPr>
        <w:t xml:space="preserve"> </w:t>
      </w: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 xml:space="preserve">должен учитывать рекомендации ОДН 218.0.006-2002 «Правила диагностики и оценки состояния автомобильных дорог», «Классификация работ по капитальному ремонту, ремонту и содержанию автомобильных дорог общего пользования и искусственных сооружений на них » (утверждена Приказом Минтранса России № 160 от 12.11.2007 г.), других нормативных документов по согласованию с </w:t>
      </w:r>
      <w:r w:rsidR="002C5BFF">
        <w:rPr>
          <w:rFonts w:ascii="Times New Roman" w:hAnsi="Times New Roman"/>
          <w:b w:val="0"/>
          <w:sz w:val="28"/>
          <w:szCs w:val="28"/>
          <w:lang w:eastAsia="en-US"/>
        </w:rPr>
        <w:t>Учреждением</w:t>
      </w: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>.</w:t>
      </w:r>
    </w:p>
    <w:p w:rsidR="00FB0F16" w:rsidRPr="00FB0F16" w:rsidRDefault="00FB0F16" w:rsidP="00FB0F16">
      <w:pPr>
        <w:pStyle w:val="2"/>
        <w:numPr>
          <w:ilvl w:val="1"/>
          <w:numId w:val="24"/>
        </w:numPr>
        <w:spacing w:before="0" w:line="240" w:lineRule="auto"/>
        <w:ind w:right="-1" w:firstLine="567"/>
        <w:jc w:val="both"/>
        <w:rPr>
          <w:sz w:val="28"/>
          <w:szCs w:val="28"/>
        </w:rPr>
      </w:pPr>
      <w:bookmarkStart w:id="8" w:name="_Toc326859697"/>
      <w:bookmarkStart w:id="9" w:name="_Toc328675278"/>
      <w:r w:rsidRPr="00FB0F16">
        <w:rPr>
          <w:sz w:val="28"/>
          <w:szCs w:val="28"/>
        </w:rPr>
        <w:t xml:space="preserve">Требованию к структуре и содержанию «Регламента охраны труда и техники безопасности  при </w:t>
      </w:r>
      <w:r w:rsidR="002C5BFF">
        <w:rPr>
          <w:sz w:val="28"/>
          <w:szCs w:val="28"/>
        </w:rPr>
        <w:t>выполнении работ</w:t>
      </w:r>
      <w:r w:rsidRPr="00FB0F16">
        <w:rPr>
          <w:sz w:val="28"/>
          <w:szCs w:val="28"/>
        </w:rPr>
        <w:t xml:space="preserve"> по содержанию»</w:t>
      </w:r>
      <w:bookmarkEnd w:id="8"/>
      <w:bookmarkEnd w:id="9"/>
    </w:p>
    <w:p w:rsidR="00FB0F16" w:rsidRPr="00FB0F16" w:rsidRDefault="00FB0F16" w:rsidP="00FB0F16">
      <w:pPr>
        <w:pStyle w:val="3"/>
        <w:numPr>
          <w:ilvl w:val="2"/>
          <w:numId w:val="24"/>
        </w:numPr>
        <w:spacing w:before="0" w:after="0"/>
        <w:ind w:left="0" w:right="-1" w:firstLine="567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>В составе данного Регламента должны быть отражены:</w:t>
      </w:r>
    </w:p>
    <w:p w:rsidR="00FB0F16" w:rsidRPr="00FB0F16" w:rsidRDefault="00FB0F16" w:rsidP="00FB0F16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Общие требования техники безопасности, производственной санитарии и трудового законодательства;</w:t>
      </w:r>
    </w:p>
    <w:p w:rsidR="00FB0F16" w:rsidRPr="00FB0F16" w:rsidRDefault="00FB0F16" w:rsidP="00FB0F16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Требования техники безопасности при использовании дорожных машин;</w:t>
      </w:r>
    </w:p>
    <w:p w:rsidR="00FB0F16" w:rsidRPr="00FB0F16" w:rsidRDefault="00FB0F16" w:rsidP="00FB0F16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Требования техники безопасности при </w:t>
      </w:r>
      <w:r w:rsidR="002C5BFF">
        <w:rPr>
          <w:rFonts w:ascii="Times New Roman" w:hAnsi="Times New Roman"/>
          <w:sz w:val="28"/>
          <w:szCs w:val="28"/>
        </w:rPr>
        <w:t>выполнении работ</w:t>
      </w:r>
      <w:r w:rsidRPr="00FB0F16">
        <w:rPr>
          <w:rFonts w:ascii="Times New Roman" w:hAnsi="Times New Roman"/>
          <w:sz w:val="28"/>
          <w:szCs w:val="28"/>
        </w:rPr>
        <w:t xml:space="preserve"> по содержанию в весенне-летне-осеннее и зимнее время;</w:t>
      </w:r>
    </w:p>
    <w:p w:rsidR="00FB0F16" w:rsidRPr="00FB0F16" w:rsidRDefault="00FB0F16" w:rsidP="00FB0F16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Требования техники безопасности на производственных базах и заводах;</w:t>
      </w:r>
    </w:p>
    <w:p w:rsidR="00FB0F16" w:rsidRPr="00FB0F16" w:rsidRDefault="00FB0F16" w:rsidP="00FB0F16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Требования техники безопасности при использовании веществ, обладающих токсичными свойствами;</w:t>
      </w:r>
    </w:p>
    <w:p w:rsidR="00FB0F16" w:rsidRPr="00FB0F16" w:rsidRDefault="00FB0F16" w:rsidP="00FB0F16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Требования техники безопасности при техническом обслуживании машин;</w:t>
      </w:r>
    </w:p>
    <w:p w:rsidR="00FB0F16" w:rsidRPr="00FB0F16" w:rsidRDefault="00FB0F16" w:rsidP="00FB0F16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lastRenderedPageBreak/>
        <w:t>Требования охраны труда при использовании инструментов;</w:t>
      </w:r>
    </w:p>
    <w:p w:rsidR="00FB0F16" w:rsidRPr="00FB0F16" w:rsidRDefault="00FB0F16" w:rsidP="00FB0F16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Требования к охране труда при </w:t>
      </w:r>
      <w:r w:rsidR="002C5BFF">
        <w:rPr>
          <w:rFonts w:ascii="Times New Roman" w:hAnsi="Times New Roman"/>
          <w:sz w:val="28"/>
          <w:szCs w:val="28"/>
        </w:rPr>
        <w:t>выполнении работ по содержанию</w:t>
      </w:r>
      <w:r w:rsidRPr="00FB0F16">
        <w:rPr>
          <w:rFonts w:ascii="Times New Roman" w:hAnsi="Times New Roman"/>
          <w:sz w:val="28"/>
          <w:szCs w:val="28"/>
        </w:rPr>
        <w:t>.</w:t>
      </w:r>
    </w:p>
    <w:p w:rsidR="00FB0F16" w:rsidRPr="00FB0F16" w:rsidRDefault="00FB0F16" w:rsidP="00FB0F16">
      <w:pPr>
        <w:pStyle w:val="3"/>
        <w:numPr>
          <w:ilvl w:val="2"/>
          <w:numId w:val="24"/>
        </w:numPr>
        <w:spacing w:before="0" w:after="0"/>
        <w:ind w:left="0" w:right="-1" w:firstLine="567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 xml:space="preserve">При разработке данного Регламента </w:t>
      </w:r>
      <w:r w:rsidRPr="00FB0F16">
        <w:rPr>
          <w:rFonts w:ascii="Times New Roman" w:hAnsi="Times New Roman"/>
          <w:b w:val="0"/>
          <w:sz w:val="28"/>
          <w:szCs w:val="28"/>
        </w:rPr>
        <w:t>Подрядчик</w:t>
      </w:r>
      <w:r w:rsidR="002C5BFF">
        <w:rPr>
          <w:rFonts w:ascii="Times New Roman" w:hAnsi="Times New Roman"/>
          <w:b w:val="0"/>
          <w:sz w:val="28"/>
          <w:szCs w:val="28"/>
        </w:rPr>
        <w:t xml:space="preserve"> </w:t>
      </w: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>должен учитывать рекомендации «Рекомендации по организации движения и ограждения мест производства дорожных работ»,</w:t>
      </w:r>
      <w:r w:rsidR="002C5BFF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>«Правил охраны труда при строительстве, ремонте и содержании автомобильных дорог» (введены 01.01.1993 г.), Учебно-методического пособия «Безопасность труда при строительстве и содержании автомобильных дорог» (введено распоряжением № ОС-1179-р), «Правил дорожного движения Российской Федерации», и других нормативных документов по согласованию с Заказчиком.</w:t>
      </w:r>
    </w:p>
    <w:p w:rsidR="00FB0F16" w:rsidRPr="00FB0F16" w:rsidRDefault="00FB0F16" w:rsidP="00FB0F16">
      <w:pPr>
        <w:pStyle w:val="2"/>
        <w:numPr>
          <w:ilvl w:val="1"/>
          <w:numId w:val="24"/>
        </w:numPr>
        <w:spacing w:before="0" w:line="240" w:lineRule="auto"/>
        <w:ind w:right="-1" w:firstLine="567"/>
        <w:jc w:val="both"/>
        <w:rPr>
          <w:sz w:val="28"/>
          <w:szCs w:val="28"/>
        </w:rPr>
      </w:pPr>
      <w:bookmarkStart w:id="10" w:name="_Toc326859698"/>
      <w:bookmarkStart w:id="11" w:name="_Toc328675279"/>
      <w:r w:rsidRPr="00FB0F16">
        <w:rPr>
          <w:sz w:val="28"/>
          <w:szCs w:val="28"/>
        </w:rPr>
        <w:t xml:space="preserve">Требованию к структуре и содержанию «Регламента охраны окружающей среды и природы при </w:t>
      </w:r>
      <w:r w:rsidR="002C5BFF">
        <w:rPr>
          <w:sz w:val="28"/>
          <w:szCs w:val="28"/>
        </w:rPr>
        <w:t>выполнении работ</w:t>
      </w:r>
      <w:r w:rsidRPr="00FB0F16">
        <w:rPr>
          <w:sz w:val="28"/>
          <w:szCs w:val="28"/>
        </w:rPr>
        <w:t xml:space="preserve"> по содержанию»</w:t>
      </w:r>
      <w:bookmarkEnd w:id="10"/>
      <w:bookmarkEnd w:id="11"/>
    </w:p>
    <w:p w:rsidR="00FB0F16" w:rsidRPr="00FB0F16" w:rsidRDefault="00FB0F16" w:rsidP="00FB0F16">
      <w:pPr>
        <w:pStyle w:val="3"/>
        <w:numPr>
          <w:ilvl w:val="2"/>
          <w:numId w:val="24"/>
        </w:numPr>
        <w:spacing w:before="0" w:after="0"/>
        <w:ind w:left="0" w:right="-1" w:firstLine="567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>В составе данного Регламента должны быть отражены требования:</w:t>
      </w:r>
    </w:p>
    <w:p w:rsidR="00FB0F16" w:rsidRPr="00FB0F16" w:rsidRDefault="00FB0F16" w:rsidP="00FB0F16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к охране окружающей среды при </w:t>
      </w:r>
      <w:r w:rsidR="002C5BFF">
        <w:rPr>
          <w:rFonts w:ascii="Times New Roman" w:hAnsi="Times New Roman"/>
          <w:sz w:val="28"/>
          <w:szCs w:val="28"/>
        </w:rPr>
        <w:t>выполнении работ</w:t>
      </w:r>
      <w:r w:rsidRPr="00FB0F16">
        <w:rPr>
          <w:rFonts w:ascii="Times New Roman" w:hAnsi="Times New Roman"/>
          <w:sz w:val="28"/>
          <w:szCs w:val="28"/>
        </w:rPr>
        <w:t xml:space="preserve"> по содержанию, в том числе:</w:t>
      </w:r>
    </w:p>
    <w:p w:rsidR="00FB0F16" w:rsidRPr="00FB0F16" w:rsidRDefault="00FB0F16" w:rsidP="00FB0F16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к охране прилегающих водоемов от загрязнения сточными водами;</w:t>
      </w:r>
    </w:p>
    <w:p w:rsidR="00FB0F16" w:rsidRPr="00FB0F16" w:rsidRDefault="00FB0F16" w:rsidP="00FB0F16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к охране лесов, растений и животных;</w:t>
      </w:r>
    </w:p>
    <w:p w:rsidR="00FB0F16" w:rsidRPr="00FB0F16" w:rsidRDefault="00FB0F16" w:rsidP="00FB0F16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к организация защиты окружающей среды при </w:t>
      </w:r>
      <w:r w:rsidR="002C5BFF">
        <w:rPr>
          <w:rFonts w:ascii="Times New Roman" w:hAnsi="Times New Roman"/>
          <w:sz w:val="28"/>
          <w:szCs w:val="28"/>
        </w:rPr>
        <w:t>выполнении работ по содержанию</w:t>
      </w:r>
      <w:r w:rsidRPr="00FB0F16">
        <w:rPr>
          <w:rFonts w:ascii="Times New Roman" w:hAnsi="Times New Roman"/>
          <w:sz w:val="28"/>
          <w:szCs w:val="28"/>
        </w:rPr>
        <w:t>;</w:t>
      </w:r>
    </w:p>
    <w:p w:rsidR="00FB0F16" w:rsidRPr="00FB0F16" w:rsidRDefault="00FB0F16" w:rsidP="00FB0F16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к организации защиты окружающей среды при содержании;</w:t>
      </w:r>
    </w:p>
    <w:p w:rsidR="00FB0F16" w:rsidRPr="00FB0F16" w:rsidRDefault="00FB0F16" w:rsidP="00FB0F16">
      <w:pPr>
        <w:numPr>
          <w:ilvl w:val="1"/>
          <w:numId w:val="16"/>
        </w:numPr>
        <w:tabs>
          <w:tab w:val="clear" w:pos="144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к организации защиты от шумовых воздействий.</w:t>
      </w:r>
    </w:p>
    <w:p w:rsidR="00FB0F16" w:rsidRPr="000E3EDE" w:rsidRDefault="00FB0F16" w:rsidP="00FB0F16">
      <w:pPr>
        <w:pStyle w:val="3"/>
        <w:numPr>
          <w:ilvl w:val="2"/>
          <w:numId w:val="24"/>
        </w:numPr>
        <w:spacing w:before="0" w:after="0"/>
        <w:ind w:left="0" w:right="-1" w:firstLine="567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0E3EDE">
        <w:rPr>
          <w:rFonts w:ascii="Times New Roman" w:hAnsi="Times New Roman"/>
          <w:b w:val="0"/>
          <w:sz w:val="28"/>
          <w:szCs w:val="28"/>
          <w:lang w:eastAsia="en-US"/>
        </w:rPr>
        <w:t xml:space="preserve">При разработке данного Регламента </w:t>
      </w:r>
      <w:r w:rsidR="000E3EDE" w:rsidRPr="000E3EDE">
        <w:rPr>
          <w:rFonts w:ascii="Times New Roman" w:hAnsi="Times New Roman"/>
          <w:b w:val="0"/>
          <w:sz w:val="28"/>
          <w:szCs w:val="28"/>
        </w:rPr>
        <w:t>Учреждение</w:t>
      </w:r>
      <w:r w:rsidR="002C5BFF" w:rsidRPr="000E3EDE">
        <w:rPr>
          <w:rFonts w:ascii="Times New Roman" w:hAnsi="Times New Roman"/>
          <w:b w:val="0"/>
          <w:sz w:val="28"/>
          <w:szCs w:val="28"/>
        </w:rPr>
        <w:t xml:space="preserve"> </w:t>
      </w:r>
      <w:r w:rsidRPr="000E3EDE">
        <w:rPr>
          <w:rFonts w:ascii="Times New Roman" w:hAnsi="Times New Roman"/>
          <w:b w:val="0"/>
          <w:sz w:val="28"/>
          <w:szCs w:val="28"/>
          <w:lang w:eastAsia="en-US"/>
        </w:rPr>
        <w:t xml:space="preserve">может учитывать рекомендации ВСН 8-89 «Инструкция по охране природной среды при строительстве, ремонте и содержании автомобильных дорог», «Руководства по оценке воздействия на окружающую среду (ОВОС) при проектировании, строительстве, реконструкции и эксплуатации объектов дорожного хозяйства» (введена распоряжением Росавтодора № ОС-482-р от 22.11.2001 г.), «Рекомендаций по обеспечению экологической безопасности в придорожной полосе при зимнем содержании автомобильных дорог (введены в действие распоряжением Минтранса РФ от 17.11.2007 г. №ИС-1007-р), методики «Экологическая безопасность автомобильной дороги: понятие  и количественная оценка» (утверждена распоряжением Минтранса РФ от 31.12.2002 г. </w:t>
      </w:r>
      <w:r w:rsidRPr="000E3EDE">
        <w:rPr>
          <w:rFonts w:ascii="Times New Roman" w:hAnsi="Times New Roman"/>
          <w:b w:val="0"/>
          <w:sz w:val="28"/>
          <w:szCs w:val="28"/>
          <w:lang w:eastAsia="en-US"/>
        </w:rPr>
        <w:lastRenderedPageBreak/>
        <w:t xml:space="preserve">№ 1181-р), ОДМ «Руководство по борьбе с зимней скользкостью» и других нормативных документов по согласованию с </w:t>
      </w:r>
      <w:r w:rsidR="000E3EDE" w:rsidRPr="000E3EDE">
        <w:rPr>
          <w:rFonts w:ascii="Times New Roman" w:hAnsi="Times New Roman"/>
          <w:b w:val="0"/>
          <w:sz w:val="28"/>
          <w:szCs w:val="28"/>
          <w:lang w:eastAsia="en-US"/>
        </w:rPr>
        <w:t>Учредителем</w:t>
      </w:r>
      <w:r w:rsidRPr="000E3EDE">
        <w:rPr>
          <w:rFonts w:ascii="Times New Roman" w:hAnsi="Times New Roman"/>
          <w:b w:val="0"/>
          <w:sz w:val="28"/>
          <w:szCs w:val="28"/>
          <w:lang w:eastAsia="en-US"/>
        </w:rPr>
        <w:t>.</w:t>
      </w:r>
    </w:p>
    <w:p w:rsidR="00FB0F16" w:rsidRPr="00FB0F16" w:rsidRDefault="00FB0F16" w:rsidP="00FB0F16">
      <w:pPr>
        <w:pStyle w:val="2"/>
        <w:numPr>
          <w:ilvl w:val="1"/>
          <w:numId w:val="24"/>
        </w:numPr>
        <w:spacing w:before="0" w:line="240" w:lineRule="auto"/>
        <w:ind w:right="-1" w:firstLine="567"/>
        <w:jc w:val="both"/>
        <w:rPr>
          <w:sz w:val="28"/>
          <w:szCs w:val="28"/>
        </w:rPr>
      </w:pPr>
      <w:bookmarkStart w:id="12" w:name="_Toc326859699"/>
      <w:bookmarkStart w:id="13" w:name="_Toc328675280"/>
      <w:r w:rsidRPr="00FB0F16">
        <w:rPr>
          <w:sz w:val="28"/>
          <w:szCs w:val="28"/>
        </w:rPr>
        <w:t xml:space="preserve">Требованию к структуре и содержанию «Регламента производственно-технического учета и отчетности при </w:t>
      </w:r>
      <w:r w:rsidR="002C5BFF">
        <w:rPr>
          <w:sz w:val="28"/>
          <w:szCs w:val="28"/>
        </w:rPr>
        <w:t>выполнении работ</w:t>
      </w:r>
      <w:r w:rsidRPr="00FB0F16">
        <w:rPr>
          <w:sz w:val="28"/>
          <w:szCs w:val="28"/>
        </w:rPr>
        <w:t xml:space="preserve"> по содержанию»</w:t>
      </w:r>
      <w:bookmarkEnd w:id="12"/>
      <w:bookmarkEnd w:id="13"/>
    </w:p>
    <w:p w:rsidR="00FB0F16" w:rsidRPr="00FB0F16" w:rsidRDefault="00FB0F16" w:rsidP="00FB0F16">
      <w:pPr>
        <w:pStyle w:val="3"/>
        <w:numPr>
          <w:ilvl w:val="2"/>
          <w:numId w:val="24"/>
        </w:numPr>
        <w:spacing w:before="0" w:after="0"/>
        <w:ind w:left="0" w:right="-1" w:firstLine="567"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FB0F16">
        <w:rPr>
          <w:rFonts w:ascii="Times New Roman" w:hAnsi="Times New Roman"/>
          <w:b w:val="0"/>
          <w:sz w:val="28"/>
          <w:szCs w:val="28"/>
          <w:lang w:eastAsia="en-US"/>
        </w:rPr>
        <w:t>В составе данного Регламента должны быть отражены:</w:t>
      </w:r>
    </w:p>
    <w:p w:rsidR="00FB0F16" w:rsidRPr="00FB0F16" w:rsidRDefault="00FB0F16" w:rsidP="00FB0F16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состав и сроки (график) предоставления </w:t>
      </w:r>
      <w:r w:rsidR="002C5BFF">
        <w:rPr>
          <w:rFonts w:ascii="Times New Roman" w:hAnsi="Times New Roman"/>
          <w:sz w:val="28"/>
          <w:szCs w:val="28"/>
        </w:rPr>
        <w:t>Учреждением и  Учредителем</w:t>
      </w:r>
      <w:r w:rsidRPr="00FB0F16">
        <w:rPr>
          <w:rFonts w:ascii="Times New Roman" w:hAnsi="Times New Roman"/>
          <w:sz w:val="28"/>
          <w:szCs w:val="28"/>
        </w:rPr>
        <w:t xml:space="preserve"> технической отчетности (исключая  обязательную к представлению государственную статистическую отчетность), в том числе:</w:t>
      </w:r>
    </w:p>
    <w:p w:rsidR="00FB0F16" w:rsidRPr="00FB0F16" w:rsidRDefault="00FB0F16" w:rsidP="00FB0F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- краткосрочная отчетность (предоставляемая ежедневно или еженедельно); </w:t>
      </w:r>
    </w:p>
    <w:p w:rsidR="00FB0F16" w:rsidRPr="00FB0F16" w:rsidRDefault="00FB0F16" w:rsidP="00FB0F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- среднесрочная отчетность (предоставляемая ежемесячно); </w:t>
      </w:r>
    </w:p>
    <w:p w:rsidR="00FB0F16" w:rsidRPr="00FB0F16" w:rsidRDefault="00FB0F16" w:rsidP="00FB0F1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- долгосрочная отчетность (предоставляемая ежеквартально или ежегодно);</w:t>
      </w:r>
    </w:p>
    <w:p w:rsidR="00FB0F16" w:rsidRPr="00FB0F16" w:rsidRDefault="00FB0F16" w:rsidP="00FB0F16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 xml:space="preserve">типовые формы предоставления </w:t>
      </w:r>
      <w:r w:rsidR="002C5BFF">
        <w:rPr>
          <w:rFonts w:ascii="Times New Roman" w:hAnsi="Times New Roman"/>
          <w:sz w:val="28"/>
          <w:szCs w:val="28"/>
        </w:rPr>
        <w:t xml:space="preserve">Учреждением </w:t>
      </w:r>
      <w:r w:rsidRPr="00FB0F16">
        <w:rPr>
          <w:rFonts w:ascii="Times New Roman" w:hAnsi="Times New Roman"/>
          <w:sz w:val="28"/>
          <w:szCs w:val="28"/>
        </w:rPr>
        <w:t>краткосрочной, среднесрочной и долгос</w:t>
      </w:r>
      <w:r w:rsidR="002C5BFF">
        <w:rPr>
          <w:rFonts w:ascii="Times New Roman" w:hAnsi="Times New Roman"/>
          <w:sz w:val="28"/>
          <w:szCs w:val="28"/>
        </w:rPr>
        <w:t>рочной  технической отчетности Учредителю</w:t>
      </w:r>
      <w:r w:rsidRPr="00FB0F16">
        <w:rPr>
          <w:rFonts w:ascii="Times New Roman" w:hAnsi="Times New Roman"/>
          <w:sz w:val="28"/>
          <w:szCs w:val="28"/>
        </w:rPr>
        <w:t>;</w:t>
      </w:r>
    </w:p>
    <w:p w:rsidR="00FB0F16" w:rsidRPr="00FB0F16" w:rsidRDefault="00FB0F16" w:rsidP="00FB0F16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ответственные исполнители данных работ;</w:t>
      </w:r>
    </w:p>
    <w:p w:rsidR="00FB0F16" w:rsidRPr="00FB0F16" w:rsidRDefault="00FB0F16" w:rsidP="00FB0F16">
      <w:pPr>
        <w:numPr>
          <w:ilvl w:val="0"/>
          <w:numId w:val="23"/>
        </w:numPr>
        <w:tabs>
          <w:tab w:val="clear" w:pos="144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B0F16">
        <w:rPr>
          <w:rFonts w:ascii="Times New Roman" w:hAnsi="Times New Roman"/>
          <w:sz w:val="28"/>
          <w:szCs w:val="28"/>
        </w:rPr>
        <w:t>порядок хранения и использования данных производственно-технического учета и  отчетности.</w:t>
      </w:r>
    </w:p>
    <w:p w:rsidR="00FB0F16" w:rsidRDefault="00FB0F16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E088F" w:rsidRDefault="00CE088F" w:rsidP="00CE088F">
      <w:pPr>
        <w:tabs>
          <w:tab w:val="left" w:pos="6946"/>
          <w:tab w:val="left" w:pos="7088"/>
        </w:tabs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Приложение №4</w:t>
      </w:r>
    </w:p>
    <w:p w:rsidR="00CE088F" w:rsidRDefault="00CE088F" w:rsidP="00CE088F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Промежуточная ведомость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оценки уровня содержания автомобильной дороги 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весенне-летне-осенний период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автомобильной дороги 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Категория автомобильной дороги___________________________________________________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Адрес участка, км ________________________________________________________________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Характерный период: весна-лето-осень год________ месяц_____________________________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Требуемый уровень содержания ____________________________________________________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040"/>
        <w:gridCol w:w="1694"/>
        <w:gridCol w:w="1726"/>
      </w:tblGrid>
      <w:tr w:rsidR="00CE088F" w:rsidRPr="00CE088F" w:rsidTr="002862B5">
        <w:tc>
          <w:tcPr>
            <w:tcW w:w="1080" w:type="dxa"/>
            <w:vAlign w:val="center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40" w:type="dxa"/>
            <w:vAlign w:val="center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 конструктивных элементов, дефекты содержания автомобильных дорог</w:t>
            </w:r>
          </w:p>
        </w:tc>
        <w:tc>
          <w:tcPr>
            <w:tcW w:w="1694" w:type="dxa"/>
            <w:vAlign w:val="center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снятия</w:t>
            </w:r>
          </w:p>
        </w:tc>
        <w:tc>
          <w:tcPr>
            <w:tcW w:w="1726" w:type="dxa"/>
            <w:vAlign w:val="center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Километры с выявленными дефектами</w:t>
            </w:r>
          </w:p>
        </w:tc>
      </w:tr>
    </w:tbl>
    <w:p w:rsidR="00CE088F" w:rsidRPr="00CE088F" w:rsidRDefault="00CE088F" w:rsidP="00CE088F">
      <w:pPr>
        <w:widowControl w:val="0"/>
        <w:spacing w:after="0" w:line="14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CE088F" w:rsidRPr="00CE088F" w:rsidRDefault="00CE088F" w:rsidP="00CE088F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147"/>
        <w:gridCol w:w="1418"/>
        <w:gridCol w:w="1559"/>
      </w:tblGrid>
      <w:tr w:rsidR="00CE088F" w:rsidRPr="00CE088F" w:rsidTr="00C35570">
        <w:trPr>
          <w:tblHeader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sub_1401"/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Земляное полотно, полоса отвода</w:t>
            </w:r>
            <w:bookmarkEnd w:id="14"/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" w:name="sub_141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  <w:bookmarkEnd w:id="1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Возвышение обочин и разделительной полосы над проезжей частью при отсутствии бордюра.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Занижение обочин и разделительной полосы относительно кромки проезжей части более </w:t>
            </w: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smartTag w:uri="urn:schemas-microsoft-com:office:smarttags" w:element="metricconverter">
              <w:smartTagPr>
                <w:attr w:name="ProductID" w:val="4 с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4 см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hyperlink w:anchor="sub_11" w:history="1">
              <w:r w:rsidRPr="00CE088F">
                <w:rPr>
                  <w:rFonts w:ascii="Times New Roman" w:eastAsia="Calibri" w:hAnsi="Times New Roman" w:cs="Times New Roman"/>
                  <w:b/>
                  <w:color w:val="008000"/>
                  <w:sz w:val="24"/>
                  <w:szCs w:val="24"/>
                  <w:lang w:eastAsia="ru-RU"/>
                </w:rPr>
                <w:t>*</w:t>
              </w:r>
            </w:hyperlink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(0,5)</w:t>
            </w:r>
            <w:hyperlink w:anchor="sub_22" w:history="1">
              <w:r w:rsidRPr="00CE088F">
                <w:rPr>
                  <w:rFonts w:ascii="Times New Roman" w:eastAsia="Calibri" w:hAnsi="Times New Roman" w:cs="Times New Roman"/>
                  <w:b/>
                  <w:color w:val="00800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" w:name="sub_141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  <w:bookmarkEnd w:id="1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Повреждения (деформации, разрушения) обочин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" w:name="sub_141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  <w:bookmarkEnd w:id="1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Застой воды на обочине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sub_141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  <w:bookmarkEnd w:id="1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Повреждения (деформации и разрушения) укрепительных и краевых полос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" w:name="sub_141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  <w:bookmarkEnd w:id="1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Повреждения системы водоотвода, откосов насыпей и выемок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" w:name="sub_141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  <w:bookmarkEnd w:id="2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Съезды с автомобильной дороги в неустановленных местах (за каждый съезд)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1" w:name="sub_141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</w:t>
            </w:r>
            <w:bookmarkEnd w:id="2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Мусор и посторонние предметы на разделительной полосе, обочине, откосах земляного полотна и в полосе отвода, не представляющие угрозу жизни и здоровью участников движения в случае наезда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2" w:name="sub_141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</w:t>
            </w:r>
            <w:bookmarkEnd w:id="2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элементов обозначения границ полосы отвода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 (0,03)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3" w:name="sub_141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1.9</w:t>
            </w:r>
            <w:bookmarkEnd w:id="2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Последствия обвалов, оползней, паводков, селевых потоков в результате несвоевременного проведения соответствующих мероприятий при содержании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4" w:name="sub_1411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</w:t>
            </w:r>
            <w:bookmarkEnd w:id="2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Превышение поперечного уклона обочин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5" w:name="sub_1411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1.11</w:t>
            </w:r>
            <w:bookmarkEnd w:id="2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Растительность, снижающая нормативную видимость в полосе отвода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6" w:name="sub_1411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1.12</w:t>
            </w:r>
            <w:bookmarkEnd w:id="2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Трава и древесно-кустарниковая растительность на обочинах и откосах насыпи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7" w:name="sub_1402"/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Дорожная одежда</w:t>
            </w:r>
            <w:bookmarkEnd w:id="27"/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8" w:name="sub_142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  <w:bookmarkEnd w:id="2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Деформации и разрушения на проезжей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9" w:name="sub_142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  <w:bookmarkEnd w:id="2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Необработанные участки выпотевания вяжущего (за каждый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0" w:name="sub_142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  <w:bookmarkEnd w:id="3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Нарушение профиля, гребёнка на проезжей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1" w:name="sub_142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  <w:bookmarkEnd w:id="3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Раскрытые необработанные трещины на покрытии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2" w:name="sub_142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  <w:bookmarkEnd w:id="3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Разрушенные и не заполненные мастикой деформационные швы в цементобетонном покрытии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 (0,35)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3" w:name="sub_142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</w:t>
            </w:r>
            <w:bookmarkEnd w:id="3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Колейность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4" w:name="sub_142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</w:t>
            </w:r>
            <w:bookmarkEnd w:id="3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Разрушение дорожной одежды на участках     с пучинистыми и слабыми грунтами (за каждый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5" w:name="sub_142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</w:t>
            </w:r>
            <w:bookmarkEnd w:id="3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Полосы загрязнения у кромок покрытия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 (0,03)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6" w:name="sub_142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</w:t>
            </w:r>
            <w:bookmarkEnd w:id="3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Посторонние предметы на проезжей части, влияющие на безопасность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7" w:name="sub_1421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2.10</w:t>
            </w:r>
            <w:bookmarkEnd w:id="3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Застой воды на проезжей части (за каждый участок)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8" w:name="sub_1403"/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Искусственные дорожные сооружения</w:t>
            </w:r>
            <w:bookmarkEnd w:id="38"/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9" w:name="sub_1431"/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Мостовые сооружения</w:t>
            </w:r>
            <w:bookmarkEnd w:id="39"/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Мостовое полотно</w:t>
            </w: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0" w:name="sub_1431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</w:t>
            </w:r>
            <w:bookmarkEnd w:id="4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Загрязнение проезжей части мостовых сооружений у тротуаров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1" w:name="sub_1431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4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Застой воды на проезжей части и тротуарах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2" w:name="sub_1431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4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Отдельные выбоины в покрытии тротуаров, проломы в тротуарных плитах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3" w:name="sub_1431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3.1.1.4</w:t>
            </w:r>
            <w:bookmarkEnd w:id="4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Засорение водоотводных трубок, лотков и окон в тротуарных блоках (за каждую трубку (окно)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Ограждения проезжей части (металлические барьерные, железобетонные парапетные, бетонные бордюрные)</w:t>
            </w: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4" w:name="sub_1431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4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Высота ограждений не соответствует нормам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5" w:name="sub_1431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3.1.2.</w:t>
            </w:r>
            <w:bookmarkEnd w:id="4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Ограждения не закреплены и имеют неисправности.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Деформированы стойки, компенсаторы, продольные элементы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6" w:name="sub_1431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3.1.2.</w:t>
            </w:r>
            <w:bookmarkEnd w:id="4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Ограждения не очищены от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7" w:name="sub_1431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4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 световозвращающие элементы на оцинкованных металлических барьерных ограждениях (за каждый элемент)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Перильные ограждения тротуаров</w:t>
            </w: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8" w:name="sub_1431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4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Высота перил менее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110 см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9" w:name="sub_14311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4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Загрязнённые перила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(0,01)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0" w:name="sub_14311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5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Перила не окрашены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1" w:name="sub_14311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5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Плоскость перильного ограждения не вертикальна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2" w:name="sub_14311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5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Элементы перильного ограждения закреплены, деформированные элементы заменены, нарушено перильное заполнение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Деформационные швы</w:t>
            </w: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3" w:name="sub_14311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3.1.4</w:t>
            </w:r>
            <w:bookmarkEnd w:id="5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Трещины в покрытии над деформационными швами, износ мастики, резинового заполнителя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4" w:name="sub_14311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5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Протечки в деформационных швах в тротуарах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5" w:name="sub_14311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5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Зазор деформационного шва не очищен, не заполнен резинобитумной мастикой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Пролётные строения</w:t>
            </w: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6" w:name="sub_14311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5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Износ досок верхнего настила деревянного моста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7" w:name="sub_14311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5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Пролётные строения не очищены от мусора, грязи, мха,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8" w:name="sub_14311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5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Накладки диафрагм, усиления, крепление коммуникаций не окрашены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9" w:name="sub_14312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5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Трещины в железобетонных конструкциях пролётных строений раскрытием более 0,3 мм не заделаны. Сколы и другие повреждения защитного слоя не устранены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0" w:name="sub_14312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6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вертикальной разметки на опорах   и пролётных строениях путепроводов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1" w:name="sub_14312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6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Незатянутые болты, дефекты заклёпок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2" w:name="sub_14312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6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Ненадлежащее состояние узлов и стыков стальных балок с железобетонными плитами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3" w:name="sub_14312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  <w:bookmarkEnd w:id="6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Локальное отсутствие окраски элементов металлических конструкций, пролётных строений и опор (кроме оцинкованных)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Опоры и опорные части</w:t>
            </w: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4" w:name="sub_14312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6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Насадки всех опор не очищены от мусора, грязи, мха,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5" w:name="sub_14312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6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Застой воды на насадках опор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6" w:name="sub_14312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6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Загрязнённые металлические и железобетонные опорные части, а также резиновые опорные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7" w:name="sub_14312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6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Металлические элементы опорных частей не окрашены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8" w:name="sub_14313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6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боковых поверхностях опор (тела, насадок, стоек) наличие сколов бетона с обнажением арматуры. Трещины и швы не затёрты или не загерметизированы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69" w:name="sub_14313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6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Бетонные поверхности опор не окрашены или не обработаны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Подмостовая зона</w:t>
            </w: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0" w:name="sub_14313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7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Конуса береговых опор не очищены от мусора, лишнего грунта, не спланированы. На бетонных конусах имеется растительность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1" w:name="sub_14313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7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Размывы конусов береговых опор не ликвидированы, конуса устоев не укреплены бетоном или посевом трав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2" w:name="sub_14313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7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Подмостовая зона и русло не очищены от наносов, мусора, посторонних предметов. Холмы грязи под водоотводными трубками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3" w:name="sub_14313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7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Размывы подмостовой зоны. Грунт в подмостовой зоне не спланирован (не выровнен)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4" w:name="sub_14313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7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Деревья и кустарники не вырублены. Порубочные остатки не удалены из полосы отвода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5" w:name="sub_14313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7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Высота травы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30 см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3.1.8.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Подходы и регуляционные сооружения</w:t>
            </w: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6" w:name="sub_14313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7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Водоотводные лотки не обеспечивают водоотвод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7" w:name="sub_14313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7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Прикромочные и телескопические водоотводные лотки, приёмные оголовки, гасители не очищены от мусора,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8" w:name="sub_14314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7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Промоины и просадки в зоне сопряжения моста с насыпью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9" w:name="sub_14314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7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Размывы откосов и обочин подходов на длине </w:t>
            </w:r>
            <w:smartTag w:uri="urn:schemas-microsoft-com:office:smarttags" w:element="metricconverter">
              <w:smartTagPr>
                <w:attr w:name="ProductID" w:val="6 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 м</w:t>
              </w:r>
            </w:smartTag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а также около водоотводных лотков и за гасителем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3.1.9.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Лестничные сходы</w:t>
            </w: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0" w:name="sub_14314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8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Лестничные сходы (в том числе перила, не окрашенные с обеих сторон) не очищены от мусора, грязи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1" w:name="sub_14314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8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Перила лестничных сходов не укреплены,     не отремонтированы, наличие деформированных </w:t>
            </w: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элементов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2" w:name="sub_14314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8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Обочины и ограждения на подходах в пределах 6-метровой зоны не очищены от грязи,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3" w:name="sub_14314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8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Высота травы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30 см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4" w:name="sub_14314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  <w:bookmarkEnd w:id="8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Повреждения отдельных элементов лестничных 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5" w:name="sub_1432"/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Водопропускные трубы</w:t>
            </w:r>
            <w:bookmarkEnd w:id="85"/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6" w:name="sub_1432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3.2.1</w:t>
            </w:r>
            <w:bookmarkEnd w:id="8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Локальные разрушения укрепления откоса насыпи (для каждого откоса)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7" w:name="sub_1432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3.2.2</w:t>
            </w:r>
            <w:bookmarkEnd w:id="8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Заиливание водопропускных труб (для каждой трубы)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8" w:name="sub_1432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3.2.3</w:t>
            </w:r>
            <w:bookmarkEnd w:id="8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Повреждения оголовков водопропускной трубы (для каждого оголовка)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89" w:name="sub_1432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3.2.4</w:t>
            </w:r>
            <w:bookmarkEnd w:id="8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Размыв русла водотоков у оголовков водопропускных труб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0" w:name="sub_1432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3.2.5</w:t>
            </w:r>
            <w:bookmarkEnd w:id="9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Смещение секций водопропускной трубы в плане и в профиле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1" w:name="sub_1432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3.2.6</w:t>
            </w:r>
            <w:bookmarkEnd w:id="9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Раскрытые швы между звеньями водопропускных труб (для каждого шва)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2" w:name="sub_1432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3.2.7</w:t>
            </w:r>
            <w:bookmarkEnd w:id="9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Застой воды у оголовков водопропускных труб (для каждой трубы)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3" w:name="sub_1432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3.2.8</w:t>
            </w:r>
            <w:bookmarkEnd w:id="9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Древесно-кустарниковая растительность высотой более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25 см</w:t>
              </w:r>
            </w:smartTag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 оголовков и в русле водопропускных труб в пределах полосы отвода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4" w:name="sub_1433"/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Тоннели, галереи, пешеходные переходы</w:t>
            </w:r>
            <w:bookmarkEnd w:id="94"/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5" w:name="sub_1433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3.3.1</w:t>
            </w:r>
            <w:bookmarkEnd w:id="9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Локальные повреждения обделки тоннеля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6" w:name="sub_1433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3.3.2</w:t>
            </w:r>
            <w:bookmarkEnd w:id="9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Оползание грунта над порталами искусственного тоннеля (для каждого портала)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7" w:name="sub_1433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3.3.3</w:t>
            </w:r>
            <w:bookmarkEnd w:id="9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Локальные повреждения лестничных сходов (для каждого лотка, схода)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8" w:name="sub_1433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3.3.4</w:t>
            </w:r>
            <w:bookmarkEnd w:id="9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Неисправности в системах водоотвода, вентиляции, освещения, пожаротушения, связи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99" w:name="sub_1433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3.3.5</w:t>
            </w:r>
            <w:bookmarkEnd w:id="9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Мусор, загрязнение и посторонние предметы   в искусственном дорожном сооружении, загрязнение прохожей части надземных пешеходных переходов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0" w:name="sub_1433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3.3.6</w:t>
            </w:r>
            <w:bookmarkEnd w:id="10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Неукреплённые перила, разрывы и другие повреждения ограждений в зоне движения пешеходов (для каждого участка длиной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10 м</w:t>
              </w:r>
            </w:smartTag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1" w:name="sub_1433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3.3.7</w:t>
            </w:r>
            <w:bookmarkEnd w:id="10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Загрязнение и повреждение покрытия и стен крытых надземных пешеходных переходов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2" w:name="sub_1434"/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Подпорные стенки</w:t>
            </w:r>
            <w:bookmarkEnd w:id="102"/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3" w:name="sub_1434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3.4.1</w:t>
            </w:r>
            <w:bookmarkEnd w:id="10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Видимые повреждения конструкции подпорных стенок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4" w:name="sub_1434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3.4.2</w:t>
            </w:r>
            <w:bookmarkEnd w:id="10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Повреждение штукатурки, окраски (побелки) подпорных стенок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5" w:name="sub_1434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3.4.3</w:t>
            </w:r>
            <w:bookmarkEnd w:id="10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Подмывы и размывы у подпорных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6" w:name="sub_1435"/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Очистные сооружения</w:t>
            </w:r>
            <w:bookmarkEnd w:id="106"/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7" w:name="sub_1435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3.5.1</w:t>
            </w:r>
            <w:bookmarkEnd w:id="10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Мусор и посторонние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8" w:name="sub_1435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3.5.2</w:t>
            </w:r>
            <w:bookmarkEnd w:id="10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Нарушение системы водоочистки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9" w:name="sub_1435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3.5.3</w:t>
            </w:r>
            <w:bookmarkEnd w:id="10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Иловые отложения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0" w:name="sub_1435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3.5.4</w:t>
            </w:r>
            <w:bookmarkEnd w:id="11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Растительность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1" w:name="sub_1435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3.5.5</w:t>
            </w:r>
            <w:bookmarkEnd w:id="11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конструктивных элементов очистных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2" w:name="sub_1436"/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Прочее</w:t>
            </w:r>
            <w:bookmarkEnd w:id="112"/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3" w:name="sub_1436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3.6.1</w:t>
            </w:r>
            <w:bookmarkEnd w:id="11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Несвоевременная сборка и разборка сезонных (временных)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0,6 (0,3)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4" w:name="sub_1436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3.6.2</w:t>
            </w:r>
            <w:bookmarkEnd w:id="11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Ненадлежащее состояние наплавных и разводных мостов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5" w:name="sub_1436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3.6.3</w:t>
            </w:r>
            <w:bookmarkEnd w:id="11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Неисправность судовой сигнализации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6" w:name="sub_1436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3.6.4</w:t>
            </w:r>
            <w:bookmarkEnd w:id="11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Ненадлежащее состояние паромных переправ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7" w:name="sub_1404"/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Элементы обустройства автомобильных дорог</w:t>
            </w:r>
            <w:bookmarkEnd w:id="117"/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8" w:name="sub_144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  <w:bookmarkEnd w:id="11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Нарушение правил установки технических средств организации дорожного движения, указанных в </w:t>
            </w:r>
            <w:hyperlink w:anchor="sub_11411" w:history="1">
              <w:r w:rsidRPr="00CE088F">
                <w:rPr>
                  <w:rFonts w:ascii="Times New Roman" w:eastAsia="Calibri" w:hAnsi="Times New Roman" w:cs="Times New Roman"/>
                  <w:color w:val="008000"/>
                  <w:sz w:val="24"/>
                  <w:szCs w:val="24"/>
                  <w:lang w:eastAsia="ru-RU"/>
                </w:rPr>
                <w:t>строке 4.1.1</w:t>
              </w:r>
            </w:hyperlink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приложении № 1 к настоящему Порядку (для каждого технического средства)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9" w:name="sub_144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  <w:bookmarkEnd w:id="11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Нарушение правил нанесения линий горизонтальной (вертикальной) разметки проезжей части (для каждого участка протяжённостью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bookmarkStart w:id="120" w:name="sub_1443"/>
            <w:r w:rsidRPr="00CE088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4.3</w:t>
            </w:r>
            <w:bookmarkEnd w:id="120"/>
            <w:r w:rsidRPr="00CE088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Дефекты дорожных знаков (для каждого знака).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Дефекты табло с изменяющейся информацией, затрудняющие ёё восприятие (для каждого табло)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 (0,4)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1" w:name="sub_144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  <w:bookmarkEnd w:id="12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дорожных контроллеров, детекторов транспорта, терминалов оплаты, камер видеонаблюдения и метеостанций (для каждого элемента)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2" w:name="sub_144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</w:t>
            </w:r>
            <w:bookmarkEnd w:id="12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Видимые дефекты направляющих устройств (дорожных тумб, буферов и т.д.) (для каждого элемента)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3" w:name="sub_144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</w:t>
            </w:r>
            <w:bookmarkEnd w:id="12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Дефекты дорожных ограждений (в том числе пешеходных) (для каждого участка протяжённостью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4" w:name="sub_144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</w:t>
            </w:r>
            <w:bookmarkEnd w:id="12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Отсутствие или повреждение окраски ограждений, кроме оцинкованных поверхностей (для каждого участка протяжённостью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 (0,03)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5" w:name="sub_144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4.8</w:t>
            </w:r>
            <w:bookmarkEnd w:id="12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(дефекты) световозвращателей дорожных: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дорожных ограждений –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дорожного ограждения не более двух светоотражателей;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сигнальных столбиков – на каждом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6" w:name="sub_144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4.9</w:t>
            </w:r>
            <w:bookmarkEnd w:id="12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дорожных светофоров и элементов их крепления (для каждой светофорной колонки)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7" w:name="sub_1441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4.10</w:t>
            </w:r>
            <w:bookmarkEnd w:id="12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Отдельные выбоины на покрытии тротуаров, пешеходных и велосипедных дорожек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8" w:name="sub_1441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4.11</w:t>
            </w:r>
            <w:bookmarkEnd w:id="12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дорожных зеркал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9" w:name="sub_1441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4.12</w:t>
            </w:r>
            <w:bookmarkEnd w:id="12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Сверхнормативный износ линий горизонтальной дорожной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0" w:name="sub_1441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4.13</w:t>
            </w:r>
            <w:bookmarkEnd w:id="13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Временно установленные технические средства организации дорожного движения, не убранные после устранения причины, вызвавшей необходимость их установки (для группы знаков)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1" w:name="sub_1441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4.14</w:t>
            </w:r>
            <w:bookmarkEnd w:id="13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Видимые повреждения (сколы, шелушения) бордюров (для каждого бордюра)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 (0,03)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2" w:name="sub_1441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4.15</w:t>
            </w:r>
            <w:bookmarkEnd w:id="13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стоек дорожных знаков (для каждой стойки)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3" w:name="sub_1441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4.16</w:t>
            </w:r>
            <w:bookmarkEnd w:id="13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остановочных пунктов общественного транспорта, площадок отдыха, площадок для остановки транспортных средств (для каждого пункта (площадки)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4" w:name="sub_1441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4.17</w:t>
            </w:r>
            <w:bookmarkEnd w:id="13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Дефекты линий наружного электроосвещения проезжей части, искусственных сооружений и элементов обустройства (для каждого участка протяжённостью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5" w:name="sub_1441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4.18</w:t>
            </w:r>
            <w:bookmarkEnd w:id="13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Сухостой, поваленные деревья в снегозащитных и декоративных лесных посадках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6" w:name="sub_1441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4.19</w:t>
            </w:r>
            <w:bookmarkEnd w:id="13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Растительность, затрудняющая видимость технических средств организации дорожного движения с расстояния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(для каждого технического средства)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(0,5)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Безопасность движения</w:t>
            </w:r>
          </w:p>
        </w:tc>
      </w:tr>
      <w:tr w:rsidR="00CE088F" w:rsidRPr="00CE088F" w:rsidTr="00C3557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Дорожно-транспортные происшествия с сопутствующими неудовлетворительными дорожными условиями, зависящими от дефектов содержания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137" w:name="sub_11"/>
      <w:r w:rsidRPr="00CE088F">
        <w:rPr>
          <w:rFonts w:ascii="Times New Roman" w:eastAsia="Times New Roman" w:hAnsi="Times New Roman" w:cs="Times New Roman"/>
        </w:rPr>
        <w:t>* Без скобок – рекомендуемые коэффициенты не соответствия для категорий автомобильных дорог: IA, IБ, IB, II.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138" w:name="sub_22"/>
      <w:bookmarkEnd w:id="137"/>
      <w:r w:rsidRPr="00CE088F">
        <w:rPr>
          <w:rFonts w:ascii="Times New Roman" w:eastAsia="Times New Roman" w:hAnsi="Times New Roman" w:cs="Times New Roman"/>
        </w:rPr>
        <w:t>** В скобках – рекомендуемые коэффициенты не соответствия для категорий автомобильных дорог: III, IV, V.</w:t>
      </w:r>
    </w:p>
    <w:bookmarkEnd w:id="138"/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Учредителя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 ____________ /_____________________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(должность)        (подпись)         (Ф.И.О.)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 ____________/_____________________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(должность)        (подпись)         (Ф.И.О.)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  <w:b/>
          <w:bCs/>
          <w:color w:val="000080"/>
        </w:rPr>
        <w:t xml:space="preserve">Примечание. </w:t>
      </w:r>
      <w:r w:rsidRPr="00CE088F">
        <w:rPr>
          <w:rFonts w:ascii="Times New Roman" w:eastAsia="Times New Roman" w:hAnsi="Times New Roman" w:cs="Times New Roman"/>
          <w:bCs/>
          <w:color w:val="000080"/>
        </w:rPr>
        <w:t>В</w:t>
      </w:r>
      <w:r w:rsidRPr="00CE088F">
        <w:rPr>
          <w:rFonts w:ascii="Times New Roman" w:eastAsia="Times New Roman" w:hAnsi="Times New Roman" w:cs="Times New Roman"/>
        </w:rPr>
        <w:t xml:space="preserve"> графе 4 записывается километр, на котором зафиксирован дефект, и в скобках – оценка в баллах.</w:t>
      </w: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Промежуточная ведомость</w:t>
      </w: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>оценки уровня с</w:t>
      </w:r>
      <w:r w:rsidR="00C355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одержания автомобильной дороги </w:t>
      </w: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зимний период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автомобильной дороги: 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Категория автомобильной дороги: 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Адрес участка, км ________________________________________________________________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Характерный период: зима год ____________________ месяц __________________________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Требуемый уровень содержания ____________________________________________________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0246"/>
        <w:gridCol w:w="1842"/>
        <w:gridCol w:w="1701"/>
      </w:tblGrid>
      <w:tr w:rsidR="00CE088F" w:rsidRPr="00CE088F" w:rsidTr="00C35570"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46" w:type="dxa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Показатели конструктивных элементов, 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содержания автомобильных дорог</w:t>
            </w:r>
          </w:p>
        </w:tc>
        <w:tc>
          <w:tcPr>
            <w:tcW w:w="1842" w:type="dxa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снятия</w:t>
            </w:r>
          </w:p>
        </w:tc>
        <w:tc>
          <w:tcPr>
            <w:tcW w:w="1701" w:type="dxa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Километры с выявленными </w:t>
            </w: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дефектами</w:t>
            </w:r>
          </w:p>
        </w:tc>
      </w:tr>
    </w:tbl>
    <w:p w:rsidR="00CE088F" w:rsidRPr="00CE088F" w:rsidRDefault="00CE088F" w:rsidP="00CE088F">
      <w:pPr>
        <w:widowControl w:val="0"/>
        <w:spacing w:after="0" w:line="14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CE088F" w:rsidRPr="00CE088F" w:rsidRDefault="00CE088F" w:rsidP="00CE088F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0246"/>
        <w:gridCol w:w="1842"/>
        <w:gridCol w:w="1701"/>
      </w:tblGrid>
      <w:tr w:rsidR="00CE088F" w:rsidRPr="00CE088F" w:rsidTr="00C35570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9" w:name="sub_1501"/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Земляное полотно, полоса отвода</w:t>
            </w:r>
            <w:bookmarkEnd w:id="139"/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0" w:name="sub_151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  <w:bookmarkEnd w:id="14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Возвышение обочин и разделительной полосы с уплотнённым слоем снега над проезжей частью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</w:t>
            </w:r>
            <w:hyperlink w:anchor="sub_151111" w:history="1"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(1) </w:t>
            </w:r>
            <w:hyperlink w:anchor="sub_152222" w:history="1"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1" w:name="sub_151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  <w:bookmarkEnd w:id="14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Рыхлый (талый) снег на обочине после окончания снегоочистки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2" w:name="sub_151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  <w:bookmarkEnd w:id="14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Застой воды на обочинах в местах с не обеспеченным из-за снежно-ледяных отложений водоотводом (для каждого места)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3" w:name="sub_151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</w:t>
            </w:r>
            <w:bookmarkEnd w:id="14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Снежные валы в местах, где их формирование не допускается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4" w:name="sub_151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  <w:bookmarkEnd w:id="14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Снежные валы, сформированные перед дорожным ограждением или повышенным (h</w:t>
            </w:r>
            <w:r w:rsidRPr="00CE088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40813" wp14:editId="51769280">
                  <wp:extent cx="15240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0,15 м) бордюром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5" w:name="sub_1502"/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Дорожная одежда</w:t>
            </w:r>
            <w:bookmarkEnd w:id="145"/>
          </w:p>
        </w:tc>
      </w:tr>
      <w:tr w:rsidR="00CE088F" w:rsidRPr="00CE088F" w:rsidTr="00C35570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6" w:name="sub_152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  <w:bookmarkEnd w:id="14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Разрушение проезжей части.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Примечание: при наличии на участке разрушений проезжей части, превышающих предельные размеры (Д-Ш-Г), участок оценивается как неудовлетворительный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7" w:name="sub_152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  <w:bookmarkEnd w:id="14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Нарушение нормативного срока снегоочистки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(0,2)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8" w:name="sub_152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  <w:bookmarkEnd w:id="14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Уплотнённый снег на проезжей части. Для дорог, содержащихся под снежным накатом, – превышение допустимой толщины слоя уплотнённого снега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(0,5)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9" w:name="sub_152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</w:t>
            </w:r>
            <w:bookmarkEnd w:id="14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Зимняя скользкость на проезжей части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0" w:name="sub_152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</w:t>
            </w:r>
            <w:bookmarkEnd w:id="15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Застой воды на проезжей части в местах с необеспеченным из-за снежно-ледяных отложений водоотводом (для каждого места)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1" w:name="sub_152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</w:t>
            </w:r>
            <w:bookmarkEnd w:id="15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Рыхлый (талый) снег на проезжей части во время снегопада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2" w:name="sub_1503"/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Искусственные сооружения</w:t>
            </w:r>
            <w:bookmarkEnd w:id="152"/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3" w:name="sub_1531"/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Мостовые сооружения</w:t>
            </w:r>
            <w:bookmarkEnd w:id="153"/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4" w:name="sub_1531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</w:t>
            </w:r>
            <w:bookmarkEnd w:id="15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Повреждённые или не укреплённые в соответствии с нормативными требованиями секции перильного и барьерного ограждения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5" w:name="sub_1531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3.1.2</w:t>
            </w:r>
            <w:bookmarkEnd w:id="15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Слой рыхлого (уплотнённого) снега на тротуарах и лестничных сходах во время снегопада и до окончания снегоуборки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6" w:name="sub_1531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3.1.3</w:t>
            </w:r>
            <w:bookmarkEnd w:id="15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посыпанные своевременно противогололёдным материалом (без применения солей) тротуары и лестничные сходы в населённых пунктах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7" w:name="sub_1531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3.1.4</w:t>
            </w:r>
            <w:bookmarkEnd w:id="15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Неисправности в системах водоотвода, вентиляции, освещения, пожаротушения, связи, а также противоаварийных и других технических устройств, используемых для безопасной эксплуатации </w:t>
            </w: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искусственных дорожных сооружений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1,0 (0,5)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8" w:name="sub_1532"/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Водопропускные трубы</w:t>
            </w:r>
            <w:bookmarkEnd w:id="158"/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9" w:name="sub_1532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3.2.1</w:t>
            </w:r>
            <w:bookmarkEnd w:id="15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Снежно-ледяные отложения в теле трубы до начала паводка (для каждой трубы)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0" w:name="sub_1532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3.2.2</w:t>
            </w:r>
            <w:bookmarkEnd w:id="16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Нераскрытые входные и выходные отверстия, не расчищенные после начала периода обильного снеготаяния русла водопропускных труб (для каждой трубы)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3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1" w:name="sub_1533"/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Тоннели, галереи, пешеходные переходы</w:t>
            </w:r>
            <w:bookmarkEnd w:id="161"/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2" w:name="sub_1533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3.3.1</w:t>
            </w:r>
            <w:bookmarkEnd w:id="16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Слой снежно-ледяных отложений на подъездах    к тоннелям, внутри тоннелей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3" w:name="sub_1533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3.3.2</w:t>
            </w:r>
            <w:bookmarkEnd w:id="16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Снежно-ледяные отложения на поверхности надземных пешеходных переходов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4" w:name="sub_1504"/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Элементы обустройства автомобильных дорог</w:t>
            </w:r>
            <w:bookmarkEnd w:id="164"/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5" w:name="sub_154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  <w:bookmarkEnd w:id="16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Нарушение правил установки технических средств организации дорожного движения, указанных в </w:t>
            </w:r>
            <w:hyperlink w:anchor="sub_11411" w:history="1"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строке 4.1.1</w:t>
              </w:r>
            </w:hyperlink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приложения № 1 к настоящему Порядку (для каждого технического средства организации дорожного движения)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(0,5)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6" w:name="sub_154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</w:t>
            </w:r>
            <w:bookmarkEnd w:id="16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Снежно-ледяные отложения, загрязнения, затрудняющие видимость технических средств организации дорожного движения (для каждого технического средства организации дорожного движения)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7" w:name="sub_154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</w:t>
            </w:r>
            <w:bookmarkEnd w:id="16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дорожных знаков (для каждого знака), затрудняющие их восприятие. Дефекты табло с изменяющейся информацией, затрудняющие их восприятие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 (0,4)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8" w:name="sub_154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</w:t>
            </w:r>
            <w:bookmarkEnd w:id="16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дорожных контроллеров, детекторов транспорта, терминалов оплаты, камер видеонаблюдения, метеостанций и автоматических систем распределения противогололёдных материалов (для каждого элемента)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9" w:name="sub_154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</w:t>
            </w:r>
            <w:bookmarkEnd w:id="16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Видимые дефекты направляющих устройств (дорожных тумб, буферов дорожных и т.д.) (для каждого элемента)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0" w:name="sub_154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4.6</w:t>
            </w:r>
            <w:bookmarkEnd w:id="17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Дефекты дорожных ограждений (в том числе пешеходных), влияющие на безопасность движения (для каждого участка протяжённостью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(0,15)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1" w:name="sub_154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4.7</w:t>
            </w:r>
            <w:bookmarkEnd w:id="17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(дефекты) световозвращателей дорожных (для каждого элемента)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2" w:name="sub_154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4.8</w:t>
            </w:r>
            <w:bookmarkEnd w:id="17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дорожных светофоров и элементов         их крепления (для каждой светофорной колонки)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3" w:name="sub_154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4.9</w:t>
            </w:r>
            <w:bookmarkEnd w:id="17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Снежные валы на тротуарах и пешеходных дорожках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(0,5)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4" w:name="sub_1541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4.10</w:t>
            </w:r>
            <w:bookmarkEnd w:id="17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дорожных зеркал (для каждого зеркала)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5" w:name="sub_1541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4.11</w:t>
            </w:r>
            <w:bookmarkEnd w:id="17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Износ линий горизонтальной дорожной разметки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6" w:name="sub_1541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4.12</w:t>
            </w:r>
            <w:bookmarkEnd w:id="17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Временно установленные технические средства организации дорожного движения, не убранные после устранения причины, вызвавшей необходимость их установки (для группы знаков)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(0,25)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7" w:name="sub_1541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4.13</w:t>
            </w:r>
            <w:bookmarkEnd w:id="17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стоек дорожных знаков (для каждой стойки)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(0,05)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8" w:name="sub_1541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4.14</w:t>
            </w:r>
            <w:bookmarkEnd w:id="17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Дефекты остановочных пунктов общественного транспорта, площадок отдыха, площадок для стоянки транспортных средств (для каждого пункта, площадки)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9" w:name="sub_15415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4.15</w:t>
            </w:r>
            <w:bookmarkEnd w:id="17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Дефекты линий наружного электроосвещения проезжей части, искусственных дорожных сооружений и элементов обустройства (для каждого участка протяжённостью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E088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0" w:name="sub_1541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4.16</w:t>
            </w:r>
            <w:bookmarkEnd w:id="18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Неочистка либо частичная очистка от снежно-ледяных отложений технических средств организации дорожного движения, информирующих водителей об условиях движения (сигнальные тумбы, буфера и т.д.) после окончания снегоуборки (для каждого технического средства организации дорожного движения)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(0,1)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1" w:name="sub_15417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4.17</w:t>
            </w:r>
            <w:bookmarkEnd w:id="18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Недопустимая толщина слоя рыхлого (уплотнённого) снега на покрытии посадочных площадок остановок общественного транспорта (для каждой площадки)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(0,5)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2" w:name="sub_15418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4.18</w:t>
            </w:r>
            <w:bookmarkEnd w:id="182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Недопустимая толщина слоя рыхлого снега на покрытии площадок отдыха и стоянок транспортных средств во время снегопада и до окончания снегоуборки (для каждой площадки и стоянки)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(0,15)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3" w:name="sub_15419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4.19</w:t>
            </w:r>
            <w:bookmarkEnd w:id="183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Недопустимая толщина слоя рыхлого снега на тротуарах, пешеходных дорожках во время снегопада и до окончания снегоуборки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(0,2)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4" w:name="sub_15420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4.20</w:t>
            </w:r>
            <w:bookmarkEnd w:id="184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посыпанные противогололёдным материалом тротуары и пешеходные дорожки. Превышение нормативного срока посыпки после окончания события (снегопада, метели и т.д.)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 (0,4)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5" w:name="sub_1505"/>
            <w:r w:rsidRPr="00CE08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дорожного движения</w:t>
            </w:r>
            <w:bookmarkEnd w:id="185"/>
          </w:p>
        </w:tc>
      </w:tr>
      <w:tr w:rsidR="00CE088F" w:rsidRPr="00CE088F" w:rsidTr="00C355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6" w:name="sub_1551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</w:t>
            </w:r>
            <w:bookmarkEnd w:id="186"/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Дорожно-транспортные происшествия с сопутствующими неудовлетворительными дорожными условиями, зависящими от дефектов содержания дорог, произошедшие за предшествующий отчётному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87" w:name="sub_151111"/>
      <w:r w:rsidRPr="00CE088F">
        <w:rPr>
          <w:rFonts w:ascii="Times New Roman" w:eastAsia="Times New Roman" w:hAnsi="Times New Roman" w:cs="Times New Roman"/>
        </w:rPr>
        <w:t>* Без скобок – рекомендуемые коэффициенты не соответствия для категорий дорог: IA, IБ, IB, II.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88" w:name="sub_152222"/>
      <w:bookmarkEnd w:id="187"/>
      <w:r w:rsidRPr="00CE088F">
        <w:rPr>
          <w:rFonts w:ascii="Times New Roman" w:eastAsia="Times New Roman" w:hAnsi="Times New Roman" w:cs="Times New Roman"/>
        </w:rPr>
        <w:t>** В скобках – рекомендуемые коэффициенты не соответствия для категорий дорог III, IV, V.</w:t>
      </w:r>
    </w:p>
    <w:bookmarkEnd w:id="188"/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Учредителя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 ____________ /_____________________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(должность)        (подпись)         (Ф.И.О.)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 ____________/_____________________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(должность)        (подпись)         (Ф.И.О.)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  <w:b/>
          <w:bCs/>
        </w:rPr>
        <w:t>Примечание.</w:t>
      </w:r>
      <w:r w:rsidRPr="00CE088F">
        <w:rPr>
          <w:rFonts w:ascii="Times New Roman" w:eastAsia="Times New Roman" w:hAnsi="Times New Roman" w:cs="Times New Roman"/>
        </w:rPr>
        <w:t xml:space="preserve"> В графе 4 записывается километр, на котором зафиксирован дефект, и в скобках –  оценка в баллах.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88F" w:rsidRDefault="00CE088F" w:rsidP="00CE088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Итоговая ведомость</w:t>
      </w:r>
      <w:r w:rsidRPr="00CE088F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br/>
      </w: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оценки уровня с</w:t>
      </w:r>
      <w:r w:rsidR="00C3557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одержания автомобильной дороги 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автомобильной дороги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Категория автомобильной дороги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Адрес участка, км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Характерный период ____________ год _____________ месяц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Требуемый уровень содержания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______________________________________________________________________________</w:t>
      </w:r>
    </w:p>
    <w:p w:rsidR="00CE088F" w:rsidRPr="00CE088F" w:rsidRDefault="00CE088F" w:rsidP="00CE088F">
      <w:pPr>
        <w:widowControl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  <w:bookmarkStart w:id="189" w:name="sub_152223"/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80"/>
        <w:gridCol w:w="1200"/>
        <w:gridCol w:w="1320"/>
        <w:gridCol w:w="1560"/>
        <w:gridCol w:w="1680"/>
        <w:gridCol w:w="1680"/>
        <w:gridCol w:w="1800"/>
        <w:gridCol w:w="1920"/>
        <w:gridCol w:w="1320"/>
      </w:tblGrid>
      <w:tr w:rsidR="00CE088F" w:rsidRPr="00CE088F" w:rsidTr="002862B5">
        <w:tc>
          <w:tcPr>
            <w:tcW w:w="588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№</w:t>
            </w:r>
          </w:p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680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Километры с выявленными дефектами содержания</w:t>
            </w:r>
          </w:p>
        </w:tc>
        <w:tc>
          <w:tcPr>
            <w:tcW w:w="1200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Земляное полотно, полоса отвода</w:t>
            </w:r>
          </w:p>
        </w:tc>
        <w:tc>
          <w:tcPr>
            <w:tcW w:w="1320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Дорожная</w:t>
            </w:r>
          </w:p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одежда</w:t>
            </w:r>
          </w:p>
        </w:tc>
        <w:tc>
          <w:tcPr>
            <w:tcW w:w="1560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Искусствен-ные</w:t>
            </w:r>
          </w:p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и защитные дорожные сооружения</w:t>
            </w:r>
          </w:p>
        </w:tc>
        <w:tc>
          <w:tcPr>
            <w:tcW w:w="1680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Элементы</w:t>
            </w:r>
          </w:p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обустройства автомобиль-</w:t>
            </w:r>
          </w:p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ных дорог</w:t>
            </w:r>
          </w:p>
        </w:tc>
        <w:tc>
          <w:tcPr>
            <w:tcW w:w="1680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Безопасность</w:t>
            </w:r>
          </w:p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дорожного</w:t>
            </w:r>
          </w:p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движения</w:t>
            </w:r>
          </w:p>
        </w:tc>
        <w:tc>
          <w:tcPr>
            <w:tcW w:w="1800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Коэффициент</w:t>
            </w:r>
          </w:p>
          <w:p w:rsidR="00CE088F" w:rsidRPr="00CE088F" w:rsidRDefault="00CE088F" w:rsidP="00CE08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не соответствия по километру</w:t>
            </w:r>
          </w:p>
        </w:tc>
        <w:tc>
          <w:tcPr>
            <w:tcW w:w="1920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Коэффициент не соответствия по искусственным дорожным сооружениям</w:t>
            </w:r>
          </w:p>
        </w:tc>
        <w:tc>
          <w:tcPr>
            <w:tcW w:w="1320" w:type="dxa"/>
            <w:vAlign w:val="center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в баллах уровня содержа-</w:t>
            </w:r>
          </w:p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ния километра</w:t>
            </w:r>
          </w:p>
        </w:tc>
      </w:tr>
    </w:tbl>
    <w:p w:rsidR="00CE088F" w:rsidRPr="00CE088F" w:rsidRDefault="00CE088F" w:rsidP="00CE088F">
      <w:pPr>
        <w:widowControl w:val="0"/>
        <w:spacing w:after="0" w:line="14" w:lineRule="auto"/>
        <w:ind w:right="-7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80"/>
        <w:gridCol w:w="600"/>
        <w:gridCol w:w="600"/>
        <w:gridCol w:w="720"/>
        <w:gridCol w:w="600"/>
        <w:gridCol w:w="840"/>
        <w:gridCol w:w="720"/>
        <w:gridCol w:w="840"/>
        <w:gridCol w:w="840"/>
        <w:gridCol w:w="840"/>
        <w:gridCol w:w="840"/>
        <w:gridCol w:w="1800"/>
        <w:gridCol w:w="1920"/>
        <w:gridCol w:w="1320"/>
      </w:tblGrid>
      <w:tr w:rsidR="00CE088F" w:rsidRPr="00CE088F" w:rsidTr="002862B5">
        <w:trPr>
          <w:tblHeader/>
        </w:trPr>
        <w:tc>
          <w:tcPr>
            <w:tcW w:w="58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CE088F" w:rsidRPr="00CE088F" w:rsidTr="002862B5">
        <w:tc>
          <w:tcPr>
            <w:tcW w:w="58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58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58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58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58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58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58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58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58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189"/>
    </w:tbl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E088F" w:rsidRPr="00CE088F" w:rsidSect="002862B5">
          <w:headerReference w:type="first" r:id="rId12"/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Итого обследовано ____________________________________________________________ км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Из них: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недопустимый уровень (оценка 2) _______________________________________________ км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допустимый уровень (оценка 3) _________________________________________________ км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 уровень (оценка 4) _____________________________________________________ км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высокий уровень (оценка 5) _____________________________________________________ км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средняя оценка автомобильной дороги (участка) 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уровень содержания 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не соответствует заданному уровню ______________________________________________ км</w:t>
      </w:r>
    </w:p>
    <w:p w:rsidR="00CE088F" w:rsidRPr="00CE088F" w:rsidRDefault="00CE088F" w:rsidP="00CE08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снятых с выполнения километров _____ км</w:t>
      </w:r>
    </w:p>
    <w:p w:rsidR="00CE088F" w:rsidRPr="00CE088F" w:rsidRDefault="00CE088F" w:rsidP="00CE088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Заказчик                                              Исполнитель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________________________                         _______________________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E088F" w:rsidRPr="00CE088F" w:rsidRDefault="00CE088F" w:rsidP="00C355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  <w:b/>
          <w:bCs/>
        </w:rPr>
        <w:t>Примечание.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 xml:space="preserve">1. Из промежуточной ведомости выбираются километры, на которых были зафиксированы дефекты, и заносятся в порядке возрастания в </w:t>
      </w:r>
      <w:hyperlink w:anchor="sub_152223" w:history="1">
        <w:r w:rsidRPr="00CE088F">
          <w:rPr>
            <w:rFonts w:ascii="Times New Roman" w:eastAsia="Times New Roman" w:hAnsi="Times New Roman" w:cs="Times New Roman"/>
          </w:rPr>
          <w:t>графу 2</w:t>
        </w:r>
      </w:hyperlink>
      <w:r w:rsidRPr="00CE088F">
        <w:rPr>
          <w:rFonts w:ascii="Times New Roman" w:eastAsia="Times New Roman" w:hAnsi="Times New Roman" w:cs="Times New Roman"/>
        </w:rPr>
        <w:t xml:space="preserve"> итоговой ведомости.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 xml:space="preserve">2. В </w:t>
      </w:r>
      <w:hyperlink w:anchor="sub_152223" w:history="1">
        <w:r w:rsidRPr="00CE088F">
          <w:rPr>
            <w:rFonts w:ascii="Times New Roman" w:eastAsia="Times New Roman" w:hAnsi="Times New Roman" w:cs="Times New Roman"/>
          </w:rPr>
          <w:t>графы 3</w:t>
        </w:r>
      </w:hyperlink>
      <w:r w:rsidRPr="00CE088F">
        <w:rPr>
          <w:rFonts w:ascii="Times New Roman" w:eastAsia="Times New Roman" w:hAnsi="Times New Roman" w:cs="Times New Roman"/>
        </w:rPr>
        <w:t>,</w:t>
      </w:r>
      <w:r w:rsidRPr="00CE088F">
        <w:rPr>
          <w:rFonts w:ascii="Times New Roman" w:eastAsia="Times New Roman" w:hAnsi="Times New Roman" w:cs="Times New Roman"/>
          <w:b/>
        </w:rPr>
        <w:t xml:space="preserve"> </w:t>
      </w:r>
      <w:r w:rsidRPr="00CE088F">
        <w:rPr>
          <w:rFonts w:ascii="Times New Roman" w:eastAsia="Times New Roman" w:hAnsi="Times New Roman" w:cs="Times New Roman"/>
        </w:rPr>
        <w:t xml:space="preserve">5, 7, 9 и 11 итоговой ведомости по данным промежуточной ведомости (километр, на котором обнаружен дефект) заносятся коэффициенты не соответствия. В случае, если на одном километре имеется несколько дефектов, коэффициенты не соответствия записываются через запятую и суммируются. Коэффициент не соответствия за ДТП с сопутствующими неудовлетворительными дорожными условиями на автомобильной дороге равен 1 (единице) и записывается в </w:t>
      </w:r>
      <w:hyperlink w:anchor="sub_152223" w:history="1">
        <w:r w:rsidRPr="00CE088F">
          <w:rPr>
            <w:rFonts w:ascii="Times New Roman" w:eastAsia="Times New Roman" w:hAnsi="Times New Roman" w:cs="Times New Roman"/>
          </w:rPr>
          <w:t>графу 11</w:t>
        </w:r>
      </w:hyperlink>
      <w:r w:rsidRPr="00CE088F">
        <w:rPr>
          <w:rFonts w:ascii="Times New Roman" w:eastAsia="Times New Roman" w:hAnsi="Times New Roman" w:cs="Times New Roman"/>
        </w:rPr>
        <w:t xml:space="preserve"> «Безопасность дорожного движения»;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 xml:space="preserve">в </w:t>
      </w:r>
      <w:hyperlink w:anchor="sub_152223" w:history="1">
        <w:r w:rsidRPr="00CE088F">
          <w:rPr>
            <w:rFonts w:ascii="Times New Roman" w:eastAsia="Times New Roman" w:hAnsi="Times New Roman" w:cs="Times New Roman"/>
          </w:rPr>
          <w:t>графу 13</w:t>
        </w:r>
      </w:hyperlink>
      <w:r w:rsidRPr="00CE088F">
        <w:rPr>
          <w:rFonts w:ascii="Times New Roman" w:eastAsia="Times New Roman" w:hAnsi="Times New Roman" w:cs="Times New Roman"/>
        </w:rPr>
        <w:t xml:space="preserve"> итоговой ведомости по каждому километру записывается сумма коэффициентов не соответствия по </w:t>
      </w:r>
      <w:hyperlink w:anchor="sub_152223" w:history="1">
        <w:r w:rsidRPr="00CE088F">
          <w:rPr>
            <w:rFonts w:ascii="Times New Roman" w:eastAsia="Times New Roman" w:hAnsi="Times New Roman" w:cs="Times New Roman"/>
          </w:rPr>
          <w:t>графам 3</w:t>
        </w:r>
      </w:hyperlink>
      <w:r w:rsidRPr="00CE088F">
        <w:rPr>
          <w:rFonts w:ascii="Times New Roman" w:eastAsia="Times New Roman" w:hAnsi="Times New Roman" w:cs="Times New Roman"/>
        </w:rPr>
        <w:t>,</w:t>
      </w:r>
      <w:r w:rsidRPr="00CE088F">
        <w:rPr>
          <w:rFonts w:ascii="Times New Roman" w:eastAsia="Times New Roman" w:hAnsi="Times New Roman" w:cs="Times New Roman"/>
          <w:b/>
        </w:rPr>
        <w:t xml:space="preserve"> </w:t>
      </w:r>
      <w:r w:rsidRPr="00CE088F">
        <w:rPr>
          <w:rFonts w:ascii="Times New Roman" w:eastAsia="Times New Roman" w:hAnsi="Times New Roman" w:cs="Times New Roman"/>
        </w:rPr>
        <w:t>5, 7, 9 и 11, но не более 1 (единицы);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 xml:space="preserve">в </w:t>
      </w:r>
      <w:hyperlink w:anchor="sub_152223" w:history="1">
        <w:r w:rsidRPr="00CE088F">
          <w:rPr>
            <w:rFonts w:ascii="Times New Roman" w:eastAsia="Times New Roman" w:hAnsi="Times New Roman" w:cs="Times New Roman"/>
          </w:rPr>
          <w:t>графы 4</w:t>
        </w:r>
      </w:hyperlink>
      <w:r w:rsidRPr="00CE088F">
        <w:rPr>
          <w:rFonts w:ascii="Times New Roman" w:eastAsia="Times New Roman" w:hAnsi="Times New Roman" w:cs="Times New Roman"/>
        </w:rPr>
        <w:t xml:space="preserve">, 6, 8, 10 и 12 итоговой ведомости по данным промежуточной ведомости (километр, на котором обнаружен дефект) заносится оценка в баллах. В случае, если по одному и тому же конструктивному элементу на одном километре имеется несколько дефектов, то оценки в баллах записываются через запятую. При наличии ДТП с сопутствующими неудовлетворительными дорожными условиями на автомобильной дороге, зависящих от дефектов содержания, ставится оценка 2 (два) и записывается в </w:t>
      </w:r>
      <w:hyperlink w:anchor="sub_152223" w:history="1">
        <w:r w:rsidRPr="00CE088F">
          <w:rPr>
            <w:rFonts w:ascii="Times New Roman" w:eastAsia="Times New Roman" w:hAnsi="Times New Roman" w:cs="Times New Roman"/>
          </w:rPr>
          <w:t>графу 12</w:t>
        </w:r>
      </w:hyperlink>
      <w:r w:rsidRPr="00CE088F">
        <w:rPr>
          <w:rFonts w:ascii="Times New Roman" w:eastAsia="Times New Roman" w:hAnsi="Times New Roman" w:cs="Times New Roman"/>
          <w:b/>
        </w:rPr>
        <w:t xml:space="preserve"> </w:t>
      </w:r>
      <w:r w:rsidRPr="00CE088F">
        <w:rPr>
          <w:rFonts w:ascii="Times New Roman" w:eastAsia="Times New Roman" w:hAnsi="Times New Roman" w:cs="Times New Roman"/>
        </w:rPr>
        <w:t>«Безопасность дорожного движения»;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 xml:space="preserve">в </w:t>
      </w:r>
      <w:hyperlink w:anchor="sub_152223" w:history="1">
        <w:r w:rsidRPr="00CE088F">
          <w:rPr>
            <w:rFonts w:ascii="Times New Roman" w:eastAsia="Times New Roman" w:hAnsi="Times New Roman" w:cs="Times New Roman"/>
          </w:rPr>
          <w:t>графу 14</w:t>
        </w:r>
      </w:hyperlink>
      <w:r w:rsidRPr="00CE088F">
        <w:rPr>
          <w:rFonts w:ascii="Times New Roman" w:eastAsia="Times New Roman" w:hAnsi="Times New Roman" w:cs="Times New Roman"/>
        </w:rPr>
        <w:t xml:space="preserve"> итоговой ведомости записывается коэффициент не соответствия по искусственным дорожным сооружениям;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 xml:space="preserve">в </w:t>
      </w:r>
      <w:hyperlink w:anchor="sub_152223" w:history="1">
        <w:r w:rsidRPr="00CE088F">
          <w:rPr>
            <w:rFonts w:ascii="Times New Roman" w:eastAsia="Times New Roman" w:hAnsi="Times New Roman" w:cs="Times New Roman"/>
          </w:rPr>
          <w:t>графу 15</w:t>
        </w:r>
      </w:hyperlink>
      <w:r w:rsidRPr="00CE088F">
        <w:rPr>
          <w:rFonts w:ascii="Times New Roman" w:eastAsia="Times New Roman" w:hAnsi="Times New Roman" w:cs="Times New Roman"/>
        </w:rPr>
        <w:t xml:space="preserve"> итоговой ведомости записывается наименьшая из оценок (в баллах) по конструктивным элементам и их составляющим по каждому километру;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заполняются итоговые графы итоговой ведомости: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коэффициент снятия с участка автомобильной дороги;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итого обследовано километров – (</w:t>
      </w: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</w:rPr>
        <w:t>);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 xml:space="preserve">не соответствуют высокому уровню – количество километров, записанных в </w:t>
      </w:r>
      <w:hyperlink w:anchor="sub_152223" w:history="1">
        <w:r w:rsidRPr="00CE088F">
          <w:rPr>
            <w:rFonts w:ascii="Times New Roman" w:eastAsia="Times New Roman" w:hAnsi="Times New Roman" w:cs="Times New Roman"/>
          </w:rPr>
          <w:t>графе 2</w:t>
        </w:r>
      </w:hyperlink>
      <w:r w:rsidRPr="00CE088F">
        <w:rPr>
          <w:rFonts w:ascii="Times New Roman" w:eastAsia="Times New Roman" w:hAnsi="Times New Roman" w:cs="Times New Roman"/>
        </w:rPr>
        <w:t>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количество километров, на которых зафиксирована оценка «2», (</w:t>
      </w: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  <w:vertAlign w:val="subscript"/>
        </w:rPr>
        <w:t>2</w:t>
      </w:r>
      <w:r w:rsidRPr="00CE088F">
        <w:rPr>
          <w:rFonts w:ascii="Times New Roman" w:eastAsia="Times New Roman" w:hAnsi="Times New Roman" w:cs="Times New Roman"/>
        </w:rPr>
        <w:t>);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количество километров, на которых зафиксирована оценка оценка «3», (</w:t>
      </w: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  <w:vertAlign w:val="subscript"/>
        </w:rPr>
        <w:t>3</w:t>
      </w:r>
      <w:r w:rsidRPr="00CE088F">
        <w:rPr>
          <w:rFonts w:ascii="Times New Roman" w:eastAsia="Times New Roman" w:hAnsi="Times New Roman" w:cs="Times New Roman"/>
        </w:rPr>
        <w:t>);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lastRenderedPageBreak/>
        <w:t>количество километров, на которых зафиксирована оценка оценка «4»,</w:t>
      </w:r>
      <w:r w:rsidRPr="00CE088F">
        <w:rPr>
          <w:rFonts w:ascii="Times New Roman" w:eastAsia="Times New Roman" w:hAnsi="Times New Roman" w:cs="Times New Roman"/>
          <w:noProof/>
        </w:rPr>
        <w:t xml:space="preserve"> (</w:t>
      </w:r>
      <w:r w:rsidRPr="00CE088F">
        <w:rPr>
          <w:rFonts w:ascii="Times New Roman" w:eastAsia="Times New Roman" w:hAnsi="Times New Roman" w:cs="Times New Roman"/>
          <w:i/>
          <w:noProof/>
          <w:lang w:val="en-US"/>
        </w:rPr>
        <w:t>N</w:t>
      </w:r>
      <w:r w:rsidRPr="00CE088F">
        <w:rPr>
          <w:rFonts w:ascii="Times New Roman" w:eastAsia="Times New Roman" w:hAnsi="Times New Roman" w:cs="Times New Roman"/>
          <w:noProof/>
          <w:vertAlign w:val="subscript"/>
        </w:rPr>
        <w:t>4</w:t>
      </w:r>
      <w:r w:rsidRPr="00CE088F">
        <w:rPr>
          <w:rFonts w:ascii="Times New Roman" w:eastAsia="Times New Roman" w:hAnsi="Times New Roman" w:cs="Times New Roman"/>
          <w:noProof/>
        </w:rPr>
        <w:t>)</w:t>
      </w:r>
      <w:r w:rsidRPr="00CE088F">
        <w:rPr>
          <w:rFonts w:ascii="Times New Roman" w:eastAsia="Times New Roman" w:hAnsi="Times New Roman" w:cs="Times New Roman"/>
        </w:rPr>
        <w:t>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</w:rPr>
      </w:pPr>
      <w:r w:rsidRPr="00CE088F">
        <w:rPr>
          <w:rFonts w:ascii="Times New Roman" w:eastAsia="Times New Roman" w:hAnsi="Times New Roman" w:cs="Times New Roman"/>
        </w:rPr>
        <w:t>количество километров, на которых зафиксирована оценка «5»,</w:t>
      </w:r>
      <w:r w:rsidRPr="00CE088F">
        <w:rPr>
          <w:rFonts w:ascii="Times New Roman" w:eastAsia="Times New Roman" w:hAnsi="Times New Roman" w:cs="Times New Roman"/>
          <w:noProof/>
        </w:rPr>
        <w:t xml:space="preserve"> (</w:t>
      </w:r>
      <w:r w:rsidRPr="00CE088F">
        <w:rPr>
          <w:rFonts w:ascii="Times New Roman" w:eastAsia="Times New Roman" w:hAnsi="Times New Roman" w:cs="Times New Roman"/>
          <w:i/>
          <w:noProof/>
          <w:lang w:val="en-US"/>
        </w:rPr>
        <w:t>N</w:t>
      </w:r>
      <w:r w:rsidRPr="00CE088F">
        <w:rPr>
          <w:rFonts w:ascii="Times New Roman" w:eastAsia="Times New Roman" w:hAnsi="Times New Roman" w:cs="Times New Roman"/>
          <w:noProof/>
          <w:vertAlign w:val="subscript"/>
        </w:rPr>
        <w:t>5</w:t>
      </w:r>
      <w:r w:rsidRPr="00CE088F">
        <w:rPr>
          <w:rFonts w:ascii="Times New Roman" w:eastAsia="Times New Roman" w:hAnsi="Times New Roman" w:cs="Times New Roman"/>
          <w:noProof/>
        </w:rPr>
        <w:t>);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  <w:vertAlign w:val="subscript"/>
        </w:rPr>
        <w:t>5</w:t>
      </w:r>
      <w:r w:rsidRPr="00CE088F">
        <w:rPr>
          <w:rFonts w:ascii="Times New Roman" w:eastAsia="Times New Roman" w:hAnsi="Times New Roman" w:cs="Times New Roman"/>
        </w:rPr>
        <w:t>=</w:t>
      </w: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</w:rPr>
        <w:t>-</w:t>
      </w: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  <w:vertAlign w:val="subscript"/>
        </w:rPr>
        <w:t>2</w:t>
      </w:r>
      <w:r w:rsidRPr="00CE088F">
        <w:rPr>
          <w:rFonts w:ascii="Times New Roman" w:eastAsia="Times New Roman" w:hAnsi="Times New Roman" w:cs="Times New Roman"/>
        </w:rPr>
        <w:t>-</w:t>
      </w: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  <w:vertAlign w:val="subscript"/>
        </w:rPr>
        <w:t>3</w:t>
      </w:r>
      <w:r w:rsidRPr="00CE088F">
        <w:rPr>
          <w:rFonts w:ascii="Times New Roman" w:eastAsia="Times New Roman" w:hAnsi="Times New Roman" w:cs="Times New Roman"/>
        </w:rPr>
        <w:t>-</w:t>
      </w: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  <w:vertAlign w:val="subscript"/>
        </w:rPr>
        <w:t>4</w:t>
      </w:r>
      <w:r w:rsidRPr="00CE088F">
        <w:rPr>
          <w:rFonts w:ascii="Times New Roman" w:eastAsia="Times New Roman" w:hAnsi="Times New Roman" w:cs="Times New Roman"/>
        </w:rPr>
        <w:t>;</w:t>
      </w:r>
    </w:p>
    <w:p w:rsidR="00CE088F" w:rsidRPr="00CE088F" w:rsidRDefault="00CE088F" w:rsidP="00CE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определяется средняя оценка уровня содержания автомобильной дороги или участка автомобильной дороги:</w:t>
      </w:r>
    </w:p>
    <w:p w:rsidR="00CE088F" w:rsidRPr="00CE088F" w:rsidRDefault="00335BC5" w:rsidP="00CE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pict>
          <v:shape id="_x0000_i1049" type="#_x0000_t75" style="width:186.75pt;height:32.25pt">
            <v:imagedata r:id="rId13" o:title=""/>
          </v:shape>
        </w:pic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определяется количество километров, на которых зафиксирована оценка «2» в % (К</w:t>
      </w:r>
      <w:r w:rsidRPr="00CE088F">
        <w:rPr>
          <w:rFonts w:ascii="Times New Roman" w:eastAsia="Times New Roman" w:hAnsi="Times New Roman" w:cs="Times New Roman"/>
          <w:vertAlign w:val="subscript"/>
        </w:rPr>
        <w:t>2</w:t>
      </w:r>
      <w:r w:rsidRPr="00CE088F">
        <w:rPr>
          <w:rFonts w:ascii="Times New Roman" w:eastAsia="Times New Roman" w:hAnsi="Times New Roman" w:cs="Times New Roman"/>
        </w:rPr>
        <w:t>):</w:t>
      </w:r>
    </w:p>
    <w:p w:rsidR="00CE088F" w:rsidRPr="00CE088F" w:rsidRDefault="00335BC5" w:rsidP="00CE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i1050" type="#_x0000_t75" style="width:68.25pt;height:32.25pt">
            <v:imagedata r:id="rId14" o:title=""/>
          </v:shape>
        </w:pic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E088F">
        <w:rPr>
          <w:rFonts w:ascii="Times New Roman" w:eastAsia="Times New Roman" w:hAnsi="Times New Roman" w:cs="Times New Roman"/>
        </w:rPr>
        <w:t>3. Для того, чтобы по средней оценке определить уровень содержания участка автомобильной дороги, автомобильной дороги или сети автомобильных дорог в целом, необходимо пользоваться следующей таблицей</w:t>
      </w:r>
      <w:r w:rsidRPr="00CE088F">
        <w:rPr>
          <w:rFonts w:ascii="Times New Roman" w:eastAsia="Times New Roman" w:hAnsi="Times New Roman" w:cs="Times New Roman"/>
          <w:b/>
        </w:rPr>
        <w:t>.</w:t>
      </w:r>
    </w:p>
    <w:p w:rsidR="00CE088F" w:rsidRPr="00CE088F" w:rsidRDefault="00CE088F" w:rsidP="00CE088F">
      <w:pPr>
        <w:widowControl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</w:rPr>
      </w:pPr>
      <w:bookmarkStart w:id="190" w:name="sub_1631"/>
      <w:r w:rsidRPr="00CE088F">
        <w:rPr>
          <w:rFonts w:ascii="Times New Roman" w:eastAsia="Times New Roman" w:hAnsi="Times New Roman" w:cs="Times New Roman"/>
          <w:bCs/>
        </w:rPr>
        <w:t>Таблица</w:t>
      </w:r>
    </w:p>
    <w:p w:rsidR="00CE088F" w:rsidRPr="00CE088F" w:rsidRDefault="00CE088F" w:rsidP="00CE088F">
      <w:pPr>
        <w:widowControl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0"/>
        <w:gridCol w:w="3626"/>
      </w:tblGrid>
      <w:tr w:rsidR="00CE088F" w:rsidRPr="00CE088F" w:rsidTr="002862B5">
        <w:tc>
          <w:tcPr>
            <w:tcW w:w="2628" w:type="dxa"/>
            <w:shd w:val="clear" w:color="auto" w:fill="auto"/>
            <w:vAlign w:val="center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Уровень содержания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 xml:space="preserve">Средняя оценка уровня </w:t>
            </w:r>
            <w:r w:rsidRPr="00CE088F">
              <w:rPr>
                <w:rFonts w:ascii="Times New Roman" w:eastAsia="Times New Roman" w:hAnsi="Times New Roman" w:cs="Times New Roman"/>
              </w:rPr>
              <w:br/>
              <w:t>содержания – О</w:t>
            </w:r>
            <w:r w:rsidRPr="00CE088F">
              <w:rPr>
                <w:rFonts w:ascii="Times New Roman" w:eastAsia="Times New Roman" w:hAnsi="Times New Roman" w:cs="Times New Roman"/>
                <w:vertAlign w:val="subscript"/>
              </w:rPr>
              <w:t>уч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Количество километров</w:t>
            </w:r>
            <w:r w:rsidRPr="00CE088F">
              <w:rPr>
                <w:rFonts w:ascii="Times New Roman" w:eastAsia="Times New Roman" w:hAnsi="Times New Roman" w:cs="Times New Roman"/>
              </w:rPr>
              <w:br/>
              <w:t xml:space="preserve"> с оценкой «2» – К</w:t>
            </w:r>
            <w:r w:rsidRPr="00CE088F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</w:tr>
      <w:tr w:rsidR="00CE088F" w:rsidRPr="00CE088F" w:rsidTr="002862B5">
        <w:tc>
          <w:tcPr>
            <w:tcW w:w="2628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3600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О</w:t>
            </w:r>
            <w:r w:rsidRPr="00CE088F">
              <w:rPr>
                <w:rFonts w:ascii="Times New Roman" w:eastAsia="Times New Roman" w:hAnsi="Times New Roman" w:cs="Times New Roman"/>
                <w:vertAlign w:val="subscript"/>
              </w:rPr>
              <w:t>уч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 </w:t>
            </w:r>
            <w:r w:rsidR="00335BC5">
              <w:rPr>
                <w:rFonts w:ascii="Times New Roman" w:eastAsia="Times New Roman" w:hAnsi="Times New Roman" w:cs="Times New Roman"/>
              </w:rPr>
              <w:pict>
                <v:shape id="_x0000_i1051" type="#_x0000_t75" style="width:9.75pt;height:12pt">
                  <v:imagedata r:id="rId15" o:title=""/>
                </v:shape>
              </w:pict>
            </w:r>
            <w:r w:rsidRPr="00CE088F">
              <w:rPr>
                <w:rFonts w:ascii="Times New Roman" w:eastAsia="Times New Roman" w:hAnsi="Times New Roman" w:cs="Times New Roman"/>
              </w:rPr>
              <w:t xml:space="preserve"> 4,85</w:t>
            </w:r>
          </w:p>
        </w:tc>
        <w:tc>
          <w:tcPr>
            <w:tcW w:w="3626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 xml:space="preserve">«2» </w:t>
            </w:r>
            <w:r w:rsidR="00335BC5">
              <w:rPr>
                <w:rFonts w:ascii="Times New Roman" w:eastAsia="Times New Roman" w:hAnsi="Times New Roman" w:cs="Times New Roman"/>
              </w:rPr>
              <w:pict>
                <v:shape id="_x0000_i1052" type="#_x0000_t75" style="width:9.75pt;height:12pt">
                  <v:imagedata r:id="rId16" o:title=""/>
                </v:shape>
              </w:pict>
            </w:r>
            <w:r w:rsidRPr="00CE088F">
              <w:rPr>
                <w:rFonts w:ascii="Times New Roman" w:eastAsia="Times New Roman" w:hAnsi="Times New Roman" w:cs="Times New Roman"/>
              </w:rPr>
              <w:t xml:space="preserve"> 3%</w:t>
            </w:r>
          </w:p>
        </w:tc>
      </w:tr>
      <w:tr w:rsidR="00CE088F" w:rsidRPr="00CE088F" w:rsidTr="002862B5">
        <w:tc>
          <w:tcPr>
            <w:tcW w:w="2628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3600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О</w:t>
            </w:r>
            <w:r w:rsidRPr="00CE088F">
              <w:rPr>
                <w:rFonts w:ascii="Times New Roman" w:eastAsia="Times New Roman" w:hAnsi="Times New Roman" w:cs="Times New Roman"/>
                <w:vertAlign w:val="subscript"/>
              </w:rPr>
              <w:t>уч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 </w:t>
            </w:r>
            <w:r w:rsidR="00335BC5">
              <w:rPr>
                <w:rFonts w:ascii="Times New Roman" w:eastAsia="Times New Roman" w:hAnsi="Times New Roman" w:cs="Times New Roman"/>
              </w:rPr>
              <w:pict>
                <v:shape id="_x0000_i1053" type="#_x0000_t75" style="width:9.75pt;height:12pt">
                  <v:imagedata r:id="rId17" o:title=""/>
                </v:shape>
              </w:pict>
            </w:r>
            <w:r w:rsidRPr="00CE088F">
              <w:rPr>
                <w:rFonts w:ascii="Times New Roman" w:eastAsia="Times New Roman" w:hAnsi="Times New Roman" w:cs="Times New Roman"/>
              </w:rPr>
              <w:t xml:space="preserve"> 4,85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 xml:space="preserve">3,80 </w:t>
            </w:r>
            <w:r w:rsidR="00335BC5">
              <w:rPr>
                <w:rFonts w:ascii="Times New Roman" w:eastAsia="Times New Roman" w:hAnsi="Times New Roman" w:cs="Times New Roman"/>
              </w:rPr>
              <w:pict>
                <v:shape id="_x0000_i1054" type="#_x0000_t75" style="width:9.75pt;height:12pt">
                  <v:imagedata r:id="rId18" o:title=""/>
                </v:shape>
              </w:pict>
            </w:r>
            <w:r w:rsidRPr="00CE088F">
              <w:rPr>
                <w:rFonts w:ascii="Times New Roman" w:eastAsia="Times New Roman" w:hAnsi="Times New Roman" w:cs="Times New Roman"/>
              </w:rPr>
              <w:t xml:space="preserve"> О</w:t>
            </w:r>
            <w:r w:rsidRPr="00CE088F">
              <w:rPr>
                <w:rFonts w:ascii="Times New Roman" w:eastAsia="Times New Roman" w:hAnsi="Times New Roman" w:cs="Times New Roman"/>
                <w:vertAlign w:val="subscript"/>
              </w:rPr>
              <w:t>уч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CE088F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 4,85</w:t>
            </w:r>
          </w:p>
        </w:tc>
        <w:tc>
          <w:tcPr>
            <w:tcW w:w="3626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 xml:space="preserve">3% </w:t>
            </w:r>
            <w:r w:rsidRPr="00CE088F">
              <w:rPr>
                <w:rFonts w:ascii="Times New Roman" w:eastAsia="Times New Roman" w:hAnsi="Times New Roman" w:cs="Times New Roman"/>
                <w:lang w:val="en-US"/>
              </w:rPr>
              <w:t xml:space="preserve">&lt; 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«2» </w:t>
            </w:r>
            <w:r w:rsidR="00335BC5">
              <w:rPr>
                <w:rFonts w:ascii="Times New Roman" w:eastAsia="Times New Roman" w:hAnsi="Times New Roman" w:cs="Times New Roman"/>
              </w:rPr>
              <w:pict>
                <v:shape id="_x0000_i1055" type="#_x0000_t75" style="width:9.75pt;height:12pt">
                  <v:imagedata r:id="rId19" o:title=""/>
                </v:shape>
              </w:pict>
            </w:r>
            <w:r w:rsidRPr="00CE088F">
              <w:rPr>
                <w:rFonts w:ascii="Times New Roman" w:eastAsia="Times New Roman" w:hAnsi="Times New Roman" w:cs="Times New Roman"/>
              </w:rPr>
              <w:t xml:space="preserve"> 5%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 xml:space="preserve">«2» </w:t>
            </w:r>
            <w:r w:rsidR="00335BC5">
              <w:rPr>
                <w:rFonts w:ascii="Times New Roman" w:eastAsia="Times New Roman" w:hAnsi="Times New Roman" w:cs="Times New Roman"/>
              </w:rPr>
              <w:pict>
                <v:shape id="_x0000_i1056" type="#_x0000_t75" style="width:9.75pt;height:12pt">
                  <v:imagedata r:id="rId20" o:title=""/>
                </v:shape>
              </w:pict>
            </w:r>
            <w:r w:rsidRPr="00CE088F">
              <w:rPr>
                <w:rFonts w:ascii="Times New Roman" w:eastAsia="Times New Roman" w:hAnsi="Times New Roman" w:cs="Times New Roman"/>
              </w:rPr>
              <w:t xml:space="preserve"> 10%</w:t>
            </w:r>
          </w:p>
        </w:tc>
      </w:tr>
      <w:tr w:rsidR="00CE088F" w:rsidRPr="00CE088F" w:rsidTr="002862B5">
        <w:tc>
          <w:tcPr>
            <w:tcW w:w="2628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Допустимый</w:t>
            </w:r>
          </w:p>
        </w:tc>
        <w:tc>
          <w:tcPr>
            <w:tcW w:w="3600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 xml:space="preserve">3,80 </w:t>
            </w:r>
            <w:r w:rsidR="00335BC5">
              <w:rPr>
                <w:rFonts w:ascii="Times New Roman" w:eastAsia="Times New Roman" w:hAnsi="Times New Roman" w:cs="Times New Roman"/>
              </w:rPr>
              <w:pict>
                <v:shape id="_x0000_i1057" type="#_x0000_t75" style="width:9.75pt;height:12pt">
                  <v:imagedata r:id="rId21" o:title=""/>
                </v:shape>
              </w:pict>
            </w:r>
            <w:r w:rsidRPr="00CE088F">
              <w:rPr>
                <w:rFonts w:ascii="Times New Roman" w:eastAsia="Times New Roman" w:hAnsi="Times New Roman" w:cs="Times New Roman"/>
              </w:rPr>
              <w:t xml:space="preserve"> О</w:t>
            </w:r>
            <w:r w:rsidRPr="00CE088F">
              <w:rPr>
                <w:rFonts w:ascii="Times New Roman" w:eastAsia="Times New Roman" w:hAnsi="Times New Roman" w:cs="Times New Roman"/>
                <w:vertAlign w:val="subscript"/>
              </w:rPr>
              <w:t>уч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CE088F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 4,70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2,85</w:t>
            </w:r>
            <w:r w:rsidR="00335BC5">
              <w:rPr>
                <w:rFonts w:ascii="Times New Roman" w:eastAsia="Times New Roman" w:hAnsi="Times New Roman" w:cs="Times New Roman"/>
              </w:rPr>
              <w:pict>
                <v:shape id="_x0000_i1058" type="#_x0000_t75" style="width:9.75pt;height:12pt">
                  <v:imagedata r:id="rId22" o:title=""/>
                </v:shape>
              </w:pict>
            </w:r>
            <w:r w:rsidRPr="00CE088F">
              <w:rPr>
                <w:rFonts w:ascii="Times New Roman" w:eastAsia="Times New Roman" w:hAnsi="Times New Roman" w:cs="Times New Roman"/>
              </w:rPr>
              <w:t xml:space="preserve"> О</w:t>
            </w:r>
            <w:r w:rsidRPr="00CE088F">
              <w:rPr>
                <w:rFonts w:ascii="Times New Roman" w:eastAsia="Times New Roman" w:hAnsi="Times New Roman" w:cs="Times New Roman"/>
                <w:vertAlign w:val="subscript"/>
              </w:rPr>
              <w:t>уч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CE088F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 3,80</w:t>
            </w:r>
          </w:p>
        </w:tc>
        <w:tc>
          <w:tcPr>
            <w:tcW w:w="3626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 xml:space="preserve">10% </w:t>
            </w:r>
            <w:r w:rsidRPr="00CE088F">
              <w:rPr>
                <w:rFonts w:ascii="Times New Roman" w:eastAsia="Times New Roman" w:hAnsi="Times New Roman" w:cs="Times New Roman"/>
                <w:lang w:val="en-US"/>
              </w:rPr>
              <w:t xml:space="preserve">&lt; 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«2» </w:t>
            </w:r>
            <w:r w:rsidR="00335BC5">
              <w:rPr>
                <w:rFonts w:ascii="Times New Roman" w:eastAsia="Times New Roman" w:hAnsi="Times New Roman" w:cs="Times New Roman"/>
              </w:rPr>
              <w:pict>
                <v:shape id="_x0000_i1059" type="#_x0000_t75" style="width:9.75pt;height:12pt">
                  <v:imagedata r:id="rId23" o:title=""/>
                </v:shape>
              </w:pict>
            </w:r>
            <w:r w:rsidRPr="00CE088F">
              <w:rPr>
                <w:rFonts w:ascii="Times New Roman" w:eastAsia="Times New Roman" w:hAnsi="Times New Roman" w:cs="Times New Roman"/>
              </w:rPr>
              <w:t xml:space="preserve"> 3%</w:t>
            </w:r>
          </w:p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 xml:space="preserve">«2» </w:t>
            </w:r>
            <w:r w:rsidR="00335BC5">
              <w:rPr>
                <w:rFonts w:ascii="Times New Roman" w:eastAsia="Times New Roman" w:hAnsi="Times New Roman" w:cs="Times New Roman"/>
              </w:rPr>
              <w:pict>
                <v:shape id="_x0000_i1060" type="#_x0000_t75" style="width:9.75pt;height:12pt">
                  <v:imagedata r:id="rId24" o:title=""/>
                </v:shape>
              </w:pict>
            </w:r>
            <w:r w:rsidRPr="00CE088F">
              <w:rPr>
                <w:rFonts w:ascii="Times New Roman" w:eastAsia="Times New Roman" w:hAnsi="Times New Roman" w:cs="Times New Roman"/>
              </w:rPr>
              <w:t xml:space="preserve"> 15%</w:t>
            </w:r>
          </w:p>
        </w:tc>
      </w:tr>
      <w:tr w:rsidR="00CE088F" w:rsidRPr="00CE088F" w:rsidTr="002862B5">
        <w:tc>
          <w:tcPr>
            <w:tcW w:w="2628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Недопустимый</w:t>
            </w:r>
          </w:p>
        </w:tc>
        <w:tc>
          <w:tcPr>
            <w:tcW w:w="3600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О</w:t>
            </w:r>
            <w:r w:rsidRPr="00CE088F">
              <w:rPr>
                <w:rFonts w:ascii="Times New Roman" w:eastAsia="Times New Roman" w:hAnsi="Times New Roman" w:cs="Times New Roman"/>
                <w:vertAlign w:val="subscript"/>
              </w:rPr>
              <w:t>ср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CE088F">
              <w:rPr>
                <w:rFonts w:ascii="Times New Roman" w:eastAsia="Times New Roman" w:hAnsi="Times New Roman" w:cs="Times New Roman"/>
                <w:lang w:val="en-US"/>
              </w:rPr>
              <w:t>&lt;</w:t>
            </w:r>
            <w:r w:rsidRPr="00CE088F">
              <w:rPr>
                <w:rFonts w:ascii="Times New Roman" w:eastAsia="Times New Roman" w:hAnsi="Times New Roman" w:cs="Times New Roman"/>
              </w:rPr>
              <w:t xml:space="preserve"> 4,55</w:t>
            </w:r>
          </w:p>
        </w:tc>
        <w:tc>
          <w:tcPr>
            <w:tcW w:w="3626" w:type="dxa"/>
            <w:shd w:val="clear" w:color="auto" w:fill="auto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 xml:space="preserve">«2» </w:t>
            </w:r>
            <w:r w:rsidRPr="00CE088F">
              <w:rPr>
                <w:rFonts w:ascii="Times New Roman" w:eastAsia="Times New Roman" w:hAnsi="Times New Roman" w:cs="Times New Roman"/>
                <w:lang w:val="en-US"/>
              </w:rPr>
              <w:t xml:space="preserve">&gt; </w:t>
            </w:r>
            <w:r w:rsidRPr="00CE088F">
              <w:rPr>
                <w:rFonts w:ascii="Times New Roman" w:eastAsia="Times New Roman" w:hAnsi="Times New Roman" w:cs="Times New Roman"/>
              </w:rPr>
              <w:t>15%</w:t>
            </w:r>
          </w:p>
        </w:tc>
      </w:tr>
    </w:tbl>
    <w:p w:rsidR="00CE088F" w:rsidRPr="00CE088F" w:rsidRDefault="00CE088F" w:rsidP="00CE088F">
      <w:pPr>
        <w:widowControl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</w:rPr>
      </w:pPr>
    </w:p>
    <w:bookmarkEnd w:id="190"/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При определении уровня содержания должны учитываться одновременно оба показателя (средняя оценка и количество оценок «2»).</w:t>
      </w:r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91" w:name="sub_1604"/>
      <w:r w:rsidRPr="00CE088F">
        <w:rPr>
          <w:rFonts w:ascii="Times New Roman" w:eastAsia="Times New Roman" w:hAnsi="Times New Roman" w:cs="Times New Roman"/>
        </w:rPr>
        <w:t>4. Средняя оценка уровня содержания сети автомобильных дорог производится по формуле:</w:t>
      </w:r>
      <w:bookmarkEnd w:id="191"/>
    </w:p>
    <w:p w:rsidR="00CE088F" w:rsidRPr="00CE088F" w:rsidRDefault="00CE088F" w:rsidP="00CE08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335BC5" w:rsidP="00CE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>
          <v:shape id="_x0000_i1061" type="#_x0000_t75" style="width:261.75pt;height:35.25pt">
            <v:imagedata r:id="rId25" o:title=""/>
          </v:shape>
        </w:pic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 xml:space="preserve">где: 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  <w:vertAlign w:val="subscript"/>
        </w:rPr>
        <w:t>2сети</w:t>
      </w:r>
      <w:r w:rsidRPr="00CE088F">
        <w:rPr>
          <w:rFonts w:ascii="Times New Roman" w:eastAsia="Times New Roman" w:hAnsi="Times New Roman" w:cs="Times New Roman"/>
        </w:rPr>
        <w:t xml:space="preserve">, </w:t>
      </w: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  <w:vertAlign w:val="subscript"/>
        </w:rPr>
        <w:t>3сети</w:t>
      </w:r>
      <w:r w:rsidRPr="00CE088F">
        <w:rPr>
          <w:rFonts w:ascii="Times New Roman" w:eastAsia="Times New Roman" w:hAnsi="Times New Roman" w:cs="Times New Roman"/>
        </w:rPr>
        <w:t xml:space="preserve">, </w:t>
      </w: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  <w:vertAlign w:val="subscript"/>
        </w:rPr>
        <w:t>4сети</w:t>
      </w:r>
      <w:r w:rsidRPr="00CE088F">
        <w:rPr>
          <w:rFonts w:ascii="Times New Roman" w:eastAsia="Times New Roman" w:hAnsi="Times New Roman" w:cs="Times New Roman"/>
        </w:rPr>
        <w:t xml:space="preserve">, </w:t>
      </w:r>
      <w:r w:rsidRPr="00CE088F">
        <w:rPr>
          <w:rFonts w:ascii="Times New Roman" w:eastAsia="Times New Roman" w:hAnsi="Times New Roman" w:cs="Times New Roman"/>
          <w:i/>
          <w:lang w:val="en-US"/>
        </w:rPr>
        <w:t>N</w:t>
      </w:r>
      <w:r w:rsidRPr="00CE088F">
        <w:rPr>
          <w:rFonts w:ascii="Times New Roman" w:eastAsia="Times New Roman" w:hAnsi="Times New Roman" w:cs="Times New Roman"/>
          <w:vertAlign w:val="subscript"/>
        </w:rPr>
        <w:t>5сети</w:t>
      </w:r>
      <w:r w:rsidRPr="00CE088F">
        <w:rPr>
          <w:rFonts w:ascii="Times New Roman" w:eastAsia="Times New Roman" w:hAnsi="Times New Roman" w:cs="Times New Roman"/>
        </w:rPr>
        <w:t xml:space="preserve"> – количество километров дорог сети с оценкой уровня содержания соответственно: недопустимый «2», допустимый «3», средний «4» и высокий «5», 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  <w:i/>
          <w:noProof/>
          <w:lang w:val="en-US"/>
        </w:rPr>
        <w:t>N</w:t>
      </w:r>
      <w:r w:rsidRPr="00CE088F">
        <w:rPr>
          <w:rFonts w:ascii="Times New Roman" w:eastAsia="Times New Roman" w:hAnsi="Times New Roman" w:cs="Times New Roman"/>
          <w:noProof/>
          <w:vertAlign w:val="subscript"/>
        </w:rPr>
        <w:t>сети</w:t>
      </w:r>
      <w:r w:rsidRPr="00CE088F">
        <w:rPr>
          <w:rFonts w:ascii="Times New Roman" w:eastAsia="Times New Roman" w:hAnsi="Times New Roman" w:cs="Times New Roman"/>
          <w:noProof/>
        </w:rPr>
        <w:t xml:space="preserve"> </w:t>
      </w:r>
      <w:r w:rsidRPr="00CE088F">
        <w:rPr>
          <w:rFonts w:ascii="Times New Roman" w:eastAsia="Times New Roman" w:hAnsi="Times New Roman" w:cs="Times New Roman"/>
        </w:rPr>
        <w:t>– суммарное количество километров в сети дорог.</w:t>
      </w: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E088F" w:rsidRDefault="00CE088F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E088F" w:rsidRDefault="00CE088F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ПРЕДПИСАНИЕ №_______________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Должностному лицу______________________________________________________________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Подрядчика)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(Ф.И.О.)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условиями муниципального задания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 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от ___ ___________ 20___ г. и на основании акта проверки от ___ ____________ 20___ г. в целях  устранения  выявленных  нарушений (дефектов, замечаний) Вам предлагается выполнить следующие мероприятия: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33"/>
        <w:gridCol w:w="1971"/>
        <w:gridCol w:w="1971"/>
        <w:gridCol w:w="1971"/>
      </w:tblGrid>
      <w:tr w:rsidR="00CE088F" w:rsidRPr="00CE088F" w:rsidTr="002862B5">
        <w:tc>
          <w:tcPr>
            <w:tcW w:w="1008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№</w:t>
            </w:r>
          </w:p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933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Наименование мероприятия по устранению нарушений (дефектов, замечаний)</w:t>
            </w:r>
          </w:p>
        </w:tc>
        <w:tc>
          <w:tcPr>
            <w:tcW w:w="1971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км + м</w:t>
            </w:r>
          </w:p>
        </w:tc>
        <w:tc>
          <w:tcPr>
            <w:tcW w:w="1971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Срок выполнения</w:t>
            </w:r>
          </w:p>
        </w:tc>
        <w:tc>
          <w:tcPr>
            <w:tcW w:w="1971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 xml:space="preserve">Отметка </w:t>
            </w:r>
            <w:r w:rsidRPr="00CE088F">
              <w:rPr>
                <w:rFonts w:ascii="Times New Roman" w:eastAsia="Times New Roman" w:hAnsi="Times New Roman" w:cs="Times New Roman"/>
              </w:rPr>
              <w:br/>
              <w:t>о выполнении</w:t>
            </w:r>
          </w:p>
        </w:tc>
      </w:tr>
      <w:tr w:rsidR="00CE088F" w:rsidRPr="00CE088F" w:rsidTr="002862B5">
        <w:tc>
          <w:tcPr>
            <w:tcW w:w="100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3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100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3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100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3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100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3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выполнении указанных в предписании мероприятий по устранению выявленных дефектов (нарушений, замечаний) представьте в 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до _________________________20____г.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невыполнения предписания к Вам будут применены предусмотренные вышеуказанным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муниципальным заданием санкции.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Учредителя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 ____________ /_____________________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(должность)        (подпись)         (Ф.И.О.)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__________________20_____г.                                          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Предписание получил: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 ____________/_____________________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(должность)        (подпись)         (Ф.И.О.)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_______________20____г.                                            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  <w:b/>
          <w:bCs/>
        </w:rPr>
        <w:t>Примечание.</w:t>
      </w:r>
      <w:r w:rsidRPr="00CE088F">
        <w:rPr>
          <w:rFonts w:ascii="Times New Roman" w:eastAsia="Times New Roman" w:hAnsi="Times New Roman" w:cs="Times New Roman"/>
        </w:rPr>
        <w:t xml:space="preserve"> Предписание составляется в двух экземплярах, один из которых передаётся Исполнителю, а другой остаётся у Заказчика.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АКТ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проверки исполнения предписания от _________________20____г. №_____ 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 устранении замечаний, выявленных в ходе 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оценки уровня содержания автомобильных дорог за отчётный период 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 _____ ______________20_____г. по ______ ________________20____г.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_____ ________________20____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№ ________</w:t>
      </w:r>
      <w:hyperlink w:anchor="sub_1911" w:history="1">
        <w:r w:rsidRPr="00CE088F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*</w:t>
        </w:r>
      </w:hyperlink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в составе: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представителя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Учредителя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представителя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провели совместный осмотр километров, отмеченных в задании при приёмке выполненных работ по содержанию участка автомобильной дороги ___________________________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автомобильной дороги)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км _______+_____ - км _______+______ (договор от __________________20____г. № ____ 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комиссионного осмотра установлено следующее: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32"/>
        <w:gridCol w:w="1715"/>
        <w:gridCol w:w="1623"/>
        <w:gridCol w:w="1639"/>
        <w:gridCol w:w="1637"/>
      </w:tblGrid>
      <w:tr w:rsidR="00CE088F" w:rsidRPr="00CE088F" w:rsidTr="002862B5">
        <w:tc>
          <w:tcPr>
            <w:tcW w:w="708" w:type="dxa"/>
            <w:vAlign w:val="center"/>
          </w:tcPr>
          <w:p w:rsidR="00CE088F" w:rsidRPr="00CE088F" w:rsidRDefault="00CE088F" w:rsidP="00CE0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532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Перечень километров с отмеченными нарушениями (дефекты, замечания)</w:t>
            </w:r>
          </w:p>
        </w:tc>
        <w:tc>
          <w:tcPr>
            <w:tcW w:w="1715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Наименование нарушения (дефекта, замечания)</w:t>
            </w:r>
          </w:p>
        </w:tc>
        <w:tc>
          <w:tcPr>
            <w:tcW w:w="1623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Группа дефектов</w:t>
            </w:r>
          </w:p>
        </w:tc>
        <w:tc>
          <w:tcPr>
            <w:tcW w:w="1639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Фактическое исполнение, устранено / не устранено</w:t>
            </w:r>
          </w:p>
        </w:tc>
        <w:tc>
          <w:tcPr>
            <w:tcW w:w="1637" w:type="dxa"/>
            <w:vAlign w:val="center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CE088F" w:rsidRPr="00CE088F" w:rsidTr="002862B5">
        <w:tc>
          <w:tcPr>
            <w:tcW w:w="70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23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39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37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088F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E088F" w:rsidRPr="00CE088F" w:rsidTr="002862B5">
        <w:tc>
          <w:tcPr>
            <w:tcW w:w="70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5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088F" w:rsidRPr="00CE088F" w:rsidTr="002862B5">
        <w:tc>
          <w:tcPr>
            <w:tcW w:w="708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2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5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3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7" w:type="dxa"/>
          </w:tcPr>
          <w:p w:rsidR="00CE088F" w:rsidRPr="00CE088F" w:rsidRDefault="00CE088F" w:rsidP="00CE08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Результат: нарушения (дефекты, замечания), отмеченные в задании, устранены  в установленные директивные сроки в полном объёме / частично / не устранены.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Решение: с целью определения оценки уровня содержания участка автомобильной дороги _________________________________________________________________________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автомобильной дороги)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км ______+______ - км ______+______ (договор от _____ _____________20____г. № _____)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исключить из промежуточной ведомости от _____ ______________ 20___ г. № __________ следующие километры:____________________________________________________________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Задание считать исполненным </w:t>
      </w:r>
      <w:r w:rsidRPr="00CE088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в полном объёме / частично                                          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(ненужное зачеркнуть)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88F" w:rsidRPr="00CE088F" w:rsidRDefault="00CE088F" w:rsidP="00CE088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Представитель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Учредителя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 ____________ /_____________________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(должность)               (подпись)                 (Ф.И.О.)</w:t>
      </w:r>
    </w:p>
    <w:p w:rsidR="00CE088F" w:rsidRPr="00CE088F" w:rsidRDefault="00CE088F" w:rsidP="00CE088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 ____________/_____________________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(должность)               (подпись)                 (Ф.И.О.)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088F">
        <w:rPr>
          <w:rFonts w:ascii="Times New Roman" w:eastAsia="Times New Roman" w:hAnsi="Times New Roman" w:cs="Times New Roman"/>
          <w:sz w:val="18"/>
          <w:szCs w:val="18"/>
        </w:rPr>
        <w:t>__________________________</w:t>
      </w:r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92" w:name="sub_1911"/>
      <w:r w:rsidRPr="00CE088F">
        <w:rPr>
          <w:rFonts w:ascii="Times New Roman" w:eastAsia="Times New Roman" w:hAnsi="Times New Roman" w:cs="Times New Roman"/>
        </w:rPr>
        <w:t>* Акту присваивается номер задания, по которому производится комиссионный осмотр.</w:t>
      </w:r>
      <w:bookmarkEnd w:id="192"/>
    </w:p>
    <w:p w:rsidR="00CE088F" w:rsidRPr="00CE088F" w:rsidRDefault="00CE088F" w:rsidP="00CE08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088F" w:rsidRDefault="00CE088F" w:rsidP="00CE088F">
      <w:pPr>
        <w:widowControl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</w:rPr>
      </w:pPr>
    </w:p>
    <w:p w:rsidR="00C35570" w:rsidRPr="00CE088F" w:rsidRDefault="00C35570" w:rsidP="00CE088F">
      <w:pPr>
        <w:widowControl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АКТ</w:t>
      </w:r>
      <w:r w:rsidRPr="00CE088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>оценки уровня содержания автомобильной дороги, сети автомобильных дорог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(за период с ___ _______________20____г. по ___ _____________20____г.)</w:t>
      </w:r>
    </w:p>
    <w:p w:rsidR="00CE088F" w:rsidRPr="00CE088F" w:rsidRDefault="00CE088F" w:rsidP="00CE088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в составе: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представителя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Учредителя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CE088F" w:rsidRPr="00CE088F" w:rsidRDefault="00C35570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E088F"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редставителя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Учреждения</w:t>
      </w:r>
      <w:r w:rsidR="00CE088F"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произвела оценку уровня содержания автомобильной дороги (сети автомобильных дорог) и искусственных дорожных сооружений на ней (них) __________________________________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автомобильной дороги)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км _____ + _____ - км _____+_____ (договор от ____ ______________ 20____г. № ______ 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и установила следующее: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1. Всего обследовано _____________________________________________________ км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2. Не соответствуют уровню содержания следующие километры 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CE088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CE088F" w:rsidRPr="00CE088F" w:rsidRDefault="00CE088F" w:rsidP="00CE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 xml:space="preserve"> (уровень содержания по </w:t>
      </w:r>
      <w:r w:rsidR="00C35570">
        <w:rPr>
          <w:rFonts w:ascii="Times New Roman" w:eastAsia="Times New Roman" w:hAnsi="Times New Roman" w:cs="Times New Roman"/>
        </w:rPr>
        <w:t>муниципальному заданию</w:t>
      </w:r>
      <w:r w:rsidRPr="00CE088F">
        <w:rPr>
          <w:rFonts w:ascii="Times New Roman" w:eastAsia="Times New Roman" w:hAnsi="Times New Roman" w:cs="Times New Roman"/>
        </w:rPr>
        <w:t>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Всего__________км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3. Соответствует _________________________________________ уровню содержания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left="2123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(уровень содержания </w:t>
      </w:r>
      <w:r w:rsidR="00C35570" w:rsidRPr="00CE088F">
        <w:rPr>
          <w:rFonts w:ascii="Times New Roman" w:eastAsia="Times New Roman" w:hAnsi="Times New Roman" w:cs="Times New Roman"/>
        </w:rPr>
        <w:t xml:space="preserve">по </w:t>
      </w:r>
      <w:r w:rsidR="00C35570">
        <w:rPr>
          <w:rFonts w:ascii="Times New Roman" w:eastAsia="Times New Roman" w:hAnsi="Times New Roman" w:cs="Times New Roman"/>
        </w:rPr>
        <w:t>муниципальному заданию)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Всего:__________км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4. Дорожно-транспортные происшествия с сопутствующими неудовлетворительными дорожными условиями, зависящими от дефектов содержания дорог (не  зарегистрированы / зарегистрированы на участке (указать адрес/адреса) ___________________________________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 Уровень содержания по участку автомобильной дороги ________________________</w:t>
      </w:r>
    </w:p>
    <w:p w:rsidR="00CE088F" w:rsidRPr="00CE088F" w:rsidRDefault="00CE088F" w:rsidP="00CE08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________________________________________________________________________(указывается уровень содержания)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6. Средняя оценка уровня содержания участка автомобильной дороги О</w:t>
      </w:r>
      <w:r w:rsidRPr="00CE088F"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>уч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CE088F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7. Количество километров, на которых зафиксирован недопустимый уровень содержания с оценкой «2» ____________ км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8. Количество километров в процентах от общей протяжённости участка автомобильной дороги, на которых зафиксирован недопустимый уровень содержания с оценкой «2» _____________ %.</w:t>
      </w:r>
    </w:p>
    <w:p w:rsidR="00CE088F" w:rsidRPr="00CE088F" w:rsidRDefault="00CE088F" w:rsidP="00CE088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Учредителя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 __________________ /_____________________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(должность)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(подпись) 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(Ф.И.О.)</w:t>
      </w:r>
    </w:p>
    <w:p w:rsidR="00CE088F" w:rsidRPr="00CE088F" w:rsidRDefault="00CE088F" w:rsidP="00CE088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E088F" w:rsidRPr="00CE088F" w:rsidRDefault="00CE088F" w:rsidP="00CE08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</w:t>
      </w:r>
      <w:r w:rsidR="00C35570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Учреждения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 ______________  /_____________________</w:t>
      </w:r>
    </w:p>
    <w:p w:rsidR="00CE088F" w:rsidRPr="00CE088F" w:rsidRDefault="00CE088F" w:rsidP="00CE088F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(должность)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(подпись) </w:t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E08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(Ф.И.О.)</w:t>
      </w:r>
    </w:p>
    <w:p w:rsidR="00CE088F" w:rsidRPr="00CE088F" w:rsidRDefault="00CE088F" w:rsidP="00CE088F">
      <w:pPr>
        <w:pBdr>
          <w:bottom w:val="single" w:sz="12" w:space="1" w:color="auto"/>
        </w:pBdr>
        <w:spacing w:after="200" w:line="276" w:lineRule="auto"/>
        <w:rPr>
          <w:rFonts w:ascii="Calibri" w:eastAsia="Times New Roman" w:hAnsi="Calibri" w:cs="Times New Roman"/>
          <w:sz w:val="18"/>
          <w:lang w:eastAsia="ru-RU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E3EDE" w:rsidRDefault="000E3EDE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35570" w:rsidRDefault="00C35570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35570" w:rsidRPr="00FB0F16" w:rsidRDefault="00C35570" w:rsidP="00FB0F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E6443" w:rsidRDefault="009E6443" w:rsidP="009E6443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E6443" w:rsidRDefault="009E6443" w:rsidP="009E6443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E6443" w:rsidRPr="009E6443" w:rsidRDefault="009E6443" w:rsidP="009E6443">
      <w:pPr>
        <w:tabs>
          <w:tab w:val="left" w:pos="6946"/>
          <w:tab w:val="left" w:pos="7088"/>
        </w:tabs>
        <w:spacing w:after="0"/>
        <w:jc w:val="both"/>
        <w:rPr>
          <w:rFonts w:ascii="Times New Roman" w:hAnsi="Times New Roman" w:cs="Times New Roman"/>
          <w:sz w:val="28"/>
        </w:rPr>
      </w:pPr>
    </w:p>
    <w:sectPr w:rsidR="009E6443" w:rsidRPr="009E6443" w:rsidSect="00066021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C5" w:rsidRDefault="00335BC5" w:rsidP="00717F72">
      <w:pPr>
        <w:spacing w:after="0" w:line="240" w:lineRule="auto"/>
      </w:pPr>
      <w:r>
        <w:separator/>
      </w:r>
    </w:p>
  </w:endnote>
  <w:endnote w:type="continuationSeparator" w:id="0">
    <w:p w:rsidR="00335BC5" w:rsidRDefault="00335BC5" w:rsidP="0071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C5" w:rsidRDefault="00335BC5" w:rsidP="00717F72">
      <w:pPr>
        <w:spacing w:after="0" w:line="240" w:lineRule="auto"/>
      </w:pPr>
      <w:r>
        <w:separator/>
      </w:r>
    </w:p>
  </w:footnote>
  <w:footnote w:type="continuationSeparator" w:id="0">
    <w:p w:rsidR="00335BC5" w:rsidRDefault="00335BC5" w:rsidP="0071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72" w:rsidRDefault="00717F72" w:rsidP="00717F72">
    <w:pPr>
      <w:pStyle w:val="aa"/>
      <w:ind w:firstLine="8931"/>
    </w:pPr>
    <w:r>
      <w:t xml:space="preserve">Приложение к постановлению </w:t>
    </w:r>
  </w:p>
  <w:p w:rsidR="00717F72" w:rsidRDefault="00717F72" w:rsidP="00717F72">
    <w:pPr>
      <w:pStyle w:val="aa"/>
      <w:ind w:firstLine="8931"/>
    </w:pPr>
    <w:r>
      <w:t>администрации городского округа Красногорск</w:t>
    </w:r>
  </w:p>
  <w:p w:rsidR="00717F72" w:rsidRDefault="00717F72" w:rsidP="00717F72">
    <w:pPr>
      <w:pStyle w:val="aa"/>
      <w:ind w:firstLine="8931"/>
    </w:pPr>
    <w:r>
      <w:t>Московской области №_______ от «_</w:t>
    </w:r>
    <w:proofErr w:type="gramStart"/>
    <w:r>
      <w:t>_»_</w:t>
    </w:r>
    <w:proofErr w:type="gramEnd"/>
    <w:r>
      <w:t>______2017г.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A22"/>
    <w:multiLevelType w:val="hybridMultilevel"/>
    <w:tmpl w:val="DEE6BA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F504F"/>
    <w:multiLevelType w:val="multilevel"/>
    <w:tmpl w:val="6868D6C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A630BE"/>
    <w:multiLevelType w:val="hybridMultilevel"/>
    <w:tmpl w:val="6A084E70"/>
    <w:lvl w:ilvl="0" w:tplc="A13288EA">
      <w:start w:val="1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691"/>
    <w:multiLevelType w:val="hybridMultilevel"/>
    <w:tmpl w:val="A026588C"/>
    <w:lvl w:ilvl="0" w:tplc="B27CC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0F1135"/>
    <w:multiLevelType w:val="hybridMultilevel"/>
    <w:tmpl w:val="F67A4460"/>
    <w:lvl w:ilvl="0" w:tplc="57A48EB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D44D81"/>
    <w:multiLevelType w:val="hybridMultilevel"/>
    <w:tmpl w:val="7BBC4C26"/>
    <w:lvl w:ilvl="0" w:tplc="999C80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4061A3"/>
    <w:multiLevelType w:val="hybridMultilevel"/>
    <w:tmpl w:val="89E8F6CE"/>
    <w:lvl w:ilvl="0" w:tplc="77627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4B58DC"/>
    <w:multiLevelType w:val="hybridMultilevel"/>
    <w:tmpl w:val="DEE6BA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B75D7"/>
    <w:multiLevelType w:val="hybridMultilevel"/>
    <w:tmpl w:val="D5D6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52E95"/>
    <w:multiLevelType w:val="hybridMultilevel"/>
    <w:tmpl w:val="9E12BC72"/>
    <w:lvl w:ilvl="0" w:tplc="0FD6EF2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33997"/>
    <w:multiLevelType w:val="hybridMultilevel"/>
    <w:tmpl w:val="DEE6BA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3C05A3"/>
    <w:multiLevelType w:val="hybridMultilevel"/>
    <w:tmpl w:val="DE1EBA20"/>
    <w:lvl w:ilvl="0" w:tplc="57A48EB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B77B4B"/>
    <w:multiLevelType w:val="singleLevel"/>
    <w:tmpl w:val="30D250C2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3" w15:restartNumberingAfterBreak="0">
    <w:nsid w:val="33FF717F"/>
    <w:multiLevelType w:val="multilevel"/>
    <w:tmpl w:val="7282806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34F42381"/>
    <w:multiLevelType w:val="multilevel"/>
    <w:tmpl w:val="D54E93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suff w:val="space"/>
      <w:lvlText w:val="2.%2."/>
      <w:lvlJc w:val="left"/>
      <w:pPr>
        <w:ind w:left="284" w:hanging="284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142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5" w15:restartNumberingAfterBreak="0">
    <w:nsid w:val="385B3BAF"/>
    <w:multiLevelType w:val="hybridMultilevel"/>
    <w:tmpl w:val="376EF2E0"/>
    <w:lvl w:ilvl="0" w:tplc="01628B1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3A4E0DEE"/>
    <w:multiLevelType w:val="hybridMultilevel"/>
    <w:tmpl w:val="08D0723A"/>
    <w:lvl w:ilvl="0" w:tplc="57A48EB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242FA"/>
    <w:multiLevelType w:val="hybridMultilevel"/>
    <w:tmpl w:val="DEE6BA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C2931"/>
    <w:multiLevelType w:val="hybridMultilevel"/>
    <w:tmpl w:val="D45C8514"/>
    <w:lvl w:ilvl="0" w:tplc="B4E425A8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47C35"/>
    <w:multiLevelType w:val="hybridMultilevel"/>
    <w:tmpl w:val="91E43A2A"/>
    <w:lvl w:ilvl="0" w:tplc="161A60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A0D5C"/>
    <w:multiLevelType w:val="multilevel"/>
    <w:tmpl w:val="719CC9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30089F"/>
    <w:multiLevelType w:val="hybridMultilevel"/>
    <w:tmpl w:val="F67A4460"/>
    <w:lvl w:ilvl="0" w:tplc="57A48EB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0D4A11"/>
    <w:multiLevelType w:val="hybridMultilevel"/>
    <w:tmpl w:val="60F65714"/>
    <w:lvl w:ilvl="0" w:tplc="57A48EB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2B4BE8"/>
    <w:multiLevelType w:val="hybridMultilevel"/>
    <w:tmpl w:val="9692FEB8"/>
    <w:lvl w:ilvl="0" w:tplc="F21E13D2">
      <w:start w:val="1"/>
      <w:numFmt w:val="decimal"/>
      <w:lvlText w:val="1.4.13.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57A48EB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717953"/>
    <w:multiLevelType w:val="hybridMultilevel"/>
    <w:tmpl w:val="6CE4C39C"/>
    <w:lvl w:ilvl="0" w:tplc="1EFE5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8"/>
  </w:num>
  <w:num w:numId="5">
    <w:abstractNumId w:val="3"/>
  </w:num>
  <w:num w:numId="6">
    <w:abstractNumId w:val="5"/>
  </w:num>
  <w:num w:numId="7">
    <w:abstractNumId w:val="15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</w:num>
  <w:num w:numId="12">
    <w:abstractNumId w:val="7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1"/>
  </w:num>
  <w:num w:numId="18">
    <w:abstractNumId w:val="22"/>
  </w:num>
  <w:num w:numId="19">
    <w:abstractNumId w:val="4"/>
  </w:num>
  <w:num w:numId="20">
    <w:abstractNumId w:val="2"/>
  </w:num>
  <w:num w:numId="21">
    <w:abstractNumId w:val="9"/>
  </w:num>
  <w:num w:numId="22">
    <w:abstractNumId w:val="21"/>
  </w:num>
  <w:num w:numId="23">
    <w:abstractNumId w:val="16"/>
  </w:num>
  <w:num w:numId="24">
    <w:abstractNumId w:val="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8A"/>
    <w:rsid w:val="00066021"/>
    <w:rsid w:val="000E3EDE"/>
    <w:rsid w:val="001B173B"/>
    <w:rsid w:val="002862B5"/>
    <w:rsid w:val="002C5BFF"/>
    <w:rsid w:val="002D7660"/>
    <w:rsid w:val="002F65BB"/>
    <w:rsid w:val="00335BC5"/>
    <w:rsid w:val="0039459A"/>
    <w:rsid w:val="003B7065"/>
    <w:rsid w:val="005163F8"/>
    <w:rsid w:val="00573962"/>
    <w:rsid w:val="005D13C7"/>
    <w:rsid w:val="00717F72"/>
    <w:rsid w:val="008239C9"/>
    <w:rsid w:val="00831D22"/>
    <w:rsid w:val="00885F2B"/>
    <w:rsid w:val="00903996"/>
    <w:rsid w:val="00912ACD"/>
    <w:rsid w:val="009C3C80"/>
    <w:rsid w:val="009E6443"/>
    <w:rsid w:val="00AA3769"/>
    <w:rsid w:val="00AF488A"/>
    <w:rsid w:val="00B26373"/>
    <w:rsid w:val="00C1703F"/>
    <w:rsid w:val="00C35570"/>
    <w:rsid w:val="00C65CA0"/>
    <w:rsid w:val="00C87DA0"/>
    <w:rsid w:val="00CC77CE"/>
    <w:rsid w:val="00CE088F"/>
    <w:rsid w:val="00D30FB4"/>
    <w:rsid w:val="00D74FF1"/>
    <w:rsid w:val="00E97DD1"/>
    <w:rsid w:val="00ED2C02"/>
    <w:rsid w:val="00EF3012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888620"/>
  <w15:chartTrackingRefBased/>
  <w15:docId w15:val="{EE4493C7-D485-497E-9EB9-C67B3880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aliases w:val="1,H1"/>
    <w:basedOn w:val="a0"/>
    <w:next w:val="a0"/>
    <w:link w:val="11"/>
    <w:qFormat/>
    <w:rsid w:val="0090399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903996"/>
    <w:pPr>
      <w:keepNext/>
      <w:spacing w:before="240" w:after="0" w:line="360" w:lineRule="auto"/>
      <w:jc w:val="center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9039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link w:val="40"/>
    <w:qFormat/>
    <w:rsid w:val="00903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90399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039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2D7660"/>
    <w:pPr>
      <w:ind w:left="720"/>
      <w:contextualSpacing/>
    </w:pPr>
  </w:style>
  <w:style w:type="table" w:styleId="a5">
    <w:name w:val="Table Grid"/>
    <w:basedOn w:val="a2"/>
    <w:uiPriority w:val="39"/>
    <w:rsid w:val="002D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2"/>
    <w:uiPriority w:val="46"/>
    <w:rsid w:val="0006602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1">
    <w:name w:val="Заголовок 1 Знак"/>
    <w:aliases w:val="1 Знак,H1 Знак"/>
    <w:basedOn w:val="a1"/>
    <w:link w:val="10"/>
    <w:rsid w:val="00903996"/>
    <w:rPr>
      <w:rFonts w:ascii="Times New Roman" w:eastAsia="Times New Roman" w:hAnsi="Times New Roman" w:cs="Times New Roman"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903996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9039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0399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0399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0399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3"/>
    <w:semiHidden/>
    <w:rsid w:val="00903996"/>
  </w:style>
  <w:style w:type="paragraph" w:customStyle="1" w:styleId="a">
    <w:name w:val="нумерованный абзац"/>
    <w:basedOn w:val="a0"/>
    <w:rsid w:val="00903996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0"/>
    <w:link w:val="a7"/>
    <w:qFormat/>
    <w:rsid w:val="009039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1"/>
    <w:link w:val="a6"/>
    <w:rsid w:val="009039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9039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903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basedOn w:val="a0"/>
    <w:link w:val="a9"/>
    <w:rsid w:val="009039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9039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903996"/>
    <w:pPr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9039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0"/>
    <w:link w:val="32"/>
    <w:rsid w:val="0090399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9039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0"/>
    <w:link w:val="ab"/>
    <w:rsid w:val="00903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rsid w:val="00903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rsid w:val="00903996"/>
  </w:style>
  <w:style w:type="paragraph" w:styleId="ad">
    <w:name w:val="footer"/>
    <w:basedOn w:val="a0"/>
    <w:link w:val="ae"/>
    <w:rsid w:val="00903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903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semiHidden/>
    <w:rsid w:val="009039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semiHidden/>
    <w:rsid w:val="0090399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note text"/>
    <w:basedOn w:val="a0"/>
    <w:link w:val="af2"/>
    <w:semiHidden/>
    <w:rsid w:val="0090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903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uiPriority w:val="99"/>
    <w:semiHidden/>
    <w:rsid w:val="00903996"/>
    <w:rPr>
      <w:vertAlign w:val="superscript"/>
    </w:rPr>
  </w:style>
  <w:style w:type="paragraph" w:styleId="af4">
    <w:name w:val="Body Text"/>
    <w:basedOn w:val="a0"/>
    <w:link w:val="af5"/>
    <w:rsid w:val="009039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rsid w:val="009039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2"/>
    <w:next w:val="a5"/>
    <w:rsid w:val="0090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3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3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03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9039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903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1 Знак Знак Знак"/>
    <w:basedOn w:val="a0"/>
    <w:rsid w:val="009039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ghlighthighlightactive">
    <w:name w:val="highlight highlight_active"/>
    <w:basedOn w:val="a1"/>
    <w:rsid w:val="00903996"/>
  </w:style>
  <w:style w:type="character" w:styleId="af6">
    <w:name w:val="Hyperlink"/>
    <w:rsid w:val="00903996"/>
    <w:rPr>
      <w:color w:val="0044AA"/>
      <w:u w:val="single"/>
    </w:rPr>
  </w:style>
  <w:style w:type="paragraph" w:customStyle="1" w:styleId="formattext">
    <w:name w:val="formattext"/>
    <w:basedOn w:val="a0"/>
    <w:rsid w:val="00903996"/>
    <w:pPr>
      <w:spacing w:before="144" w:after="144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 Знак Знак1 Знак"/>
    <w:basedOn w:val="a0"/>
    <w:rsid w:val="009039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0">
    <w:name w:val="Сетка таблицы11"/>
    <w:basedOn w:val="a2"/>
    <w:next w:val="a5"/>
    <w:rsid w:val="009039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1"/>
    <w:rsid w:val="00903996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Список Марк.1"/>
    <w:basedOn w:val="a0"/>
    <w:rsid w:val="00FB0F16"/>
    <w:pPr>
      <w:numPr>
        <w:numId w:val="15"/>
      </w:numPr>
      <w:spacing w:after="60" w:line="360" w:lineRule="auto"/>
      <w:ind w:right="284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ABC9-BD69-4FAD-9BE4-60B9E8DF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54</Pages>
  <Words>12140</Words>
  <Characters>69204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212_3new</dc:creator>
  <cp:keywords/>
  <dc:description/>
  <cp:lastModifiedBy>212_3new</cp:lastModifiedBy>
  <cp:revision>6</cp:revision>
  <cp:lastPrinted>2017-11-24T14:36:00Z</cp:lastPrinted>
  <dcterms:created xsi:type="dcterms:W3CDTF">2017-11-13T08:37:00Z</dcterms:created>
  <dcterms:modified xsi:type="dcterms:W3CDTF">2017-11-24T14:36:00Z</dcterms:modified>
</cp:coreProperties>
</file>