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B35E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B35EF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AB35EF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AB35EF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3B99C526" w:rsidR="00752BC6" w:rsidRPr="00AB35EF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proofErr w:type="gramStart"/>
      <w:r w:rsidRPr="00AB35EF">
        <w:rPr>
          <w:rFonts w:ascii="Times New Roman" w:hAnsi="Times New Roman" w:cs="Times New Roman"/>
          <w:szCs w:val="22"/>
        </w:rPr>
        <w:t>от</w:t>
      </w:r>
      <w:proofErr w:type="gramEnd"/>
      <w:r w:rsidRPr="00AB35EF">
        <w:rPr>
          <w:rFonts w:ascii="Times New Roman" w:hAnsi="Times New Roman" w:cs="Times New Roman"/>
          <w:szCs w:val="22"/>
        </w:rPr>
        <w:t xml:space="preserve"> </w:t>
      </w:r>
      <w:r w:rsidR="00763A64" w:rsidRPr="00AB35EF">
        <w:rPr>
          <w:rFonts w:ascii="Times New Roman" w:hAnsi="Times New Roman" w:cs="Times New Roman"/>
          <w:szCs w:val="22"/>
        </w:rPr>
        <w:t xml:space="preserve">14.10.2022 </w:t>
      </w:r>
      <w:r w:rsidRPr="00AB35EF">
        <w:rPr>
          <w:rFonts w:ascii="Times New Roman" w:hAnsi="Times New Roman" w:cs="Times New Roman"/>
          <w:szCs w:val="22"/>
        </w:rPr>
        <w:t xml:space="preserve">№ </w:t>
      </w:r>
      <w:r w:rsidR="00763A64" w:rsidRPr="00AB35EF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AB35EF">
        <w:rPr>
          <w:rFonts w:ascii="Times New Roman" w:hAnsi="Times New Roman" w:cs="Times New Roman"/>
          <w:szCs w:val="22"/>
        </w:rPr>
        <w:t>01.02.2023</w:t>
      </w:r>
      <w:r w:rsidR="00763A64" w:rsidRPr="00AB35EF">
        <w:rPr>
          <w:rFonts w:ascii="Times New Roman" w:hAnsi="Times New Roman" w:cs="Times New Roman"/>
          <w:szCs w:val="22"/>
        </w:rPr>
        <w:t xml:space="preserve"> № </w:t>
      </w:r>
      <w:r w:rsidR="00C44BA6" w:rsidRPr="00AB35EF">
        <w:rPr>
          <w:rFonts w:ascii="Times New Roman" w:hAnsi="Times New Roman" w:cs="Times New Roman"/>
          <w:szCs w:val="22"/>
        </w:rPr>
        <w:t>114/2</w:t>
      </w:r>
      <w:r w:rsidR="004016DB" w:rsidRPr="00AB35EF">
        <w:rPr>
          <w:rFonts w:ascii="Times New Roman" w:hAnsi="Times New Roman" w:cs="Times New Roman"/>
          <w:szCs w:val="22"/>
        </w:rPr>
        <w:t>;</w:t>
      </w:r>
      <w:r w:rsidR="004B4BA0" w:rsidRPr="00AB35EF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AB35EF">
        <w:rPr>
          <w:rFonts w:ascii="Times New Roman" w:hAnsi="Times New Roman" w:cs="Times New Roman"/>
          <w:szCs w:val="22"/>
        </w:rPr>
        <w:t xml:space="preserve"> от</w:t>
      </w:r>
      <w:r w:rsidR="00A0279E" w:rsidRPr="00AB35EF">
        <w:rPr>
          <w:rFonts w:ascii="Times New Roman" w:hAnsi="Times New Roman" w:cs="Times New Roman"/>
          <w:szCs w:val="22"/>
        </w:rPr>
        <w:t xml:space="preserve"> 23.03.2023</w:t>
      </w:r>
      <w:r w:rsidR="004016DB" w:rsidRPr="00AB35EF">
        <w:rPr>
          <w:rFonts w:ascii="Times New Roman" w:hAnsi="Times New Roman" w:cs="Times New Roman"/>
          <w:szCs w:val="22"/>
        </w:rPr>
        <w:t xml:space="preserve"> № </w:t>
      </w:r>
      <w:r w:rsidR="00A0279E" w:rsidRPr="00AB35EF">
        <w:rPr>
          <w:rFonts w:ascii="Times New Roman" w:hAnsi="Times New Roman" w:cs="Times New Roman"/>
          <w:szCs w:val="22"/>
        </w:rPr>
        <w:t xml:space="preserve">459/3; от </w:t>
      </w:r>
      <w:r w:rsidR="000C3DE2" w:rsidRPr="00AB35EF">
        <w:rPr>
          <w:rFonts w:ascii="Times New Roman" w:hAnsi="Times New Roman" w:cs="Times New Roman"/>
          <w:szCs w:val="22"/>
        </w:rPr>
        <w:t>31.03.2023 № 535/3; от 03.04.2023 № 556/4; от</w:t>
      </w:r>
      <w:r w:rsidR="00CC5925" w:rsidRPr="00AB35EF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AB35EF">
        <w:rPr>
          <w:rFonts w:ascii="Times New Roman" w:hAnsi="Times New Roman" w:cs="Times New Roman"/>
          <w:szCs w:val="22"/>
        </w:rPr>
        <w:t xml:space="preserve"> № </w:t>
      </w:r>
      <w:r w:rsidR="00CC5925" w:rsidRPr="00AB35EF">
        <w:rPr>
          <w:rFonts w:ascii="Times New Roman" w:hAnsi="Times New Roman" w:cs="Times New Roman"/>
          <w:szCs w:val="22"/>
        </w:rPr>
        <w:t>652/4</w:t>
      </w:r>
      <w:r w:rsidR="00741295" w:rsidRPr="00AB35EF">
        <w:rPr>
          <w:rFonts w:ascii="Times New Roman" w:hAnsi="Times New Roman" w:cs="Times New Roman"/>
          <w:szCs w:val="22"/>
        </w:rPr>
        <w:t>; от 28.04.2023 № 776/4</w:t>
      </w:r>
      <w:r w:rsidR="00F15AF9" w:rsidRPr="00AB35EF">
        <w:rPr>
          <w:rFonts w:ascii="Times New Roman" w:hAnsi="Times New Roman" w:cs="Times New Roman"/>
          <w:szCs w:val="22"/>
        </w:rPr>
        <w:t>; от 17.05.2023 № 907/5</w:t>
      </w:r>
      <w:r w:rsidR="00B2114B">
        <w:rPr>
          <w:rFonts w:ascii="Times New Roman" w:hAnsi="Times New Roman" w:cs="Times New Roman"/>
          <w:szCs w:val="22"/>
        </w:rPr>
        <w:t>, от 31.05.2023 № 1058/5</w:t>
      </w:r>
      <w:r w:rsidR="00763A64" w:rsidRPr="00AB35EF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B35EF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B35E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AB35EF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AB35E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AB35EF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AB35EF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AB35EF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AB35E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AB35E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AB35E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B35E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AB35EF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B35EF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B35EF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B35EF">
        <w:rPr>
          <w:rFonts w:ascii="Times New Roman" w:hAnsi="Times New Roman" w:cs="Times New Roman"/>
          <w:b/>
          <w:sz w:val="28"/>
          <w:szCs w:val="28"/>
        </w:rPr>
        <w:t>2</w:t>
      </w:r>
      <w:r w:rsidRPr="00AB35EF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AB35EF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AB35EF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AB35EF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B35EF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AB35EF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AB35EF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AB35EF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88D1A5B" w:rsidR="00556967" w:rsidRPr="00AB35EF" w:rsidRDefault="004F311C" w:rsidP="004F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Тураева А.Н.</w:t>
            </w:r>
          </w:p>
        </w:tc>
      </w:tr>
      <w:tr w:rsidR="00556967" w:rsidRPr="00AB35EF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AB35EF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06B057E4" w14:textId="77777777" w:rsidR="00556967" w:rsidRPr="00AB35EF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AB35E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AB35EF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AB35EF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AB35EF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AB35EF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AB35E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AB35EF">
              <w:rPr>
                <w:sz w:val="24"/>
                <w:szCs w:val="24"/>
              </w:rPr>
              <w:t xml:space="preserve"> </w:t>
            </w:r>
          </w:p>
        </w:tc>
      </w:tr>
      <w:tr w:rsidR="00556967" w:rsidRPr="00AB35EF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AB35EF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AB35EF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Управление благоустройства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AB35E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AB35EF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AB35EF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Управление благоустройства</w:t>
            </w:r>
            <w:r w:rsidR="00FF7EE1" w:rsidRPr="00AB35EF">
              <w:rPr>
                <w:sz w:val="24"/>
                <w:szCs w:val="24"/>
              </w:rPr>
              <w:t xml:space="preserve"> администрации 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AB35EF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AB35E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AB35E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AB35EF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AB35E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AB35E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AB35EF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AB35EF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AB0634" w:rsidRPr="00AB35EF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AB0634" w:rsidRPr="00AB35EF" w:rsidRDefault="00AB0634" w:rsidP="00AB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1D4037A7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B35EF">
              <w:rPr>
                <w:b/>
                <w:bCs/>
                <w:szCs w:val="22"/>
              </w:rPr>
              <w:t>295512,15000</w:t>
            </w:r>
          </w:p>
        </w:tc>
        <w:tc>
          <w:tcPr>
            <w:tcW w:w="1880" w:type="dxa"/>
            <w:vAlign w:val="center"/>
          </w:tcPr>
          <w:p w14:paraId="7C962423" w14:textId="7D09BFD9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1B24FCD9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189512,15000</w:t>
            </w:r>
          </w:p>
        </w:tc>
        <w:tc>
          <w:tcPr>
            <w:tcW w:w="1880" w:type="dxa"/>
            <w:vAlign w:val="center"/>
          </w:tcPr>
          <w:p w14:paraId="28D77D05" w14:textId="54DA4620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81A25A8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AB0634" w:rsidRPr="00AB35EF" w14:paraId="1717407D" w14:textId="77777777" w:rsidTr="004F311C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AB0634" w:rsidRPr="00AB35EF" w:rsidRDefault="00AB0634" w:rsidP="00AB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7FFE52E8" w:rsidR="00AB0634" w:rsidRPr="00AB35EF" w:rsidRDefault="004E78E6" w:rsidP="00AB06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B35EF">
              <w:rPr>
                <w:b/>
                <w:bCs/>
                <w:szCs w:val="22"/>
              </w:rPr>
              <w:t>1325242</w:t>
            </w:r>
            <w:r w:rsidR="00AB0634" w:rsidRPr="00AB35EF">
              <w:rPr>
                <w:b/>
                <w:bCs/>
                <w:szCs w:val="22"/>
              </w:rPr>
              <w:t>,73000</w:t>
            </w:r>
          </w:p>
        </w:tc>
        <w:tc>
          <w:tcPr>
            <w:tcW w:w="1880" w:type="dxa"/>
            <w:vAlign w:val="center"/>
          </w:tcPr>
          <w:p w14:paraId="57B0B4F5" w14:textId="5AEF4A74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178703,65000</w:t>
            </w:r>
          </w:p>
        </w:tc>
        <w:tc>
          <w:tcPr>
            <w:tcW w:w="1880" w:type="dxa"/>
            <w:vAlign w:val="center"/>
          </w:tcPr>
          <w:p w14:paraId="311AF704" w14:textId="39BD5D79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693227,54000</w:t>
            </w:r>
          </w:p>
        </w:tc>
        <w:tc>
          <w:tcPr>
            <w:tcW w:w="1880" w:type="dxa"/>
            <w:vAlign w:val="center"/>
          </w:tcPr>
          <w:p w14:paraId="72833063" w14:textId="1572D2DF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338363,54000</w:t>
            </w:r>
          </w:p>
        </w:tc>
        <w:tc>
          <w:tcPr>
            <w:tcW w:w="1880" w:type="dxa"/>
            <w:vAlign w:val="center"/>
          </w:tcPr>
          <w:p w14:paraId="2DE4414C" w14:textId="6F669A6C" w:rsidR="00AB0634" w:rsidRPr="00AB35EF" w:rsidRDefault="004E78E6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114948</w:t>
            </w:r>
            <w:r w:rsidR="00AB0634" w:rsidRPr="00AB35EF">
              <w:rPr>
                <w:b/>
                <w:bCs/>
                <w:szCs w:val="22"/>
              </w:rPr>
              <w:t>,00000</w:t>
            </w:r>
          </w:p>
        </w:tc>
        <w:tc>
          <w:tcPr>
            <w:tcW w:w="1879" w:type="dxa"/>
          </w:tcPr>
          <w:p w14:paraId="28A9D9DA" w14:textId="329B302F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AB0634" w:rsidRPr="00AB35EF" w14:paraId="7456451A" w14:textId="77777777" w:rsidTr="004F311C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AB0634" w:rsidRPr="00AB35EF" w:rsidRDefault="00AB0634" w:rsidP="00AB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AB0634" w:rsidRPr="00AB35EF" w:rsidRDefault="00AB0634" w:rsidP="00AB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7E772312" w:rsidR="00AB0634" w:rsidRPr="00AB35EF" w:rsidRDefault="004E78E6" w:rsidP="00AB06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AB35EF">
              <w:rPr>
                <w:b/>
                <w:bCs/>
                <w:szCs w:val="22"/>
              </w:rPr>
              <w:t>6617857</w:t>
            </w:r>
            <w:r w:rsidR="00AB0634" w:rsidRPr="00AB35EF">
              <w:rPr>
                <w:b/>
                <w:bCs/>
                <w:szCs w:val="22"/>
              </w:rPr>
              <w:t>,63000</w:t>
            </w:r>
          </w:p>
        </w:tc>
        <w:tc>
          <w:tcPr>
            <w:tcW w:w="1880" w:type="dxa"/>
            <w:vAlign w:val="center"/>
          </w:tcPr>
          <w:p w14:paraId="28FF8E38" w14:textId="39DEA40D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1961993,40000</w:t>
            </w:r>
          </w:p>
        </w:tc>
        <w:tc>
          <w:tcPr>
            <w:tcW w:w="1880" w:type="dxa"/>
            <w:vAlign w:val="center"/>
          </w:tcPr>
          <w:p w14:paraId="6EFFCC3D" w14:textId="4BB0515D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2299330,95000</w:t>
            </w:r>
          </w:p>
        </w:tc>
        <w:tc>
          <w:tcPr>
            <w:tcW w:w="1880" w:type="dxa"/>
            <w:vAlign w:val="center"/>
          </w:tcPr>
          <w:p w14:paraId="664B2E74" w14:textId="787C0C91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2285481,28000</w:t>
            </w:r>
          </w:p>
        </w:tc>
        <w:tc>
          <w:tcPr>
            <w:tcW w:w="1880" w:type="dxa"/>
            <w:vAlign w:val="center"/>
          </w:tcPr>
          <w:p w14:paraId="6D42005D" w14:textId="65492A93" w:rsidR="00AB0634" w:rsidRPr="00AB35EF" w:rsidRDefault="004E78E6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71052</w:t>
            </w:r>
            <w:r w:rsidR="00AB0634" w:rsidRPr="00AB35EF">
              <w:rPr>
                <w:b/>
                <w:bCs/>
                <w:szCs w:val="22"/>
              </w:rPr>
              <w:t>,00000</w:t>
            </w:r>
          </w:p>
        </w:tc>
        <w:tc>
          <w:tcPr>
            <w:tcW w:w="1879" w:type="dxa"/>
          </w:tcPr>
          <w:p w14:paraId="1814E307" w14:textId="00B32767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AB0634" w:rsidRPr="00AB35EF" w14:paraId="7D5CD7E2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AB0634" w:rsidRPr="00AB35EF" w:rsidRDefault="00AB0634" w:rsidP="00AB0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F001AA0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265200,00000</w:t>
            </w:r>
          </w:p>
        </w:tc>
        <w:tc>
          <w:tcPr>
            <w:tcW w:w="1880" w:type="dxa"/>
            <w:vAlign w:val="center"/>
          </w:tcPr>
          <w:p w14:paraId="7807DC8E" w14:textId="5F8F81E0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89120,00000</w:t>
            </w:r>
          </w:p>
        </w:tc>
        <w:tc>
          <w:tcPr>
            <w:tcW w:w="1880" w:type="dxa"/>
            <w:vAlign w:val="center"/>
          </w:tcPr>
          <w:p w14:paraId="60A53A15" w14:textId="190D9F87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358E40D5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</w:tcPr>
          <w:p w14:paraId="7399F729" w14:textId="3D4CD311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AB0634" w:rsidRPr="00AB35EF" w14:paraId="5188F717" w14:textId="77777777" w:rsidTr="0074745A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AB0634" w:rsidRPr="00AB35EF" w:rsidRDefault="00AB0634" w:rsidP="00AB06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2179920C" w:rsidR="00AB0634" w:rsidRPr="00AB35EF" w:rsidRDefault="004E78E6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AB35EF">
              <w:rPr>
                <w:b/>
                <w:bCs/>
                <w:szCs w:val="22"/>
              </w:rPr>
              <w:t>8503812</w:t>
            </w:r>
            <w:r w:rsidR="00AB0634" w:rsidRPr="00AB35EF">
              <w:rPr>
                <w:b/>
                <w:bCs/>
                <w:szCs w:val="22"/>
              </w:rPr>
              <w:t>,51000</w:t>
            </w:r>
          </w:p>
        </w:tc>
        <w:tc>
          <w:tcPr>
            <w:tcW w:w="1880" w:type="dxa"/>
            <w:vAlign w:val="center"/>
          </w:tcPr>
          <w:p w14:paraId="0F47DAB7" w14:textId="6FD4EC0C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2335817,05000</w:t>
            </w:r>
          </w:p>
        </w:tc>
        <w:tc>
          <w:tcPr>
            <w:tcW w:w="1880" w:type="dxa"/>
            <w:vAlign w:val="center"/>
          </w:tcPr>
          <w:p w14:paraId="529E4BBD" w14:textId="36114F9D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3270630,64000</w:t>
            </w:r>
          </w:p>
        </w:tc>
        <w:tc>
          <w:tcPr>
            <w:tcW w:w="1880" w:type="dxa"/>
            <w:vAlign w:val="center"/>
          </w:tcPr>
          <w:p w14:paraId="1DCC606A" w14:textId="06730DE0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2711364,82000</w:t>
            </w:r>
          </w:p>
        </w:tc>
        <w:tc>
          <w:tcPr>
            <w:tcW w:w="1880" w:type="dxa"/>
            <w:vAlign w:val="center"/>
          </w:tcPr>
          <w:p w14:paraId="449B7250" w14:textId="3B2D5FFF" w:rsidR="00AB0634" w:rsidRPr="00AB35EF" w:rsidRDefault="004E78E6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186</w:t>
            </w:r>
            <w:r w:rsidR="00414203" w:rsidRPr="00AB35EF">
              <w:rPr>
                <w:b/>
                <w:bCs/>
                <w:szCs w:val="22"/>
              </w:rPr>
              <w:t>000</w:t>
            </w:r>
            <w:r w:rsidR="00AB0634" w:rsidRPr="00AB35EF">
              <w:rPr>
                <w:b/>
                <w:bCs/>
                <w:szCs w:val="22"/>
              </w:rPr>
              <w:t>,00000</w:t>
            </w:r>
          </w:p>
        </w:tc>
        <w:tc>
          <w:tcPr>
            <w:tcW w:w="1879" w:type="dxa"/>
            <w:vAlign w:val="center"/>
          </w:tcPr>
          <w:p w14:paraId="1A7D3C8F" w14:textId="78899049" w:rsidR="00AB0634" w:rsidRPr="00AB35EF" w:rsidRDefault="00AB0634" w:rsidP="00AB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AB35EF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br w:type="page"/>
      </w:r>
    </w:p>
    <w:p w14:paraId="1C045BBD" w14:textId="77777777" w:rsidR="0030354D" w:rsidRPr="00AB35EF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AB35EF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 xml:space="preserve">2. </w:t>
      </w:r>
      <w:r w:rsidR="00EB0041" w:rsidRPr="00AB35EF">
        <w:rPr>
          <w:rFonts w:cs="Times New Roman"/>
          <w:b/>
          <w:szCs w:val="28"/>
        </w:rPr>
        <w:t xml:space="preserve">Краткая </w:t>
      </w:r>
      <w:r w:rsidR="008C19E9" w:rsidRPr="00AB35E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AB35EF">
        <w:rPr>
          <w:rFonts w:cs="Times New Roman"/>
          <w:b/>
          <w:szCs w:val="28"/>
        </w:rPr>
        <w:t>муниципальной программы</w:t>
      </w:r>
      <w:r w:rsidR="00F11FD7" w:rsidRPr="00AB35EF">
        <w:rPr>
          <w:rFonts w:cs="Times New Roman"/>
          <w:b/>
          <w:szCs w:val="28"/>
        </w:rPr>
        <w:t xml:space="preserve">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AB35EF">
        <w:rPr>
          <w:rFonts w:cs="Times New Roman"/>
          <w:b/>
          <w:szCs w:val="28"/>
        </w:rPr>
        <w:t>«</w:t>
      </w:r>
      <w:r w:rsidR="0030354D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AB35EF">
        <w:rPr>
          <w:rFonts w:cs="Times New Roman"/>
          <w:b/>
          <w:szCs w:val="28"/>
        </w:rPr>
        <w:t>»,</w:t>
      </w:r>
      <w:r w:rsidR="00910DDA" w:rsidRPr="00AB35EF">
        <w:rPr>
          <w:rFonts w:cs="Times New Roman"/>
          <w:b/>
          <w:szCs w:val="28"/>
        </w:rPr>
        <w:t xml:space="preserve"> </w:t>
      </w:r>
      <w:r w:rsidR="00F11FD7" w:rsidRPr="00AB35E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AB35EF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AB35EF" w:rsidRDefault="00E1672D" w:rsidP="00E73997">
      <w:pPr>
        <w:widowControl w:val="0"/>
        <w:spacing w:line="322" w:lineRule="exact"/>
        <w:ind w:left="20" w:right="20" w:firstLine="720"/>
        <w:jc w:val="both"/>
      </w:pPr>
      <w:r w:rsidRPr="00AB35EF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AB35EF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t xml:space="preserve">- </w:t>
      </w:r>
      <w:r w:rsidRPr="00AB35EF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lastRenderedPageBreak/>
        <w:t xml:space="preserve">- </w:t>
      </w:r>
      <w:r w:rsidRPr="00AB35EF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AB35EF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AB35EF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AB35EF">
        <w:rPr>
          <w:rFonts w:eastAsia="Times New Roman"/>
          <w:szCs w:val="28"/>
          <w:lang w:eastAsia="ru-RU" w:bidi="ru-RU"/>
        </w:rPr>
        <w:t>территорий</w:t>
      </w:r>
      <w:r w:rsidRPr="00AB35EF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AB35EF" w:rsidRDefault="00E1672D" w:rsidP="00E73997">
      <w:pPr>
        <w:widowControl w:val="0"/>
        <w:spacing w:line="322" w:lineRule="exact"/>
        <w:ind w:left="20" w:right="20" w:hanging="20"/>
        <w:jc w:val="both"/>
      </w:pPr>
      <w:r w:rsidRPr="00AB35EF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AB35E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AB35EF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AB35EF">
        <w:t>Московской</w:t>
      </w:r>
      <w:r w:rsidRPr="00AB35EF">
        <w:t xml:space="preserve"> области </w:t>
      </w:r>
      <w:r w:rsidRPr="00AB35EF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ремонт подъездов в многоквартирных домах;</w:t>
      </w:r>
    </w:p>
    <w:p w14:paraId="5BC791DD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AB35E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AB35EF">
        <w:rPr>
          <w:szCs w:val="28"/>
        </w:rPr>
        <w:t>Целями подпрограммы является:</w:t>
      </w:r>
    </w:p>
    <w:p w14:paraId="65FBA422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AB35EF" w:rsidRDefault="00E73997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ab/>
      </w:r>
      <w:r w:rsidR="00E1672D" w:rsidRPr="00AB35EF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AB35EF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AB35EF">
        <w:t xml:space="preserve">-Обеспечивающая подпрограмма </w:t>
      </w:r>
      <w:r w:rsidR="00E73997" w:rsidRPr="00AB35EF">
        <w:rPr>
          <w:szCs w:val="28"/>
        </w:rPr>
        <w:t>направлена на</w:t>
      </w:r>
      <w:r w:rsidRPr="00AB35EF">
        <w:rPr>
          <w:szCs w:val="28"/>
        </w:rPr>
        <w:t xml:space="preserve"> о</w:t>
      </w:r>
      <w:r w:rsidRPr="00AB35EF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AB35EF" w:rsidRDefault="00E1672D" w:rsidP="00E73997">
      <w:pPr>
        <w:spacing w:line="276" w:lineRule="auto"/>
        <w:jc w:val="both"/>
        <w:rPr>
          <w:szCs w:val="28"/>
        </w:rPr>
      </w:pPr>
      <w:r w:rsidRPr="00AB35EF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AB35EF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AB35EF" w:rsidRDefault="00B90107" w:rsidP="00E73997">
      <w:pPr>
        <w:spacing w:line="276" w:lineRule="auto"/>
        <w:jc w:val="both"/>
        <w:rPr>
          <w:szCs w:val="28"/>
        </w:rPr>
      </w:pPr>
      <w:r w:rsidRPr="00AB35EF"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</w:t>
      </w:r>
      <w:r w:rsidRPr="00AB35EF">
        <w:rPr>
          <w:szCs w:val="28"/>
        </w:rPr>
        <w:lastRenderedPageBreak/>
        <w:t>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Pr="00AB35EF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3686"/>
        <w:gridCol w:w="1701"/>
        <w:gridCol w:w="1525"/>
      </w:tblGrid>
      <w:tr w:rsidR="0055590F" w:rsidRPr="00AB35EF" w14:paraId="0007D8A6" w14:textId="77777777" w:rsidTr="0055590F">
        <w:tc>
          <w:tcPr>
            <w:tcW w:w="534" w:type="dxa"/>
          </w:tcPr>
          <w:p w14:paraId="36484917" w14:textId="5F2E3CE4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AB35E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AB35E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AB35EF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AB35EF" w14:paraId="63F99D8F" w14:textId="77777777" w:rsidTr="0055590F">
        <w:tc>
          <w:tcPr>
            <w:tcW w:w="534" w:type="dxa"/>
          </w:tcPr>
          <w:p w14:paraId="480F01BD" w14:textId="7873364E" w:rsidR="00B90107" w:rsidRPr="00AB35EF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AB35EF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AB35EF">
              <w:rPr>
                <w:szCs w:val="28"/>
              </w:rPr>
              <w:t>Грибаново</w:t>
            </w:r>
            <w:proofErr w:type="spellEnd"/>
            <w:r w:rsidRPr="00AB35EF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AB35EF" w:rsidRDefault="005D5137" w:rsidP="00BD4FE1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 xml:space="preserve"> </w:t>
            </w:r>
            <w:r w:rsidR="00BD4FE1" w:rsidRPr="00AB35EF">
              <w:rPr>
                <w:szCs w:val="28"/>
              </w:rPr>
              <w:t>О</w:t>
            </w:r>
            <w:r w:rsidRPr="00AB35EF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2024</w:t>
            </w:r>
          </w:p>
        </w:tc>
      </w:tr>
    </w:tbl>
    <w:p w14:paraId="3AFA1B10" w14:textId="77777777" w:rsidR="00B90107" w:rsidRPr="00AB35EF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AB35EF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AB35EF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 xml:space="preserve">3. </w:t>
      </w:r>
      <w:r w:rsidR="00940B8B" w:rsidRPr="00AB35EF">
        <w:rPr>
          <w:rFonts w:cs="Times New Roman"/>
          <w:b/>
          <w:szCs w:val="28"/>
        </w:rPr>
        <w:t>Инерционный прогноз развити</w:t>
      </w:r>
      <w:r w:rsidR="00F11FD7" w:rsidRPr="00AB35EF">
        <w:rPr>
          <w:rFonts w:cs="Times New Roman"/>
          <w:b/>
          <w:szCs w:val="28"/>
        </w:rPr>
        <w:t>я</w:t>
      </w:r>
      <w:r w:rsidR="00940B8B" w:rsidRPr="00AB35EF">
        <w:rPr>
          <w:rFonts w:cs="Times New Roman"/>
          <w:b/>
          <w:szCs w:val="28"/>
        </w:rPr>
        <w:t xml:space="preserve"> сферы реализации </w:t>
      </w:r>
      <w:r w:rsidR="00B94981" w:rsidRPr="00AB35EF">
        <w:rPr>
          <w:rFonts w:cs="Times New Roman"/>
          <w:b/>
          <w:szCs w:val="28"/>
        </w:rPr>
        <w:t xml:space="preserve">муниципальной программы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AB35EF">
        <w:rPr>
          <w:rFonts w:cs="Times New Roman"/>
          <w:b/>
          <w:szCs w:val="28"/>
        </w:rPr>
        <w:t>«</w:t>
      </w:r>
      <w:r w:rsidR="00F809E5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AB35EF">
        <w:rPr>
          <w:rFonts w:cs="Times New Roman"/>
          <w:b/>
          <w:szCs w:val="28"/>
        </w:rPr>
        <w:t>»</w:t>
      </w:r>
      <w:r w:rsidR="00F11FD7" w:rsidRPr="00AB35EF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AB35EF">
        <w:t>ю</w:t>
      </w:r>
      <w:r w:rsidRPr="00AB35EF">
        <w:t xml:space="preserve"> уровня комфортности проживания. </w:t>
      </w:r>
    </w:p>
    <w:p w14:paraId="0EE04C90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</w:t>
      </w:r>
      <w:r w:rsidRPr="00AB35EF">
        <w:lastRenderedPageBreak/>
        <w:t xml:space="preserve">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AB35EF">
        <w:t xml:space="preserve">будут </w:t>
      </w:r>
      <w:r w:rsidRPr="00AB35EF">
        <w:t>производ</w:t>
      </w:r>
      <w:r w:rsidR="00B53712" w:rsidRPr="00AB35EF">
        <w:t>и</w:t>
      </w:r>
      <w:r w:rsidRPr="00AB35EF">
        <w:t>т</w:t>
      </w:r>
      <w:r w:rsidR="00B53712" w:rsidRPr="00AB35EF">
        <w:t>ь</w:t>
      </w:r>
      <w:r w:rsidRPr="00AB35EF">
        <w:t xml:space="preserve">ся сопутствующие работы по восстановлению </w:t>
      </w:r>
      <w:proofErr w:type="spellStart"/>
      <w:r w:rsidRPr="00AB35EF">
        <w:t>отмосток</w:t>
      </w:r>
      <w:proofErr w:type="spellEnd"/>
      <w:r w:rsidRPr="00AB35EF">
        <w:t xml:space="preserve"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lastRenderedPageBreak/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-проведение регулярного анализа исполнения мероприятий Программы;</w:t>
      </w:r>
    </w:p>
    <w:p w14:paraId="69078E24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AB35EF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AB35EF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AB35EF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AB35EF" w:rsidRDefault="00E1672D" w:rsidP="00B53712">
      <w:pPr>
        <w:widowControl w:val="0"/>
        <w:ind w:right="160"/>
        <w:jc w:val="both"/>
        <w:rPr>
          <w:szCs w:val="28"/>
        </w:rPr>
      </w:pPr>
      <w:r w:rsidRPr="00AB35EF">
        <w:rPr>
          <w:szCs w:val="28"/>
        </w:rPr>
        <w:t>-</w:t>
      </w:r>
      <w:r w:rsidR="00B53712" w:rsidRPr="00AB35EF">
        <w:rPr>
          <w:szCs w:val="28"/>
        </w:rPr>
        <w:t>с</w:t>
      </w:r>
      <w:r w:rsidRPr="00AB35EF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t>-</w:t>
      </w:r>
      <w:r w:rsidR="00B53712" w:rsidRPr="00AB35EF">
        <w:rPr>
          <w:szCs w:val="28"/>
        </w:rPr>
        <w:t>с</w:t>
      </w:r>
      <w:r w:rsidRPr="00AB35EF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AB35EF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br w:type="page"/>
      </w:r>
    </w:p>
    <w:p w14:paraId="64054621" w14:textId="0FCDE7E3" w:rsidR="000455E7" w:rsidRPr="00AB35EF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lastRenderedPageBreak/>
        <w:t xml:space="preserve">4. </w:t>
      </w:r>
      <w:r w:rsidR="00694C44" w:rsidRPr="00AB35EF">
        <w:rPr>
          <w:rFonts w:cs="Times New Roman"/>
          <w:b/>
          <w:szCs w:val="28"/>
        </w:rPr>
        <w:t>Целевые показатели</w:t>
      </w:r>
      <w:r w:rsidR="00F44B07" w:rsidRPr="00AB35EF">
        <w:rPr>
          <w:rFonts w:cs="Times New Roman"/>
          <w:b/>
          <w:szCs w:val="28"/>
        </w:rPr>
        <w:t xml:space="preserve"> </w:t>
      </w:r>
      <w:r w:rsidR="000455E7" w:rsidRPr="00AB35EF">
        <w:rPr>
          <w:rFonts w:cs="Times New Roman"/>
          <w:b/>
          <w:szCs w:val="28"/>
        </w:rPr>
        <w:t xml:space="preserve">муниципальной программы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AB35EF">
        <w:rPr>
          <w:rFonts w:cs="Times New Roman"/>
          <w:b/>
          <w:szCs w:val="28"/>
        </w:rPr>
        <w:t>«</w:t>
      </w:r>
      <w:r w:rsidR="0030354D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AB35EF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3"/>
        <w:gridCol w:w="1577"/>
        <w:gridCol w:w="1275"/>
        <w:gridCol w:w="1115"/>
        <w:gridCol w:w="839"/>
        <w:gridCol w:w="800"/>
        <w:gridCol w:w="801"/>
        <w:gridCol w:w="801"/>
        <w:gridCol w:w="985"/>
        <w:gridCol w:w="1736"/>
        <w:gridCol w:w="2246"/>
      </w:tblGrid>
      <w:tr w:rsidR="002A4C2C" w:rsidRPr="00AB35EF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AB35EF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AB35EF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AB35EF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AB35EF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AB35E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AB35E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AB35EF" w14:paraId="3F85414A" w14:textId="77777777" w:rsidTr="002A4C2C">
        <w:tc>
          <w:tcPr>
            <w:tcW w:w="151" w:type="pct"/>
          </w:tcPr>
          <w:p w14:paraId="24E26F86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AB35EF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AB35EF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AB35EF" w14:paraId="210E3B9C" w14:textId="77777777" w:rsidTr="002A4C2C">
        <w:tc>
          <w:tcPr>
            <w:tcW w:w="151" w:type="pct"/>
          </w:tcPr>
          <w:p w14:paraId="7D6E0312" w14:textId="6267652A" w:rsidR="0092057D" w:rsidRPr="00AB35E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AB35EF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AB35EF" w:rsidRDefault="002A4C2C" w:rsidP="002A4C2C">
            <w:pPr>
              <w:pStyle w:val="ConsPlusNormal"/>
              <w:rPr>
                <w:rFonts w:cs="Times New Roman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AB35E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AB35E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AB35E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AB35EF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AB35E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AB35EF" w14:paraId="21264998" w14:textId="77777777" w:rsidTr="002A4C2C">
        <w:tc>
          <w:tcPr>
            <w:tcW w:w="151" w:type="pct"/>
          </w:tcPr>
          <w:p w14:paraId="0C5DD2B9" w14:textId="5D4B9F5E" w:rsidR="00580BA9" w:rsidRPr="00AB35E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AB35EF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AB35EF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AB35EF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AB35E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AB35EF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AB35EF" w14:paraId="47557183" w14:textId="77777777" w:rsidTr="002A4C2C">
        <w:tc>
          <w:tcPr>
            <w:tcW w:w="151" w:type="pct"/>
          </w:tcPr>
          <w:p w14:paraId="570ADED4" w14:textId="6B29337B" w:rsidR="0054429F" w:rsidRPr="00AB35EF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AB35EF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AB35EF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AB35EF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1.01.21</w:t>
            </w:r>
          </w:p>
        </w:tc>
      </w:tr>
      <w:tr w:rsidR="00C56410" w:rsidRPr="00AB35EF" w14:paraId="3C538242" w14:textId="77777777" w:rsidTr="002A4C2C">
        <w:tc>
          <w:tcPr>
            <w:tcW w:w="151" w:type="pct"/>
          </w:tcPr>
          <w:p w14:paraId="153F87C1" w14:textId="4D2514A1" w:rsidR="00C56410" w:rsidRPr="00AB35EF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AB35EF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AB35EF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AB35EF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1.01.22</w:t>
            </w:r>
          </w:p>
        </w:tc>
      </w:tr>
      <w:tr w:rsidR="0054429F" w:rsidRPr="00AB35EF" w14:paraId="1E9794AB" w14:textId="77777777" w:rsidTr="002A4C2C">
        <w:tc>
          <w:tcPr>
            <w:tcW w:w="151" w:type="pct"/>
          </w:tcPr>
          <w:p w14:paraId="3E244A9D" w14:textId="3BCD7CF9" w:rsidR="0054429F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429F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AB35EF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AB35EF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45375C" w14:textId="23C29F15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AB35EF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AB35EF">
              <w:rPr>
                <w:rFonts w:cs="Times New Roman"/>
                <w:sz w:val="22"/>
              </w:rPr>
              <w:t>1.</w:t>
            </w:r>
            <w:r w:rsidRPr="00AB35EF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AB35EF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AB35EF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AB35EF" w14:paraId="2DBA761F" w14:textId="77777777" w:rsidTr="002A4C2C">
        <w:tc>
          <w:tcPr>
            <w:tcW w:w="151" w:type="pct"/>
          </w:tcPr>
          <w:p w14:paraId="1C70957B" w14:textId="415BE3D1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AB35EF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75447168" w:rsidR="002A4C2C" w:rsidRPr="00AB35EF" w:rsidRDefault="00F137A8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0" w:type="pct"/>
          </w:tcPr>
          <w:p w14:paraId="5DF57105" w14:textId="45B3B06D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AB35EF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2.F2.01</w:t>
            </w:r>
          </w:p>
        </w:tc>
      </w:tr>
      <w:tr w:rsidR="002A4C2C" w:rsidRPr="00AB35EF" w14:paraId="56E0BF7B" w14:textId="77777777" w:rsidTr="002A4C2C">
        <w:tc>
          <w:tcPr>
            <w:tcW w:w="151" w:type="pct"/>
          </w:tcPr>
          <w:p w14:paraId="39B8F1FB" w14:textId="0DAA4700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AB35EF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proofErr w:type="gramStart"/>
            <w:r w:rsidRPr="00AB35EF">
              <w:rPr>
                <w:rFonts w:eastAsia="Times New Roman" w:cs="Times New Roman"/>
                <w:sz w:val="22"/>
              </w:rPr>
              <w:t>о</w:t>
            </w:r>
            <w:r w:rsidR="002A4C2C" w:rsidRPr="00AB35EF">
              <w:rPr>
                <w:rFonts w:eastAsia="Times New Roman" w:cs="Times New Roman"/>
                <w:sz w:val="22"/>
              </w:rPr>
              <w:t>траслевой</w:t>
            </w:r>
            <w:proofErr w:type="gramEnd"/>
            <w:r w:rsidR="002A4C2C" w:rsidRPr="00AB35E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430" w:type="pct"/>
          </w:tcPr>
          <w:p w14:paraId="494FDC4A" w14:textId="3D8476BB" w:rsidR="002A4C2C" w:rsidRPr="00AB35EF" w:rsidRDefault="004F02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="003A0F7D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AB35EF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23640F85" w:rsidR="002A4C2C" w:rsidRPr="00AB35EF" w:rsidRDefault="000E0DDD" w:rsidP="002E34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4</w:t>
            </w:r>
            <w:r w:rsidR="002E34A9" w:rsidRPr="00AB35EF">
              <w:rPr>
                <w:rFonts w:ascii="Times New Roman" w:hAnsi="Times New Roman" w:cs="Times New Roman"/>
                <w:szCs w:val="22"/>
              </w:rPr>
              <w:t>573,40</w:t>
            </w:r>
          </w:p>
        </w:tc>
        <w:tc>
          <w:tcPr>
            <w:tcW w:w="270" w:type="pct"/>
          </w:tcPr>
          <w:p w14:paraId="1415D905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</w:t>
            </w:r>
            <w:r w:rsidRPr="00AB35EF">
              <w:rPr>
                <w:rFonts w:cs="Times New Roman"/>
                <w:sz w:val="22"/>
                <w:lang w:val="en-US"/>
              </w:rPr>
              <w:t>.</w:t>
            </w:r>
            <w:r w:rsidRPr="00AB35EF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AB35EF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AB35EF" w14:paraId="2854E604" w14:textId="77777777" w:rsidTr="002A4C2C">
        <w:tc>
          <w:tcPr>
            <w:tcW w:w="151" w:type="pct"/>
          </w:tcPr>
          <w:p w14:paraId="4FBCDA48" w14:textId="3A11EF83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созданных и отремонтированных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2622A78E" w14:textId="26B65588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6A16681" w14:textId="143D25B9" w:rsidR="002A4C2C" w:rsidRPr="00AB35EF" w:rsidRDefault="001102D2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79DF16D" w:rsidR="002A4C2C" w:rsidRPr="00AB35EF" w:rsidRDefault="00BC25F9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70" w:type="pct"/>
          </w:tcPr>
          <w:p w14:paraId="51D38CA9" w14:textId="322F6C7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2.01.02</w:t>
            </w:r>
          </w:p>
        </w:tc>
      </w:tr>
      <w:tr w:rsidR="002A4C2C" w:rsidRPr="00AB35EF" w14:paraId="2D01214F" w14:textId="77777777" w:rsidTr="002A4C2C">
        <w:tc>
          <w:tcPr>
            <w:tcW w:w="151" w:type="pct"/>
          </w:tcPr>
          <w:p w14:paraId="49D9C9C4" w14:textId="6E016BA6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AB35EF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6" w:type="pct"/>
          </w:tcPr>
          <w:p w14:paraId="1BEF6BE7" w14:textId="556A380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2.01.17</w:t>
            </w:r>
          </w:p>
        </w:tc>
      </w:tr>
      <w:tr w:rsidR="002A4C2C" w:rsidRPr="00AB35EF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AB35EF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CF7CF49" w14:textId="50170F3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2.01.02</w:t>
            </w:r>
          </w:p>
        </w:tc>
      </w:tr>
      <w:tr w:rsidR="002A4C2C" w:rsidRPr="00AB35EF" w14:paraId="21B37E2D" w14:textId="77777777" w:rsidTr="002A4C2C">
        <w:tc>
          <w:tcPr>
            <w:tcW w:w="151" w:type="pct"/>
          </w:tcPr>
          <w:p w14:paraId="2832DF7D" w14:textId="05758492" w:rsidR="002A4C2C" w:rsidRPr="00AB35EF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AB35EF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63A369D0" w:rsidR="002A4C2C" w:rsidRPr="00AB35EF" w:rsidRDefault="004F02A9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="003A0F7D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AB35EF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AB35EF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AB35EF" w14:paraId="0650AAF2" w14:textId="77777777" w:rsidTr="002A4C2C">
        <w:tc>
          <w:tcPr>
            <w:tcW w:w="151" w:type="pct"/>
          </w:tcPr>
          <w:p w14:paraId="7D9B9E56" w14:textId="1F920AF0" w:rsidR="002A4C2C" w:rsidRPr="00AB35EF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B9DA2D" w14:textId="3816582F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AB35EF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AB35EF" w14:paraId="0607F49B" w14:textId="77777777" w:rsidTr="002A4C2C">
        <w:tc>
          <w:tcPr>
            <w:tcW w:w="151" w:type="pct"/>
          </w:tcPr>
          <w:p w14:paraId="1BD0094B" w14:textId="4A437794" w:rsidR="002A4C2C" w:rsidRPr="00AB35EF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C56410" w:rsidRPr="00AB35EF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AB35EF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AB35EF">
              <w:rPr>
                <w:rFonts w:cs="Times New Roman"/>
              </w:rPr>
              <w:t>отраслевой</w:t>
            </w:r>
            <w:r w:rsidRPr="00AB35EF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AB35EF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004F34B7" w14:textId="4A084F69" w:rsidR="002A4C2C" w:rsidRPr="00AB35EF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AB35EF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AB35EF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2.01.22</w:t>
            </w:r>
          </w:p>
        </w:tc>
      </w:tr>
      <w:tr w:rsidR="00597048" w:rsidRPr="00AB35EF" w14:paraId="65A9ECCF" w14:textId="77777777" w:rsidTr="002A4C2C">
        <w:tc>
          <w:tcPr>
            <w:tcW w:w="151" w:type="pct"/>
          </w:tcPr>
          <w:p w14:paraId="6A6FF4CB" w14:textId="577F37A4" w:rsidR="00597048" w:rsidRPr="00AB35EF" w:rsidRDefault="00597048" w:rsidP="00597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56" w:type="pct"/>
          </w:tcPr>
          <w:p w14:paraId="640F102C" w14:textId="225BA697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коммунальной техники</w:t>
            </w:r>
          </w:p>
        </w:tc>
        <w:tc>
          <w:tcPr>
            <w:tcW w:w="530" w:type="pct"/>
          </w:tcPr>
          <w:p w14:paraId="30EC4E90" w14:textId="3112B8D0" w:rsidR="00597048" w:rsidRPr="00AB35EF" w:rsidRDefault="00597048" w:rsidP="005970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30" w:type="pct"/>
          </w:tcPr>
          <w:p w14:paraId="748EB756" w14:textId="7F1FBC29" w:rsidR="00597048" w:rsidRPr="00AB35EF" w:rsidRDefault="000D2A06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14:paraId="221C53F5" w14:textId="3E8321B5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33CD9F44" w14:textId="6B7810CF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263D58F" w14:textId="77938619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B04B154" w14:textId="2F610846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E13D062" w14:textId="3503A93A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</w:tcPr>
          <w:p w14:paraId="592E3CF5" w14:textId="0C26F1B8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pct"/>
          </w:tcPr>
          <w:p w14:paraId="5DE5587F" w14:textId="7BCFEF62" w:rsidR="00597048" w:rsidRPr="00AB35EF" w:rsidRDefault="00597048" w:rsidP="00597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благоустройства, МБУ «КГС»</w:t>
            </w:r>
          </w:p>
        </w:tc>
        <w:tc>
          <w:tcPr>
            <w:tcW w:w="756" w:type="pct"/>
          </w:tcPr>
          <w:p w14:paraId="4280E3A4" w14:textId="1DEA3F17" w:rsidR="00597048" w:rsidRPr="00AB35EF" w:rsidRDefault="00597048" w:rsidP="005970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18"/>
                <w:szCs w:val="18"/>
              </w:rPr>
              <w:t>2.01.04</w:t>
            </w:r>
          </w:p>
        </w:tc>
      </w:tr>
    </w:tbl>
    <w:p w14:paraId="1FC556BB" w14:textId="7CF9100E" w:rsidR="00DC19AD" w:rsidRPr="00AB35E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AB35E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AB35EF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AB35EF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AB35EF" w:rsidRDefault="00DC19AD" w:rsidP="00DC19AD">
      <w:pPr>
        <w:rPr>
          <w:color w:val="000000" w:themeColor="text1"/>
          <w:szCs w:val="28"/>
        </w:rPr>
      </w:pPr>
      <w:r w:rsidRPr="00AB35EF">
        <w:rPr>
          <w:color w:val="000000" w:themeColor="text1"/>
          <w:szCs w:val="28"/>
        </w:rPr>
        <w:t xml:space="preserve">          </w:t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AB35EF" w14:paraId="63C25609" w14:textId="77777777" w:rsidTr="00AF3EF0">
        <w:tc>
          <w:tcPr>
            <w:tcW w:w="214" w:type="pct"/>
          </w:tcPr>
          <w:p w14:paraId="3155B17F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AB35E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AB35EF" w14:paraId="2EC201B3" w14:textId="77777777" w:rsidTr="00AF3EF0">
        <w:tc>
          <w:tcPr>
            <w:tcW w:w="214" w:type="pct"/>
          </w:tcPr>
          <w:p w14:paraId="316B874A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AB35E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AB35EF" w14:paraId="641188F8" w14:textId="77777777" w:rsidTr="00AF3EF0">
        <w:tc>
          <w:tcPr>
            <w:tcW w:w="214" w:type="pct"/>
          </w:tcPr>
          <w:p w14:paraId="63C809F0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AB35EF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AB35EF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AB35EF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019424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AB35EF" w14:paraId="44093BCB" w14:textId="77777777" w:rsidTr="00AF3EF0">
        <w:tc>
          <w:tcPr>
            <w:tcW w:w="214" w:type="pct"/>
          </w:tcPr>
          <w:p w14:paraId="2BDCE052" w14:textId="3EA4290E" w:rsidR="00AF3EF0" w:rsidRPr="00AB35EF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AB35EF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AB35EF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AB35EF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AB35EF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AB35EF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AB35E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C8EF992" w14:textId="0A21681F" w:rsidR="00AF3EF0" w:rsidRPr="00AB35E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AB35EF" w14:paraId="56DE5166" w14:textId="77777777" w:rsidTr="00AF3EF0">
        <w:tc>
          <w:tcPr>
            <w:tcW w:w="214" w:type="pct"/>
          </w:tcPr>
          <w:p w14:paraId="49F5D0C1" w14:textId="49D0BA39" w:rsidR="00697BB5" w:rsidRPr="00AB35EF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AB35EF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Доля озелененных территорий общего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AB35EF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24" w:type="pct"/>
          </w:tcPr>
          <w:p w14:paraId="62321FBA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Доля озелененных территорий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общего пользования в общей площади зеленых насаждений (процентов).</w:t>
            </w:r>
          </w:p>
          <w:p w14:paraId="37F81822" w14:textId="28B9E83F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660E1CAC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AB35EF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AB35EF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</w:t>
            </w:r>
            <w:r w:rsidRPr="00AB35EF">
              <w:rPr>
                <w:rFonts w:eastAsiaTheme="minorEastAsia" w:cs="Times New Roman"/>
                <w:sz w:val="22"/>
                <w:lang w:eastAsia="ru-RU"/>
              </w:rPr>
              <w:lastRenderedPageBreak/>
              <w:t>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 xml:space="preserve">Сводные сведения от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1D581B8" w14:textId="52AAB7A6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cs="Times New Roman"/>
              </w:rPr>
              <w:lastRenderedPageBreak/>
              <w:t>Годовая</w:t>
            </w:r>
          </w:p>
        </w:tc>
      </w:tr>
      <w:tr w:rsidR="00697BB5" w:rsidRPr="00AB35EF" w14:paraId="342DBA53" w14:textId="77777777" w:rsidTr="00AF3EF0">
        <w:tc>
          <w:tcPr>
            <w:tcW w:w="214" w:type="pct"/>
          </w:tcPr>
          <w:p w14:paraId="0144A0A0" w14:textId="7A543690" w:rsidR="00697BB5" w:rsidRPr="00AB35EF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20" w:type="pct"/>
          </w:tcPr>
          <w:p w14:paraId="40D2D911" w14:textId="0BBE3BA9" w:rsidR="00697BB5" w:rsidRPr="00AB35EF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AB35EF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/ </w:t>
            </w: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* 100, где:</w:t>
            </w:r>
          </w:p>
          <w:p w14:paraId="4A9E6350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освещенных частей улиц, проездов и набережных</w:t>
            </w:r>
          </w:p>
          <w:p w14:paraId="3954CCA1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улиц, проездов и набережных</w:t>
            </w:r>
          </w:p>
          <w:p w14:paraId="2D1E0186" w14:textId="77777777" w:rsidR="00697BB5" w:rsidRPr="00AB35EF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2BA00006" w14:textId="070565AB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cs="Times New Roman"/>
              </w:rPr>
              <w:t>Годовая</w:t>
            </w:r>
          </w:p>
        </w:tc>
      </w:tr>
      <w:tr w:rsidR="005646EF" w:rsidRPr="00AB35EF" w14:paraId="3F7080CA" w14:textId="77777777" w:rsidTr="00AF3EF0">
        <w:tc>
          <w:tcPr>
            <w:tcW w:w="214" w:type="pct"/>
          </w:tcPr>
          <w:p w14:paraId="5D229857" w14:textId="4041E774" w:rsidR="005646EF" w:rsidRPr="00AB35EF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AB35EF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AB35EF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AB35EF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AB35EF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AB35EF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AB35EF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AB35EF" w14:paraId="379B6297" w14:textId="77777777" w:rsidTr="00AF3EF0">
        <w:tc>
          <w:tcPr>
            <w:tcW w:w="214" w:type="pct"/>
          </w:tcPr>
          <w:p w14:paraId="4BF6E231" w14:textId="66E2D539" w:rsidR="003E104F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AB35EF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AB35EF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AB35EF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AB35EF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C55188C" w14:textId="23A93DEB" w:rsidR="003E104F" w:rsidRPr="00AB35EF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AB35EF" w14:paraId="335AA368" w14:textId="77777777" w:rsidTr="00AF3EF0">
        <w:tc>
          <w:tcPr>
            <w:tcW w:w="214" w:type="pct"/>
          </w:tcPr>
          <w:p w14:paraId="00FE4654" w14:textId="4CD69277" w:rsidR="00BD5B9C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BD5B9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AB35EF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7DF0D857" w:rsidR="00BD5B9C" w:rsidRPr="00AB35EF" w:rsidRDefault="004F02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="00FE324B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AB35EF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AB35EF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AB35EF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78B0D7FB" w14:textId="0D595734" w:rsidR="00BD5B9C" w:rsidRPr="00AB35EF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AB35EF" w14:paraId="030DB717" w14:textId="77777777" w:rsidTr="00AF3EF0">
        <w:tc>
          <w:tcPr>
            <w:tcW w:w="214" w:type="pct"/>
          </w:tcPr>
          <w:p w14:paraId="2C569EA5" w14:textId="30B0CADB" w:rsidR="00DA5888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AB35EF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AB35EF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682A7CE3" w14:textId="048D4105" w:rsidR="0075730D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AB35EF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AB35EF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AB35EF" w14:paraId="2B346756" w14:textId="77777777" w:rsidTr="0029184C">
        <w:tc>
          <w:tcPr>
            <w:tcW w:w="214" w:type="pct"/>
          </w:tcPr>
          <w:p w14:paraId="2F141BBE" w14:textId="3864AF76" w:rsidR="0029184C" w:rsidRPr="00AB35EF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AB35EF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  <w:vAlign w:val="center"/>
          </w:tcPr>
          <w:p w14:paraId="5AF40DA8" w14:textId="57BCD1B7" w:rsidR="0029184C" w:rsidRPr="00AB35EF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ADC945B" w14:textId="3000FFC8" w:rsidR="0029184C" w:rsidRPr="00AB35EF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AB35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AB35EF" w14:paraId="2EC9A4BD" w14:textId="77777777" w:rsidTr="00AF3EF0">
        <w:tc>
          <w:tcPr>
            <w:tcW w:w="214" w:type="pct"/>
          </w:tcPr>
          <w:p w14:paraId="38A9FFD3" w14:textId="277C8549" w:rsidR="0029184C" w:rsidRPr="00AB35EF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AB35EF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1D680137" w14:textId="76F7F5D6" w:rsidR="0075730D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AB35EF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AB35EF" w14:paraId="4675926F" w14:textId="77777777" w:rsidTr="00C11D56">
        <w:tc>
          <w:tcPr>
            <w:tcW w:w="214" w:type="pct"/>
          </w:tcPr>
          <w:p w14:paraId="6C8A9BB7" w14:textId="2268E459" w:rsidR="0029184C" w:rsidRPr="00AB35EF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2C7CDD72" w:rsidR="0029184C" w:rsidRPr="00AB35EF" w:rsidRDefault="004F02A9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="00FE324B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AB35EF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61A8382" w14:textId="77777777" w:rsidR="0029184C" w:rsidRPr="00AB35EF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AB35EF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AB35EF" w14:paraId="31A77752" w14:textId="77777777" w:rsidTr="007164E4">
        <w:tc>
          <w:tcPr>
            <w:tcW w:w="214" w:type="pct"/>
          </w:tcPr>
          <w:p w14:paraId="41FE9AE8" w14:textId="663AEB1B" w:rsidR="00C7451E" w:rsidRPr="00AB35EF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2</w:t>
            </w:r>
            <w:r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AB35EF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AB35EF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1DDC6C6" w14:textId="286A2C20" w:rsidR="00C7451E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AB35EF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AB35EF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AB35EF" w14:paraId="4DBD7AED" w14:textId="77777777" w:rsidTr="00F65BE9">
        <w:trPr>
          <w:trHeight w:val="1321"/>
        </w:trPr>
        <w:tc>
          <w:tcPr>
            <w:tcW w:w="214" w:type="pct"/>
          </w:tcPr>
          <w:p w14:paraId="7886D5C4" w14:textId="0BF41B60" w:rsidR="00FE324B" w:rsidRPr="00AB35EF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AB35EF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AB35EF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5C94B08" w14:textId="6EA0CE27" w:rsidR="00FE324B" w:rsidRPr="00AB35EF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AB35EF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AB35EF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65BE9" w:rsidRPr="00AB35EF" w14:paraId="19AF68E5" w14:textId="77777777" w:rsidTr="007164E4">
        <w:tc>
          <w:tcPr>
            <w:tcW w:w="214" w:type="pct"/>
          </w:tcPr>
          <w:p w14:paraId="54EF5ABF" w14:textId="7957E58A" w:rsidR="00F65BE9" w:rsidRPr="00AB35EF" w:rsidRDefault="00F65BE9" w:rsidP="00F65BE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20" w:type="pct"/>
          </w:tcPr>
          <w:p w14:paraId="7D792D78" w14:textId="20692867" w:rsidR="00F65BE9" w:rsidRPr="00AB35EF" w:rsidRDefault="00F65BE9" w:rsidP="00F65BE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558" w:type="pct"/>
          </w:tcPr>
          <w:p w14:paraId="2CD25DDD" w14:textId="660BF769" w:rsidR="00F65BE9" w:rsidRPr="00AB35EF" w:rsidRDefault="00F65BE9" w:rsidP="00F65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1D67B823" w14:textId="0E8BE4DE" w:rsidR="00F65BE9" w:rsidRPr="00AB35EF" w:rsidRDefault="00F65BE9" w:rsidP="00F65B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82" w:type="pct"/>
          </w:tcPr>
          <w:p w14:paraId="2F0FC9D1" w14:textId="0608AE9E" w:rsidR="00F65BE9" w:rsidRPr="00AB35EF" w:rsidRDefault="00F65BE9" w:rsidP="00F65B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0BBE2C1F" w14:textId="161F8D23" w:rsidR="00F65BE9" w:rsidRPr="00AB35EF" w:rsidRDefault="00F65BE9" w:rsidP="00F65B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AB35EF" w:rsidRDefault="00CA5EB4" w:rsidP="00D9525E">
      <w:pPr>
        <w:rPr>
          <w:color w:val="000000" w:themeColor="text1"/>
          <w:szCs w:val="28"/>
        </w:rPr>
        <w:sectPr w:rsidR="00CA5EB4" w:rsidRPr="00AB35EF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AB35EF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AB35EF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AB35E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AB35EF" w14:paraId="6E341910" w14:textId="77777777" w:rsidTr="00F84D7D">
        <w:tc>
          <w:tcPr>
            <w:tcW w:w="817" w:type="dxa"/>
          </w:tcPr>
          <w:p w14:paraId="6143598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FCF3C8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AB35E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AB35EF" w14:paraId="037AB5D1" w14:textId="77777777" w:rsidTr="00F84D7D">
        <w:tc>
          <w:tcPr>
            <w:tcW w:w="817" w:type="dxa"/>
          </w:tcPr>
          <w:p w14:paraId="5FB27C1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AB35E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EB4" w:rsidRPr="00AB35EF" w14:paraId="1666D265" w14:textId="77777777" w:rsidTr="00F84D7D">
        <w:tc>
          <w:tcPr>
            <w:tcW w:w="817" w:type="dxa"/>
            <w:vAlign w:val="center"/>
          </w:tcPr>
          <w:p w14:paraId="159DC00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5FDCDA1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6A7360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7D0F26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5EF376D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352E0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430E4B2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48E59DC0" w14:textId="77777777" w:rsidTr="00F84D7D">
        <w:tc>
          <w:tcPr>
            <w:tcW w:w="817" w:type="dxa"/>
            <w:vAlign w:val="center"/>
          </w:tcPr>
          <w:p w14:paraId="01A2266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14:paraId="44A7788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7C8E28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0A880B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7B5F7EA4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98A4B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9785870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2A5C74A3" w14:textId="77777777" w:rsidTr="00F84D7D">
        <w:tc>
          <w:tcPr>
            <w:tcW w:w="817" w:type="dxa"/>
            <w:vAlign w:val="center"/>
          </w:tcPr>
          <w:p w14:paraId="2BE1992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08BD552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27930F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E57F4C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6F5664F6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606C161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D978F2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36249C77" w14:textId="77777777" w:rsidTr="00F84D7D">
        <w:tc>
          <w:tcPr>
            <w:tcW w:w="817" w:type="dxa"/>
            <w:vAlign w:val="center"/>
          </w:tcPr>
          <w:p w14:paraId="37F3490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0B45C47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E8F268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4C506D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35A3659B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587DB171" w14:textId="47AA9F07" w:rsidR="00CA5EB4" w:rsidRPr="00AB35EF" w:rsidRDefault="0043586D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EB4" w:rsidRPr="00AB35E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274" w:type="dxa"/>
          </w:tcPr>
          <w:p w14:paraId="690D167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A5EB4" w:rsidRPr="00AB35EF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CA5EB4" w:rsidRPr="00AB35EF" w14:paraId="4B85CFFE" w14:textId="77777777" w:rsidTr="00F84D7D">
        <w:tc>
          <w:tcPr>
            <w:tcW w:w="817" w:type="dxa"/>
            <w:vAlign w:val="center"/>
          </w:tcPr>
          <w:p w14:paraId="3F57679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14:paraId="172E970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4DD55806" w14:textId="77777777" w:rsidR="00CA5EB4" w:rsidRPr="00AB35EF" w:rsidRDefault="00CA5EB4" w:rsidP="00F84D7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0C9EC56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4208F25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5274" w:type="dxa"/>
          </w:tcPr>
          <w:p w14:paraId="6C45C43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CA5EB4" w:rsidRPr="00AB35EF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C5D804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A5EB4" w:rsidRPr="00AB35EF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007C82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CA5EB4" w:rsidRPr="00AB35EF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F4B6B27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A5EB4" w:rsidRPr="00AB35EF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6746C5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5E12E6A8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162794E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78700B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13212F6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CA5EB4" w:rsidRPr="00AB35EF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CA5EB4" w:rsidRPr="00AB35EF" w:rsidRDefault="00CA5EB4" w:rsidP="00F84D7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выполнением работ на объектах благоустройства</w:t>
            </w:r>
          </w:p>
          <w:p w14:paraId="33AB6D9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97074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06FFF496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 авторский надзор за выполнением работ на объектах благоустройства</w:t>
            </w:r>
          </w:p>
        </w:tc>
      </w:tr>
      <w:tr w:rsidR="00CA5EB4" w:rsidRPr="00AB35EF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0C093AB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CA5EB4" w:rsidRPr="00AB35EF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7B96A7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cs="Times New Roman"/>
                <w:color w:val="000000" w:themeColor="text1"/>
                <w:sz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CA5EB4" w:rsidRPr="00AB35EF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39CD4D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Количество подготовленного   </w:t>
            </w:r>
            <w:r w:rsidRPr="00AB35EF">
              <w:rPr>
                <w:rFonts w:cs="Times New Roman"/>
                <w:color w:val="000000" w:themeColor="text1"/>
                <w:sz w:val="20"/>
              </w:rPr>
              <w:t>асфальтобетонного покрытия под детские, игровые площадки</w:t>
            </w:r>
          </w:p>
        </w:tc>
      </w:tr>
      <w:tr w:rsidR="00CA5EB4" w:rsidRPr="00AB35EF" w14:paraId="28602D04" w14:textId="77777777" w:rsidTr="00F84D7D">
        <w:tc>
          <w:tcPr>
            <w:tcW w:w="817" w:type="dxa"/>
            <w:vAlign w:val="center"/>
          </w:tcPr>
          <w:p w14:paraId="62A8A6E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7B17EE3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C08959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060EF45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31C8033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6130CE1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CA5EB4" w:rsidRPr="00AB35EF" w14:paraId="6C53FBEF" w14:textId="77777777" w:rsidTr="00F84D7D">
        <w:tc>
          <w:tcPr>
            <w:tcW w:w="817" w:type="dxa"/>
            <w:vAlign w:val="center"/>
          </w:tcPr>
          <w:p w14:paraId="0CABBD4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338A44C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A7D98A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1F5528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21000322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1884E52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D57CCAE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CA5EB4" w:rsidRPr="00AB35EF" w14:paraId="519EFA85" w14:textId="77777777" w:rsidTr="00F84D7D">
        <w:tc>
          <w:tcPr>
            <w:tcW w:w="817" w:type="dxa"/>
            <w:vAlign w:val="center"/>
          </w:tcPr>
          <w:p w14:paraId="6CF5000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14:paraId="0E0EDE4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7DE706C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2FCA6F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CA5EB4" w:rsidRPr="00AB35EF" w14:paraId="6550A8D8" w14:textId="77777777" w:rsidTr="00F84D7D">
        <w:tc>
          <w:tcPr>
            <w:tcW w:w="817" w:type="dxa"/>
            <w:vAlign w:val="center"/>
          </w:tcPr>
          <w:p w14:paraId="5AFDAC8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14:paraId="50D002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6FD757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491400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Количество созданных и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отремонтированных пешеходных коммуникаций</w:t>
            </w:r>
          </w:p>
        </w:tc>
        <w:tc>
          <w:tcPr>
            <w:tcW w:w="1134" w:type="dxa"/>
          </w:tcPr>
          <w:p w14:paraId="1067141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5D7B7BF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Значение показателя определяется как сумма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CA5EB4" w:rsidRPr="00AB35EF" w14:paraId="61350934" w14:textId="77777777" w:rsidTr="00F84D7D">
        <w:tc>
          <w:tcPr>
            <w:tcW w:w="817" w:type="dxa"/>
            <w:vAlign w:val="center"/>
          </w:tcPr>
          <w:p w14:paraId="626A64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14:paraId="268D0AA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2C302C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F2889A3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CA5EB4" w:rsidRPr="00AB35EF" w14:paraId="17A70CEA" w14:textId="77777777" w:rsidTr="00F84D7D">
        <w:tc>
          <w:tcPr>
            <w:tcW w:w="817" w:type="dxa"/>
            <w:vAlign w:val="center"/>
          </w:tcPr>
          <w:p w14:paraId="4AAF0BA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85FA20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0A87785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</w:tcPr>
          <w:p w14:paraId="69FE0FB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2AED17A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</w:t>
            </w:r>
          </w:p>
        </w:tc>
      </w:tr>
      <w:tr w:rsidR="00CA5EB4" w:rsidRPr="00AB35EF" w14:paraId="734B118C" w14:textId="77777777" w:rsidTr="00F84D7D">
        <w:tc>
          <w:tcPr>
            <w:tcW w:w="817" w:type="dxa"/>
            <w:vAlign w:val="center"/>
          </w:tcPr>
          <w:p w14:paraId="7EA72D7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1134" w:type="dxa"/>
            <w:vAlign w:val="center"/>
          </w:tcPr>
          <w:p w14:paraId="6E87505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8E608B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AB35EF" w14:paraId="42BBADCB" w14:textId="77777777" w:rsidTr="00F84D7D">
        <w:tc>
          <w:tcPr>
            <w:tcW w:w="817" w:type="dxa"/>
            <w:vAlign w:val="center"/>
          </w:tcPr>
          <w:p w14:paraId="21ED207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21046CB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371F150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E75A805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CA5EB4" w:rsidRPr="00AB35EF" w14:paraId="3D309945" w14:textId="77777777" w:rsidTr="00F84D7D">
        <w:tc>
          <w:tcPr>
            <w:tcW w:w="817" w:type="dxa"/>
            <w:vAlign w:val="center"/>
          </w:tcPr>
          <w:p w14:paraId="350726C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14:paraId="6E66841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B01C006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CA5EB4" w:rsidRPr="00AB35EF" w14:paraId="0B37D8D0" w14:textId="77777777" w:rsidTr="00F84D7D">
        <w:tc>
          <w:tcPr>
            <w:tcW w:w="817" w:type="dxa"/>
            <w:vAlign w:val="center"/>
          </w:tcPr>
          <w:p w14:paraId="0C74C5E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76D926F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00C3F6A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78DB2C1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CA5EB4" w:rsidRPr="00AB35EF" w14:paraId="77C20A92" w14:textId="77777777" w:rsidTr="00F84D7D">
        <w:tc>
          <w:tcPr>
            <w:tcW w:w="817" w:type="dxa"/>
            <w:vAlign w:val="center"/>
          </w:tcPr>
          <w:p w14:paraId="788549D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2C6F031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4FCF822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6C03BC6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AB35EF" w14:paraId="090333D9" w14:textId="77777777" w:rsidTr="00F84D7D">
        <w:tc>
          <w:tcPr>
            <w:tcW w:w="817" w:type="dxa"/>
            <w:vAlign w:val="center"/>
          </w:tcPr>
          <w:p w14:paraId="6A1C759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60D88AC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6049FE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AB35EF" w14:paraId="61064020" w14:textId="77777777" w:rsidTr="00F84D7D">
        <w:tc>
          <w:tcPr>
            <w:tcW w:w="817" w:type="dxa"/>
            <w:vAlign w:val="center"/>
          </w:tcPr>
          <w:p w14:paraId="5AE8C38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2EA1128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DBC0484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AB35EF" w14:paraId="02DBECDF" w14:textId="77777777" w:rsidTr="00F84D7D">
        <w:tc>
          <w:tcPr>
            <w:tcW w:w="817" w:type="dxa"/>
            <w:vAlign w:val="center"/>
          </w:tcPr>
          <w:p w14:paraId="47D6F55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1C8F3C7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4242419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Плановое значение показателя определяется в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соответствии с Методикой расчета дотационных средств утвержденной на текущий финансовый год</w:t>
            </w:r>
          </w:p>
        </w:tc>
      </w:tr>
      <w:tr w:rsidR="00CA5EB4" w:rsidRPr="00AB35EF" w14:paraId="76DBC8A5" w14:textId="77777777" w:rsidTr="00F84D7D">
        <w:tc>
          <w:tcPr>
            <w:tcW w:w="817" w:type="dxa"/>
            <w:vAlign w:val="center"/>
          </w:tcPr>
          <w:p w14:paraId="4A1AC96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14:paraId="00AD5C9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C871FC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CA5EB4" w:rsidRPr="00AB35EF" w14:paraId="45654BD7" w14:textId="77777777" w:rsidTr="00F84D7D">
        <w:tc>
          <w:tcPr>
            <w:tcW w:w="817" w:type="dxa"/>
            <w:vAlign w:val="center"/>
          </w:tcPr>
          <w:p w14:paraId="68AD659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5F1F313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3DF379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CA5EB4" w:rsidRPr="00AB35EF" w14:paraId="4B867390" w14:textId="77777777" w:rsidTr="00F84D7D">
        <w:tc>
          <w:tcPr>
            <w:tcW w:w="817" w:type="dxa"/>
            <w:vAlign w:val="center"/>
          </w:tcPr>
          <w:p w14:paraId="5A1B4DB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Align w:val="center"/>
          </w:tcPr>
          <w:p w14:paraId="64818B2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380493C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A5EB4" w:rsidRPr="00AB35EF" w14:paraId="200508F8" w14:textId="77777777" w:rsidTr="00F84D7D">
        <w:tc>
          <w:tcPr>
            <w:tcW w:w="817" w:type="dxa"/>
            <w:vAlign w:val="center"/>
          </w:tcPr>
          <w:p w14:paraId="000C435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14:paraId="717F326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1D4F4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6A26B8F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CA5EB4" w:rsidRPr="00AB35EF" w14:paraId="443598D6" w14:textId="77777777" w:rsidTr="00F84D7D">
        <w:tc>
          <w:tcPr>
            <w:tcW w:w="817" w:type="dxa"/>
            <w:vAlign w:val="center"/>
          </w:tcPr>
          <w:p w14:paraId="7C35D88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14:paraId="38C082F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C6E1CE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37584AA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51339B2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</w:tcPr>
          <w:p w14:paraId="43D384B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96B1F4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установленных камер видеонаблюдения в подъездах многоквартирных домов</w:t>
            </w:r>
          </w:p>
        </w:tc>
      </w:tr>
    </w:tbl>
    <w:p w14:paraId="1B59A16F" w14:textId="564EC334" w:rsidR="00C11D56" w:rsidRPr="00AB35EF" w:rsidRDefault="00E42756" w:rsidP="00C81C75">
      <w:pPr>
        <w:jc w:val="center"/>
        <w:rPr>
          <w:rFonts w:cs="Times New Roman"/>
          <w:b/>
          <w:szCs w:val="28"/>
        </w:rPr>
      </w:pPr>
      <w:r w:rsidRPr="00AB35EF">
        <w:rPr>
          <w:b/>
          <w:color w:val="000000" w:themeColor="text1"/>
          <w:szCs w:val="28"/>
        </w:rPr>
        <w:br w:type="page"/>
      </w:r>
      <w:r w:rsidR="00C81C75" w:rsidRPr="00AB35EF">
        <w:rPr>
          <w:b/>
          <w:color w:val="000000" w:themeColor="text1"/>
          <w:szCs w:val="28"/>
        </w:rPr>
        <w:lastRenderedPageBreak/>
        <w:t>7.</w:t>
      </w:r>
      <w:r w:rsidR="00C11D56" w:rsidRPr="00AB35EF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AB35EF">
        <w:rPr>
          <w:rFonts w:cs="Times New Roman"/>
          <w:b/>
          <w:szCs w:val="28"/>
        </w:rPr>
        <w:t>1.</w:t>
      </w:r>
      <w:r w:rsidR="00C11D56" w:rsidRPr="00AB35EF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AB35EF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22"/>
        <w:gridCol w:w="850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AB35EF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5"/>
            <w:hideMark/>
          </w:tcPr>
          <w:p w14:paraId="0289E224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AB35EF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1"/>
            <w:hideMark/>
          </w:tcPr>
          <w:p w14:paraId="177ACC52" w14:textId="77777777" w:rsidR="004C7CB4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AB35EF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1"/>
            <w:hideMark/>
          </w:tcPr>
          <w:p w14:paraId="0D49222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F15AF9" w:rsidRPr="00AB35EF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F15AF9" w:rsidRPr="00AB35EF" w:rsidRDefault="00F15AF9" w:rsidP="00F15AF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7D6CB010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888124,32460</w:t>
            </w:r>
          </w:p>
        </w:tc>
        <w:tc>
          <w:tcPr>
            <w:tcW w:w="3140" w:type="dxa"/>
            <w:gridSpan w:val="11"/>
            <w:vAlign w:val="center"/>
          </w:tcPr>
          <w:p w14:paraId="148A6507" w14:textId="41B381C1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169346,47460</w:t>
            </w:r>
          </w:p>
        </w:tc>
        <w:tc>
          <w:tcPr>
            <w:tcW w:w="1560" w:type="dxa"/>
            <w:vAlign w:val="center"/>
          </w:tcPr>
          <w:p w14:paraId="1C5278F7" w14:textId="0702E53D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718777,85000</w:t>
            </w:r>
          </w:p>
        </w:tc>
        <w:tc>
          <w:tcPr>
            <w:tcW w:w="1275" w:type="dxa"/>
            <w:vAlign w:val="center"/>
          </w:tcPr>
          <w:p w14:paraId="22F750C8" w14:textId="3D1BEC2F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103DE15" w14:textId="7EE17FCC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AB35EF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AB35EF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54EA71E2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3140" w:type="dxa"/>
            <w:gridSpan w:val="11"/>
            <w:vAlign w:val="center"/>
          </w:tcPr>
          <w:p w14:paraId="17A82FEB" w14:textId="7B519D87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1560" w:type="dxa"/>
            <w:vAlign w:val="center"/>
          </w:tcPr>
          <w:p w14:paraId="2A4319F2" w14:textId="1D69254E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6B472F01" w14:textId="392AF750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690E2DE4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372123,08460</w:t>
            </w:r>
          </w:p>
        </w:tc>
        <w:tc>
          <w:tcPr>
            <w:tcW w:w="3140" w:type="dxa"/>
            <w:gridSpan w:val="11"/>
            <w:vAlign w:val="center"/>
          </w:tcPr>
          <w:p w14:paraId="6CAF0B44" w14:textId="7E244428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97549,93460</w:t>
            </w:r>
          </w:p>
        </w:tc>
        <w:tc>
          <w:tcPr>
            <w:tcW w:w="1560" w:type="dxa"/>
            <w:vAlign w:val="center"/>
          </w:tcPr>
          <w:p w14:paraId="12501D54" w14:textId="50877B6C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2681C91A" w14:textId="3065775B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AB35EF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AB35EF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AB35E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AB35E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AB35EF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1"/>
            <w:vAlign w:val="center"/>
          </w:tcPr>
          <w:p w14:paraId="0A9744CD" w14:textId="0DCC8E91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AB35EF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AB35EF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F034EF6" w14:textId="5EA2041F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AB35EF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AB35EF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511 0</w:t>
            </w:r>
            <w:r w:rsidR="006B75CE" w:rsidRPr="00AB35EF">
              <w:rPr>
                <w:bCs/>
                <w:sz w:val="20"/>
                <w:szCs w:val="20"/>
              </w:rPr>
              <w:t>0</w:t>
            </w:r>
            <w:r w:rsidRPr="00AB35EF">
              <w:rPr>
                <w:bCs/>
                <w:sz w:val="20"/>
                <w:szCs w:val="20"/>
              </w:rPr>
              <w:t>4,</w:t>
            </w:r>
            <w:r w:rsidR="006B75CE" w:rsidRPr="00AB35EF">
              <w:rPr>
                <w:bCs/>
                <w:sz w:val="20"/>
                <w:szCs w:val="20"/>
              </w:rPr>
              <w:t>39</w:t>
            </w:r>
            <w:r w:rsidRPr="00AB35E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6F469B48" w14:textId="1F8F137D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AB35EF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1"/>
            <w:vAlign w:val="center"/>
          </w:tcPr>
          <w:p w14:paraId="2748153B" w14:textId="75D375B2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лесопарковые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11C1698" w14:textId="21B907E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2023 </w:t>
            </w: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5FA268A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AB35EF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10554CD7" w14:textId="23AECF55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33718722" w14:textId="3B3D1597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7FE77440" w:rsidR="006D18FA" w:rsidRPr="00AB35EF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4335F03E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AEBE621" w14:textId="773DBF00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6094A1A6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9FED4DF" w14:textId="69DC5725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481866" w:rsidRPr="00AB35EF" w:rsidRDefault="00481866" w:rsidP="004818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481866" w:rsidRPr="00AB35EF" w:rsidRDefault="00481866" w:rsidP="0048186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4667F6B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140" w:type="dxa"/>
            <w:gridSpan w:val="11"/>
            <w:vAlign w:val="center"/>
          </w:tcPr>
          <w:p w14:paraId="2812E778" w14:textId="4C80AA8B" w:rsidR="00481866" w:rsidRPr="00AB35EF" w:rsidRDefault="00481866" w:rsidP="00481866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560" w:type="dxa"/>
            <w:vAlign w:val="center"/>
          </w:tcPr>
          <w:p w14:paraId="7846B770" w14:textId="541B1374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3B8B340A" w14:textId="1F242755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4AC9449B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140" w:type="dxa"/>
            <w:gridSpan w:val="11"/>
            <w:vAlign w:val="center"/>
          </w:tcPr>
          <w:p w14:paraId="6B45D529" w14:textId="5CE4910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4996,85000</w:t>
            </w:r>
          </w:p>
        </w:tc>
        <w:tc>
          <w:tcPr>
            <w:tcW w:w="1560" w:type="dxa"/>
            <w:vAlign w:val="center"/>
          </w:tcPr>
          <w:p w14:paraId="710F8665" w14:textId="085C003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6FCC27C2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11659,32000</w:t>
            </w:r>
          </w:p>
        </w:tc>
        <w:tc>
          <w:tcPr>
            <w:tcW w:w="3140" w:type="dxa"/>
            <w:gridSpan w:val="11"/>
            <w:vAlign w:val="center"/>
          </w:tcPr>
          <w:p w14:paraId="55E48885" w14:textId="4F1A660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11659,32000</w:t>
            </w:r>
          </w:p>
        </w:tc>
        <w:tc>
          <w:tcPr>
            <w:tcW w:w="1560" w:type="dxa"/>
            <w:vAlign w:val="center"/>
          </w:tcPr>
          <w:p w14:paraId="3B56480F" w14:textId="691B87A5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AB35EF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границах городских и (или) сельских населенных пунктах)</w:t>
            </w:r>
          </w:p>
          <w:p w14:paraId="5451BDF5" w14:textId="6889140A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640A3448" w14:textId="25A2F44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4AEA1A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AB35EF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DFDF407" w14:textId="3D657770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F15AF9" w:rsidRPr="00AB35EF" w:rsidRDefault="00F15AF9" w:rsidP="00F15AF9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 xml:space="preserve">Благоустройство общественных территорий муниципальных образований Московской области (за исключением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</w:tcPr>
          <w:p w14:paraId="75A9663B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75F2B4E6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34468,65902</w:t>
            </w:r>
          </w:p>
        </w:tc>
        <w:tc>
          <w:tcPr>
            <w:tcW w:w="3140" w:type="dxa"/>
            <w:gridSpan w:val="11"/>
            <w:vAlign w:val="center"/>
          </w:tcPr>
          <w:p w14:paraId="3CDA498D" w14:textId="1B9CC936" w:rsidR="00F15AF9" w:rsidRPr="00AB35EF" w:rsidRDefault="00F15AF9" w:rsidP="00F15AF9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34468,65902</w:t>
            </w:r>
          </w:p>
        </w:tc>
        <w:tc>
          <w:tcPr>
            <w:tcW w:w="1560" w:type="dxa"/>
            <w:vAlign w:val="center"/>
          </w:tcPr>
          <w:p w14:paraId="1D447593" w14:textId="45E9676D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AB35EF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D51104E" w14:textId="1C9D12B1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AB35EF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E0EEFA6" w14:textId="3C51E2AB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73DC42D4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lastRenderedPageBreak/>
              <w:t>34468,65902</w:t>
            </w:r>
          </w:p>
        </w:tc>
        <w:tc>
          <w:tcPr>
            <w:tcW w:w="3140" w:type="dxa"/>
            <w:gridSpan w:val="11"/>
            <w:vAlign w:val="center"/>
          </w:tcPr>
          <w:p w14:paraId="21FD2B3C" w14:textId="71ADFF9C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34468,65902</w:t>
            </w:r>
          </w:p>
        </w:tc>
        <w:tc>
          <w:tcPr>
            <w:tcW w:w="1560" w:type="dxa"/>
            <w:vAlign w:val="center"/>
          </w:tcPr>
          <w:p w14:paraId="087050E0" w14:textId="65D16461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C614C6F" w14:textId="2AAE75F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85156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AB35EF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AB35EF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6FB39FB5" w14:textId="70C8A97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CF16F26" w14:textId="01FCC39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6148D2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188F8C28" w14:textId="389233E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1149F8A" w14:textId="6367CD4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D5A00B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0A4087C" w14:textId="60B08A2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B70D9A2" w14:textId="13E5FAB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1921D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4A833C5B" w14:textId="07D98F4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AB35EF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514FD41" w14:textId="4C4D6A8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584342F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7527145D" w14:textId="69633FB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AB35EF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795791C" w14:textId="08EC466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34E18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58844D3F" w14:textId="55BDF6F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AB35EF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AB35E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Обустройство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</w:tcPr>
          <w:p w14:paraId="075D34C4" w14:textId="77777777" w:rsidR="00FA26EA" w:rsidRPr="00AB35E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8F8820E" w14:textId="0BC86F69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AB35EF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Средства федерального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FD461E9" w14:textId="76755B3A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F6859E" w14:textId="69F4D81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6241738" w14:textId="33FF539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58534A3B" w14:textId="406E83E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05D1433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291D63B" w14:textId="340936D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D8A7EC6" w14:textId="1D08056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392BB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AB0F4C7" w14:textId="67DF576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012B52E4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3140" w:type="dxa"/>
            <w:gridSpan w:val="11"/>
            <w:vAlign w:val="center"/>
          </w:tcPr>
          <w:p w14:paraId="378FF525" w14:textId="06107976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1560" w:type="dxa"/>
            <w:vAlign w:val="center"/>
          </w:tcPr>
          <w:p w14:paraId="28BC5BDE" w14:textId="5AAB0BDC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AB35E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AB35E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776E2EB" w14:textId="5E5B209A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5A546061" w14:textId="77777777" w:rsidTr="00481866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vAlign w:val="center"/>
          </w:tcPr>
          <w:p w14:paraId="56250B23" w14:textId="3544CFA7" w:rsidR="00481866" w:rsidRPr="00AB35E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18" w:type="dxa"/>
            <w:gridSpan w:val="10"/>
            <w:vAlign w:val="center"/>
          </w:tcPr>
          <w:p w14:paraId="2009A9A8" w14:textId="2BDF0FE9" w:rsidR="00481866" w:rsidRPr="00AB35E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3F69D680" w14:textId="328BFBC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 xml:space="preserve">Московской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537" w:type="dxa"/>
            <w:vAlign w:val="center"/>
          </w:tcPr>
          <w:p w14:paraId="098113FD" w14:textId="3BE0422D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lastRenderedPageBreak/>
              <w:t>10131,52558</w:t>
            </w:r>
          </w:p>
        </w:tc>
        <w:tc>
          <w:tcPr>
            <w:tcW w:w="3140" w:type="dxa"/>
            <w:gridSpan w:val="11"/>
            <w:vAlign w:val="center"/>
          </w:tcPr>
          <w:p w14:paraId="35F5C56E" w14:textId="2D78B720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1560" w:type="dxa"/>
            <w:vAlign w:val="center"/>
          </w:tcPr>
          <w:p w14:paraId="30A3E0BB" w14:textId="0338FA12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AB35E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AB35EF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AB35E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освещением за счет</w:t>
            </w:r>
            <w:r w:rsidRPr="00AB35EF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21358EF" w14:textId="32A38C9A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0AFE652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FA46D42" w14:textId="22E88952" w:rsidR="003014F2" w:rsidRPr="00AB35E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</w:tcPr>
          <w:p w14:paraId="52005338" w14:textId="6743677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6A106902" w:rsidR="003014F2" w:rsidRPr="00AB35E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</w:tcPr>
          <w:p w14:paraId="5203C47C" w14:textId="1E8CDB0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2724D7" w:rsidRPr="00AB35EF" w:rsidRDefault="002724D7" w:rsidP="002724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41209670" w:rsidR="002724D7" w:rsidRPr="00AB35EF" w:rsidRDefault="00601AEE" w:rsidP="002724D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1604328</w:t>
            </w:r>
            <w:r w:rsidR="002724D7" w:rsidRPr="00AB35EF">
              <w:rPr>
                <w:b/>
                <w:bCs/>
                <w:sz w:val="20"/>
                <w:szCs w:val="20"/>
              </w:rPr>
              <w:t>,86000</w:t>
            </w:r>
          </w:p>
        </w:tc>
        <w:tc>
          <w:tcPr>
            <w:tcW w:w="3140" w:type="dxa"/>
            <w:gridSpan w:val="11"/>
            <w:vAlign w:val="center"/>
          </w:tcPr>
          <w:p w14:paraId="4E550E90" w14:textId="3B44B25F" w:rsidR="002724D7" w:rsidRPr="00AB35EF" w:rsidRDefault="002724D7" w:rsidP="002724D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1560" w:type="dxa"/>
            <w:vAlign w:val="center"/>
          </w:tcPr>
          <w:p w14:paraId="301C9430" w14:textId="068C5A03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686071,97000</w:t>
            </w:r>
          </w:p>
        </w:tc>
        <w:tc>
          <w:tcPr>
            <w:tcW w:w="1275" w:type="dxa"/>
            <w:vAlign w:val="center"/>
          </w:tcPr>
          <w:p w14:paraId="536DC22A" w14:textId="49381B1C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93" w:type="dxa"/>
            <w:vAlign w:val="center"/>
          </w:tcPr>
          <w:p w14:paraId="34BE9F19" w14:textId="1E82D16E" w:rsidR="002724D7" w:rsidRPr="00AB35EF" w:rsidRDefault="00927619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</w:t>
            </w:r>
            <w:r w:rsidR="002724D7"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724D7" w:rsidRPr="00AB35EF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66098E9B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3140" w:type="dxa"/>
            <w:gridSpan w:val="11"/>
            <w:vAlign w:val="center"/>
          </w:tcPr>
          <w:p w14:paraId="577BDBE2" w14:textId="6F8AB04B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45AF4717" w14:textId="4F7318B4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70471CF6" w14:textId="2317D211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32F00E0" w14:textId="7C6BDA2C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75FCCFF2" w:rsidR="002724D7" w:rsidRPr="00AB35EF" w:rsidRDefault="00601AEE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736455</w:t>
            </w:r>
            <w:r w:rsidR="002724D7" w:rsidRPr="00AB35EF">
              <w:rPr>
                <w:b/>
                <w:bCs/>
                <w:sz w:val="20"/>
                <w:szCs w:val="20"/>
              </w:rPr>
              <w:t>,06000</w:t>
            </w:r>
          </w:p>
        </w:tc>
        <w:tc>
          <w:tcPr>
            <w:tcW w:w="3140" w:type="dxa"/>
            <w:gridSpan w:val="11"/>
            <w:vAlign w:val="center"/>
          </w:tcPr>
          <w:p w14:paraId="14924A57" w14:textId="446F0ED4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63045,04000</w:t>
            </w:r>
          </w:p>
        </w:tc>
        <w:tc>
          <w:tcPr>
            <w:tcW w:w="1560" w:type="dxa"/>
            <w:vAlign w:val="center"/>
          </w:tcPr>
          <w:p w14:paraId="4B3A9F75" w14:textId="46CECB2B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234480,32000</w:t>
            </w:r>
          </w:p>
        </w:tc>
        <w:tc>
          <w:tcPr>
            <w:tcW w:w="1275" w:type="dxa"/>
            <w:vAlign w:val="center"/>
          </w:tcPr>
          <w:p w14:paraId="230419A8" w14:textId="05A7B7C1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93" w:type="dxa"/>
            <w:vAlign w:val="center"/>
          </w:tcPr>
          <w:p w14:paraId="6F5906D0" w14:textId="27AB6241" w:rsidR="002724D7" w:rsidRPr="00AB35EF" w:rsidRDefault="00927619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  <w:r w:rsidR="002724D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0380812C" w:rsidR="002724D7" w:rsidRPr="00AB35EF" w:rsidRDefault="00601AEE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572361</w:t>
            </w:r>
            <w:r w:rsidR="002724D7" w:rsidRPr="00AB35EF">
              <w:rPr>
                <w:b/>
                <w:bCs/>
                <w:sz w:val="20"/>
                <w:szCs w:val="20"/>
              </w:rPr>
              <w:t>,65000</w:t>
            </w:r>
          </w:p>
        </w:tc>
        <w:tc>
          <w:tcPr>
            <w:tcW w:w="3140" w:type="dxa"/>
            <w:gridSpan w:val="11"/>
            <w:vAlign w:val="center"/>
          </w:tcPr>
          <w:p w14:paraId="73113C6D" w14:textId="5E766FAA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38969,61000</w:t>
            </w:r>
          </w:p>
        </w:tc>
        <w:tc>
          <w:tcPr>
            <w:tcW w:w="1560" w:type="dxa"/>
            <w:vAlign w:val="center"/>
          </w:tcPr>
          <w:p w14:paraId="77480493" w14:textId="1660159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262079,50000</w:t>
            </w:r>
          </w:p>
        </w:tc>
        <w:tc>
          <w:tcPr>
            <w:tcW w:w="1275" w:type="dxa"/>
            <w:vAlign w:val="center"/>
          </w:tcPr>
          <w:p w14:paraId="20E479A9" w14:textId="633E6532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93" w:type="dxa"/>
            <w:vAlign w:val="center"/>
          </w:tcPr>
          <w:p w14:paraId="781BFE6A" w14:textId="13881047" w:rsidR="002724D7" w:rsidRPr="00AB35EF" w:rsidRDefault="00927619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</w:t>
            </w:r>
            <w:r w:rsidR="002724D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165D96" w:rsidRPr="00AB35EF" w:rsidRDefault="00165D96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3ABC2198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3140" w:type="dxa"/>
            <w:gridSpan w:val="11"/>
            <w:vAlign w:val="center"/>
          </w:tcPr>
          <w:p w14:paraId="155AE0CE" w14:textId="4BEE4ACE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37BF5445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1275" w:type="dxa"/>
            <w:vAlign w:val="center"/>
          </w:tcPr>
          <w:p w14:paraId="6E3B8E42" w14:textId="1691531A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165D96" w:rsidRPr="00AB35EF" w:rsidRDefault="00165D96" w:rsidP="00165D9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165D96" w:rsidRPr="00AB35EF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165D96" w:rsidRPr="00AB35EF" w:rsidRDefault="00165D96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62A02F9E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3140" w:type="dxa"/>
            <w:gridSpan w:val="11"/>
            <w:vAlign w:val="center"/>
          </w:tcPr>
          <w:p w14:paraId="17DF3C22" w14:textId="77777777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5B8201D5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68F253AF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2B3835A8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3140" w:type="dxa"/>
            <w:gridSpan w:val="11"/>
            <w:vAlign w:val="center"/>
          </w:tcPr>
          <w:p w14:paraId="47A60975" w14:textId="77777777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53F2E668" w:rsidR="00165D96" w:rsidRPr="00AB35EF" w:rsidRDefault="00165D96" w:rsidP="00165D96">
            <w:pPr>
              <w:rPr>
                <w:rFonts w:cs="Times New Roman"/>
                <w:strike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1275" w:type="dxa"/>
            <w:vAlign w:val="center"/>
          </w:tcPr>
          <w:p w14:paraId="05839197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122B7578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3140" w:type="dxa"/>
            <w:gridSpan w:val="11"/>
            <w:vAlign w:val="center"/>
          </w:tcPr>
          <w:p w14:paraId="2FA618EC" w14:textId="77777777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287E11A1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1275" w:type="dxa"/>
            <w:vAlign w:val="center"/>
          </w:tcPr>
          <w:p w14:paraId="14DD8CFC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использованием средств федерального бюджета и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627764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C7C6BE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913C3DD" w14:textId="6C1FFB5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5073DA00" w:rsidR="003014F2" w:rsidRPr="00AB35EF" w:rsidRDefault="00165D9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14:paraId="3C09B440" w14:textId="3068967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E7807" w:rsidRPr="00AB35EF" w:rsidRDefault="000E7807" w:rsidP="000E780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E7807" w:rsidRPr="00AB35EF" w:rsidRDefault="000E7807" w:rsidP="000E780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26F0AD33" w:rsidR="000E7807" w:rsidRPr="00AB35EF" w:rsidRDefault="000E7807" w:rsidP="000E780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989456,89000</w:t>
            </w:r>
          </w:p>
        </w:tc>
        <w:tc>
          <w:tcPr>
            <w:tcW w:w="3140" w:type="dxa"/>
            <w:gridSpan w:val="11"/>
            <w:vAlign w:val="center"/>
          </w:tcPr>
          <w:p w14:paraId="75102070" w14:textId="4462D439" w:rsidR="000E7807" w:rsidRPr="00AB35EF" w:rsidRDefault="000E7807" w:rsidP="000E780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560" w:type="dxa"/>
            <w:vAlign w:val="center"/>
          </w:tcPr>
          <w:p w14:paraId="06B96B71" w14:textId="729F373F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277200,00000</w:t>
            </w:r>
          </w:p>
        </w:tc>
        <w:tc>
          <w:tcPr>
            <w:tcW w:w="1275" w:type="dxa"/>
            <w:vAlign w:val="center"/>
          </w:tcPr>
          <w:p w14:paraId="125B802E" w14:textId="56421213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424242,24000</w:t>
            </w:r>
          </w:p>
        </w:tc>
        <w:tc>
          <w:tcPr>
            <w:tcW w:w="993" w:type="dxa"/>
            <w:vAlign w:val="center"/>
          </w:tcPr>
          <w:p w14:paraId="5B512C0B" w14:textId="7F8935F9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992" w:type="dxa"/>
            <w:vAlign w:val="center"/>
          </w:tcPr>
          <w:p w14:paraId="541378D6" w14:textId="77777777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0E7807" w:rsidRPr="00AB35EF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7AA4E18" w14:textId="5A1A5E14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6E1D52A8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47DB52BF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611484,34000</w:t>
            </w:r>
          </w:p>
        </w:tc>
        <w:tc>
          <w:tcPr>
            <w:tcW w:w="3140" w:type="dxa"/>
            <w:gridSpan w:val="11"/>
            <w:vAlign w:val="center"/>
          </w:tcPr>
          <w:p w14:paraId="6BAA49E6" w14:textId="1805EDA5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63045,04000</w:t>
            </w:r>
          </w:p>
        </w:tc>
        <w:tc>
          <w:tcPr>
            <w:tcW w:w="1560" w:type="dxa"/>
            <w:vAlign w:val="center"/>
          </w:tcPr>
          <w:p w14:paraId="7EE1F02A" w14:textId="1169369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171309,60000</w:t>
            </w:r>
          </w:p>
        </w:tc>
        <w:tc>
          <w:tcPr>
            <w:tcW w:w="1275" w:type="dxa"/>
            <w:vAlign w:val="center"/>
          </w:tcPr>
          <w:p w14:paraId="3CC785F3" w14:textId="5717419A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993" w:type="dxa"/>
            <w:vAlign w:val="center"/>
          </w:tcPr>
          <w:p w14:paraId="4D6A9D82" w14:textId="68E44521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92" w:type="dxa"/>
            <w:vAlign w:val="center"/>
          </w:tcPr>
          <w:p w14:paraId="0E296317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4F763F67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3140" w:type="dxa"/>
            <w:gridSpan w:val="11"/>
            <w:vAlign w:val="center"/>
          </w:tcPr>
          <w:p w14:paraId="6E792F08" w14:textId="5A907111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1560" w:type="dxa"/>
            <w:vAlign w:val="center"/>
          </w:tcPr>
          <w:p w14:paraId="3A0E2597" w14:textId="46F56E3F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1275" w:type="dxa"/>
            <w:vAlign w:val="center"/>
          </w:tcPr>
          <w:p w14:paraId="4BC4EA0C" w14:textId="3ACE00C3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993" w:type="dxa"/>
            <w:vAlign w:val="center"/>
          </w:tcPr>
          <w:p w14:paraId="5C53A02E" w14:textId="741869DB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92" w:type="dxa"/>
            <w:vAlign w:val="center"/>
          </w:tcPr>
          <w:p w14:paraId="0F34EC0A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5CE899D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67AF79A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0031045" w14:textId="14D3E552" w:rsidR="003014F2" w:rsidRPr="00AB35EF" w:rsidRDefault="002E54A3" w:rsidP="002E54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40942120" w14:textId="7514B4A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4D488276" w:rsidR="003014F2" w:rsidRPr="00AB35EF" w:rsidRDefault="002E54A3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BFC74F9" w14:textId="4CEE1DA7" w:rsidR="003014F2" w:rsidRPr="00AB35EF" w:rsidRDefault="002E318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7F2064EC" w14:textId="49461BEE" w:rsidR="003014F2" w:rsidRPr="00AB35EF" w:rsidRDefault="0015456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8CCA43A" w14:textId="11FE4179" w:rsidR="003014F2" w:rsidRPr="00AB35EF" w:rsidRDefault="002E34A9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7DC50D86" w14:textId="00F3978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AB35EF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ву общественных территорий (благоустройство скверов)</w:t>
            </w:r>
          </w:p>
          <w:p w14:paraId="24D6ACD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AB35EF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AB35E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1"/>
            <w:vAlign w:val="center"/>
          </w:tcPr>
          <w:p w14:paraId="1C69D000" w14:textId="77777777" w:rsidR="008575F7" w:rsidRPr="00AB35E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AB35EF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61E63C2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1"/>
            <w:vAlign w:val="center"/>
          </w:tcPr>
          <w:p w14:paraId="3E479A76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38200,00000</w:t>
            </w:r>
          </w:p>
        </w:tc>
        <w:tc>
          <w:tcPr>
            <w:tcW w:w="3140" w:type="dxa"/>
            <w:gridSpan w:val="11"/>
            <w:vAlign w:val="center"/>
          </w:tcPr>
          <w:p w14:paraId="65195D99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D41057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1446768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259C555" w14:textId="68BFE0D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AB35EF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20AD0D57" w14:textId="667FEF9D" w:rsidR="00F666F1" w:rsidRPr="00AB35EF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6F5AD691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15456E" w:rsidRPr="00AB35EF">
              <w:rPr>
                <w:rFonts w:eastAsia="Calibri" w:cs="Times New Roman"/>
                <w:sz w:val="20"/>
                <w:szCs w:val="20"/>
              </w:rPr>
              <w:t>, МАУК Парки Красногорска</w:t>
            </w:r>
          </w:p>
        </w:tc>
      </w:tr>
      <w:tr w:rsidR="00F666F1" w:rsidRPr="00AB35EF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528DD892" w14:textId="717E5F9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0B71FC" w14:textId="403D42A4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A9DCB1D" w14:textId="0932598F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AB35EF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благоустройства в муниципальных образованиях-победителях Всероссийского конкурса лучших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проектов создания комфортной городской среды с использованием средств федерального бюджета, </w:t>
            </w: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114" w:type="dxa"/>
            <w:vMerge w:val="restart"/>
          </w:tcPr>
          <w:p w14:paraId="0650E657" w14:textId="14EA9099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8A1D65F" w14:textId="4A4784A5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AB35EF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9CF827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395DBB4" w14:textId="7777D93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0ADB" w:rsidRPr="00AB35EF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F00ADB" w:rsidRPr="00AB35EF" w:rsidRDefault="00F00ADB" w:rsidP="00F00AD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F00ADB" w:rsidRPr="00AB35EF" w:rsidRDefault="00F00ADB" w:rsidP="00F00ADB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6C961B97" w:rsidR="00F00ADB" w:rsidRPr="00AB35EF" w:rsidRDefault="00127A05" w:rsidP="00F00A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2492453</w:t>
            </w:r>
            <w:r w:rsidR="00F00ADB" w:rsidRPr="00AB35EF">
              <w:rPr>
                <w:b/>
                <w:bCs/>
                <w:sz w:val="20"/>
                <w:szCs w:val="20"/>
              </w:rPr>
              <w:t>,18460</w:t>
            </w:r>
          </w:p>
        </w:tc>
        <w:tc>
          <w:tcPr>
            <w:tcW w:w="3140" w:type="dxa"/>
            <w:gridSpan w:val="11"/>
            <w:vAlign w:val="center"/>
          </w:tcPr>
          <w:p w14:paraId="763AA5D6" w14:textId="36B700C2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377361,12460</w:t>
            </w:r>
          </w:p>
        </w:tc>
        <w:tc>
          <w:tcPr>
            <w:tcW w:w="1560" w:type="dxa"/>
            <w:vAlign w:val="center"/>
          </w:tcPr>
          <w:p w14:paraId="42F8F010" w14:textId="43A02A5F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1404849,82000</w:t>
            </w:r>
          </w:p>
        </w:tc>
        <w:tc>
          <w:tcPr>
            <w:tcW w:w="1275" w:type="dxa"/>
            <w:vAlign w:val="center"/>
          </w:tcPr>
          <w:p w14:paraId="631E7040" w14:textId="29486BBA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93" w:type="dxa"/>
            <w:vAlign w:val="center"/>
          </w:tcPr>
          <w:p w14:paraId="21C52A4F" w14:textId="726D0586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992" w:type="dxa"/>
            <w:vAlign w:val="center"/>
          </w:tcPr>
          <w:p w14:paraId="23F4D11F" w14:textId="77777777" w:rsidR="00F00ADB" w:rsidRPr="00AB35EF" w:rsidRDefault="00F00ADB" w:rsidP="00F00ADB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00ADB" w:rsidRPr="00AB35EF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5E368419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3140" w:type="dxa"/>
            <w:gridSpan w:val="11"/>
            <w:vAlign w:val="center"/>
          </w:tcPr>
          <w:p w14:paraId="6C117929" w14:textId="1FC8F4B4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7561FA79" w14:textId="3C35C1DA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4AD2F967" w14:textId="2F46991E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6E2D042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0ADB" w:rsidRPr="00AB35EF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2F377252" w:rsidR="00F00ADB" w:rsidRPr="00AB35EF" w:rsidRDefault="00F00ADB" w:rsidP="00127A0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</w:t>
            </w:r>
            <w:r w:rsidR="00127A05" w:rsidRPr="00AB35EF">
              <w:rPr>
                <w:b/>
                <w:bCs/>
                <w:sz w:val="20"/>
                <w:szCs w:val="20"/>
              </w:rPr>
              <w:t>252456</w:t>
            </w:r>
            <w:r w:rsidRPr="00AB35EF">
              <w:rPr>
                <w:b/>
                <w:bCs/>
                <w:sz w:val="20"/>
                <w:szCs w:val="20"/>
              </w:rPr>
              <w:t>,30000</w:t>
            </w:r>
          </w:p>
        </w:tc>
        <w:tc>
          <w:tcPr>
            <w:tcW w:w="3140" w:type="dxa"/>
            <w:gridSpan w:val="11"/>
            <w:vAlign w:val="center"/>
          </w:tcPr>
          <w:p w14:paraId="4F114459" w14:textId="64A86E56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1560" w:type="dxa"/>
            <w:vAlign w:val="center"/>
          </w:tcPr>
          <w:p w14:paraId="6477F6AD" w14:textId="3B1F64F4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678685,02000</w:t>
            </w:r>
          </w:p>
        </w:tc>
        <w:tc>
          <w:tcPr>
            <w:tcW w:w="1275" w:type="dxa"/>
            <w:vAlign w:val="center"/>
          </w:tcPr>
          <w:p w14:paraId="693F3DB6" w14:textId="05E68AC2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93" w:type="dxa"/>
            <w:vAlign w:val="center"/>
          </w:tcPr>
          <w:p w14:paraId="3A2F5A6A" w14:textId="768647E0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92" w:type="dxa"/>
            <w:vAlign w:val="center"/>
          </w:tcPr>
          <w:p w14:paraId="45AC728B" w14:textId="7777777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00ADB" w:rsidRPr="00AB35EF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3ACCD1F5" w:rsidR="00F00ADB" w:rsidRPr="00AB35EF" w:rsidRDefault="00127A05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944484</w:t>
            </w:r>
            <w:r w:rsidR="00F00ADB" w:rsidRPr="00AB35EF">
              <w:rPr>
                <w:b/>
                <w:bCs/>
                <w:sz w:val="20"/>
                <w:szCs w:val="20"/>
              </w:rPr>
              <w:t>,73460</w:t>
            </w:r>
          </w:p>
        </w:tc>
        <w:tc>
          <w:tcPr>
            <w:tcW w:w="3140" w:type="dxa"/>
            <w:gridSpan w:val="11"/>
            <w:vAlign w:val="center"/>
          </w:tcPr>
          <w:p w14:paraId="2010857A" w14:textId="0CA97DE0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136519,54460</w:t>
            </w:r>
          </w:p>
        </w:tc>
        <w:tc>
          <w:tcPr>
            <w:tcW w:w="1560" w:type="dxa"/>
            <w:vAlign w:val="center"/>
          </w:tcPr>
          <w:p w14:paraId="34DD66F2" w14:textId="3141D568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536652,65000</w:t>
            </w:r>
          </w:p>
        </w:tc>
        <w:tc>
          <w:tcPr>
            <w:tcW w:w="1275" w:type="dxa"/>
            <w:vAlign w:val="center"/>
          </w:tcPr>
          <w:p w14:paraId="2CC332A6" w14:textId="5F0993C0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93" w:type="dxa"/>
            <w:vAlign w:val="center"/>
          </w:tcPr>
          <w:p w14:paraId="577AD0E3" w14:textId="0B75B93E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92" w:type="dxa"/>
            <w:vAlign w:val="center"/>
          </w:tcPr>
          <w:p w14:paraId="1DAC725A" w14:textId="77777777" w:rsidR="00F00ADB" w:rsidRPr="00AB35EF" w:rsidRDefault="00F00ADB" w:rsidP="00F00ADB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F00ADB" w:rsidRPr="00AB35EF" w:rsidRDefault="00F00ADB" w:rsidP="00F00AD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AB35EF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Pr="00AB35EF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AB35EF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AB35E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AB35EF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AB35EF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AB35EF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AB35EF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AB35EF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AB35EF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AB35EF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AB35E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AB35EF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AB35EF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AB35EF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AB35EF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AB35E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AB35EF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AB35E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2FC33A5A" w:rsidR="009A18EA" w:rsidRPr="00AB35EF" w:rsidRDefault="002E34A9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785461" w:rsidRPr="00AB35EF">
              <w:rPr>
                <w:rFonts w:cs="Times New Roman"/>
                <w:sz w:val="18"/>
                <w:szCs w:val="18"/>
              </w:rPr>
              <w:t>61945</w:t>
            </w:r>
            <w:r w:rsidR="009A18EA" w:rsidRPr="00AB35EF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AB35EF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AB35EF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AB35EF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AB35E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AB35E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AB35E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AB35EF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AB35EF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AB35E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AB35E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AB35EF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lastRenderedPageBreak/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9A18EA" w:rsidRPr="00AB35E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lastRenderedPageBreak/>
              <w:t>01</w:t>
            </w:r>
            <w:r w:rsidR="009A18EA" w:rsidRPr="00AB35EF">
              <w:rPr>
                <w:rFonts w:cs="Times New Roman"/>
                <w:sz w:val="18"/>
                <w:szCs w:val="18"/>
              </w:rPr>
              <w:t>.0</w:t>
            </w:r>
            <w:r w:rsidRPr="00AB35EF">
              <w:rPr>
                <w:rFonts w:cs="Times New Roman"/>
                <w:sz w:val="18"/>
                <w:szCs w:val="18"/>
              </w:rPr>
              <w:t>2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3</w:t>
            </w:r>
            <w:r w:rsidR="009A18EA" w:rsidRPr="00AB35EF">
              <w:rPr>
                <w:rFonts w:cs="Times New Roman"/>
                <w:sz w:val="18"/>
                <w:szCs w:val="18"/>
              </w:rPr>
              <w:t>-</w:t>
            </w:r>
            <w:r w:rsidRPr="00AB35EF">
              <w:rPr>
                <w:rFonts w:cs="Times New Roman"/>
                <w:sz w:val="18"/>
                <w:szCs w:val="18"/>
              </w:rPr>
              <w:t>3</w:t>
            </w:r>
            <w:r w:rsidR="009A18EA" w:rsidRPr="00AB35EF">
              <w:rPr>
                <w:rFonts w:cs="Times New Roman"/>
                <w:sz w:val="18"/>
                <w:szCs w:val="18"/>
              </w:rPr>
              <w:t>0.0</w:t>
            </w: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9A18EA" w:rsidRPr="00AB35E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30</w:t>
            </w:r>
            <w:r w:rsidR="009A18EA" w:rsidRPr="00AB35EF">
              <w:rPr>
                <w:rFonts w:cs="Times New Roman"/>
                <w:sz w:val="18"/>
                <w:szCs w:val="18"/>
              </w:rPr>
              <w:t>.0</w:t>
            </w: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9A18EA" w:rsidRPr="00AB35EF" w:rsidRDefault="00785461" w:rsidP="0078546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24622</w:t>
            </w:r>
            <w:r w:rsidR="009A18EA" w:rsidRPr="00AB35EF">
              <w:rPr>
                <w:rFonts w:cs="Times New Roman"/>
                <w:sz w:val="18"/>
                <w:szCs w:val="18"/>
              </w:rPr>
              <w:t>,</w:t>
            </w:r>
            <w:r w:rsidRPr="00AB35EF">
              <w:rPr>
                <w:rFonts w:cs="Times New Roman"/>
                <w:sz w:val="18"/>
                <w:szCs w:val="18"/>
              </w:rPr>
              <w:t>97</w:t>
            </w:r>
            <w:r w:rsidR="009A18EA" w:rsidRPr="00AB35E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AB35EF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AB35EF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AB35E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AB35EF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10216,99</w:t>
            </w:r>
            <w:r w:rsidR="00771A0E" w:rsidRPr="00AB35EF">
              <w:rPr>
                <w:rFonts w:cs="Times New Roman"/>
                <w:sz w:val="18"/>
                <w:szCs w:val="18"/>
              </w:rPr>
              <w:t>0</w:t>
            </w:r>
            <w:r w:rsidR="00FC6D76" w:rsidRPr="00AB35E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AB35E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AB35E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D13D52" w:rsidRPr="00AB35EF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5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по мероприятию</w:t>
            </w:r>
            <w:r w:rsidR="00816D66" w:rsidRPr="00AB3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3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AB35EF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AB35EF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AB35EF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AB35EF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AB35E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AB35EF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AB35E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AB35E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AB35E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AB35EF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AB35EF" w:rsidRDefault="00326164" w:rsidP="00326164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5C427257" w14:textId="77777777" w:rsidR="00326164" w:rsidRPr="00AB35EF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AB35EF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AB35EF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AB35EF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50B80AE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54A67545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AB35EF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250A84E6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0AF6F5A3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AB35EF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AB35E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AB35EF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AB35EF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AB35EF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AB35EF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B35E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AB35EF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AB35EF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AB35EF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AB35EF">
              <w:rPr>
                <w:rFonts w:cs="Times New Roman"/>
                <w:sz w:val="18"/>
                <w:szCs w:val="18"/>
              </w:rPr>
              <w:t>3</w:t>
            </w:r>
            <w:r w:rsidRPr="00AB35E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AB35EF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AB35EF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AB35EF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AB35E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901E3C0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20F6A08B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4A537E7D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AB35EF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AB35EF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Красногорск ул. Кирова, д.7 –ул. Народного Ополчения, д.5 (ост.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AB35E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AB35E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AB35EF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AB35EF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AB35EF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AB35EF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AB35E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AB35E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AB35EF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AB35E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27324AB3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00201B51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6523F7EF" w14:textId="77777777" w:rsidTr="00877959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AB35EF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Путилково ул.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AB35EF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AB35EF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AB35EF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AB35E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AB35E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AB35EF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877959" w:rsidRPr="00AB35EF" w:rsidRDefault="00877959" w:rsidP="0087795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877959" w:rsidRPr="00AB35E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877959" w:rsidRPr="00AB35EF" w:rsidRDefault="00877959" w:rsidP="00877959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877959" w:rsidRPr="00AB35E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877959" w:rsidRPr="00AB35EF" w:rsidRDefault="00877959" w:rsidP="008779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585F520C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77959" w:rsidRPr="00AB35EF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877959" w:rsidRPr="00AB35E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0C974443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AB35EF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877959" w:rsidRPr="00AB35E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lastRenderedPageBreak/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209FF7A4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AB35EF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AB35EF" w:rsidRDefault="00F05AA4" w:rsidP="00F05AA4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7B136A7" w14:textId="77777777" w:rsidR="00F05AA4" w:rsidRPr="00AB35EF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AB35EF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AB35EF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AB35EF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AB35E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AB35EF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AB35E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AB35EF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AB35E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AB35E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AB35EF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AB35EF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AB35E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AB35E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AB35E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AB35EF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AB35E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AB35EF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AB35EF">
              <w:rPr>
                <w:rFonts w:cs="Times New Roman"/>
                <w:sz w:val="20"/>
                <w:szCs w:val="20"/>
              </w:rPr>
              <w:t xml:space="preserve"> </w:t>
            </w:r>
            <w:r w:rsidRPr="00AB35EF">
              <w:rPr>
                <w:rFonts w:cs="Times New Roman"/>
                <w:sz w:val="20"/>
                <w:szCs w:val="20"/>
              </w:rPr>
              <w:t>202</w:t>
            </w:r>
            <w:r w:rsidR="00C51304" w:rsidRPr="00AB35EF">
              <w:rPr>
                <w:rFonts w:cs="Times New Roman"/>
                <w:sz w:val="20"/>
                <w:szCs w:val="20"/>
              </w:rPr>
              <w:t>3</w:t>
            </w:r>
            <w:r w:rsidRPr="00AB35E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AB35EF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AB35EF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4F0663" w:rsidRPr="00AB35EF" w:rsidRDefault="000D4036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F0663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AB35EF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. проектные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AB35EF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AB35EF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ab/>
            </w: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AB35EF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AB35EF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AB35EF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AB35EF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AB35EF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2E318E" w:rsidRPr="00AB35EF" w:rsidRDefault="002E318E" w:rsidP="002E318E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AB35EF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ab/>
            </w: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7017C5F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6CFBAE6F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72390E88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Cs/>
                <w:sz w:val="20"/>
                <w:szCs w:val="20"/>
              </w:rPr>
              <w:t>189512,15000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0ACC69C8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189512,15000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2E318E" w:rsidRPr="00AB35EF" w:rsidRDefault="002E318E" w:rsidP="002E3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2A3F93D5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097FBE24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2E318E" w:rsidRPr="00AB35EF" w:rsidRDefault="002E318E" w:rsidP="002E3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65D1EB7E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263EA61D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AB35EF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AB35EF" w:rsidRDefault="004F0663" w:rsidP="004F0663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0F110880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AB35EF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AB35EF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AB35EF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AB35E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AB35E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AB35E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AB35EF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AB35E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AB35EF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AB35E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AB35EF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75C6" w:rsidRPr="00AB35EF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875C6" w:rsidRPr="00AB35EF" w:rsidRDefault="004875C6" w:rsidP="004875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875C6" w:rsidRPr="00AB35E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629E266A" w:rsidR="004875C6" w:rsidRPr="00AB35EF" w:rsidRDefault="004875C6" w:rsidP="004875C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2511DF15" w:rsidR="004875C6" w:rsidRPr="00AB35E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3419F79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993" w:type="dxa"/>
            <w:shd w:val="clear" w:color="auto" w:fill="auto"/>
          </w:tcPr>
          <w:p w14:paraId="645B8E0A" w14:textId="5CA1D21E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875C6" w:rsidRPr="00AB35E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0F0D1DBF" w:rsidR="004875C6" w:rsidRPr="00AB35EF" w:rsidRDefault="004875C6" w:rsidP="004875C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875C6" w:rsidRPr="00AB35E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AB35EF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61DAA3B" w:rsidR="004875C6" w:rsidRPr="00AB35E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666FA961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3D3CC88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AB35EF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501FE33C" w:rsidR="004875C6" w:rsidRPr="00AB35E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993" w:type="dxa"/>
            <w:shd w:val="clear" w:color="auto" w:fill="auto"/>
          </w:tcPr>
          <w:p w14:paraId="602BE2F3" w14:textId="7C83D223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0B2FFFEA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5A93A66E" w:rsidR="002E318E" w:rsidRPr="00AB35E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11.07.202</w:t>
            </w:r>
            <w:r w:rsidR="00CA5CD5" w:rsidRPr="00AB35EF">
              <w:rPr>
                <w:rFonts w:cs="Times New Roman"/>
                <w:sz w:val="20"/>
                <w:szCs w:val="20"/>
              </w:rPr>
              <w:t>4</w:t>
            </w:r>
            <w:r w:rsidRPr="00AB35EF">
              <w:rPr>
                <w:rFonts w:cs="Times New Roman"/>
                <w:sz w:val="20"/>
                <w:szCs w:val="20"/>
              </w:rPr>
              <w:t>-16.10.202</w:t>
            </w:r>
            <w:r w:rsidR="00CA5CD5" w:rsidRPr="00AB35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4D311000" w:rsidR="002E318E" w:rsidRPr="00AB35E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</w:t>
            </w:r>
            <w:r w:rsidR="00CA5CD5" w:rsidRPr="00AB35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shd w:val="clear" w:color="auto" w:fill="auto"/>
          </w:tcPr>
          <w:p w14:paraId="2ACD219F" w14:textId="1B32D248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5ED77529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554400,00000</w:t>
            </w:r>
          </w:p>
        </w:tc>
        <w:tc>
          <w:tcPr>
            <w:tcW w:w="993" w:type="dxa"/>
            <w:shd w:val="clear" w:color="auto" w:fill="auto"/>
          </w:tcPr>
          <w:p w14:paraId="7D824B7D" w14:textId="74AF7D71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A96EBDB" w14:textId="44FCFFF1" w:rsidR="002E318E" w:rsidRPr="00AB35EF" w:rsidRDefault="002E318E" w:rsidP="002E318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709" w:type="dxa"/>
            <w:shd w:val="clear" w:color="auto" w:fill="auto"/>
          </w:tcPr>
          <w:p w14:paraId="5AE2E42F" w14:textId="4187114B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578486A" w14:textId="07B9DC3E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26E1B6E8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342619,20000</w:t>
            </w:r>
          </w:p>
        </w:tc>
        <w:tc>
          <w:tcPr>
            <w:tcW w:w="993" w:type="dxa"/>
            <w:shd w:val="clear" w:color="auto" w:fill="auto"/>
          </w:tcPr>
          <w:p w14:paraId="6805ED9C" w14:textId="5620CBC2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795CE0" w14:textId="7279F6E3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709" w:type="dxa"/>
            <w:shd w:val="clear" w:color="auto" w:fill="auto"/>
          </w:tcPr>
          <w:p w14:paraId="38ECEA19" w14:textId="5F49D7DF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773733" w14:textId="0042DFF7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7C5D1CFF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211780,80000</w:t>
            </w:r>
          </w:p>
        </w:tc>
        <w:tc>
          <w:tcPr>
            <w:tcW w:w="993" w:type="dxa"/>
            <w:shd w:val="clear" w:color="auto" w:fill="auto"/>
          </w:tcPr>
          <w:p w14:paraId="4DCCEF12" w14:textId="7BF47FDD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9FC75C8" w14:textId="6C35EBA9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753F573D" w14:textId="17A3760B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AB35EF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4CD765B5" w:rsidR="00924127" w:rsidRPr="00AB35EF" w:rsidRDefault="00CA5CD5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0.202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677E0F3D" w:rsidR="00924127" w:rsidRPr="00AB35EF" w:rsidRDefault="00924127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A5CD5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CA5CD5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7A9DA6B6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320BB0B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77513580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2CE5D45D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8EF50F6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03D63108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68C6A140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378075,29</w:t>
            </w:r>
            <w:r w:rsidR="006904E8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A97FE2" w:rsidRPr="00AB35EF" w:rsidRDefault="00A97FE2" w:rsidP="00A97FE2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A97FE2" w:rsidRPr="00AB35EF" w:rsidRDefault="00A97FE2" w:rsidP="00A97FE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0E7A5FED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989456,89000</w:t>
            </w:r>
          </w:p>
          <w:p w14:paraId="0D1FB8BE" w14:textId="77777777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F3567D" w14:textId="23B10DD4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102014,65000</w:t>
            </w:r>
          </w:p>
          <w:p w14:paraId="168D51FA" w14:textId="77777777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01467C" w14:textId="77777777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277200,00000</w:t>
            </w:r>
          </w:p>
          <w:p w14:paraId="468E9D84" w14:textId="53D35559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3DA58C" w14:textId="49BB69D4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424242,24000</w:t>
            </w:r>
          </w:p>
        </w:tc>
        <w:tc>
          <w:tcPr>
            <w:tcW w:w="850" w:type="dxa"/>
            <w:shd w:val="clear" w:color="auto" w:fill="auto"/>
          </w:tcPr>
          <w:p w14:paraId="2004C879" w14:textId="5442B196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A97FE2" w:rsidRPr="00AB35E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3933E028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611484,34000</w:t>
            </w:r>
          </w:p>
          <w:p w14:paraId="141DAB92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348C772F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63045,04000</w:t>
            </w:r>
          </w:p>
          <w:p w14:paraId="62C7C2E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343D5F" w14:textId="77777777" w:rsidR="00A97FE2" w:rsidRPr="00AB35EF" w:rsidRDefault="00A97FE2" w:rsidP="00A97FE2">
            <w:pPr>
              <w:jc w:val="center"/>
              <w:rPr>
                <w:sz w:val="20"/>
                <w:szCs w:val="20"/>
              </w:rPr>
            </w:pPr>
            <w:r w:rsidRPr="00AB35EF">
              <w:rPr>
                <w:sz w:val="20"/>
                <w:szCs w:val="20"/>
              </w:rPr>
              <w:t>171309,60000</w:t>
            </w:r>
          </w:p>
          <w:p w14:paraId="248C165E" w14:textId="32198C5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2EBD1" w14:textId="439B96A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850" w:type="dxa"/>
            <w:shd w:val="clear" w:color="auto" w:fill="auto"/>
          </w:tcPr>
          <w:p w14:paraId="7B5D7854" w14:textId="2A45C1FB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A97FE2" w:rsidRPr="00AB35E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103BA76C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993" w:type="dxa"/>
            <w:shd w:val="clear" w:color="auto" w:fill="auto"/>
          </w:tcPr>
          <w:p w14:paraId="4177BF2D" w14:textId="56C02B38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2" w:type="dxa"/>
            <w:shd w:val="clear" w:color="auto" w:fill="auto"/>
          </w:tcPr>
          <w:p w14:paraId="1E9C3B4D" w14:textId="77777777" w:rsidR="00A97FE2" w:rsidRPr="00AB35EF" w:rsidRDefault="00A97FE2" w:rsidP="00A97FE2">
            <w:pPr>
              <w:jc w:val="center"/>
              <w:rPr>
                <w:sz w:val="20"/>
                <w:szCs w:val="20"/>
              </w:rPr>
            </w:pPr>
            <w:r w:rsidRPr="00AB35EF">
              <w:rPr>
                <w:sz w:val="20"/>
                <w:szCs w:val="20"/>
              </w:rPr>
              <w:t>105890,40000</w:t>
            </w:r>
          </w:p>
          <w:p w14:paraId="29EDFC16" w14:textId="57719AEB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ECB08F" w14:textId="4E40C614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850" w:type="dxa"/>
            <w:shd w:val="clear" w:color="auto" w:fill="auto"/>
          </w:tcPr>
          <w:p w14:paraId="783E2C3F" w14:textId="2987F944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857696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  <w:r>
        <w:rPr>
          <w:szCs w:val="28"/>
        </w:rPr>
        <w:t>*</w:t>
      </w:r>
      <w:r w:rsidR="00857696" w:rsidRPr="00857696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857696">
        <w:rPr>
          <w:color w:val="2C2D2E"/>
          <w:sz w:val="16"/>
          <w:szCs w:val="16"/>
          <w:lang w:val="en-US"/>
        </w:rPr>
        <w:t>F</w:t>
      </w:r>
      <w:r w:rsidR="00857696" w:rsidRPr="00857696">
        <w:rPr>
          <w:color w:val="2C2D2E"/>
          <w:sz w:val="16"/>
          <w:szCs w:val="16"/>
        </w:rPr>
        <w:t>2.23 подпрограммы </w:t>
      </w:r>
      <w:r w:rsidR="00857696" w:rsidRPr="00857696">
        <w:rPr>
          <w:color w:val="2C2D2E"/>
          <w:sz w:val="16"/>
          <w:szCs w:val="16"/>
          <w:lang w:val="en-US"/>
        </w:rPr>
        <w:t>I</w:t>
      </w:r>
      <w:r w:rsidR="00857696" w:rsidRPr="00857696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857696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7696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 </w:t>
      </w:r>
    </w:p>
    <w:p w14:paraId="3C2534C7" w14:textId="58DD1985" w:rsidR="007A3699" w:rsidRPr="00AB35EF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AB35EF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AB35EF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AB35EF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78BE9686" w:rsidR="004F0663" w:rsidRPr="00AB35E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7112FEF1" w:rsidR="004F0663" w:rsidRPr="00AB35E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02BE188" w:rsidR="004F0663" w:rsidRPr="00AB35EF" w:rsidRDefault="0092412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54A78A1A" w:rsidR="004F0663" w:rsidRPr="00AB35E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13D5DAEC" w:rsidR="004F0663" w:rsidRPr="00AB35E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4127" w:rsidRPr="00AB35EF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924127" w:rsidRPr="00AB35EF" w:rsidRDefault="00924127" w:rsidP="009241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48877CB6" w:rsidR="00924127" w:rsidRPr="00AB35E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3BF0BE2" w:rsidR="00924127" w:rsidRPr="00AB35E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F6A4622" w:rsidR="00924127" w:rsidRPr="00AB35E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D616343" w:rsidR="00924127" w:rsidRPr="00AB35E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3B8BE207" w:rsidR="00924127" w:rsidRPr="00AB35E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924127" w:rsidRPr="00AB35E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B35EF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AB35EF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AB35EF" w:rsidRDefault="004F0663" w:rsidP="0080523B">
      <w:pPr>
        <w:jc w:val="center"/>
        <w:rPr>
          <w:rFonts w:cs="Times New Roman"/>
          <w:b/>
          <w:szCs w:val="28"/>
        </w:rPr>
      </w:pPr>
      <w:proofErr w:type="gramStart"/>
      <w:r w:rsidRPr="00AB35EF">
        <w:rPr>
          <w:rFonts w:cs="Times New Roman"/>
          <w:b/>
          <w:szCs w:val="28"/>
        </w:rPr>
        <w:t>с</w:t>
      </w:r>
      <w:proofErr w:type="gramEnd"/>
      <w:r w:rsidRPr="00AB35EF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AB35EF">
        <w:rPr>
          <w:rFonts w:cs="Times New Roman"/>
          <w:b/>
          <w:bCs/>
          <w:szCs w:val="28"/>
        </w:rPr>
        <w:t xml:space="preserve"> </w:t>
      </w:r>
      <w:r w:rsidRPr="00AB35EF">
        <w:rPr>
          <w:rFonts w:cs="Times New Roman"/>
          <w:b/>
          <w:bCs/>
          <w:szCs w:val="28"/>
          <w:lang w:val="en-US"/>
        </w:rPr>
        <w:t>F</w:t>
      </w:r>
      <w:r w:rsidRPr="00AB35EF">
        <w:rPr>
          <w:rFonts w:cs="Times New Roman"/>
          <w:b/>
          <w:bCs/>
          <w:szCs w:val="28"/>
        </w:rPr>
        <w:t>2.03</w:t>
      </w:r>
      <w:r w:rsidR="00FB7E0C" w:rsidRPr="00AB35EF">
        <w:rPr>
          <w:rFonts w:cs="Times New Roman"/>
          <w:b/>
          <w:bCs/>
          <w:szCs w:val="28"/>
        </w:rPr>
        <w:t xml:space="preserve"> </w:t>
      </w:r>
      <w:r w:rsidR="00FB7E0C" w:rsidRPr="00AB35EF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AB35EF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AB35EF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AB35EF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AB35EF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AB35EF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AB35EF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Сквер по адресу: г.о. Красногорск, д. Путилков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AB35EF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AB35EF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AB35EF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AB35EF" w:rsidRDefault="004F0663" w:rsidP="004F0663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1CBE5A9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324D2699" w:rsidR="004F0663" w:rsidRPr="00AB35E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4F0663" w:rsidRPr="00AB35E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AB35EF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134FED08" w:rsidR="004F0663" w:rsidRPr="00AB35E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4F0663" w:rsidRPr="00AB35E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AB35EF" w:rsidRDefault="00114870" w:rsidP="004F0663">
      <w:pPr>
        <w:ind w:firstLine="709"/>
        <w:rPr>
          <w:rFonts w:cs="Times New Roman"/>
          <w:szCs w:val="28"/>
        </w:rPr>
        <w:sectPr w:rsidR="00114870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D104BED" w14:textId="77777777" w:rsidR="004106F0" w:rsidRPr="00AB35EF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AB35EF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AB35EF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</w:p>
    <w:p w14:paraId="76E5BE6D" w14:textId="77777777" w:rsidR="004106F0" w:rsidRPr="00AB35EF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AB35EF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AB35EF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AB35EF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AB35EF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AB35EF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AB35EF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AB35EF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AB35EF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AB35EF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AB35EF" w:rsidRDefault="004106F0" w:rsidP="004106F0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431B646F" w14:textId="77777777" w:rsidR="004106F0" w:rsidRPr="00AB35EF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AB35EF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AB35EF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AB35EF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AB35EF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AB35EF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AB35EF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AB35EF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AB35EF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AB35EF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AB35EF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AB35E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AB35E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AB35EF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AB35EF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41CB41CD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5625616,71540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2AA1656A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1792813,31540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30A54492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1755080,82000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0CA9BE95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2077722,58000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AB35E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AB35EF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AB35EF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AB35EF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AB35E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AB35E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AB35E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AB35EF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AB35E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AB35EF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AB35EF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31EE781E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8704,03000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4ECD4F29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6984,03000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24831F6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40D0143C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1EEB44D6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5616912,68540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56350BFA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1785829,28540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03428A5D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1754220,82000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0ACC0766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2076862,58000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AB35EF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AB35EF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AB35EF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AB35EF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AB35E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AB35EF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AB35EF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AB35EF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AB35E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AB35E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AB35EF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AB35EF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AB35EF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AB35EF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AB35EF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399F5AB8" w14:textId="77777777" w:rsidTr="00186617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E83D38" w:rsidRPr="00AB35EF" w:rsidRDefault="00E83D38" w:rsidP="00E83D38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E83D38" w:rsidRPr="00AB35EF" w:rsidRDefault="00E83D38" w:rsidP="00E83D3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547D4795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4772,48098</w:t>
            </w:r>
          </w:p>
        </w:tc>
        <w:tc>
          <w:tcPr>
            <w:tcW w:w="1269" w:type="pct"/>
            <w:gridSpan w:val="9"/>
            <w:vAlign w:val="center"/>
          </w:tcPr>
          <w:p w14:paraId="58D67F73" w14:textId="72950890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4772,48098</w:t>
            </w:r>
          </w:p>
        </w:tc>
        <w:tc>
          <w:tcPr>
            <w:tcW w:w="364" w:type="pct"/>
            <w:hideMark/>
          </w:tcPr>
          <w:p w14:paraId="37E452B1" w14:textId="3893F18E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3D38" w:rsidRPr="00AB35EF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D0D2CA6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11766633" w14:textId="77777777" w:rsidTr="00186617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546C1398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2706,96000</w:t>
            </w:r>
          </w:p>
        </w:tc>
        <w:tc>
          <w:tcPr>
            <w:tcW w:w="1269" w:type="pct"/>
            <w:gridSpan w:val="9"/>
            <w:vAlign w:val="center"/>
          </w:tcPr>
          <w:p w14:paraId="4F2E6698" w14:textId="6F5BAA8E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2706,96000</w:t>
            </w:r>
          </w:p>
        </w:tc>
        <w:tc>
          <w:tcPr>
            <w:tcW w:w="364" w:type="pct"/>
            <w:hideMark/>
          </w:tcPr>
          <w:p w14:paraId="4222C53D" w14:textId="08CD735C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28C03CF6" w14:textId="77777777" w:rsidTr="00186617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E83D38" w:rsidRPr="00AB35EF" w:rsidRDefault="00E83D38" w:rsidP="00E83D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г.о. Красногор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0426D254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lastRenderedPageBreak/>
              <w:t>2065,52098</w:t>
            </w:r>
          </w:p>
        </w:tc>
        <w:tc>
          <w:tcPr>
            <w:tcW w:w="1269" w:type="pct"/>
            <w:gridSpan w:val="9"/>
            <w:vAlign w:val="center"/>
          </w:tcPr>
          <w:p w14:paraId="38DB103F" w14:textId="1D2681CB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2065,52098</w:t>
            </w:r>
          </w:p>
        </w:tc>
        <w:tc>
          <w:tcPr>
            <w:tcW w:w="364" w:type="pct"/>
            <w:hideMark/>
          </w:tcPr>
          <w:p w14:paraId="470B121C" w14:textId="66941941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AB35EF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AB35EF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AB35EF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2E73E9BE" w:rsidR="00A8419F" w:rsidRPr="00AB35EF" w:rsidRDefault="001102D2" w:rsidP="00B8092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B80929"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9" w:type="pct"/>
            <w:hideMark/>
          </w:tcPr>
          <w:p w14:paraId="44CB895C" w14:textId="63728A6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7EBFA6D1" w:rsidR="00A8419F" w:rsidRPr="00AB35EF" w:rsidRDefault="001102D2" w:rsidP="00B8092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="00B80929"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0" w:type="pct"/>
            <w:hideMark/>
          </w:tcPr>
          <w:p w14:paraId="7B635AB4" w14:textId="15EC4CA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000FBC2B" w14:textId="77777777" w:rsidTr="003E0933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AB35EF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AB35EF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AB35EF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95531B" w:rsidRPr="00AB35EF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AB35EF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AB35EF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4A437F99" w14:textId="109168FE" w:rsidR="0095531B" w:rsidRPr="00AB35EF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A82F24B" w14:textId="0EE66157" w:rsidR="0095531B" w:rsidRPr="00AB35EF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2C95D554" w14:textId="2AF77B86" w:rsidR="0095531B" w:rsidRPr="00AB35EF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AB35EF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AB35EF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AB35EF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AB35EF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AB35EF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7A591F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AB35EF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AB35EF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95531B" w:rsidRPr="00AB35EF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AB35EF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AB35EF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56ABE861" w14:textId="4ED09E33" w:rsidR="0095531B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BFEC7C7" w14:textId="68E1FF7B" w:rsidR="0095531B" w:rsidRPr="00AB35EF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1842DE69" w14:textId="5FDD9D96" w:rsidR="0095531B" w:rsidRPr="00AB35EF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AB35EF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AB35EF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AB35EF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AB35EF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AB35EF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AB35EF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AB35E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AB35E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AB35EF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AB35EF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AB35EF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3EB90256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336BDD68" w14:textId="77777777" w:rsidTr="00C6061E">
        <w:trPr>
          <w:trHeight w:val="256"/>
          <w:jc w:val="center"/>
        </w:trPr>
        <w:tc>
          <w:tcPr>
            <w:tcW w:w="228" w:type="pct"/>
            <w:vMerge w:val="restart"/>
          </w:tcPr>
          <w:p w14:paraId="39CF9397" w14:textId="11A79659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6B5DCFC9" w14:textId="0FEFA43B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01.04 "Приобретение коммунальной техники"</w:t>
            </w:r>
          </w:p>
        </w:tc>
        <w:tc>
          <w:tcPr>
            <w:tcW w:w="323" w:type="pct"/>
            <w:vMerge w:val="restart"/>
          </w:tcPr>
          <w:p w14:paraId="08F93A40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3C4FD6" w14:textId="33E77B29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10CFB37D" w14:textId="2F0ED828" w:rsidR="00C6061E" w:rsidRPr="00AB35EF" w:rsidRDefault="00CA5CD5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50746</w:t>
            </w:r>
            <w:r w:rsidR="00C6061E" w:rsidRPr="00AB35EF">
              <w:rPr>
                <w:b/>
                <w:bCs/>
                <w:sz w:val="20"/>
                <w:szCs w:val="20"/>
              </w:rPr>
              <w:t>,00000</w:t>
            </w:r>
          </w:p>
        </w:tc>
        <w:tc>
          <w:tcPr>
            <w:tcW w:w="1269" w:type="pct"/>
            <w:gridSpan w:val="9"/>
            <w:vAlign w:val="center"/>
          </w:tcPr>
          <w:p w14:paraId="6BC01BD7" w14:textId="19A51C36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16918,00000</w:t>
            </w:r>
          </w:p>
        </w:tc>
        <w:tc>
          <w:tcPr>
            <w:tcW w:w="364" w:type="pct"/>
            <w:vAlign w:val="center"/>
          </w:tcPr>
          <w:p w14:paraId="43F8FFE4" w14:textId="6E380FF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27DA02D" w14:textId="77C97A7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3"/>
          </w:tcPr>
          <w:p w14:paraId="6876A9B9" w14:textId="6D72E4D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2B5A1412" w14:textId="6BC1EB0A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</w:tcPr>
          <w:p w14:paraId="39C0C5AA" w14:textId="70486E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C6061E" w:rsidRPr="00AB35EF" w14:paraId="58E90EDE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321FA1D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28FBC7A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F3E36D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0CB8C02" w14:textId="526CA32B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4BC723C2" w14:textId="3936A99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041478A" w14:textId="01156D8A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36222A5" w14:textId="2E17EC86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6D7DF8B" w14:textId="66D99CA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32A7BBE7" w14:textId="0962BDDF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67E04FAD" w14:textId="2C1AC26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35D99F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3E912846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7FEC4EEF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79D236F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650F7F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A10617E" w14:textId="2CBC979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178D6E5" w14:textId="7AE61D69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E1CE75" w14:textId="6903308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5BA1A13" w14:textId="3A691D0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F870DE3" w14:textId="6D8B970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3B2CA624" w14:textId="19A060E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3AEE8367" w14:textId="38B1567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6B33D577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528B3EEA" w14:textId="77777777" w:rsidTr="0048509E">
        <w:trPr>
          <w:trHeight w:val="1975"/>
          <w:jc w:val="center"/>
        </w:trPr>
        <w:tc>
          <w:tcPr>
            <w:tcW w:w="228" w:type="pct"/>
            <w:vMerge/>
          </w:tcPr>
          <w:p w14:paraId="61C2CA96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8E2CF70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03CA13B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A105611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0207FC" w14:textId="3FC2BEB1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5F92730" w14:textId="0510AEEA" w:rsidR="00C6061E" w:rsidRPr="00AB35EF" w:rsidRDefault="00B81F20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50746,00000</w:t>
            </w:r>
          </w:p>
        </w:tc>
        <w:tc>
          <w:tcPr>
            <w:tcW w:w="1269" w:type="pct"/>
            <w:gridSpan w:val="9"/>
            <w:vAlign w:val="center"/>
          </w:tcPr>
          <w:p w14:paraId="57366513" w14:textId="46DF063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16918,00000</w:t>
            </w:r>
          </w:p>
        </w:tc>
        <w:tc>
          <w:tcPr>
            <w:tcW w:w="364" w:type="pct"/>
            <w:vAlign w:val="center"/>
          </w:tcPr>
          <w:p w14:paraId="5CD07559" w14:textId="74FDCEAE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432C34E" w14:textId="47EEE89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3"/>
          </w:tcPr>
          <w:p w14:paraId="6A7B575B" w14:textId="2DCC864E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18D33DF7" w14:textId="03A1432F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7AFCE287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44C13C57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42F98A2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A369ACA" w14:textId="7FC5B2D7" w:rsidR="00C6061E" w:rsidRPr="00AB35EF" w:rsidRDefault="0048509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приобретенной коммунальной техники единица</w:t>
            </w:r>
          </w:p>
        </w:tc>
        <w:tc>
          <w:tcPr>
            <w:tcW w:w="323" w:type="pct"/>
            <w:vMerge w:val="restart"/>
          </w:tcPr>
          <w:p w14:paraId="1BDD2B4D" w14:textId="2C3F868F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0ED2DC74" w14:textId="1C19F724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A5FF973" w14:textId="2B2AD5BA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5EF18A2A" w14:textId="25561C82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1D49DF59" w14:textId="73907C3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08F9634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360A29E2" w14:textId="62618D6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3EF580B1" w14:textId="537A8B9F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6B56EBFA" w14:textId="1F4B3F7C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0A7C252" w14:textId="24CF410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3ED677DD" w14:textId="0A14D256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6061E" w:rsidRPr="00AB35EF" w14:paraId="50ECB87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434BFDB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6B0FDC4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F040D70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984553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04C6A695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3F1560E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6C7F2C34" w14:textId="3DFE803C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5CFADEA" w14:textId="678A5DB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B4FE0EB" w14:textId="4239AF69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2747B53" w14:textId="3A0B3400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9AC04FA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747E554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7C35A0C0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064F2C4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2BC21D59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6C8ECD1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46EBFD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7C1B368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D0C67A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FF09D4D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1CCF58BC" w14:textId="5AD6AA3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598BDBE4" w14:textId="784C94A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657FB17D" w14:textId="2CEFF65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EC8E552" w14:textId="0CC9D3C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C125D9F" w14:textId="35CD416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79E66B7" w14:textId="1E53897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72D75F08" w14:textId="05CCE9F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4B65ACF8" w14:textId="4EF9743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16A971B3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</w:tcPr>
          <w:p w14:paraId="7D7B9E11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A6BDB4E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43C2579A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593" w:type="pct"/>
            <w:vMerge w:val="restart"/>
          </w:tcPr>
          <w:p w14:paraId="2712D5F3" w14:textId="77777777" w:rsidR="00C6061E" w:rsidRPr="00AB35EF" w:rsidRDefault="00C6061E" w:rsidP="00C6061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5A6E9C91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2163668,43024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4C5E98B9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744257,37390</w:t>
            </w:r>
          </w:p>
        </w:tc>
        <w:tc>
          <w:tcPr>
            <w:tcW w:w="364" w:type="pct"/>
            <w:vAlign w:val="center"/>
            <w:hideMark/>
          </w:tcPr>
          <w:p w14:paraId="5D20FAF9" w14:textId="02A1188E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9" w:type="pct"/>
            <w:vAlign w:val="center"/>
            <w:hideMark/>
          </w:tcPr>
          <w:p w14:paraId="55490284" w14:textId="67CF0AA4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AB35EF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27FA4AA0" w:rsidR="00C6061E" w:rsidRPr="00AB35EF" w:rsidRDefault="00E83D38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2163668,43024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33A556D3" w:rsidR="00C6061E" w:rsidRPr="00AB35EF" w:rsidRDefault="00E83D38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744257,37390</w:t>
            </w:r>
          </w:p>
        </w:tc>
        <w:tc>
          <w:tcPr>
            <w:tcW w:w="364" w:type="pct"/>
            <w:vAlign w:val="center"/>
            <w:hideMark/>
          </w:tcPr>
          <w:p w14:paraId="364C69CD" w14:textId="41DD08BA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9" w:type="pct"/>
            <w:vAlign w:val="center"/>
            <w:hideMark/>
          </w:tcPr>
          <w:p w14:paraId="2C83B2AB" w14:textId="5FC0229C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AB35EF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AB35EF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AB35EF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в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57D2CCE6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1514562,93065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4C143A7B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452078,13255</w:t>
            </w:r>
          </w:p>
        </w:tc>
        <w:tc>
          <w:tcPr>
            <w:tcW w:w="364" w:type="pct"/>
            <w:vAlign w:val="center"/>
            <w:hideMark/>
          </w:tcPr>
          <w:p w14:paraId="7D74348D" w14:textId="0CA2042E" w:rsidR="00C6061E" w:rsidRPr="00AB35EF" w:rsidRDefault="00C6061E" w:rsidP="00C6061E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456164,39905</w:t>
            </w:r>
          </w:p>
        </w:tc>
        <w:tc>
          <w:tcPr>
            <w:tcW w:w="369" w:type="pct"/>
            <w:vAlign w:val="center"/>
            <w:hideMark/>
          </w:tcPr>
          <w:p w14:paraId="6E10F1B7" w14:textId="5F3E8FD9" w:rsidR="00C6061E" w:rsidRPr="00AB35EF" w:rsidRDefault="00C6061E" w:rsidP="00C6061E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606320,39905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</w:t>
            </w:r>
            <w:r w:rsidRPr="00AB35EF">
              <w:rPr>
                <w:rFonts w:eastAsia="Calibri" w:cs="Times New Roman"/>
                <w:sz w:val="20"/>
                <w:szCs w:val="20"/>
              </w:rPr>
              <w:lastRenderedPageBreak/>
              <w:t xml:space="preserve">ва;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AB35EF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AB35E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AB35E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AB35E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AB35E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5FE1CCF9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1514562,93065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20444E5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452078,13255</w:t>
            </w:r>
          </w:p>
        </w:tc>
        <w:tc>
          <w:tcPr>
            <w:tcW w:w="364" w:type="pct"/>
            <w:vAlign w:val="center"/>
            <w:hideMark/>
          </w:tcPr>
          <w:p w14:paraId="6602A1D1" w14:textId="328DBBEF" w:rsidR="00C6061E" w:rsidRPr="00AB35EF" w:rsidRDefault="00C6061E" w:rsidP="00C6061E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456164,39905</w:t>
            </w:r>
          </w:p>
        </w:tc>
        <w:tc>
          <w:tcPr>
            <w:tcW w:w="369" w:type="pct"/>
            <w:vAlign w:val="center"/>
            <w:hideMark/>
          </w:tcPr>
          <w:p w14:paraId="0E06CE4F" w14:textId="0D0DEFF4" w:rsidR="00C6061E" w:rsidRPr="00AB35EF" w:rsidRDefault="00C6061E" w:rsidP="00C6061E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606320,39905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AB35E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AB35EF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AB35E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1961C14D" w14:textId="77777777" w:rsidTr="001F1565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C6061E" w:rsidRPr="00AB35EF" w:rsidRDefault="00C6061E" w:rsidP="00C6061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E49B8F1" w14:textId="17E58F51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319894,59000</w:t>
            </w:r>
          </w:p>
        </w:tc>
        <w:tc>
          <w:tcPr>
            <w:tcW w:w="1269" w:type="pct"/>
            <w:gridSpan w:val="9"/>
            <w:vAlign w:val="center"/>
          </w:tcPr>
          <w:p w14:paraId="7D48C32C" w14:textId="4E52F5B3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51239,43000</w:t>
            </w:r>
          </w:p>
        </w:tc>
        <w:tc>
          <w:tcPr>
            <w:tcW w:w="364" w:type="pct"/>
            <w:vAlign w:val="center"/>
          </w:tcPr>
          <w:p w14:paraId="6B747614" w14:textId="2E5285F0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6DE2CA49" w14:textId="3C280DA0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3"/>
          </w:tcPr>
          <w:p w14:paraId="30773773" w14:textId="7E250E71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AB35EF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AB35E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AB35E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AB35E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AB35E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2A86D703" w14:textId="77777777" w:rsidTr="001F1565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D226DD0" w14:textId="13E5DC48" w:rsidR="00C6061E" w:rsidRPr="00AB35EF" w:rsidRDefault="00E83D38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319894,59000</w:t>
            </w:r>
          </w:p>
        </w:tc>
        <w:tc>
          <w:tcPr>
            <w:tcW w:w="1269" w:type="pct"/>
            <w:gridSpan w:val="9"/>
            <w:vAlign w:val="center"/>
          </w:tcPr>
          <w:p w14:paraId="6CDB9A81" w14:textId="650BF05A" w:rsidR="00C6061E" w:rsidRPr="00AB35EF" w:rsidRDefault="00E83D38" w:rsidP="00C6061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51239,43000</w:t>
            </w:r>
          </w:p>
        </w:tc>
        <w:tc>
          <w:tcPr>
            <w:tcW w:w="364" w:type="pct"/>
            <w:vAlign w:val="center"/>
          </w:tcPr>
          <w:p w14:paraId="3FC32DD1" w14:textId="215E0334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3DC17495" w14:textId="58A356A4" w:rsidR="00C6061E" w:rsidRPr="00AB35EF" w:rsidRDefault="00C6061E" w:rsidP="00C6061E">
            <w:pPr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3"/>
          </w:tcPr>
          <w:p w14:paraId="41A240CF" w14:textId="543A9518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AB35EF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Итого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 xml:space="preserve">2027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</w:tr>
      <w:tr w:rsidR="006A71DC" w:rsidRPr="00AB35EF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AB35EF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08FF9751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581398,47911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0EF3BEAA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30304FA3" w14:textId="139929DF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69" w:type="pct"/>
            <w:vAlign w:val="center"/>
            <w:hideMark/>
          </w:tcPr>
          <w:p w14:paraId="486BDD48" w14:textId="61701D5B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AB35EF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AB35E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AB35E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AB35EF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AB35E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AB35E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2FC1E92A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581398,47911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435885D6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59549DDB" w14:textId="1D71F600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69" w:type="pct"/>
            <w:vAlign w:val="center"/>
            <w:hideMark/>
          </w:tcPr>
          <w:p w14:paraId="1E38D2AC" w14:textId="1BC82E1C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AB35EF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AB35EF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AB35EF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AB35EF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AB35EF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AB35EF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AB35EF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AB35EF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области</w:t>
            </w:r>
          </w:p>
        </w:tc>
        <w:tc>
          <w:tcPr>
            <w:tcW w:w="548" w:type="pct"/>
          </w:tcPr>
          <w:p w14:paraId="605803B7" w14:textId="57E4BD82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AB35EF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AB35EF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AB35EF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AB35EF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AB35EF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AB35EF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AB35EF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AB35EF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AB35EF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135A3E6B" w14:textId="77777777" w:rsidTr="001F1565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926ED36" w14:textId="14A0F854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13020,00000</w:t>
            </w:r>
          </w:p>
        </w:tc>
        <w:tc>
          <w:tcPr>
            <w:tcW w:w="1269" w:type="pct"/>
            <w:gridSpan w:val="9"/>
            <w:vAlign w:val="center"/>
          </w:tcPr>
          <w:p w14:paraId="15671A58" w14:textId="4759ABEF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13020,00000</w:t>
            </w:r>
          </w:p>
        </w:tc>
        <w:tc>
          <w:tcPr>
            <w:tcW w:w="364" w:type="pct"/>
            <w:vAlign w:val="center"/>
            <w:hideMark/>
          </w:tcPr>
          <w:p w14:paraId="2F6A60C3" w14:textId="715E87F8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F0ED48F" w14:textId="709C4287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AB35EF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AB35E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AB35E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AB35EF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AB35EF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AB35EF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5B444A41" w14:textId="77777777" w:rsidTr="001F1565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391F3AC" w14:textId="135E117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13020,00000</w:t>
            </w:r>
          </w:p>
        </w:tc>
        <w:tc>
          <w:tcPr>
            <w:tcW w:w="1269" w:type="pct"/>
            <w:gridSpan w:val="9"/>
            <w:vAlign w:val="center"/>
          </w:tcPr>
          <w:p w14:paraId="513DE4DA" w14:textId="46D7082F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13020,00000</w:t>
            </w:r>
          </w:p>
        </w:tc>
        <w:tc>
          <w:tcPr>
            <w:tcW w:w="364" w:type="pct"/>
            <w:vAlign w:val="center"/>
            <w:hideMark/>
          </w:tcPr>
          <w:p w14:paraId="4E815117" w14:textId="7CB834A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210CDA6" w14:textId="4CC5F0CE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vAlign w:val="center"/>
            <w:hideMark/>
          </w:tcPr>
          <w:p w14:paraId="69AE4187" w14:textId="20AA746C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vAlign w:val="center"/>
            <w:hideMark/>
          </w:tcPr>
          <w:p w14:paraId="5D14CB48" w14:textId="4CBBAB7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AB35EF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AB35EF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AB35EF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721A1932" w:rsidR="00A8419F" w:rsidRPr="00AB35EF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9" w:type="pct"/>
            <w:hideMark/>
          </w:tcPr>
          <w:p w14:paraId="2505581A" w14:textId="294FCAE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7DC333DC" w:rsidR="00A8419F" w:rsidRPr="00AB35EF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4137E04" w14:textId="747AB42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3B1A36C3" w14:textId="77777777" w:rsidTr="001F1565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 xml:space="preserve">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FDC1057" w14:textId="3F543C40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738891,22672</w:t>
            </w:r>
          </w:p>
        </w:tc>
        <w:tc>
          <w:tcPr>
            <w:tcW w:w="1269" w:type="pct"/>
            <w:gridSpan w:val="9"/>
            <w:vAlign w:val="center"/>
          </w:tcPr>
          <w:p w14:paraId="686BD3BD" w14:textId="73303B40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233907,78672</w:t>
            </w:r>
          </w:p>
        </w:tc>
        <w:tc>
          <w:tcPr>
            <w:tcW w:w="364" w:type="pct"/>
            <w:vAlign w:val="center"/>
            <w:hideMark/>
          </w:tcPr>
          <w:p w14:paraId="0BA6D680" w14:textId="5D0AEED2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1A7FA200" w14:textId="3F21117B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МАУК «Парки Красногорска»</w:t>
            </w:r>
          </w:p>
          <w:p w14:paraId="7BC120F4" w14:textId="0CB1E9FF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AB35EF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AB35E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AB35E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AB35EF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AB35E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AB35E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7A4D6964" w14:textId="77777777" w:rsidTr="001F1565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516C033" w14:textId="048B64B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738891,22672</w:t>
            </w:r>
          </w:p>
        </w:tc>
        <w:tc>
          <w:tcPr>
            <w:tcW w:w="1269" w:type="pct"/>
            <w:gridSpan w:val="9"/>
            <w:vAlign w:val="center"/>
          </w:tcPr>
          <w:p w14:paraId="24D814A2" w14:textId="7A624A4D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233907,78672</w:t>
            </w:r>
          </w:p>
        </w:tc>
        <w:tc>
          <w:tcPr>
            <w:tcW w:w="364" w:type="pct"/>
            <w:vAlign w:val="center"/>
            <w:hideMark/>
          </w:tcPr>
          <w:p w14:paraId="109C55DC" w14:textId="759E083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58968594" w14:textId="0FEE507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AB35EF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AB35EF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AB35EF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AB35EF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AB35EF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2569A41C" w14:textId="77777777" w:rsidTr="001F1565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C6061E" w:rsidRPr="00AB35EF" w:rsidRDefault="00C6061E" w:rsidP="00C6061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45C868E4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25447,33770</w:t>
            </w:r>
          </w:p>
        </w:tc>
        <w:tc>
          <w:tcPr>
            <w:tcW w:w="1269" w:type="pct"/>
            <w:gridSpan w:val="9"/>
            <w:vAlign w:val="center"/>
          </w:tcPr>
          <w:p w14:paraId="4F2BE966" w14:textId="4AEF3089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2447,33770</w:t>
            </w:r>
          </w:p>
        </w:tc>
        <w:tc>
          <w:tcPr>
            <w:tcW w:w="364" w:type="pct"/>
            <w:vAlign w:val="center"/>
            <w:hideMark/>
          </w:tcPr>
          <w:p w14:paraId="62A5D17C" w14:textId="2790B7B7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0E625D50" w14:textId="61D6AF9C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7352014A" w14:textId="77777777" w:rsidTr="001F1565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1B3AE9" w:rsidRPr="00AB35EF" w:rsidRDefault="001B3AE9" w:rsidP="001B3AE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AA72C46" w14:textId="000A8ACE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25447,33770</w:t>
            </w:r>
          </w:p>
        </w:tc>
        <w:tc>
          <w:tcPr>
            <w:tcW w:w="1269" w:type="pct"/>
            <w:gridSpan w:val="9"/>
            <w:vAlign w:val="center"/>
          </w:tcPr>
          <w:p w14:paraId="1A5A37B3" w14:textId="397BDED2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2447,33770</w:t>
            </w:r>
          </w:p>
        </w:tc>
        <w:tc>
          <w:tcPr>
            <w:tcW w:w="364" w:type="pct"/>
            <w:vAlign w:val="center"/>
            <w:hideMark/>
          </w:tcPr>
          <w:p w14:paraId="12177F55" w14:textId="4459A8DA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2A7CA74A" w14:textId="6F71E78F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76422A3B" w14:textId="77777777" w:rsidTr="004C3734">
        <w:trPr>
          <w:trHeight w:val="274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10DA0ECC" w:rsidR="00A8419F" w:rsidRPr="00AB35EF" w:rsidRDefault="00D30702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249" w:type="pct"/>
            <w:hideMark/>
          </w:tcPr>
          <w:p w14:paraId="311837C7" w14:textId="013673D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5B66875B" w:rsidR="00A8419F" w:rsidRPr="00AB35EF" w:rsidRDefault="00D30702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190" w:type="pct"/>
            <w:hideMark/>
          </w:tcPr>
          <w:p w14:paraId="5F22F46B" w14:textId="3FA0CF9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8B24BA0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AB35EF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AB35EF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AB35EF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947C64" w:rsidRPr="00AB35EF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AB35EF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3E5AC3A4" w:rsidR="00947C64" w:rsidRPr="00AB35EF" w:rsidRDefault="00E83D38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202343,00000</w:t>
            </w:r>
          </w:p>
        </w:tc>
        <w:tc>
          <w:tcPr>
            <w:tcW w:w="1269" w:type="pct"/>
            <w:gridSpan w:val="9"/>
          </w:tcPr>
          <w:p w14:paraId="4172A880" w14:textId="64F08B3B" w:rsidR="00947C64" w:rsidRPr="00AB35EF" w:rsidRDefault="00E83D38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80781,00000</w:t>
            </w:r>
          </w:p>
        </w:tc>
        <w:tc>
          <w:tcPr>
            <w:tcW w:w="364" w:type="pct"/>
          </w:tcPr>
          <w:p w14:paraId="66B6FEA7" w14:textId="45E0FE02" w:rsidR="00947C64" w:rsidRPr="00AB35EF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55449CD" w14:textId="637D6539" w:rsidR="00947C64" w:rsidRPr="00AB35EF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AB35EF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AB35EF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AB35EF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="009F0EEF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="009F0EEF"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AB35EF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03238C5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AB35EF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AB35EF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947C64" w:rsidRPr="00AB35EF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AB35EF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AB35EF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78ECDC40" w:rsidR="00947C64" w:rsidRPr="00AB35EF" w:rsidRDefault="00E83D38" w:rsidP="00665A19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Cs/>
                <w:sz w:val="20"/>
                <w:szCs w:val="20"/>
              </w:rPr>
              <w:t>202343,00000</w:t>
            </w:r>
          </w:p>
        </w:tc>
        <w:tc>
          <w:tcPr>
            <w:tcW w:w="1269" w:type="pct"/>
            <w:gridSpan w:val="9"/>
          </w:tcPr>
          <w:p w14:paraId="232EA052" w14:textId="38E2A646" w:rsidR="00947C64" w:rsidRPr="00AB35EF" w:rsidRDefault="00E83D38" w:rsidP="00665A19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Cs/>
                <w:sz w:val="20"/>
                <w:szCs w:val="20"/>
              </w:rPr>
              <w:t>80781,00000</w:t>
            </w:r>
          </w:p>
        </w:tc>
        <w:tc>
          <w:tcPr>
            <w:tcW w:w="364" w:type="pct"/>
          </w:tcPr>
          <w:p w14:paraId="4EC94174" w14:textId="48BDEE90" w:rsidR="00947C64" w:rsidRPr="00AB35EF" w:rsidRDefault="00947C64" w:rsidP="00665A19">
            <w:pPr>
              <w:rPr>
                <w:rFonts w:cs="Times New Roman"/>
                <w:sz w:val="22"/>
              </w:rPr>
            </w:pPr>
            <w:r w:rsidRPr="00AB35EF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9E0ECEA" w14:textId="3975D5EA" w:rsidR="00947C64" w:rsidRPr="00AB35EF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AB35EF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AB35EF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AB35EF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объектов, на которых осуществлена ликвидация несанкционированных навалов мусора, </w:t>
            </w:r>
            <w:proofErr w:type="gram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свалок,  единица</w:t>
            </w:r>
            <w:proofErr w:type="gramEnd"/>
          </w:p>
        </w:tc>
        <w:tc>
          <w:tcPr>
            <w:tcW w:w="323" w:type="pct"/>
            <w:vMerge w:val="restart"/>
          </w:tcPr>
          <w:p w14:paraId="1220EAAE" w14:textId="70C7E95E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02F32F7E" w14:textId="77777777" w:rsidTr="0074745A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1B3AE9" w:rsidRPr="00AB35EF" w:rsidRDefault="001B3AE9" w:rsidP="001B3AE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1B3AE9" w:rsidRPr="00AB35EF" w:rsidRDefault="001B3AE9" w:rsidP="001B3A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6ECAC085" w:rsidR="001B3AE9" w:rsidRPr="00AB35EF" w:rsidRDefault="001B3AE9" w:rsidP="001B3AE9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2763,00000</w:t>
            </w:r>
          </w:p>
        </w:tc>
        <w:tc>
          <w:tcPr>
            <w:tcW w:w="1269" w:type="pct"/>
            <w:gridSpan w:val="9"/>
            <w:vAlign w:val="center"/>
          </w:tcPr>
          <w:p w14:paraId="565E8142" w14:textId="427682DD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02919A5F" w14:textId="7A21B5B5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6DBD660" w14:textId="3BE4D1E0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4" w:type="pct"/>
          </w:tcPr>
          <w:p w14:paraId="5ABBECA1" w14:textId="5B82CD5B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5D99B5C9" w14:textId="77777777" w:rsidTr="0074745A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69535115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2763,00000</w:t>
            </w:r>
          </w:p>
        </w:tc>
        <w:tc>
          <w:tcPr>
            <w:tcW w:w="1269" w:type="pct"/>
            <w:gridSpan w:val="9"/>
            <w:vAlign w:val="center"/>
          </w:tcPr>
          <w:p w14:paraId="6CDF0BDC" w14:textId="74B5211D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43D6E391" w14:textId="7F5ED6B7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5E51A34" w14:textId="2774F75B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4" w:type="pct"/>
          </w:tcPr>
          <w:p w14:paraId="612AFF47" w14:textId="1C638DFF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42F3D23C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1B3AE9" w:rsidRPr="00AB35EF" w:rsidRDefault="001B3AE9" w:rsidP="001B3AE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1B3AE9" w:rsidRPr="00AB35EF" w:rsidRDefault="001B3AE9" w:rsidP="001B3A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7F4E6A0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16849,34000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212FA9A0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16849,34000</w:t>
            </w:r>
          </w:p>
        </w:tc>
        <w:tc>
          <w:tcPr>
            <w:tcW w:w="364" w:type="pct"/>
          </w:tcPr>
          <w:p w14:paraId="73BD6938" w14:textId="6677D620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AB35EF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AB35E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7222E2CB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AB35EF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5A42AD" w:rsidRPr="00AB35E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683ECB36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3B807E14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2B739D54" w14:textId="77777777" w:rsidTr="004F311C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1B3AE9" w:rsidRPr="00AB35EF" w:rsidRDefault="001B3AE9" w:rsidP="001B3AE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F02276F" w14:textId="0597E43F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16849,34000</w:t>
            </w:r>
          </w:p>
        </w:tc>
        <w:tc>
          <w:tcPr>
            <w:tcW w:w="1269" w:type="pct"/>
            <w:gridSpan w:val="9"/>
            <w:vAlign w:val="center"/>
          </w:tcPr>
          <w:p w14:paraId="20AFB7A6" w14:textId="61895D22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16849,34000</w:t>
            </w:r>
          </w:p>
        </w:tc>
        <w:tc>
          <w:tcPr>
            <w:tcW w:w="364" w:type="pct"/>
          </w:tcPr>
          <w:p w14:paraId="10252B7B" w14:textId="0CF90DC5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E83D38" w:rsidRPr="00AB35EF" w:rsidRDefault="00E83D38" w:rsidP="00E83D38">
            <w:pPr>
              <w:rPr>
                <w:rFonts w:cs="Times New Roman"/>
                <w:b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3BD3ABAC" w:rsidR="00E83D38" w:rsidRPr="00AB35EF" w:rsidRDefault="009F4BE6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Проведение капита</w:t>
            </w:r>
            <w:r w:rsidR="00E83D38" w:rsidRPr="00AB35EF">
              <w:rPr>
                <w:rFonts w:cs="Times New Roman"/>
                <w:color w:val="000000"/>
                <w:sz w:val="22"/>
              </w:rPr>
              <w:t>льного ремонта многоквартирных домов на территории Московской области</w:t>
            </w:r>
            <w:r w:rsidR="00E83D38"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E83D38" w:rsidRPr="00AB35EF" w:rsidRDefault="00E83D38" w:rsidP="00E83D38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2A03A732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16849,34000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3D89F446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16849,34000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E83D38" w:rsidRPr="00AB35EF" w:rsidRDefault="00E83D38" w:rsidP="00E83D38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A3EA2A2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E83D38" w:rsidRPr="00AB35EF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CBBA548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50D2FBE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2A9647C9" w14:textId="77777777" w:rsidTr="004F311C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E83D38" w:rsidRPr="00AB35EF" w:rsidRDefault="00E83D38" w:rsidP="00E83D3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15CF6024" w14:textId="21D68506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lastRenderedPageBreak/>
              <w:t>16849,34000</w:t>
            </w:r>
          </w:p>
        </w:tc>
        <w:tc>
          <w:tcPr>
            <w:tcW w:w="1269" w:type="pct"/>
            <w:gridSpan w:val="9"/>
            <w:vAlign w:val="center"/>
          </w:tcPr>
          <w:p w14:paraId="4FA80045" w14:textId="1D5295E0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16849,34000</w:t>
            </w:r>
          </w:p>
        </w:tc>
        <w:tc>
          <w:tcPr>
            <w:tcW w:w="364" w:type="pct"/>
          </w:tcPr>
          <w:p w14:paraId="7B1F43EF" w14:textId="0962437F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749E3A5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9" w:type="pct"/>
          </w:tcPr>
          <w:p w14:paraId="19892DE5" w14:textId="671296F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11D7FC80" w:rsidR="00A8419F" w:rsidRPr="00AB35E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7" w:type="pct"/>
            <w:gridSpan w:val="2"/>
          </w:tcPr>
          <w:p w14:paraId="5FB9CD03" w14:textId="2D635AC5" w:rsidR="00A8419F" w:rsidRPr="00AB35E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0" w:type="pct"/>
          </w:tcPr>
          <w:p w14:paraId="75FAC46D" w14:textId="629EFC06" w:rsidR="00A8419F" w:rsidRPr="00AB35EF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4" w:type="pct"/>
          </w:tcPr>
          <w:p w14:paraId="304E8FB8" w14:textId="2C7356B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AB35EF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AB35EF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AB35EF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AB35EF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AB35EF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AB35EF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AB35EF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AB35EF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AB35EF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AB35EF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AB35EF">
              <w:rPr>
                <w:rFonts w:eastAsia="Calibri" w:cs="Times New Roman"/>
                <w:sz w:val="22"/>
              </w:rPr>
              <w:t>благоустройства</w:t>
            </w:r>
            <w:r w:rsidR="00340223"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="00340223"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AB35EF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lastRenderedPageBreak/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5E56333E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74464893" w14:textId="7F6B0E1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05EDE9BD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61821796" w14:textId="35437D2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5B7E61C3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3FA97B86" w14:textId="1A795AEC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AB35E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38E10BB0" w:rsidR="00A8419F" w:rsidRPr="00AB35E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4CB12779" w:rsidR="00A8419F" w:rsidRPr="00AB35E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64" w:type="pct"/>
          </w:tcPr>
          <w:p w14:paraId="12801BB8" w14:textId="6E121137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AB35EF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AB35EF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AB35EF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AB35EF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AB35E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04A18D32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0A111A01" w:rsidR="00B76C72" w:rsidRPr="00AB35EF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38E9AF0C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AB35EF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AB35E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AB35E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AB35E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3CAF4AFF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56FE5C1A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350D2F1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B76C72" w:rsidRPr="00AB35EF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2AAA645A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4446D91D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3376EEA9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42EE3D50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6AB4B9C" w:rsidR="00B76C72" w:rsidRPr="00AB35EF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0BFD66B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AB35EF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AB35E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AB35E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AB35E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6A4B5A24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68B35313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7A4DF2B0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B76C72" w:rsidRPr="00AB35EF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F6105E3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1EC5F6F3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7E6AF33D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AB35EF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AB35EF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AB35EF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AB35EF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67C9C17A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9" w:type="pct"/>
            <w:hideMark/>
          </w:tcPr>
          <w:p w14:paraId="04DB514C" w14:textId="4CEBF2B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095E7F81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157A2A72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0" w:type="pct"/>
            <w:hideMark/>
          </w:tcPr>
          <w:p w14:paraId="59E16D9E" w14:textId="4701E2F4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837313F" w14:textId="21C3FEC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1B3AE9" w:rsidRPr="00AB35EF" w:rsidRDefault="001B3AE9" w:rsidP="001B3A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1B3AE9" w:rsidRPr="00AB35EF" w:rsidRDefault="001B3AE9" w:rsidP="001B3A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740A848A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6011359,32540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50F3D998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1958455,92540</w:t>
            </w:r>
          </w:p>
        </w:tc>
        <w:tc>
          <w:tcPr>
            <w:tcW w:w="364" w:type="pct"/>
            <w:vAlign w:val="center"/>
          </w:tcPr>
          <w:p w14:paraId="3EC20DA5" w14:textId="3E71508B" w:rsidR="001B3AE9" w:rsidRPr="00AB35EF" w:rsidRDefault="001B3AE9" w:rsidP="001B3AE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1865780,82000</w:t>
            </w:r>
          </w:p>
        </w:tc>
        <w:tc>
          <w:tcPr>
            <w:tcW w:w="369" w:type="pct"/>
            <w:vAlign w:val="center"/>
          </w:tcPr>
          <w:p w14:paraId="3592424B" w14:textId="562BCFA9" w:rsidR="001B3AE9" w:rsidRPr="00AB35EF" w:rsidRDefault="001B3AE9" w:rsidP="001B3AE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2187122,58000</w:t>
            </w:r>
          </w:p>
        </w:tc>
        <w:tc>
          <w:tcPr>
            <w:tcW w:w="294" w:type="pct"/>
          </w:tcPr>
          <w:p w14:paraId="4705F86F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AB35EF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AB35EF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AB35EF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293A1C86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72786,43000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01D41C36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43862,07000</w:t>
            </w:r>
          </w:p>
        </w:tc>
        <w:tc>
          <w:tcPr>
            <w:tcW w:w="364" w:type="pct"/>
            <w:vAlign w:val="center"/>
          </w:tcPr>
          <w:p w14:paraId="677F2392" w14:textId="70F0E82E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02B900E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</w:tcPr>
          <w:p w14:paraId="5CCF225D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1B3AE9" w:rsidRPr="00AB35EF" w:rsidRDefault="001B3AE9" w:rsidP="001B3A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36DEA089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5673372,89540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3893B201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1825473,85540</w:t>
            </w:r>
          </w:p>
        </w:tc>
        <w:tc>
          <w:tcPr>
            <w:tcW w:w="364" w:type="pct"/>
            <w:vAlign w:val="center"/>
          </w:tcPr>
          <w:p w14:paraId="46BD7713" w14:textId="1FE6AD4F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1762678,30000</w:t>
            </w:r>
          </w:p>
        </w:tc>
        <w:tc>
          <w:tcPr>
            <w:tcW w:w="369" w:type="pct"/>
            <w:vAlign w:val="center"/>
          </w:tcPr>
          <w:p w14:paraId="6D8DE80B" w14:textId="05A97781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2085220,74000</w:t>
            </w:r>
          </w:p>
        </w:tc>
        <w:tc>
          <w:tcPr>
            <w:tcW w:w="294" w:type="pct"/>
          </w:tcPr>
          <w:p w14:paraId="780BED85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1B3AE9" w:rsidRPr="00AB35EF" w:rsidRDefault="001B3AE9" w:rsidP="001B3AE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0F6BAB8E" w:rsidR="001B3AE9" w:rsidRPr="00AB35EF" w:rsidRDefault="001B3AE9" w:rsidP="001B3AE9">
            <w:pPr>
              <w:jc w:val="center"/>
              <w:rPr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265200,00000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31C1CED8" w:rsidR="001B3AE9" w:rsidRPr="00AB35EF" w:rsidRDefault="001B3AE9" w:rsidP="001B3AE9">
            <w:pPr>
              <w:jc w:val="center"/>
              <w:rPr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89120,00000</w:t>
            </w:r>
          </w:p>
        </w:tc>
        <w:tc>
          <w:tcPr>
            <w:tcW w:w="364" w:type="pct"/>
            <w:vAlign w:val="center"/>
          </w:tcPr>
          <w:p w14:paraId="003083A3" w14:textId="0847C7B0" w:rsidR="001B3AE9" w:rsidRPr="00AB35EF" w:rsidRDefault="001B3AE9" w:rsidP="001B3AE9">
            <w:pPr>
              <w:rPr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3AD46C49" w:rsidR="001B3AE9" w:rsidRPr="00AB35EF" w:rsidRDefault="001B3AE9" w:rsidP="001B3AE9">
            <w:pPr>
              <w:rPr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</w:tcPr>
          <w:p w14:paraId="2B0CF730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Pr="00AB35EF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AB35EF" w:rsidRDefault="00964969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AB35EF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AB35EF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AB35EF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AB35EF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proofErr w:type="gramEnd"/>
      <w:r w:rsidR="00D94712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AB35EF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AB35EF" w:rsidRDefault="00F77248" w:rsidP="003459A0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AB35EF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</w:t>
            </w:r>
            <w:r w:rsidR="00831FA8" w:rsidRPr="00AB35EF">
              <w:rPr>
                <w:sz w:val="15"/>
                <w:szCs w:val="15"/>
              </w:rPr>
              <w:t>3</w:t>
            </w:r>
            <w:r w:rsidRPr="00AB35EF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AB35EF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AB35EF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AB35EF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р.п.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0FE82C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264,08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5001FC5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773B07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2EA3334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45F3B9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321AD49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4A5A7A5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р.п.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№2) 55.838789, 37.179184;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05AF0C7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C148BD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0B4572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1BFE90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025899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0FFECF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3D6095A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р.п.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ул.Институтская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A57453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</w:t>
            </w:r>
            <w:r w:rsidR="00A57453" w:rsidRPr="00AB35EF">
              <w:rPr>
                <w:sz w:val="18"/>
                <w:szCs w:val="18"/>
              </w:rPr>
              <w:t>.0</w:t>
            </w:r>
            <w:r w:rsidRPr="00AB35EF">
              <w:rPr>
                <w:sz w:val="18"/>
                <w:szCs w:val="18"/>
              </w:rPr>
              <w:t>4</w:t>
            </w:r>
            <w:r w:rsidR="00A57453" w:rsidRPr="00AB35EF">
              <w:rPr>
                <w:sz w:val="18"/>
                <w:szCs w:val="18"/>
              </w:rPr>
              <w:t>.2023-1</w:t>
            </w:r>
            <w:r w:rsidRPr="00AB35EF">
              <w:rPr>
                <w:sz w:val="18"/>
                <w:szCs w:val="18"/>
              </w:rPr>
              <w:t>5</w:t>
            </w:r>
            <w:r w:rsidR="00A57453" w:rsidRPr="00AB35EF">
              <w:rPr>
                <w:sz w:val="18"/>
                <w:szCs w:val="18"/>
              </w:rPr>
              <w:t>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36466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D5ACA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5F218E8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4AF453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2565BC4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1A3E88F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6C18D1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49C81F6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0F18ECD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4A41C29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57D35C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627E0F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27411A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19387DD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13334B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280,09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07A9D3D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19319DC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5831AAF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1F7EA2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0478B3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258DF32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от д.10 по ул. Жуковского до </w:t>
            </w:r>
          </w:p>
          <w:p w14:paraId="3016FF80" w14:textId="0E6D543A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Д.11 по Железнодорожному проезду 55.815363, 37.325982; 55.814815,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6C169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797,11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51B711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77200F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01AAF5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2402F2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3AC5667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41F980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33 (учаток№1) 55.748960, 37.165378; 55.748945, 37.165685</w:t>
            </w:r>
          </w:p>
          <w:p w14:paraId="66B974BB" w14:textId="186D28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1C57D0D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BC89BA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7A08E0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19EAE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F8CA9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7F32061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5254183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с. Петрово-Дальнее,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Колхозная,д.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33 (учаток№2) 55.748944, 37.165708; 55.748883, 37.166351</w:t>
            </w:r>
          </w:p>
          <w:p w14:paraId="5A94980A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029533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3D1F9F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1303B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314A62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3270ED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0DA1769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064F4E7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1) 55.757080, 37.121551, 55.756869, 37.121617</w:t>
            </w:r>
          </w:p>
          <w:p w14:paraId="12AA7742" w14:textId="6DE3407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73442A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8DF24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2B8217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38A436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4A4880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669A79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5A67AD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 (участок 2) 55.757080, 37.121551, 55.756869, 37.121617</w:t>
            </w:r>
          </w:p>
          <w:p w14:paraId="1419FC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DA8F8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48,02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E4F85E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BD0C94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53C6AB3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7A44C6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4514E8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4E3426A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r w:rsidRPr="00AB35EF">
              <w:rPr>
                <w:rFonts w:cs="Times New Roman"/>
                <w:sz w:val="18"/>
                <w:szCs w:val="18"/>
              </w:rPr>
              <w:lastRenderedPageBreak/>
              <w:t>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0DAAD2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328,10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8AF84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41BC1C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</w:t>
            </w:r>
            <w:r w:rsidRPr="00AB35EF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30723D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202,76000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29B8FF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202,76000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076D37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391C22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 г.о. Красногорск, г. Красногорск, территория между д.2 по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Чайковского,  и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1A6753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456,14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03F5169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456,14000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C7144B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456,14000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01050E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5066562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3A1C9F1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174,25000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770FB1A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174,25000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г. Красногорск, территория между д.2 по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Чайковско</w:t>
            </w:r>
            <w:r w:rsidR="009C5AEC" w:rsidRPr="00AB35EF">
              <w:rPr>
                <w:rFonts w:cs="Times New Roman"/>
                <w:sz w:val="18"/>
                <w:szCs w:val="18"/>
              </w:rPr>
              <w:t>го,  и</w:t>
            </w:r>
            <w:proofErr w:type="gramEnd"/>
            <w:r w:rsidR="009C5AEC" w:rsidRPr="00AB35EF">
              <w:rPr>
                <w:rFonts w:cs="Times New Roman"/>
                <w:sz w:val="18"/>
                <w:szCs w:val="18"/>
              </w:rPr>
              <w:t xml:space="preserve"> Котельной № 6 (Участок №3</w:t>
            </w:r>
            <w:r w:rsidRPr="00AB35E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527AF5F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30206F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67A3C3A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6F459AB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C3A9C" w:rsidRPr="00AB35EF" w14:paraId="1D2B96E7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DA0AF09" w14:textId="19173AFE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3EEF74" w14:textId="2874EC11" w:rsidR="00EC3A9C" w:rsidRPr="00AB35EF" w:rsidRDefault="00EC3A9C" w:rsidP="00EC3A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E81E61A" w14:textId="5DE4DDE6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6551C8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F336E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4F1A1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969244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6204F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C235DD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993DD8" w14:textId="15047CAB" w:rsidR="00EC3A9C" w:rsidRPr="00AB35EF" w:rsidRDefault="00EC3A9C" w:rsidP="00EC3A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0E66A27" w14:textId="6878DD01" w:rsidR="00EC3A9C" w:rsidRPr="00AB35EF" w:rsidRDefault="00321A67" w:rsidP="00EC3A9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2283161D" w14:textId="4E60EE97" w:rsidR="00EC3A9C" w:rsidRPr="00AB35EF" w:rsidRDefault="00321A67" w:rsidP="00EC3A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68BE9E0" w:rsidR="00EC3A9C" w:rsidRPr="00AB35EF" w:rsidRDefault="00EC3A9C" w:rsidP="00EC3A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4097DC5D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1CEDB926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66E4A6B7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941D23E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21A67" w:rsidRPr="00AB35EF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321A67" w:rsidRPr="00AB35EF" w:rsidRDefault="00321A67" w:rsidP="00321A6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ABB31" w14:textId="628D3BBF" w:rsidR="00321A67" w:rsidRPr="00AB35EF" w:rsidRDefault="00321A67" w:rsidP="00321A67">
            <w:pPr>
              <w:rPr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4772,48098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C48CD" w14:textId="16AF4700" w:rsidR="00321A67" w:rsidRPr="00AB35EF" w:rsidRDefault="00321A67" w:rsidP="00321A67">
            <w:pPr>
              <w:jc w:val="center"/>
              <w:rPr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4772,48098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321A67" w:rsidRPr="00AB35EF" w:rsidRDefault="00321A67" w:rsidP="00321A67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321A67" w:rsidRPr="00AB35EF" w:rsidRDefault="00321A67" w:rsidP="00321A67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321A67" w:rsidRPr="00AB35EF" w:rsidRDefault="00321A67" w:rsidP="00321A67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321A67" w:rsidRPr="00AB35EF" w:rsidRDefault="00321A67" w:rsidP="00321A67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1A67" w:rsidRPr="00AB35EF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321A67" w:rsidRPr="00AB35EF" w:rsidRDefault="00321A67" w:rsidP="00321A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4BE7E6BC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42E875B2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1A67" w:rsidRPr="00AB35EF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321A67" w:rsidRPr="00AB35EF" w:rsidRDefault="00321A67" w:rsidP="00321A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1A6" w14:textId="75C7CB04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2065,52098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F6EB" w14:textId="0545FA40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2065,52098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AB35EF" w:rsidRDefault="00CA02FE" w:rsidP="00CA02FE">
      <w:pPr>
        <w:pStyle w:val="ConsPlusNormal"/>
      </w:pPr>
    </w:p>
    <w:p w14:paraId="7EA75E05" w14:textId="77777777" w:rsidR="00BA025E" w:rsidRPr="00AB35EF" w:rsidRDefault="00BA025E" w:rsidP="0098011B">
      <w:pPr>
        <w:spacing w:after="200" w:line="276" w:lineRule="auto"/>
        <w:jc w:val="center"/>
        <w:rPr>
          <w:rFonts w:eastAsia="Times New Roman"/>
          <w:b/>
          <w:bCs/>
          <w:iCs/>
          <w:color w:val="000000"/>
          <w:sz w:val="24"/>
          <w:lang w:eastAsia="ru-RU"/>
        </w:rPr>
        <w:sectPr w:rsidR="00BA025E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2AA286F" w14:textId="1A72C61B" w:rsidR="00D97E02" w:rsidRPr="00AB35EF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AB35EF">
        <w:rPr>
          <w:rFonts w:eastAsia="Times New Roman"/>
          <w:b/>
          <w:bCs/>
          <w:iCs/>
          <w:color w:val="000000"/>
          <w:sz w:val="24"/>
          <w:lang w:eastAsia="ru-RU"/>
        </w:rPr>
        <w:lastRenderedPageBreak/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AB35EF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AB35EF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 w:rsidRPr="00AB35EF">
        <w:rPr>
          <w:rFonts w:eastAsia="Times New Roman"/>
          <w:b/>
          <w:bCs/>
          <w:iCs/>
          <w:color w:val="000000"/>
          <w:sz w:val="24"/>
          <w:lang w:eastAsia="ru-RU"/>
        </w:rPr>
        <w:t>2027</w:t>
      </w:r>
      <w:r w:rsidRPr="00AB35EF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AB35EF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AB35EF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AB35E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AB35E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AB35EF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AB35EF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AB35E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AB35EF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AB35EF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AB35EF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AB35EF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AB35E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AB35EF" w:rsidRDefault="00BA025E">
      <w:pPr>
        <w:sectPr w:rsidR="00BA025E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77777777" w:rsidR="004C3734" w:rsidRPr="00AB35EF" w:rsidRDefault="004C3734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AB35EF" w:rsidRDefault="004C3734" w:rsidP="0080523B">
      <w:pPr>
        <w:jc w:val="center"/>
        <w:rPr>
          <w:rFonts w:cs="Times New Roman"/>
          <w:b/>
          <w:szCs w:val="28"/>
        </w:rPr>
      </w:pPr>
      <w:proofErr w:type="gramStart"/>
      <w:r w:rsidRPr="00AB35EF">
        <w:rPr>
          <w:rFonts w:cs="Times New Roman"/>
          <w:b/>
          <w:szCs w:val="28"/>
        </w:rPr>
        <w:t>с</w:t>
      </w:r>
      <w:proofErr w:type="gramEnd"/>
      <w:r w:rsidRPr="00AB35EF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AB35EF" w:rsidRDefault="004C3734" w:rsidP="0080523B">
      <w:pPr>
        <w:jc w:val="center"/>
        <w:rPr>
          <w:rFonts w:cs="Times New Roman"/>
          <w:b/>
          <w:szCs w:val="28"/>
          <w:lang w:bidi="ru-RU"/>
        </w:rPr>
      </w:pPr>
      <w:proofErr w:type="gramStart"/>
      <w:r w:rsidRPr="00AB35EF">
        <w:rPr>
          <w:rFonts w:cs="Times New Roman"/>
          <w:b/>
          <w:bCs/>
          <w:szCs w:val="28"/>
        </w:rPr>
        <w:t>подпрограммы</w:t>
      </w:r>
      <w:proofErr w:type="gramEnd"/>
      <w:r w:rsidRPr="00AB35EF">
        <w:rPr>
          <w:rFonts w:cs="Times New Roman"/>
          <w:b/>
          <w:bCs/>
          <w:szCs w:val="28"/>
        </w:rPr>
        <w:t xml:space="preserve">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AB35EF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AB35EF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AB35EF" w:rsidRDefault="00BA563E" w:rsidP="00EA03F8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AB35EF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BA563E" w:rsidRPr="00AB35EF" w14:paraId="7BDB180A" w14:textId="77777777" w:rsidTr="00EA03F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8C8A2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D9C6A49" w14:textId="77777777" w:rsidR="00BA563E" w:rsidRPr="00AB35EF" w:rsidRDefault="00BA563E" w:rsidP="00BA56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4A638E1" w14:textId="313AD3D9" w:rsidR="00BA563E" w:rsidRPr="00AB35EF" w:rsidRDefault="00BA563E" w:rsidP="00BA563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ул.Светлая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7E0D8B8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6E189" w14:textId="3302B3BF" w:rsidR="00BA563E" w:rsidRPr="00AB35EF" w:rsidRDefault="00BB0322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замене</w:t>
            </w:r>
            <w:r w:rsidR="00BA563E" w:rsidRPr="00AB35EF">
              <w:rPr>
                <w:sz w:val="18"/>
                <w:szCs w:val="18"/>
              </w:rPr>
              <w:t xml:space="preserve"> ДИП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6724AD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F6EDD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104294" w14:textId="4121078C" w:rsidR="00BA563E" w:rsidRPr="00AB35EF" w:rsidRDefault="00393ED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D6F4F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97F9ED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D5720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4493C" w14:textId="1AAE2DB2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7A37C5" w14:textId="361F851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A6A8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51DA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F3F0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19B3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FECD603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73BEB577" w14:textId="77777777" w:rsidTr="00EA03F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362781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963AA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56159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87A077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23E82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EAC0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6ABD1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E61EA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330F6A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31D11" w14:textId="7199BDB5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EDA90" w14:textId="14B290F2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3816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93ED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D7F53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A613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F0D24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DDA7205" w14:textId="77777777" w:rsidTr="00EA03F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6449CB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3D673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BAD3BC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DB7E8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932D8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47994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D0C3FD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B909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E59B03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88C7E" w14:textId="21278191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2A5C7" w14:textId="5B520C29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8E7B4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BAD7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B26F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3B9E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FAFFF1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BA563E" w:rsidRPr="00AB35EF" w:rsidRDefault="00BA563E" w:rsidP="00BA025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01.</w:t>
            </w:r>
            <w:r w:rsidR="00BA025E" w:rsidRPr="00AB35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BA563E" w:rsidRPr="00AB35EF" w:rsidRDefault="00BA563E" w:rsidP="00BA563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D28BF" w14:textId="68DE34A7" w:rsidR="00BA563E" w:rsidRPr="00AB35EF" w:rsidRDefault="00BA563E" w:rsidP="00BA563E">
            <w:pPr>
              <w:rPr>
                <w:sz w:val="20"/>
                <w:szCs w:val="20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D119E2" w14:textId="5BC6D2E5" w:rsidR="00BA563E" w:rsidRPr="00AB35EF" w:rsidRDefault="00BA563E" w:rsidP="00BA563E">
            <w:pPr>
              <w:jc w:val="center"/>
              <w:rPr>
                <w:sz w:val="20"/>
                <w:szCs w:val="20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77777777" w:rsidR="00BA563E" w:rsidRPr="00AB35EF" w:rsidRDefault="00BA563E" w:rsidP="00BA563E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7777777" w:rsidR="00BA563E" w:rsidRPr="00AB35EF" w:rsidRDefault="00BA563E" w:rsidP="00BA563E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77777777" w:rsidR="00BA563E" w:rsidRPr="00AB35EF" w:rsidRDefault="00BA563E" w:rsidP="00BA563E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77777777" w:rsidR="00BA563E" w:rsidRPr="00AB35EF" w:rsidRDefault="00BA563E" w:rsidP="00BA563E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492AFC4D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04526794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40315F28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03817" w14:textId="42274B86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4BA86" w14:textId="384D338A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4A62300D" w14:textId="77777777" w:rsidR="008E3A14" w:rsidRPr="00AB35EF" w:rsidRDefault="008E3A14" w:rsidP="00BA563E">
      <w:pPr>
        <w:rPr>
          <w:rFonts w:cs="Times New Roman"/>
          <w:szCs w:val="28"/>
        </w:rPr>
        <w:sectPr w:rsidR="008E3A14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58E2171A" w14:textId="749D1CAE" w:rsidR="008E3A14" w:rsidRPr="00AB35EF" w:rsidRDefault="008E3A14" w:rsidP="00BA563E">
      <w:pPr>
        <w:rPr>
          <w:rFonts w:cs="Times New Roman"/>
          <w:szCs w:val="28"/>
        </w:rPr>
      </w:pPr>
    </w:p>
    <w:p w14:paraId="77EB1EA1" w14:textId="77777777" w:rsidR="00BA563E" w:rsidRPr="00AB35EF" w:rsidRDefault="00BA563E" w:rsidP="00BA563E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1203069E" w14:textId="77777777" w:rsidR="00BA563E" w:rsidRPr="00AB35EF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BA563E" w:rsidRPr="00AB35EF" w14:paraId="0FE2C5DE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AB35EF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AB35EF" w14:paraId="5826FDA4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AB35EF" w14:paraId="6BEFFC52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AB35EF" w:rsidRDefault="00BA025E">
      <w:pPr>
        <w:sectPr w:rsidR="00BA025E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7777777" w:rsidR="005C2B51" w:rsidRPr="00AB35EF" w:rsidRDefault="005C2B51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AB35EF" w:rsidRDefault="005C2B51" w:rsidP="0080523B">
      <w:pPr>
        <w:jc w:val="center"/>
        <w:rPr>
          <w:rFonts w:cs="Times New Roman"/>
          <w:b/>
          <w:szCs w:val="28"/>
        </w:rPr>
      </w:pPr>
      <w:proofErr w:type="gramStart"/>
      <w:r w:rsidRPr="00AB35EF">
        <w:rPr>
          <w:rFonts w:cs="Times New Roman"/>
          <w:b/>
          <w:szCs w:val="28"/>
        </w:rPr>
        <w:t>с</w:t>
      </w:r>
      <w:proofErr w:type="gramEnd"/>
      <w:r w:rsidRPr="00AB35EF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AB35EF" w:rsidRDefault="005C2B51" w:rsidP="0080523B">
      <w:pPr>
        <w:jc w:val="center"/>
        <w:rPr>
          <w:rFonts w:cs="Times New Roman"/>
          <w:b/>
          <w:szCs w:val="28"/>
          <w:lang w:bidi="ru-RU"/>
        </w:rPr>
      </w:pPr>
      <w:proofErr w:type="gramStart"/>
      <w:r w:rsidRPr="00AB35EF">
        <w:rPr>
          <w:rFonts w:cs="Times New Roman"/>
          <w:b/>
          <w:bCs/>
          <w:szCs w:val="28"/>
        </w:rPr>
        <w:t>подпрограммы</w:t>
      </w:r>
      <w:proofErr w:type="gramEnd"/>
      <w:r w:rsidRPr="00AB35EF">
        <w:rPr>
          <w:rFonts w:cs="Times New Roman"/>
          <w:b/>
          <w:bCs/>
          <w:szCs w:val="28"/>
        </w:rPr>
        <w:t xml:space="preserve">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AB35EF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AB35EF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AB35EF" w:rsidRDefault="005C2B51" w:rsidP="004F311C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AB35EF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AB35EF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Светлая,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472096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4405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45EF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Луговая,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2390,00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2390,00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2390,00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ул. Садовая,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B2824C0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5E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611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05E25AC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E16BB9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9280BD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05B0B8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FD6EEE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97BCC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3111B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81EF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D58BDB" w14:textId="60286E9B" w:rsidR="005C2B51" w:rsidRPr="00AB35EF" w:rsidRDefault="009C5AEC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6324A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88106B0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A4B6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A9FF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82EA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1DD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BAA3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6EE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C5437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14B0A17C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C17B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A61D9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3C9E0E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C6D1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9F05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6FFF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7795C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BAD43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BBCF6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FCB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6C52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735F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71F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50EF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FC2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2864D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7EEE062C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2FD9A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BEB49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6C21D5A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F0DC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8FC96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67C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AC85C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94CB6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4C6AD4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B038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455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C4C9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278C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F0CF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0D71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1E951A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5C2B51" w:rsidRPr="00AB35EF" w:rsidRDefault="005C2B51" w:rsidP="004032D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 xml:space="preserve">ВСЕГО по мероприятию </w:t>
            </w:r>
            <w:r w:rsidR="004032D8" w:rsidRPr="00AB35EF">
              <w:rPr>
                <w:b/>
                <w:sz w:val="18"/>
                <w:szCs w:val="18"/>
              </w:rPr>
              <w:t>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5C2B51" w:rsidRPr="00AB35EF" w:rsidRDefault="005C2B51" w:rsidP="004F311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16849,34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16849,34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5C2B51" w:rsidRPr="00AB35EF" w:rsidRDefault="005C2B51" w:rsidP="004F311C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5C2B51" w:rsidRPr="00AB35EF" w:rsidRDefault="005C2B51" w:rsidP="004F311C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5C2B51" w:rsidRPr="00AB35EF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1A67" w:rsidRPr="00AB35EF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321A67" w:rsidRPr="00AB35EF" w:rsidRDefault="00321A67" w:rsidP="00321A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1FFD1A7C" w:rsidR="00321A67" w:rsidRPr="00AB35EF" w:rsidRDefault="00321A67" w:rsidP="00321A67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16849,34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7DC5798F" w:rsidR="00321A67" w:rsidRPr="00AB35EF" w:rsidRDefault="00321A67" w:rsidP="00321A67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16849,34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AB35EF" w:rsidRDefault="005C2B51"/>
    <w:p w14:paraId="7ED05D2B" w14:textId="77777777" w:rsidR="005C2B51" w:rsidRPr="00AB35EF" w:rsidRDefault="005C2B51" w:rsidP="005C2B51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1A933D60" w14:textId="77777777" w:rsidR="005C2B51" w:rsidRPr="00AB35EF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5C2B51" w:rsidRPr="00AB35EF" w14:paraId="544C6710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AB35EF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AB35EF" w14:paraId="127E68AA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5284A2A4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4E2FB58C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19A66549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AB35EF" w14:paraId="4A40BB27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50A3D918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413494B7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12772CE1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1F45195" w14:textId="77777777" w:rsidR="00E20A77" w:rsidRPr="00AB35EF" w:rsidRDefault="00E20A77">
      <w:pPr>
        <w:sectPr w:rsidR="00E20A77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198729" w14:textId="77777777" w:rsidR="00493B28" w:rsidRPr="00AB35EF" w:rsidRDefault="00493B28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4EA676C" w14:textId="37CFEFEC" w:rsidR="00E20A77" w:rsidRPr="00AB35EF" w:rsidRDefault="00493B28" w:rsidP="0080523B">
      <w:pPr>
        <w:jc w:val="center"/>
        <w:rPr>
          <w:rFonts w:cs="Times New Roman"/>
          <w:b/>
          <w:szCs w:val="28"/>
        </w:rPr>
      </w:pPr>
      <w:proofErr w:type="gramStart"/>
      <w:r w:rsidRPr="00AB35EF">
        <w:rPr>
          <w:rFonts w:cs="Times New Roman"/>
          <w:b/>
          <w:szCs w:val="28"/>
        </w:rPr>
        <w:t>с</w:t>
      </w:r>
      <w:proofErr w:type="gramEnd"/>
      <w:r w:rsidRPr="00AB35EF">
        <w:rPr>
          <w:rFonts w:cs="Times New Roman"/>
          <w:b/>
          <w:szCs w:val="28"/>
        </w:rPr>
        <w:t xml:space="preserve">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>бюджета г.о. Красногорск Московской области, предусмотренных мероприятием F2.1 «Ремонт дворовых территорий»</w:t>
      </w:r>
    </w:p>
    <w:p w14:paraId="4B62E10C" w14:textId="7F8E46BE" w:rsidR="00493B28" w:rsidRPr="00AB35EF" w:rsidRDefault="00493B28" w:rsidP="0080523B">
      <w:pPr>
        <w:jc w:val="center"/>
        <w:rPr>
          <w:rFonts w:cs="Times New Roman"/>
          <w:b/>
          <w:szCs w:val="28"/>
          <w:lang w:bidi="ru-RU"/>
        </w:rPr>
      </w:pPr>
      <w:proofErr w:type="gramStart"/>
      <w:r w:rsidRPr="00AB35EF">
        <w:rPr>
          <w:rFonts w:cs="Times New Roman"/>
          <w:b/>
          <w:bCs/>
          <w:szCs w:val="28"/>
        </w:rPr>
        <w:t>подпрограммы</w:t>
      </w:r>
      <w:proofErr w:type="gramEnd"/>
      <w:r w:rsidRPr="00AB35EF">
        <w:rPr>
          <w:rFonts w:cs="Times New Roman"/>
          <w:b/>
          <w:bCs/>
          <w:szCs w:val="28"/>
        </w:rPr>
        <w:t xml:space="preserve">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Pr="00AB35EF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AB35EF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AB35EF" w:rsidRDefault="001A7B66" w:rsidP="00D76B1E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1A7B66" w:rsidRPr="00AB35EF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AB35EF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AB35EF" w14:paraId="0D8E65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г. Красногорск ул. Светлая,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09328B04" w:rsidR="00A57453" w:rsidRPr="00AB35EF" w:rsidRDefault="00A57453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</w:t>
            </w:r>
            <w:r w:rsidR="009C5AEC" w:rsidRPr="00AB35EF">
              <w:rPr>
                <w:sz w:val="18"/>
                <w:szCs w:val="18"/>
              </w:rPr>
              <w:t>5</w:t>
            </w:r>
            <w:r w:rsidRPr="00AB35EF">
              <w:rPr>
                <w:sz w:val="18"/>
                <w:szCs w:val="18"/>
              </w:rPr>
              <w:t>.0</w:t>
            </w:r>
            <w:r w:rsidR="009C5AEC" w:rsidRPr="00AB35EF">
              <w:rPr>
                <w:sz w:val="18"/>
                <w:szCs w:val="18"/>
              </w:rPr>
              <w:t>4</w:t>
            </w:r>
            <w:r w:rsidRPr="00AB35EF">
              <w:rPr>
                <w:sz w:val="18"/>
                <w:szCs w:val="18"/>
              </w:rPr>
              <w:t>.2023-1</w:t>
            </w:r>
            <w:r w:rsidR="009C5AEC" w:rsidRPr="00AB35EF">
              <w:rPr>
                <w:sz w:val="18"/>
                <w:szCs w:val="18"/>
              </w:rPr>
              <w:t>5</w:t>
            </w:r>
            <w:r w:rsidRPr="00AB35EF">
              <w:rPr>
                <w:sz w:val="18"/>
                <w:szCs w:val="18"/>
              </w:rPr>
              <w:t>.1</w:t>
            </w:r>
            <w:r w:rsidR="009C5AEC" w:rsidRPr="00AB35EF">
              <w:rPr>
                <w:sz w:val="18"/>
                <w:szCs w:val="18"/>
              </w:rPr>
              <w:t>0</w:t>
            </w:r>
            <w:r w:rsidRPr="00AB35EF">
              <w:rPr>
                <w:sz w:val="18"/>
                <w:szCs w:val="18"/>
              </w:rPr>
              <w:t>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316CED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7439,94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22ABBF4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31D65C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CC9E69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254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0372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07A9E29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1B67AD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FC4420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38BA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055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736D5E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45C15D4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CAD142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5CFDF3F7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53F98CB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44ACF" w14:textId="26242A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6C9BA" w14:textId="5477F7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1A91C1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022B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FEE7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5CE8C0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195B416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10C766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970D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BCDA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681F257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0DED865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2D0A3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г.о. Красногорск, г. Красногорск ул. Чайковского, д.13,11,9;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-д Чехова д. 4,6; Волоколамское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шоссе д.5/2,6,7/1; Строительный проезд д.3,5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32F7E2C2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62FEF1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4D92C" w14:textId="1A90A1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C5283" w14:textId="6C47D3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23C221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CF5D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01C8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399A90E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79B4D5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3AAA02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7CD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57C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297B70B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7FA0FD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71250A8" w14:textId="77777777" w:rsidTr="009C5A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593692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47ADDC7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515CF496" w:rsidR="009C5AEC" w:rsidRPr="00AB35EF" w:rsidRDefault="000D4036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4121,43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F49F" w14:textId="7DE5597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D3A4D" w14:textId="5E22F38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2ADA9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418E6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62A6C2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32904EF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64E74DDD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7789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563E282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6532504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DFCCE25" w14:textId="77777777" w:rsidTr="009C5A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 Красногорск, г. Красногорск ул. Советская д.39,5, ул. Октябрьская д.19Б,19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3F0020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6B64239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3271,45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17811" w14:textId="299840A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7F9E5" w14:textId="50F44B1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057B83E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A5D7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46F25D3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5AEF045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58676AEF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9839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1E862CAA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1C6C2BE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84745AD" w14:textId="77777777" w:rsidTr="009C5AEC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38B0543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796103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2004,53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0A62E" w14:textId="72DD1D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3F9F7" w14:textId="7CDE2FC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DAB8E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27B0312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2D5A45E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90E25B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508D8EC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7B38E3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2699894" w14:textId="77777777" w:rsidTr="009C5AEC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г. Красногорск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414B86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176B496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3179,36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1C45A" w14:textId="61AA8C3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66812" w14:textId="66D19E0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B59D496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AD563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5C6D69F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12A845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36F01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F803C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6C86568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78B295A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3ECEB626" w14:textId="77777777" w:rsidTr="009C5AEC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9C5AEC" w:rsidRPr="00AB35EF" w:rsidRDefault="009C5AEC" w:rsidP="009C5AEC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г.о. Красногорск,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Нахабино, ул. институтская д.8</w:t>
            </w:r>
          </w:p>
          <w:p w14:paraId="494DFF0B" w14:textId="77777777" w:rsidR="009C5AEC" w:rsidRPr="00AB35EF" w:rsidRDefault="009C5AEC" w:rsidP="009C5A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0BBEA1F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4C2232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5763,97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75FC" w14:textId="7623A6B1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A025D" w14:textId="50BEC6B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D32672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41DA42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41ABEEB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7BF137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05ED7658" w:rsidR="00A57453" w:rsidRPr="00AB35EF" w:rsidRDefault="00A57453" w:rsidP="000D40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b/>
                <w:sz w:val="18"/>
                <w:szCs w:val="18"/>
              </w:rPr>
              <w:t xml:space="preserve">ВСЕГО по мероприятию </w:t>
            </w:r>
            <w:r w:rsidR="000D4036" w:rsidRPr="00AB35EF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A57453" w:rsidRPr="00AB35EF" w:rsidRDefault="00A57453" w:rsidP="00A5745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63E2C793" w:rsidR="00A57453" w:rsidRPr="00AB35EF" w:rsidRDefault="00A57453" w:rsidP="00A57453">
            <w:pPr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993" w:type="dxa"/>
            <w:shd w:val="clear" w:color="auto" w:fill="auto"/>
          </w:tcPr>
          <w:p w14:paraId="0289A455" w14:textId="7660CDC1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A57453" w:rsidRPr="00AB35EF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A57453" w:rsidRPr="00AB35EF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2F6F823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993" w:type="dxa"/>
            <w:shd w:val="clear" w:color="auto" w:fill="auto"/>
          </w:tcPr>
          <w:p w14:paraId="1B051090" w14:textId="7AC265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0E0F459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993" w:type="dxa"/>
            <w:shd w:val="clear" w:color="auto" w:fill="auto"/>
          </w:tcPr>
          <w:p w14:paraId="074C4F32" w14:textId="0ECF84F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E3317D3" w14:textId="77777777" w:rsidR="00493B28" w:rsidRPr="00AB35EF" w:rsidRDefault="00493B28" w:rsidP="001A7B66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925C4A7" w14:textId="77777777" w:rsidR="00493B28" w:rsidRPr="00AB35EF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AB35EF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AB35EF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AB35EF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AB35E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AB35EF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AB35E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AB35EF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AB35EF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AB35EF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AB35EF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02D71" w14:textId="77777777" w:rsidR="00E1203B" w:rsidRDefault="00E1203B" w:rsidP="00936B5F">
      <w:r>
        <w:separator/>
      </w:r>
    </w:p>
  </w:endnote>
  <w:endnote w:type="continuationSeparator" w:id="0">
    <w:p w14:paraId="44F3F877" w14:textId="77777777" w:rsidR="00E1203B" w:rsidRDefault="00E1203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Content>
      <w:p w14:paraId="470013DB" w14:textId="77777777" w:rsidR="00AB35EF" w:rsidRDefault="00AB35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9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906A341" w14:textId="77777777" w:rsidR="00AB35EF" w:rsidRDefault="00AB35EF">
    <w:pPr>
      <w:pStyle w:val="a9"/>
    </w:pPr>
  </w:p>
  <w:p w14:paraId="418D6DFC" w14:textId="77777777" w:rsidR="00AB35EF" w:rsidRDefault="00AB35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Content>
      <w:p w14:paraId="4CDEC27D" w14:textId="77777777" w:rsidR="00AB35EF" w:rsidRDefault="00AB35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696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18D81399" w14:textId="77777777" w:rsidR="00AB35EF" w:rsidRDefault="00AB35EF">
    <w:pPr>
      <w:pStyle w:val="a9"/>
    </w:pPr>
  </w:p>
  <w:p w14:paraId="3474946C" w14:textId="77777777" w:rsidR="00AB35EF" w:rsidRDefault="00AB35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B8079" w14:textId="77777777" w:rsidR="00E1203B" w:rsidRDefault="00E1203B" w:rsidP="00936B5F">
      <w:r>
        <w:separator/>
      </w:r>
    </w:p>
  </w:footnote>
  <w:footnote w:type="continuationSeparator" w:id="0">
    <w:p w14:paraId="2A91A2D2" w14:textId="77777777" w:rsidR="00E1203B" w:rsidRDefault="00E1203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14"/>
  </w:num>
  <w:num w:numId="5">
    <w:abstractNumId w:val="25"/>
  </w:num>
  <w:num w:numId="6">
    <w:abstractNumId w:val="28"/>
  </w:num>
  <w:num w:numId="7">
    <w:abstractNumId w:val="18"/>
  </w:num>
  <w:num w:numId="8">
    <w:abstractNumId w:val="20"/>
  </w:num>
  <w:num w:numId="9">
    <w:abstractNumId w:val="19"/>
  </w:num>
  <w:num w:numId="10">
    <w:abstractNumId w:val="23"/>
  </w:num>
  <w:num w:numId="11">
    <w:abstractNumId w:val="5"/>
  </w:num>
  <w:num w:numId="12">
    <w:abstractNumId w:val="15"/>
  </w:num>
  <w:num w:numId="13">
    <w:abstractNumId w:val="27"/>
  </w:num>
  <w:num w:numId="14">
    <w:abstractNumId w:val="12"/>
  </w:num>
  <w:num w:numId="15">
    <w:abstractNumId w:val="11"/>
  </w:num>
  <w:num w:numId="16">
    <w:abstractNumId w:val="30"/>
  </w:num>
  <w:num w:numId="17">
    <w:abstractNumId w:val="7"/>
  </w:num>
  <w:num w:numId="18">
    <w:abstractNumId w:val="2"/>
  </w:num>
  <w:num w:numId="19">
    <w:abstractNumId w:val="26"/>
  </w:num>
  <w:num w:numId="20">
    <w:abstractNumId w:val="1"/>
  </w:num>
  <w:num w:numId="21">
    <w:abstractNumId w:val="9"/>
  </w:num>
  <w:num w:numId="22">
    <w:abstractNumId w:val="17"/>
  </w:num>
  <w:num w:numId="23">
    <w:abstractNumId w:val="6"/>
  </w:num>
  <w:num w:numId="24">
    <w:abstractNumId w:val="21"/>
  </w:num>
  <w:num w:numId="25">
    <w:abstractNumId w:val="29"/>
  </w:num>
  <w:num w:numId="26">
    <w:abstractNumId w:val="10"/>
  </w:num>
  <w:num w:numId="27">
    <w:abstractNumId w:val="24"/>
  </w:num>
  <w:num w:numId="28">
    <w:abstractNumId w:val="32"/>
  </w:num>
  <w:num w:numId="29">
    <w:abstractNumId w:val="0"/>
  </w:num>
  <w:num w:numId="30">
    <w:abstractNumId w:val="8"/>
  </w:num>
  <w:num w:numId="31">
    <w:abstractNumId w:val="33"/>
  </w:num>
  <w:num w:numId="32">
    <w:abstractNumId w:val="13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68A"/>
    <w:rsid w:val="00036FB5"/>
    <w:rsid w:val="000371A0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539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6000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3DE2"/>
    <w:rsid w:val="000C454A"/>
    <w:rsid w:val="000C64A4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20BE6"/>
    <w:rsid w:val="001212AB"/>
    <w:rsid w:val="0012173C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01D2"/>
    <w:rsid w:val="001514F3"/>
    <w:rsid w:val="00151858"/>
    <w:rsid w:val="00151C33"/>
    <w:rsid w:val="00152983"/>
    <w:rsid w:val="0015456E"/>
    <w:rsid w:val="00154B22"/>
    <w:rsid w:val="001556DD"/>
    <w:rsid w:val="001571B2"/>
    <w:rsid w:val="0015767C"/>
    <w:rsid w:val="00160328"/>
    <w:rsid w:val="0016196A"/>
    <w:rsid w:val="00162E36"/>
    <w:rsid w:val="00164579"/>
    <w:rsid w:val="00165D96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6617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6155"/>
    <w:rsid w:val="001A7350"/>
    <w:rsid w:val="001A77F4"/>
    <w:rsid w:val="001A7B66"/>
    <w:rsid w:val="001A7C7A"/>
    <w:rsid w:val="001B00E9"/>
    <w:rsid w:val="001B0EDD"/>
    <w:rsid w:val="001B1B3A"/>
    <w:rsid w:val="001B3AE9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4644"/>
    <w:rsid w:val="001E5C29"/>
    <w:rsid w:val="001F1005"/>
    <w:rsid w:val="001F156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2743A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24D7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54F"/>
    <w:rsid w:val="002B67C6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D7EFC"/>
    <w:rsid w:val="002E0ECF"/>
    <w:rsid w:val="002E1071"/>
    <w:rsid w:val="002E1F1E"/>
    <w:rsid w:val="002E23CB"/>
    <w:rsid w:val="002E318E"/>
    <w:rsid w:val="002E34A9"/>
    <w:rsid w:val="002E3683"/>
    <w:rsid w:val="002E54A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7D9C"/>
    <w:rsid w:val="00320183"/>
    <w:rsid w:val="00321A67"/>
    <w:rsid w:val="0032207E"/>
    <w:rsid w:val="00322775"/>
    <w:rsid w:val="003236DD"/>
    <w:rsid w:val="0032604A"/>
    <w:rsid w:val="00326164"/>
    <w:rsid w:val="00326365"/>
    <w:rsid w:val="003277B1"/>
    <w:rsid w:val="003315CE"/>
    <w:rsid w:val="00331834"/>
    <w:rsid w:val="00331B88"/>
    <w:rsid w:val="0033263F"/>
    <w:rsid w:val="00332BFB"/>
    <w:rsid w:val="00333EFD"/>
    <w:rsid w:val="003342EF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5A16"/>
    <w:rsid w:val="003A7BE7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32D8"/>
    <w:rsid w:val="00404CDC"/>
    <w:rsid w:val="0040582A"/>
    <w:rsid w:val="0040714F"/>
    <w:rsid w:val="004106F0"/>
    <w:rsid w:val="00410B00"/>
    <w:rsid w:val="00411BAE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3586D"/>
    <w:rsid w:val="00440323"/>
    <w:rsid w:val="0044139D"/>
    <w:rsid w:val="004419E3"/>
    <w:rsid w:val="00441ABC"/>
    <w:rsid w:val="00441B29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1866"/>
    <w:rsid w:val="00482E2B"/>
    <w:rsid w:val="004831D0"/>
    <w:rsid w:val="00484918"/>
    <w:rsid w:val="0048509E"/>
    <w:rsid w:val="004868D4"/>
    <w:rsid w:val="00486AE0"/>
    <w:rsid w:val="004875C6"/>
    <w:rsid w:val="004876B4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4BA0"/>
    <w:rsid w:val="004B50B1"/>
    <w:rsid w:val="004B5B15"/>
    <w:rsid w:val="004B6A74"/>
    <w:rsid w:val="004B6B24"/>
    <w:rsid w:val="004B7518"/>
    <w:rsid w:val="004B7ECF"/>
    <w:rsid w:val="004C0497"/>
    <w:rsid w:val="004C1700"/>
    <w:rsid w:val="004C2111"/>
    <w:rsid w:val="004C2B60"/>
    <w:rsid w:val="004C3734"/>
    <w:rsid w:val="004C6421"/>
    <w:rsid w:val="004C6501"/>
    <w:rsid w:val="004C67D0"/>
    <w:rsid w:val="004C6926"/>
    <w:rsid w:val="004C6990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6DBD"/>
    <w:rsid w:val="004E78E6"/>
    <w:rsid w:val="004F02A9"/>
    <w:rsid w:val="004F0663"/>
    <w:rsid w:val="004F0AA8"/>
    <w:rsid w:val="004F12E4"/>
    <w:rsid w:val="004F166B"/>
    <w:rsid w:val="004F311C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0A00"/>
    <w:rsid w:val="00521E12"/>
    <w:rsid w:val="005245C6"/>
    <w:rsid w:val="005250DE"/>
    <w:rsid w:val="0052521D"/>
    <w:rsid w:val="005313C3"/>
    <w:rsid w:val="00532E76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2437"/>
    <w:rsid w:val="005531B5"/>
    <w:rsid w:val="005531F1"/>
    <w:rsid w:val="00554CDE"/>
    <w:rsid w:val="0055590F"/>
    <w:rsid w:val="0055694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5C58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1EE3"/>
    <w:rsid w:val="006322CC"/>
    <w:rsid w:val="00633B3B"/>
    <w:rsid w:val="00637932"/>
    <w:rsid w:val="00637FF5"/>
    <w:rsid w:val="00642149"/>
    <w:rsid w:val="00642429"/>
    <w:rsid w:val="00642A7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335C"/>
    <w:rsid w:val="00674597"/>
    <w:rsid w:val="0067552E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6F9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1734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7141"/>
    <w:rsid w:val="00737551"/>
    <w:rsid w:val="00741295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4745A"/>
    <w:rsid w:val="007512BC"/>
    <w:rsid w:val="00752A24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85461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523B"/>
    <w:rsid w:val="0080686B"/>
    <w:rsid w:val="00811EAB"/>
    <w:rsid w:val="008125C1"/>
    <w:rsid w:val="00813B6C"/>
    <w:rsid w:val="00816B22"/>
    <w:rsid w:val="00816D66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508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57696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77959"/>
    <w:rsid w:val="008800ED"/>
    <w:rsid w:val="0088161D"/>
    <w:rsid w:val="00882072"/>
    <w:rsid w:val="00883B84"/>
    <w:rsid w:val="008840F3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6B4D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72E"/>
    <w:rsid w:val="00925EF4"/>
    <w:rsid w:val="00925EF9"/>
    <w:rsid w:val="009262B9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5276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2199"/>
    <w:rsid w:val="009D22BC"/>
    <w:rsid w:val="009D4135"/>
    <w:rsid w:val="009D4E72"/>
    <w:rsid w:val="009D5446"/>
    <w:rsid w:val="009D5563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17BD0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0FFA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453"/>
    <w:rsid w:val="00A62126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E5E"/>
    <w:rsid w:val="00AA1ADE"/>
    <w:rsid w:val="00AA21C4"/>
    <w:rsid w:val="00AA5269"/>
    <w:rsid w:val="00AA5965"/>
    <w:rsid w:val="00AA7A29"/>
    <w:rsid w:val="00AB0101"/>
    <w:rsid w:val="00AB0634"/>
    <w:rsid w:val="00AB0818"/>
    <w:rsid w:val="00AB35EF"/>
    <w:rsid w:val="00AB3CE9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14B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082C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7893"/>
    <w:rsid w:val="00B87EBF"/>
    <w:rsid w:val="00B87F84"/>
    <w:rsid w:val="00B90107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4DEF"/>
    <w:rsid w:val="00BA563E"/>
    <w:rsid w:val="00BA61EF"/>
    <w:rsid w:val="00BB0322"/>
    <w:rsid w:val="00BB0DD9"/>
    <w:rsid w:val="00BB3131"/>
    <w:rsid w:val="00BB33CC"/>
    <w:rsid w:val="00BB3472"/>
    <w:rsid w:val="00BB36AB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B28"/>
    <w:rsid w:val="00BC6776"/>
    <w:rsid w:val="00BC69DC"/>
    <w:rsid w:val="00BC71E3"/>
    <w:rsid w:val="00BC78ED"/>
    <w:rsid w:val="00BD022D"/>
    <w:rsid w:val="00BD20CD"/>
    <w:rsid w:val="00BD2878"/>
    <w:rsid w:val="00BD43D6"/>
    <w:rsid w:val="00BD4FE1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73"/>
    <w:rsid w:val="00C033DE"/>
    <w:rsid w:val="00C059C6"/>
    <w:rsid w:val="00C05DAA"/>
    <w:rsid w:val="00C05E64"/>
    <w:rsid w:val="00C06061"/>
    <w:rsid w:val="00C06E35"/>
    <w:rsid w:val="00C06E42"/>
    <w:rsid w:val="00C07DEF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2DFE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50DA9"/>
    <w:rsid w:val="00C51304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061E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2CBC"/>
    <w:rsid w:val="00CA30C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5925"/>
    <w:rsid w:val="00CC7D9D"/>
    <w:rsid w:val="00CD21EB"/>
    <w:rsid w:val="00CD2FBC"/>
    <w:rsid w:val="00CD3287"/>
    <w:rsid w:val="00CD3589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B1E"/>
    <w:rsid w:val="00D76FD8"/>
    <w:rsid w:val="00D77D0D"/>
    <w:rsid w:val="00D807B6"/>
    <w:rsid w:val="00D80A83"/>
    <w:rsid w:val="00D80B41"/>
    <w:rsid w:val="00D8116D"/>
    <w:rsid w:val="00D83F7A"/>
    <w:rsid w:val="00D848BB"/>
    <w:rsid w:val="00D851BC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20A77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570EE"/>
    <w:rsid w:val="00E601DC"/>
    <w:rsid w:val="00E602C7"/>
    <w:rsid w:val="00E61CD2"/>
    <w:rsid w:val="00E61EDE"/>
    <w:rsid w:val="00E63527"/>
    <w:rsid w:val="00E63F23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83D38"/>
    <w:rsid w:val="00E922FD"/>
    <w:rsid w:val="00E9361A"/>
    <w:rsid w:val="00E93719"/>
    <w:rsid w:val="00E94637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3A9C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0ADB"/>
    <w:rsid w:val="00F02D2D"/>
    <w:rsid w:val="00F03837"/>
    <w:rsid w:val="00F03AB1"/>
    <w:rsid w:val="00F05AA4"/>
    <w:rsid w:val="00F06042"/>
    <w:rsid w:val="00F106D5"/>
    <w:rsid w:val="00F11FD7"/>
    <w:rsid w:val="00F137A8"/>
    <w:rsid w:val="00F14454"/>
    <w:rsid w:val="00F14599"/>
    <w:rsid w:val="00F1529A"/>
    <w:rsid w:val="00F15AF9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2ED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1473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5BE9"/>
    <w:rsid w:val="00F666F1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4D7D"/>
    <w:rsid w:val="00F8503E"/>
    <w:rsid w:val="00F874FA"/>
    <w:rsid w:val="00F9051F"/>
    <w:rsid w:val="00F921E8"/>
    <w:rsid w:val="00F924B5"/>
    <w:rsid w:val="00F93426"/>
    <w:rsid w:val="00F9434C"/>
    <w:rsid w:val="00F97BC7"/>
    <w:rsid w:val="00FA1308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506C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C50A-F15E-4338-A7BD-30514BA5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15372</Words>
  <Characters>87626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Ирина Петровна Текеева</cp:lastModifiedBy>
  <cp:revision>251</cp:revision>
  <cp:lastPrinted>2023-06-26T06:29:00Z</cp:lastPrinted>
  <dcterms:created xsi:type="dcterms:W3CDTF">2023-02-10T12:06:00Z</dcterms:created>
  <dcterms:modified xsi:type="dcterms:W3CDTF">2023-06-27T14:21:00Z</dcterms:modified>
</cp:coreProperties>
</file>