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22" w:rsidRPr="003171F7" w:rsidRDefault="00A10F22" w:rsidP="00A10F2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171F7">
        <w:rPr>
          <w:rFonts w:ascii="Times New Roman" w:hAnsi="Times New Roman" w:cs="Times New Roman"/>
          <w:sz w:val="28"/>
          <w:szCs w:val="28"/>
        </w:rPr>
        <w:t>УТВЕРЖДЕНА</w:t>
      </w:r>
    </w:p>
    <w:p w:rsidR="00A10F22" w:rsidRPr="003171F7" w:rsidRDefault="00A10F22" w:rsidP="00A10F2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171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10F22" w:rsidRPr="003171F7" w:rsidRDefault="00A10F22" w:rsidP="00A10F2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171F7">
        <w:rPr>
          <w:rFonts w:ascii="Times New Roman" w:hAnsi="Times New Roman" w:cs="Times New Roman"/>
          <w:sz w:val="28"/>
          <w:szCs w:val="28"/>
        </w:rPr>
        <w:t>Красногорского муниципального района</w:t>
      </w:r>
    </w:p>
    <w:p w:rsidR="00A10F22" w:rsidRDefault="00A10F22" w:rsidP="00A10F22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3171F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1F7">
        <w:rPr>
          <w:rFonts w:ascii="Times New Roman" w:hAnsi="Times New Roman" w:cs="Times New Roman"/>
          <w:sz w:val="28"/>
          <w:szCs w:val="28"/>
          <w:u w:val="single"/>
        </w:rPr>
        <w:t>03.10.2016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3171F7">
        <w:rPr>
          <w:rFonts w:ascii="Times New Roman" w:hAnsi="Times New Roman" w:cs="Times New Roman"/>
          <w:sz w:val="28"/>
          <w:szCs w:val="28"/>
          <w:u w:val="single"/>
        </w:rPr>
        <w:t>2066/10</w:t>
      </w:r>
    </w:p>
    <w:p w:rsidR="00A10F22" w:rsidRPr="003171F7" w:rsidRDefault="00A10F22" w:rsidP="00A10F22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52675">
        <w:rPr>
          <w:rFonts w:ascii="Times New Roman" w:hAnsi="Times New Roman" w:cs="Times New Roman"/>
          <w:sz w:val="28"/>
          <w:szCs w:val="28"/>
        </w:rPr>
        <w:t>(с изменениями, внесенными постано</w:t>
      </w:r>
      <w:r w:rsidRPr="006526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</w:t>
      </w:r>
      <w:r w:rsidRPr="00652675">
        <w:rPr>
          <w:rFonts w:ascii="Times New Roman" w:hAnsi="Times New Roman" w:cs="Times New Roman"/>
          <w:sz w:val="28"/>
          <w:szCs w:val="28"/>
        </w:rPr>
        <w:t xml:space="preserve"> администрации Красногорского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526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5267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267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2796</w:t>
      </w:r>
      <w:r w:rsidRPr="00652675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 xml:space="preserve">2, постановлениями </w:t>
      </w:r>
      <w:r w:rsidRPr="00A824AF">
        <w:rPr>
          <w:rFonts w:ascii="Times New Roman" w:hAnsi="Times New Roman" w:cs="Times New Roman"/>
          <w:sz w:val="28"/>
          <w:szCs w:val="28"/>
        </w:rPr>
        <w:t>администр</w:t>
      </w:r>
      <w:r w:rsidRPr="00A824AF">
        <w:rPr>
          <w:rFonts w:ascii="Times New Roman" w:hAnsi="Times New Roman" w:cs="Times New Roman"/>
          <w:sz w:val="28"/>
          <w:szCs w:val="28"/>
        </w:rPr>
        <w:t>а</w:t>
      </w:r>
      <w:r w:rsidRPr="00A824AF">
        <w:rPr>
          <w:rFonts w:ascii="Times New Roman" w:hAnsi="Times New Roman" w:cs="Times New Roman"/>
          <w:sz w:val="28"/>
          <w:szCs w:val="28"/>
        </w:rPr>
        <w:t>ции городского округа Красногорск от 15.02.2017 №302/2, от 25.04.2017 №888/4, от 16.08.2017 №1873/8</w:t>
      </w:r>
      <w:r>
        <w:rPr>
          <w:rFonts w:ascii="Times New Roman" w:hAnsi="Times New Roman" w:cs="Times New Roman"/>
          <w:sz w:val="28"/>
          <w:szCs w:val="28"/>
        </w:rPr>
        <w:t>, от 03.10.2017 № 2285/10</w:t>
      </w:r>
      <w:r w:rsidRPr="00A824AF">
        <w:rPr>
          <w:rFonts w:ascii="Times New Roman" w:hAnsi="Times New Roman" w:cs="Times New Roman"/>
          <w:sz w:val="28"/>
          <w:szCs w:val="28"/>
        </w:rPr>
        <w:t>)</w:t>
      </w:r>
    </w:p>
    <w:p w:rsidR="00A10F22" w:rsidRDefault="00A10F22" w:rsidP="00A10F2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10F22" w:rsidRPr="00F41C3D" w:rsidRDefault="00A10F22" w:rsidP="00A10F22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0F22" w:rsidRDefault="00A10F22" w:rsidP="00A10F22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0F22" w:rsidRDefault="00A10F22" w:rsidP="00A10F22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0F22" w:rsidRPr="00F41C3D" w:rsidRDefault="00A10F22" w:rsidP="00A10F22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0F22" w:rsidRPr="00F41C3D" w:rsidRDefault="00A10F22" w:rsidP="00A10F22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0F22" w:rsidRDefault="00A10F22" w:rsidP="00A10F22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0F22" w:rsidRPr="00F41C3D" w:rsidRDefault="00A10F22" w:rsidP="00A10F2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0F22" w:rsidRPr="00F41C3D" w:rsidRDefault="00A10F22" w:rsidP="00A10F2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Муниципальная программа городского округа Красногорск </w:t>
      </w:r>
    </w:p>
    <w:p w:rsidR="00A10F22" w:rsidRPr="00F41C3D" w:rsidRDefault="00A10F22" w:rsidP="00A10F2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«Социальная поддержка населения» на 2017-2021 годы </w:t>
      </w:r>
    </w:p>
    <w:p w:rsidR="00A10F22" w:rsidRPr="00F41C3D" w:rsidRDefault="00A10F22" w:rsidP="00A10F2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0F22" w:rsidRPr="00F41C3D" w:rsidRDefault="00A10F22" w:rsidP="00A10F22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0F22" w:rsidRPr="00F41C3D" w:rsidRDefault="00A10F22" w:rsidP="00A10F22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0F22" w:rsidRPr="00F41C3D" w:rsidRDefault="00A10F22" w:rsidP="00A10F22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0F22" w:rsidRPr="00F41C3D" w:rsidRDefault="00A10F22" w:rsidP="00A10F22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0F22" w:rsidRPr="00F41C3D" w:rsidRDefault="00A10F22" w:rsidP="00A10F22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0F22" w:rsidRPr="00F41C3D" w:rsidRDefault="00A10F22" w:rsidP="00A10F2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Красногорск</w:t>
      </w:r>
    </w:p>
    <w:p w:rsidR="00A10F22" w:rsidRPr="00F41C3D" w:rsidRDefault="00A10F22" w:rsidP="00A10F2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2016</w:t>
      </w:r>
    </w:p>
    <w:p w:rsidR="006539C6" w:rsidRPr="00F41C3D" w:rsidRDefault="006539C6" w:rsidP="003171F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D31109" w:rsidRPr="00F41C3D" w:rsidRDefault="00557427" w:rsidP="003171F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206EBF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аспорт </w:t>
      </w:r>
      <w:r w:rsidR="00D31109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</w:t>
      </w:r>
      <w:r w:rsidR="00206EBF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 </w:t>
      </w:r>
      <w:r w:rsidR="001B2E44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 округа Красногорск</w:t>
      </w:r>
      <w:r w:rsidR="00B06294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06EBF" w:rsidRPr="00F41C3D" w:rsidRDefault="00104EE5" w:rsidP="00206EB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1E0139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Социальная поддержка</w:t>
      </w:r>
      <w:r w:rsidR="00D4173F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населения</w:t>
      </w: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1E781F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</w:t>
      </w:r>
      <w:r w:rsidR="00602D59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1E781F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-2021 годы</w:t>
      </w:r>
    </w:p>
    <w:p w:rsidR="00206EBF" w:rsidRPr="00F41C3D" w:rsidRDefault="00206EBF" w:rsidP="00206E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701"/>
        <w:gridCol w:w="1559"/>
        <w:gridCol w:w="1843"/>
        <w:gridCol w:w="1701"/>
        <w:gridCol w:w="1842"/>
      </w:tblGrid>
      <w:tr w:rsidR="00206EBF" w:rsidRPr="00F41C3D" w:rsidTr="009E4475">
        <w:trPr>
          <w:trHeight w:val="200"/>
        </w:trPr>
        <w:tc>
          <w:tcPr>
            <w:tcW w:w="4536" w:type="dxa"/>
          </w:tcPr>
          <w:p w:rsidR="00274FB8" w:rsidRDefault="00206EBF" w:rsidP="009C24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Координатор </w:t>
            </w:r>
            <w:r w:rsidR="00D3110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9C24B9" w:rsidRPr="00F41C3D" w:rsidRDefault="009C24B9" w:rsidP="009C24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shd w:val="clear" w:color="auto" w:fill="auto"/>
          </w:tcPr>
          <w:p w:rsidR="00206EBF" w:rsidRPr="00F41C3D" w:rsidRDefault="00557427" w:rsidP="000606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r w:rsidR="001B2E44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городского округа Красногорск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социальной сфере</w:t>
            </w:r>
            <w:r w:rsidR="00104EE5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06EBF" w:rsidRPr="00F41C3D" w:rsidTr="009E4475">
        <w:tc>
          <w:tcPr>
            <w:tcW w:w="4536" w:type="dxa"/>
          </w:tcPr>
          <w:p w:rsidR="00274FB8" w:rsidRDefault="00D31109" w:rsidP="009C24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206EBF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аказчик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="00206EBF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  <w:p w:rsidR="009C24B9" w:rsidRPr="00F41C3D" w:rsidRDefault="009C24B9" w:rsidP="009C24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shd w:val="clear" w:color="auto" w:fill="auto"/>
          </w:tcPr>
          <w:p w:rsidR="00206EBF" w:rsidRPr="00FE351F" w:rsidRDefault="00FE351F" w:rsidP="00FE35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округа </w:t>
            </w:r>
            <w:r w:rsidR="001B2E44"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Красногорск</w:t>
            </w:r>
          </w:p>
        </w:tc>
      </w:tr>
      <w:tr w:rsidR="00206EBF" w:rsidRPr="00F41C3D" w:rsidTr="009E4475">
        <w:tc>
          <w:tcPr>
            <w:tcW w:w="4536" w:type="dxa"/>
          </w:tcPr>
          <w:p w:rsidR="00206EBF" w:rsidRPr="00F41C3D" w:rsidRDefault="00206EBF" w:rsidP="001F1A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</w:t>
            </w:r>
            <w:r w:rsidR="00D3110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0206" w:type="dxa"/>
            <w:gridSpan w:val="6"/>
            <w:shd w:val="clear" w:color="auto" w:fill="auto"/>
          </w:tcPr>
          <w:p w:rsidR="00F15749" w:rsidRPr="00F41C3D" w:rsidRDefault="00BF2E98" w:rsidP="001F1A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</w:t>
            </w:r>
            <w:r w:rsidR="00475E8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 и качества жизни населе</w:t>
            </w:r>
            <w:r w:rsidR="0050606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ния, нуждающегося в социальной </w:t>
            </w:r>
            <w:r w:rsidR="00475E8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поддержке.</w:t>
            </w:r>
          </w:p>
          <w:p w:rsidR="00AB2197" w:rsidRPr="00F41C3D" w:rsidRDefault="00AB2197" w:rsidP="00AB21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условий, способствующих интеграции инвалидов в общество и повышению уровня их жизни.</w:t>
            </w:r>
          </w:p>
          <w:p w:rsidR="00206EBF" w:rsidRPr="00F41C3D" w:rsidRDefault="00F15749" w:rsidP="001F1A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оказания медицинской помощи населению </w:t>
            </w:r>
            <w:r w:rsidR="001B2E44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Красногорск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Московской области.</w:t>
            </w:r>
          </w:p>
        </w:tc>
      </w:tr>
      <w:tr w:rsidR="00206EBF" w:rsidRPr="00F41C3D" w:rsidTr="001D13BB">
        <w:tc>
          <w:tcPr>
            <w:tcW w:w="4536" w:type="dxa"/>
          </w:tcPr>
          <w:p w:rsidR="00206EBF" w:rsidRPr="00F41C3D" w:rsidRDefault="00206EBF" w:rsidP="001F1A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подпрограмм</w:t>
            </w:r>
          </w:p>
        </w:tc>
        <w:tc>
          <w:tcPr>
            <w:tcW w:w="10206" w:type="dxa"/>
            <w:gridSpan w:val="6"/>
          </w:tcPr>
          <w:p w:rsidR="00206EBF" w:rsidRPr="00F41C3D" w:rsidRDefault="00475E82" w:rsidP="00475E8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 «</w:t>
            </w:r>
            <w:r w:rsidR="00871160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9B38CA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75E82" w:rsidRPr="00F41C3D" w:rsidRDefault="00475E82" w:rsidP="00475E82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B38CA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одпрограмма 2 «Доступная среда»;</w:t>
            </w:r>
          </w:p>
          <w:p w:rsidR="00871160" w:rsidRPr="00F41C3D" w:rsidRDefault="00475E82" w:rsidP="000606D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3 «</w:t>
            </w:r>
            <w:r w:rsidR="00871160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здравоохранения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9B38CA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06EBF" w:rsidRPr="00F41C3D" w:rsidTr="001D13BB">
        <w:tc>
          <w:tcPr>
            <w:tcW w:w="4536" w:type="dxa"/>
            <w:vMerge w:val="restart"/>
          </w:tcPr>
          <w:p w:rsidR="00206EBF" w:rsidRPr="00F41C3D" w:rsidRDefault="00206EBF" w:rsidP="001F1A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Источники финансирования </w:t>
            </w:r>
            <w:r w:rsidR="00D3110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</w:t>
            </w:r>
            <w:r w:rsidR="00D3110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D3110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программы,</w:t>
            </w:r>
          </w:p>
          <w:p w:rsidR="00206EBF" w:rsidRPr="00F41C3D" w:rsidRDefault="00206EBF" w:rsidP="001F1A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годам:</w:t>
            </w:r>
          </w:p>
        </w:tc>
        <w:tc>
          <w:tcPr>
            <w:tcW w:w="10206" w:type="dxa"/>
            <w:gridSpan w:val="6"/>
          </w:tcPr>
          <w:p w:rsidR="00206EBF" w:rsidRPr="00F41C3D" w:rsidRDefault="00206EBF" w:rsidP="001F1A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рублей)</w:t>
            </w:r>
          </w:p>
        </w:tc>
      </w:tr>
      <w:tr w:rsidR="00206EBF" w:rsidRPr="00F41C3D" w:rsidTr="001D13BB">
        <w:tc>
          <w:tcPr>
            <w:tcW w:w="4536" w:type="dxa"/>
            <w:vMerge/>
          </w:tcPr>
          <w:p w:rsidR="00206EBF" w:rsidRPr="00F41C3D" w:rsidRDefault="00206EBF" w:rsidP="001F1A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6EBF" w:rsidRPr="00F41C3D" w:rsidRDefault="00206EBF" w:rsidP="005574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206EBF" w:rsidRPr="00F41C3D" w:rsidRDefault="00557427" w:rsidP="005574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206EBF" w:rsidRPr="00F41C3D" w:rsidRDefault="00557427" w:rsidP="005574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206EBF" w:rsidRPr="00F41C3D" w:rsidRDefault="00557427" w:rsidP="005574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206EBF" w:rsidRPr="00F41C3D" w:rsidRDefault="00557427" w:rsidP="005574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206EBF" w:rsidRPr="00F41C3D" w:rsidRDefault="00557427" w:rsidP="005574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4D7E3E" w:rsidRPr="00F41C3D" w:rsidTr="001D13BB">
        <w:tc>
          <w:tcPr>
            <w:tcW w:w="4536" w:type="dxa"/>
          </w:tcPr>
          <w:p w:rsidR="004D7E3E" w:rsidRPr="00F41C3D" w:rsidRDefault="004D7E3E" w:rsidP="00602D5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  <w:p w:rsidR="004D7E3E" w:rsidRPr="00F41C3D" w:rsidRDefault="004D7E3E" w:rsidP="00602D5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7E3E" w:rsidRPr="00F41C3D" w:rsidRDefault="00705D80" w:rsidP="00602D5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129 809</w:t>
            </w:r>
          </w:p>
        </w:tc>
        <w:tc>
          <w:tcPr>
            <w:tcW w:w="1701" w:type="dxa"/>
          </w:tcPr>
          <w:p w:rsidR="004D7E3E" w:rsidRPr="00F41C3D" w:rsidRDefault="00705D80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129 809</w:t>
            </w:r>
          </w:p>
        </w:tc>
        <w:tc>
          <w:tcPr>
            <w:tcW w:w="1559" w:type="dxa"/>
          </w:tcPr>
          <w:p w:rsidR="004D7E3E" w:rsidRPr="00F41C3D" w:rsidRDefault="004D7E3E" w:rsidP="00602D5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D7E3E" w:rsidRPr="00F41C3D" w:rsidRDefault="004D7E3E" w:rsidP="00602D5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7E3E" w:rsidRPr="00F41C3D" w:rsidRDefault="004D7E3E" w:rsidP="00602D5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D7E3E" w:rsidRPr="00F41C3D" w:rsidRDefault="004D7E3E" w:rsidP="00602D5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4D7E3E" w:rsidRPr="00F41C3D" w:rsidTr="009B38CA">
        <w:trPr>
          <w:trHeight w:val="416"/>
        </w:trPr>
        <w:tc>
          <w:tcPr>
            <w:tcW w:w="4536" w:type="dxa"/>
          </w:tcPr>
          <w:p w:rsidR="004D7E3E" w:rsidRPr="00F41C3D" w:rsidRDefault="004D7E3E" w:rsidP="00166D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 «Социальная поддержка»</w:t>
            </w:r>
          </w:p>
        </w:tc>
        <w:tc>
          <w:tcPr>
            <w:tcW w:w="1560" w:type="dxa"/>
          </w:tcPr>
          <w:p w:rsidR="004D7E3E" w:rsidRPr="00F41C3D" w:rsidRDefault="00705D80" w:rsidP="003169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34 061</w:t>
            </w:r>
          </w:p>
        </w:tc>
        <w:tc>
          <w:tcPr>
            <w:tcW w:w="1701" w:type="dxa"/>
          </w:tcPr>
          <w:p w:rsidR="004D7E3E" w:rsidRPr="00F41C3D" w:rsidRDefault="00705D80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34 061</w:t>
            </w:r>
          </w:p>
        </w:tc>
        <w:tc>
          <w:tcPr>
            <w:tcW w:w="1559" w:type="dxa"/>
          </w:tcPr>
          <w:p w:rsidR="004D7E3E" w:rsidRPr="00F41C3D" w:rsidRDefault="004D7E3E" w:rsidP="003169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D7E3E" w:rsidRPr="00F41C3D" w:rsidRDefault="004D7E3E" w:rsidP="003169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7E3E" w:rsidRPr="00F41C3D" w:rsidRDefault="004D7E3E" w:rsidP="003169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D7E3E" w:rsidRPr="00F41C3D" w:rsidRDefault="004D7E3E" w:rsidP="003169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43F7E" w:rsidRPr="00F41C3D" w:rsidTr="001D13BB">
        <w:tc>
          <w:tcPr>
            <w:tcW w:w="4536" w:type="dxa"/>
          </w:tcPr>
          <w:p w:rsidR="00843F7E" w:rsidRPr="00F41C3D" w:rsidRDefault="00166DDB" w:rsidP="001F1A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2 «Доступная среда» </w:t>
            </w:r>
          </w:p>
          <w:p w:rsidR="009B38CA" w:rsidRPr="00F41C3D" w:rsidRDefault="009B38CA" w:rsidP="001F1A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3F7E" w:rsidRPr="00F41C3D" w:rsidRDefault="001F0D7E" w:rsidP="0019419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7 230</w:t>
            </w:r>
          </w:p>
        </w:tc>
        <w:tc>
          <w:tcPr>
            <w:tcW w:w="1701" w:type="dxa"/>
          </w:tcPr>
          <w:p w:rsidR="00843F7E" w:rsidRPr="00F41C3D" w:rsidRDefault="001F0D7E" w:rsidP="0019419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7 230</w:t>
            </w:r>
          </w:p>
        </w:tc>
        <w:tc>
          <w:tcPr>
            <w:tcW w:w="1559" w:type="dxa"/>
          </w:tcPr>
          <w:p w:rsidR="00843F7E" w:rsidRPr="00F41C3D" w:rsidRDefault="00262EA9" w:rsidP="0019419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43F7E" w:rsidRPr="00F41C3D" w:rsidRDefault="00262EA9" w:rsidP="0019419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43F7E" w:rsidRPr="00F41C3D" w:rsidRDefault="00262EA9" w:rsidP="0019419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843F7E" w:rsidRPr="00F41C3D" w:rsidRDefault="00262EA9" w:rsidP="0019419E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3E2B" w:rsidRPr="00F41C3D" w:rsidTr="000B153B">
        <w:tc>
          <w:tcPr>
            <w:tcW w:w="4536" w:type="dxa"/>
          </w:tcPr>
          <w:p w:rsidR="00C03E2B" w:rsidRPr="00F41C3D" w:rsidRDefault="00C03E2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3 «Содействие развитию здравоохранения»</w:t>
            </w:r>
          </w:p>
        </w:tc>
        <w:tc>
          <w:tcPr>
            <w:tcW w:w="1560" w:type="dxa"/>
            <w:vAlign w:val="center"/>
          </w:tcPr>
          <w:p w:rsidR="00C03E2B" w:rsidRPr="00F41C3D" w:rsidRDefault="00C03E2B" w:rsidP="0096490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88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1701" w:type="dxa"/>
            <w:vAlign w:val="center"/>
          </w:tcPr>
          <w:p w:rsidR="00C03E2B" w:rsidRPr="00F41C3D" w:rsidRDefault="00C03E2B" w:rsidP="0096490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88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518</w:t>
            </w:r>
          </w:p>
        </w:tc>
        <w:tc>
          <w:tcPr>
            <w:tcW w:w="1559" w:type="dxa"/>
            <w:vAlign w:val="center"/>
          </w:tcPr>
          <w:p w:rsidR="00C03E2B" w:rsidRPr="00F41C3D" w:rsidRDefault="00C03E2B" w:rsidP="0096490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03E2B" w:rsidRPr="00F41C3D" w:rsidRDefault="00C03E2B" w:rsidP="0096490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03E2B" w:rsidRPr="00F41C3D" w:rsidRDefault="00C03E2B" w:rsidP="0096490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C03E2B" w:rsidRPr="00F41C3D" w:rsidRDefault="00C03E2B" w:rsidP="0096490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02D59" w:rsidRPr="00F41C3D" w:rsidTr="00602D59">
        <w:tc>
          <w:tcPr>
            <w:tcW w:w="4536" w:type="dxa"/>
          </w:tcPr>
          <w:p w:rsidR="00602D59" w:rsidRPr="00F41C3D" w:rsidRDefault="00602D59" w:rsidP="00602D5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бюджетов поселений района</w:t>
            </w:r>
          </w:p>
          <w:p w:rsidR="00602D59" w:rsidRPr="00F41C3D" w:rsidRDefault="00602D59" w:rsidP="00602D5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2D59" w:rsidRPr="00F41C3D" w:rsidRDefault="00602D59" w:rsidP="00602D5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964909" w:rsidRPr="00F41C3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602D59" w:rsidRPr="00F41C3D" w:rsidRDefault="00602D59" w:rsidP="00602D5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964909" w:rsidRPr="00F41C3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602D59" w:rsidRPr="00F41C3D" w:rsidRDefault="00602D59" w:rsidP="00602D5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02D59" w:rsidRPr="00F41C3D" w:rsidRDefault="00602D59" w:rsidP="00602D5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02D59" w:rsidRPr="00F41C3D" w:rsidRDefault="00602D59" w:rsidP="00602D5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02D59" w:rsidRPr="00F41C3D" w:rsidRDefault="00602D59" w:rsidP="00602D5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5E299E" w:rsidRPr="00F41C3D" w:rsidTr="00602D59">
        <w:tc>
          <w:tcPr>
            <w:tcW w:w="4536" w:type="dxa"/>
          </w:tcPr>
          <w:p w:rsidR="005E299E" w:rsidRPr="00F41C3D" w:rsidRDefault="005E299E" w:rsidP="00602D5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Подпрограмма 1 «Социальная поддержка»</w:t>
            </w:r>
          </w:p>
        </w:tc>
        <w:tc>
          <w:tcPr>
            <w:tcW w:w="1560" w:type="dxa"/>
          </w:tcPr>
          <w:p w:rsidR="005E299E" w:rsidRPr="00F41C3D" w:rsidRDefault="005E299E" w:rsidP="003169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1701" w:type="dxa"/>
          </w:tcPr>
          <w:p w:rsidR="005E299E" w:rsidRPr="00F41C3D" w:rsidRDefault="005E299E" w:rsidP="003169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1559" w:type="dxa"/>
          </w:tcPr>
          <w:p w:rsidR="005E299E" w:rsidRPr="00F41C3D" w:rsidRDefault="005E299E" w:rsidP="003169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E299E" w:rsidRPr="00F41C3D" w:rsidRDefault="005E299E" w:rsidP="003169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E299E" w:rsidRPr="00F41C3D" w:rsidRDefault="005E299E" w:rsidP="003169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E299E" w:rsidRPr="00F41C3D" w:rsidRDefault="005E299E" w:rsidP="003169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02D59" w:rsidRPr="00F41C3D" w:rsidTr="0005581E">
        <w:tc>
          <w:tcPr>
            <w:tcW w:w="4536" w:type="dxa"/>
          </w:tcPr>
          <w:p w:rsidR="00602D59" w:rsidRPr="00F41C3D" w:rsidRDefault="00602D59" w:rsidP="009C24B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городского округа Красногорск</w:t>
            </w:r>
          </w:p>
        </w:tc>
        <w:tc>
          <w:tcPr>
            <w:tcW w:w="1560" w:type="dxa"/>
            <w:vAlign w:val="center"/>
          </w:tcPr>
          <w:p w:rsidR="00602D59" w:rsidRPr="00F41C3D" w:rsidRDefault="00705D80" w:rsidP="001F0D7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302 807</w:t>
            </w:r>
          </w:p>
        </w:tc>
        <w:tc>
          <w:tcPr>
            <w:tcW w:w="1701" w:type="dxa"/>
            <w:vAlign w:val="center"/>
          </w:tcPr>
          <w:p w:rsidR="00602D59" w:rsidRPr="00F41C3D" w:rsidRDefault="00262EA9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02D59" w:rsidRPr="00F41C3D" w:rsidRDefault="00705D80" w:rsidP="001F0D7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85 914</w:t>
            </w:r>
          </w:p>
        </w:tc>
        <w:tc>
          <w:tcPr>
            <w:tcW w:w="1843" w:type="dxa"/>
            <w:vAlign w:val="center"/>
          </w:tcPr>
          <w:p w:rsidR="00602D59" w:rsidRPr="00F41C3D" w:rsidRDefault="00705D80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67 939</w:t>
            </w:r>
          </w:p>
        </w:tc>
        <w:tc>
          <w:tcPr>
            <w:tcW w:w="1701" w:type="dxa"/>
            <w:vAlign w:val="center"/>
          </w:tcPr>
          <w:p w:rsidR="00602D59" w:rsidRPr="00F41C3D" w:rsidRDefault="00705D80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72 927</w:t>
            </w:r>
          </w:p>
        </w:tc>
        <w:tc>
          <w:tcPr>
            <w:tcW w:w="1842" w:type="dxa"/>
            <w:vAlign w:val="center"/>
          </w:tcPr>
          <w:p w:rsidR="00602D59" w:rsidRPr="00F41C3D" w:rsidRDefault="00705D80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76 027</w:t>
            </w:r>
          </w:p>
        </w:tc>
      </w:tr>
      <w:tr w:rsidR="005E299E" w:rsidRPr="00F41C3D" w:rsidTr="00316914">
        <w:tc>
          <w:tcPr>
            <w:tcW w:w="4536" w:type="dxa"/>
          </w:tcPr>
          <w:p w:rsidR="005E299E" w:rsidRPr="00F41C3D" w:rsidRDefault="005E299E" w:rsidP="00602D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 «Социальная поддержка»</w:t>
            </w:r>
          </w:p>
        </w:tc>
        <w:tc>
          <w:tcPr>
            <w:tcW w:w="1560" w:type="dxa"/>
          </w:tcPr>
          <w:p w:rsidR="005E299E" w:rsidRPr="00F41C3D" w:rsidRDefault="00705D80" w:rsidP="00DE17D5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185 388</w:t>
            </w:r>
          </w:p>
        </w:tc>
        <w:tc>
          <w:tcPr>
            <w:tcW w:w="1701" w:type="dxa"/>
          </w:tcPr>
          <w:p w:rsidR="005E299E" w:rsidRPr="00F41C3D" w:rsidRDefault="005E299E" w:rsidP="00316914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E299E" w:rsidRPr="00F41C3D" w:rsidRDefault="00705D80" w:rsidP="00DE17D5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46 170</w:t>
            </w:r>
          </w:p>
        </w:tc>
        <w:tc>
          <w:tcPr>
            <w:tcW w:w="1843" w:type="dxa"/>
          </w:tcPr>
          <w:p w:rsidR="005E299E" w:rsidRPr="00F41C3D" w:rsidRDefault="00705D80" w:rsidP="00316914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41 500</w:t>
            </w:r>
          </w:p>
        </w:tc>
        <w:tc>
          <w:tcPr>
            <w:tcW w:w="1701" w:type="dxa"/>
          </w:tcPr>
          <w:p w:rsidR="005E299E" w:rsidRPr="00F41C3D" w:rsidRDefault="00705D80" w:rsidP="00316914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48 859</w:t>
            </w:r>
          </w:p>
        </w:tc>
        <w:tc>
          <w:tcPr>
            <w:tcW w:w="1842" w:type="dxa"/>
          </w:tcPr>
          <w:p w:rsidR="005E299E" w:rsidRPr="00F41C3D" w:rsidRDefault="00705D80" w:rsidP="00316914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48 859</w:t>
            </w:r>
          </w:p>
        </w:tc>
      </w:tr>
      <w:tr w:rsidR="00602D59" w:rsidRPr="00F41C3D" w:rsidTr="0005581E">
        <w:tc>
          <w:tcPr>
            <w:tcW w:w="4536" w:type="dxa"/>
          </w:tcPr>
          <w:p w:rsidR="00602D59" w:rsidRPr="00F41C3D" w:rsidRDefault="00602D59" w:rsidP="00602D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2 «Доступная среда» </w:t>
            </w:r>
          </w:p>
          <w:p w:rsidR="00602D59" w:rsidRPr="00F41C3D" w:rsidRDefault="00602D59" w:rsidP="00602D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02D59" w:rsidRPr="00F41C3D" w:rsidRDefault="00705D80" w:rsidP="001F0D7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50 747</w:t>
            </w:r>
          </w:p>
        </w:tc>
        <w:tc>
          <w:tcPr>
            <w:tcW w:w="1701" w:type="dxa"/>
            <w:vAlign w:val="center"/>
          </w:tcPr>
          <w:p w:rsidR="00602D59" w:rsidRPr="00F41C3D" w:rsidRDefault="00262EA9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02D59" w:rsidRPr="00F41C3D" w:rsidRDefault="007402C6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11 826</w:t>
            </w:r>
          </w:p>
        </w:tc>
        <w:tc>
          <w:tcPr>
            <w:tcW w:w="1843" w:type="dxa"/>
            <w:vAlign w:val="center"/>
          </w:tcPr>
          <w:p w:rsidR="00602D59" w:rsidRPr="00F41C3D" w:rsidRDefault="00705D80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13 521</w:t>
            </w:r>
          </w:p>
        </w:tc>
        <w:tc>
          <w:tcPr>
            <w:tcW w:w="1701" w:type="dxa"/>
            <w:vAlign w:val="center"/>
          </w:tcPr>
          <w:p w:rsidR="00602D59" w:rsidRPr="00F41C3D" w:rsidRDefault="00705D80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11 150</w:t>
            </w:r>
          </w:p>
        </w:tc>
        <w:tc>
          <w:tcPr>
            <w:tcW w:w="1842" w:type="dxa"/>
            <w:vAlign w:val="center"/>
          </w:tcPr>
          <w:p w:rsidR="00602D59" w:rsidRPr="00F41C3D" w:rsidRDefault="00705D80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14 250</w:t>
            </w:r>
          </w:p>
        </w:tc>
      </w:tr>
      <w:tr w:rsidR="00C03E2B" w:rsidRPr="00F41C3D" w:rsidTr="0005581E">
        <w:tc>
          <w:tcPr>
            <w:tcW w:w="4536" w:type="dxa"/>
          </w:tcPr>
          <w:p w:rsidR="00C03E2B" w:rsidRPr="00F41C3D" w:rsidRDefault="00C03E2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3 «Содействие развитию здравоохранения»</w:t>
            </w:r>
          </w:p>
        </w:tc>
        <w:tc>
          <w:tcPr>
            <w:tcW w:w="1560" w:type="dxa"/>
            <w:vAlign w:val="center"/>
          </w:tcPr>
          <w:p w:rsidR="00C03E2B" w:rsidRPr="009C24B9" w:rsidRDefault="00C03E2B" w:rsidP="0096490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="004D7E3E" w:rsidRPr="009C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</w:t>
            </w:r>
          </w:p>
        </w:tc>
        <w:tc>
          <w:tcPr>
            <w:tcW w:w="1701" w:type="dxa"/>
            <w:vAlign w:val="center"/>
          </w:tcPr>
          <w:p w:rsidR="00C03E2B" w:rsidRPr="009C24B9" w:rsidRDefault="00C03E2B" w:rsidP="0096490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C03E2B" w:rsidRPr="009C24B9" w:rsidRDefault="00C03E2B" w:rsidP="0096490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D7E3E" w:rsidRPr="009C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1843" w:type="dxa"/>
            <w:vAlign w:val="center"/>
          </w:tcPr>
          <w:p w:rsidR="00C03E2B" w:rsidRPr="009C24B9" w:rsidRDefault="00C03E2B" w:rsidP="0096490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12 918</w:t>
            </w:r>
          </w:p>
        </w:tc>
        <w:tc>
          <w:tcPr>
            <w:tcW w:w="1701" w:type="dxa"/>
            <w:vAlign w:val="center"/>
          </w:tcPr>
          <w:p w:rsidR="00C03E2B" w:rsidRPr="009C24B9" w:rsidRDefault="00C03E2B" w:rsidP="0096490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12 918</w:t>
            </w:r>
          </w:p>
        </w:tc>
        <w:tc>
          <w:tcPr>
            <w:tcW w:w="1842" w:type="dxa"/>
            <w:vAlign w:val="center"/>
          </w:tcPr>
          <w:p w:rsidR="00C03E2B" w:rsidRPr="009C24B9" w:rsidRDefault="00C03E2B" w:rsidP="0096490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12 918</w:t>
            </w:r>
          </w:p>
        </w:tc>
      </w:tr>
      <w:tr w:rsidR="008314F2" w:rsidRPr="00F41C3D" w:rsidTr="0005581E">
        <w:tc>
          <w:tcPr>
            <w:tcW w:w="4536" w:type="dxa"/>
          </w:tcPr>
          <w:p w:rsidR="008314F2" w:rsidRPr="00F41C3D" w:rsidRDefault="008314F2" w:rsidP="00DF4DB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  <w:p w:rsidR="008314F2" w:rsidRPr="00F41C3D" w:rsidRDefault="008314F2" w:rsidP="00DF4DB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314F2" w:rsidRPr="00A32BAF" w:rsidRDefault="00FB4430" w:rsidP="00DF4DB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367 285</w:t>
            </w:r>
          </w:p>
        </w:tc>
        <w:tc>
          <w:tcPr>
            <w:tcW w:w="1701" w:type="dxa"/>
            <w:vAlign w:val="center"/>
          </w:tcPr>
          <w:p w:rsidR="008314F2" w:rsidRPr="00A32BAF" w:rsidRDefault="008314F2" w:rsidP="00DF4DB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69 038</w:t>
            </w:r>
          </w:p>
        </w:tc>
        <w:tc>
          <w:tcPr>
            <w:tcW w:w="1559" w:type="dxa"/>
            <w:vAlign w:val="center"/>
          </w:tcPr>
          <w:p w:rsidR="008314F2" w:rsidRPr="00A32BAF" w:rsidRDefault="00DE4CCE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32BAF">
              <w:rPr>
                <w:b/>
                <w:color w:val="000000" w:themeColor="text1"/>
                <w:sz w:val="24"/>
                <w:szCs w:val="24"/>
              </w:rPr>
              <w:t>72 224</w:t>
            </w:r>
          </w:p>
        </w:tc>
        <w:tc>
          <w:tcPr>
            <w:tcW w:w="1843" w:type="dxa"/>
            <w:vAlign w:val="center"/>
          </w:tcPr>
          <w:p w:rsidR="008314F2" w:rsidRPr="00A32BAF" w:rsidRDefault="00DE4CCE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32BAF">
              <w:rPr>
                <w:b/>
                <w:color w:val="000000" w:themeColor="text1"/>
                <w:sz w:val="24"/>
                <w:szCs w:val="24"/>
              </w:rPr>
              <w:t>75 341</w:t>
            </w:r>
          </w:p>
        </w:tc>
        <w:tc>
          <w:tcPr>
            <w:tcW w:w="1701" w:type="dxa"/>
            <w:vAlign w:val="center"/>
          </w:tcPr>
          <w:p w:rsidR="008314F2" w:rsidRPr="00A32BAF" w:rsidRDefault="00FB4430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32BAF">
              <w:rPr>
                <w:b/>
                <w:color w:val="000000" w:themeColor="text1"/>
                <w:sz w:val="24"/>
                <w:szCs w:val="24"/>
              </w:rPr>
              <w:t>75 341</w:t>
            </w:r>
          </w:p>
        </w:tc>
        <w:tc>
          <w:tcPr>
            <w:tcW w:w="1842" w:type="dxa"/>
            <w:vAlign w:val="center"/>
          </w:tcPr>
          <w:p w:rsidR="008314F2" w:rsidRPr="00A32BAF" w:rsidRDefault="00FB4430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32BAF">
              <w:rPr>
                <w:b/>
                <w:color w:val="000000" w:themeColor="text1"/>
                <w:sz w:val="24"/>
                <w:szCs w:val="24"/>
              </w:rPr>
              <w:t>75 341</w:t>
            </w:r>
          </w:p>
        </w:tc>
      </w:tr>
      <w:tr w:rsidR="005E299E" w:rsidRPr="00F41C3D" w:rsidTr="00DF4DB9">
        <w:tc>
          <w:tcPr>
            <w:tcW w:w="4536" w:type="dxa"/>
          </w:tcPr>
          <w:p w:rsidR="005E299E" w:rsidRPr="00F41C3D" w:rsidRDefault="005E299E" w:rsidP="00DF4D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 «Социальная поддержка»</w:t>
            </w:r>
          </w:p>
          <w:p w:rsidR="005E299E" w:rsidRPr="00F41C3D" w:rsidRDefault="005E299E" w:rsidP="00DF4D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299E" w:rsidRPr="00A32BAF" w:rsidRDefault="00FB4430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177 862</w:t>
            </w:r>
          </w:p>
        </w:tc>
        <w:tc>
          <w:tcPr>
            <w:tcW w:w="1701" w:type="dxa"/>
          </w:tcPr>
          <w:p w:rsidR="005E299E" w:rsidRPr="00A32BAF" w:rsidRDefault="005E299E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33 480</w:t>
            </w:r>
          </w:p>
        </w:tc>
        <w:tc>
          <w:tcPr>
            <w:tcW w:w="1559" w:type="dxa"/>
          </w:tcPr>
          <w:p w:rsidR="005E299E" w:rsidRPr="00A32BAF" w:rsidRDefault="005E299E" w:rsidP="00316914">
            <w:pPr>
              <w:jc w:val="center"/>
              <w:rPr>
                <w:color w:val="000000" w:themeColor="text1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34 960</w:t>
            </w:r>
          </w:p>
        </w:tc>
        <w:tc>
          <w:tcPr>
            <w:tcW w:w="1843" w:type="dxa"/>
          </w:tcPr>
          <w:p w:rsidR="005E299E" w:rsidRPr="00A32BAF" w:rsidRDefault="005E299E" w:rsidP="00316914">
            <w:pPr>
              <w:jc w:val="center"/>
              <w:rPr>
                <w:color w:val="000000" w:themeColor="text1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36 474</w:t>
            </w:r>
          </w:p>
        </w:tc>
        <w:tc>
          <w:tcPr>
            <w:tcW w:w="1701" w:type="dxa"/>
          </w:tcPr>
          <w:p w:rsidR="005E299E" w:rsidRPr="00A32BAF" w:rsidRDefault="00FB4430" w:rsidP="00316914">
            <w:pPr>
              <w:jc w:val="center"/>
              <w:rPr>
                <w:color w:val="000000" w:themeColor="text1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36 474</w:t>
            </w:r>
          </w:p>
        </w:tc>
        <w:tc>
          <w:tcPr>
            <w:tcW w:w="1842" w:type="dxa"/>
          </w:tcPr>
          <w:p w:rsidR="005E299E" w:rsidRPr="00A32BAF" w:rsidRDefault="00FB4430" w:rsidP="00316914">
            <w:pPr>
              <w:jc w:val="center"/>
              <w:rPr>
                <w:color w:val="000000" w:themeColor="text1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36 474</w:t>
            </w:r>
          </w:p>
        </w:tc>
      </w:tr>
      <w:tr w:rsidR="00C03E2B" w:rsidRPr="00F41C3D" w:rsidTr="0005581E">
        <w:tc>
          <w:tcPr>
            <w:tcW w:w="4536" w:type="dxa"/>
          </w:tcPr>
          <w:p w:rsidR="00C03E2B" w:rsidRPr="00F41C3D" w:rsidRDefault="00C03E2B" w:rsidP="00DF4D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3 «Содействие развитию здравоохранения»</w:t>
            </w:r>
          </w:p>
        </w:tc>
        <w:tc>
          <w:tcPr>
            <w:tcW w:w="1560" w:type="dxa"/>
            <w:vAlign w:val="center"/>
          </w:tcPr>
          <w:p w:rsidR="00C03E2B" w:rsidRPr="00A32BAF" w:rsidRDefault="00C03E2B" w:rsidP="0096490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</w:t>
            </w:r>
            <w:r w:rsidR="000257E9"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1701" w:type="dxa"/>
            <w:vAlign w:val="center"/>
          </w:tcPr>
          <w:p w:rsidR="00C03E2B" w:rsidRPr="00A32BAF" w:rsidRDefault="00C03E2B" w:rsidP="0096490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35 558</w:t>
            </w:r>
          </w:p>
        </w:tc>
        <w:tc>
          <w:tcPr>
            <w:tcW w:w="1559" w:type="dxa"/>
            <w:vAlign w:val="center"/>
          </w:tcPr>
          <w:p w:rsidR="00C03E2B" w:rsidRPr="00A32BAF" w:rsidRDefault="00C03E2B" w:rsidP="0096490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37 264</w:t>
            </w:r>
          </w:p>
        </w:tc>
        <w:tc>
          <w:tcPr>
            <w:tcW w:w="1843" w:type="dxa"/>
            <w:vAlign w:val="center"/>
          </w:tcPr>
          <w:p w:rsidR="00C03E2B" w:rsidRPr="00A32BAF" w:rsidRDefault="00C03E2B" w:rsidP="0096490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1701" w:type="dxa"/>
            <w:vAlign w:val="center"/>
          </w:tcPr>
          <w:p w:rsidR="00C03E2B" w:rsidRPr="00A32BAF" w:rsidRDefault="00C03E2B" w:rsidP="0096490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1842" w:type="dxa"/>
            <w:vAlign w:val="center"/>
          </w:tcPr>
          <w:p w:rsidR="00C03E2B" w:rsidRPr="00A32BAF" w:rsidRDefault="00C03E2B" w:rsidP="00964909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38 867</w:t>
            </w:r>
          </w:p>
        </w:tc>
      </w:tr>
      <w:tr w:rsidR="0005581E" w:rsidRPr="00FE351F" w:rsidTr="001D13BB">
        <w:tc>
          <w:tcPr>
            <w:tcW w:w="4536" w:type="dxa"/>
          </w:tcPr>
          <w:p w:rsidR="009B38CA" w:rsidRPr="00FE351F" w:rsidRDefault="0005581E" w:rsidP="009C24B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</w:tcPr>
          <w:p w:rsidR="0005581E" w:rsidRPr="00A32BAF" w:rsidRDefault="0005581E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5581E" w:rsidRPr="00A32BAF" w:rsidRDefault="0005581E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5581E" w:rsidRPr="00A32BAF" w:rsidRDefault="0005581E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5581E" w:rsidRPr="00A32BAF" w:rsidRDefault="0005581E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5581E" w:rsidRPr="00A32BAF" w:rsidRDefault="0005581E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5581E" w:rsidRPr="00A32BAF" w:rsidRDefault="0005581E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5581E" w:rsidRPr="00F41C3D" w:rsidTr="001D13BB">
        <w:tc>
          <w:tcPr>
            <w:tcW w:w="4536" w:type="dxa"/>
          </w:tcPr>
          <w:p w:rsidR="009B38CA" w:rsidRPr="00FE351F" w:rsidRDefault="0005581E" w:rsidP="009C24B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05581E" w:rsidRPr="00A32BAF" w:rsidRDefault="0005581E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5581E" w:rsidRPr="00A32BAF" w:rsidRDefault="0005581E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5581E" w:rsidRPr="00A32BAF" w:rsidRDefault="0005581E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5581E" w:rsidRPr="00A32BAF" w:rsidRDefault="0005581E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5581E" w:rsidRPr="00A32BAF" w:rsidRDefault="0005581E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5581E" w:rsidRPr="00A32BAF" w:rsidRDefault="0005581E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5581E" w:rsidRPr="00F41C3D" w:rsidTr="001D13BB">
        <w:tc>
          <w:tcPr>
            <w:tcW w:w="4536" w:type="dxa"/>
          </w:tcPr>
          <w:p w:rsidR="009B38CA" w:rsidRPr="00F41C3D" w:rsidRDefault="0005581E" w:rsidP="009C24B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Другие источники </w:t>
            </w:r>
          </w:p>
        </w:tc>
        <w:tc>
          <w:tcPr>
            <w:tcW w:w="1560" w:type="dxa"/>
          </w:tcPr>
          <w:p w:rsidR="0005581E" w:rsidRPr="00A32BAF" w:rsidRDefault="0005581E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5581E" w:rsidRPr="00A32BAF" w:rsidRDefault="0005581E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5581E" w:rsidRPr="00A32BAF" w:rsidRDefault="0005581E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5581E" w:rsidRPr="00A32BAF" w:rsidRDefault="0005581E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5581E" w:rsidRPr="00A32BAF" w:rsidRDefault="0005581E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05581E" w:rsidRPr="00A32BAF" w:rsidRDefault="0005581E" w:rsidP="0005581E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314F2" w:rsidRPr="00F41C3D" w:rsidTr="001D13BB">
        <w:tc>
          <w:tcPr>
            <w:tcW w:w="4536" w:type="dxa"/>
          </w:tcPr>
          <w:p w:rsidR="008314F2" w:rsidRPr="00F41C3D" w:rsidRDefault="008314F2" w:rsidP="001F1AF8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Всего, в том числе по годам:</w:t>
            </w:r>
          </w:p>
          <w:p w:rsidR="008314F2" w:rsidRPr="00F41C3D" w:rsidRDefault="008314F2" w:rsidP="001F1AF8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14F2" w:rsidRPr="00A32BAF" w:rsidRDefault="00FB4430" w:rsidP="009F355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800 901</w:t>
            </w:r>
          </w:p>
        </w:tc>
        <w:tc>
          <w:tcPr>
            <w:tcW w:w="1701" w:type="dxa"/>
          </w:tcPr>
          <w:p w:rsidR="008314F2" w:rsidRPr="00A32BAF" w:rsidRDefault="006D1C7C" w:rsidP="009F355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199 847</w:t>
            </w:r>
          </w:p>
        </w:tc>
        <w:tc>
          <w:tcPr>
            <w:tcW w:w="1559" w:type="dxa"/>
          </w:tcPr>
          <w:p w:rsidR="008314F2" w:rsidRPr="00A32BAF" w:rsidRDefault="00705D8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158 138</w:t>
            </w:r>
          </w:p>
        </w:tc>
        <w:tc>
          <w:tcPr>
            <w:tcW w:w="1843" w:type="dxa"/>
          </w:tcPr>
          <w:p w:rsidR="008314F2" w:rsidRPr="00A32BAF" w:rsidRDefault="00705D8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143 280</w:t>
            </w:r>
          </w:p>
        </w:tc>
        <w:tc>
          <w:tcPr>
            <w:tcW w:w="1701" w:type="dxa"/>
          </w:tcPr>
          <w:p w:rsidR="008314F2" w:rsidRPr="00A32BAF" w:rsidRDefault="00FB443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148 268</w:t>
            </w:r>
          </w:p>
        </w:tc>
        <w:tc>
          <w:tcPr>
            <w:tcW w:w="1842" w:type="dxa"/>
          </w:tcPr>
          <w:p w:rsidR="008314F2" w:rsidRPr="00A32BAF" w:rsidRDefault="00FB443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151 368</w:t>
            </w:r>
          </w:p>
        </w:tc>
      </w:tr>
      <w:tr w:rsidR="00DC60B0" w:rsidRPr="00F41C3D" w:rsidTr="001D13BB">
        <w:tc>
          <w:tcPr>
            <w:tcW w:w="4536" w:type="dxa"/>
          </w:tcPr>
          <w:p w:rsidR="00DC60B0" w:rsidRPr="00F41C3D" w:rsidRDefault="00DC60B0" w:rsidP="001F1AF8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261" w:type="dxa"/>
            <w:gridSpan w:val="2"/>
          </w:tcPr>
          <w:p w:rsidR="00DC60B0" w:rsidRPr="00A32BAF" w:rsidRDefault="00DC60B0" w:rsidP="005574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DC60B0" w:rsidRPr="00A32BAF" w:rsidRDefault="00DC60B0" w:rsidP="005574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DC60B0" w:rsidRPr="00A32BAF" w:rsidRDefault="00DC60B0" w:rsidP="005574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DC60B0" w:rsidRPr="00A32BAF" w:rsidRDefault="00DC60B0" w:rsidP="005574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DC60B0" w:rsidRPr="00A32BAF" w:rsidRDefault="00DC60B0" w:rsidP="005574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DC60B0" w:rsidRPr="00F41C3D" w:rsidTr="001D13BB">
        <w:tc>
          <w:tcPr>
            <w:tcW w:w="4536" w:type="dxa"/>
          </w:tcPr>
          <w:p w:rsidR="00DC60B0" w:rsidRPr="00F41C3D" w:rsidRDefault="00DC60B0" w:rsidP="001D13B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доля граждан, получивших матер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>альную помощь, от общего числа обр</w:t>
            </w:r>
            <w:r w:rsidRPr="00F41C3D">
              <w:rPr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color w:val="000000" w:themeColor="text1"/>
                <w:sz w:val="24"/>
                <w:szCs w:val="24"/>
              </w:rPr>
              <w:t>тившихся граждан и имеющих право на ее получение</w:t>
            </w:r>
            <w:r w:rsidR="00AD2382" w:rsidRPr="00F41C3D">
              <w:rPr>
                <w:color w:val="000000" w:themeColor="text1"/>
                <w:sz w:val="24"/>
                <w:szCs w:val="24"/>
              </w:rPr>
              <w:t xml:space="preserve"> (процент)</w:t>
            </w:r>
          </w:p>
        </w:tc>
        <w:tc>
          <w:tcPr>
            <w:tcW w:w="3261" w:type="dxa"/>
            <w:gridSpan w:val="2"/>
          </w:tcPr>
          <w:p w:rsidR="00DC60B0" w:rsidRPr="00A32BAF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C60B0" w:rsidRPr="00A32BAF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C60B0" w:rsidRPr="00A32BAF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C60B0" w:rsidRPr="00A32BAF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DC60B0" w:rsidRPr="00A32BAF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C60B0" w:rsidRPr="00F41C3D" w:rsidTr="001D13BB">
        <w:tc>
          <w:tcPr>
            <w:tcW w:w="4536" w:type="dxa"/>
          </w:tcPr>
          <w:p w:rsidR="00DC60B0" w:rsidRPr="00F41C3D" w:rsidRDefault="00DC60B0" w:rsidP="001D13B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 xml:space="preserve">доля граждан, получивших меры социальной поддержки, от общего числа </w:t>
            </w:r>
            <w:r w:rsidRPr="00F41C3D">
              <w:rPr>
                <w:color w:val="000000" w:themeColor="text1"/>
                <w:sz w:val="24"/>
                <w:szCs w:val="24"/>
              </w:rPr>
              <w:lastRenderedPageBreak/>
              <w:t>обратившихся граждан и имеющих право на их получение</w:t>
            </w:r>
            <w:r w:rsidR="00AD2382" w:rsidRPr="00F41C3D">
              <w:rPr>
                <w:color w:val="000000" w:themeColor="text1"/>
                <w:sz w:val="24"/>
                <w:szCs w:val="24"/>
              </w:rPr>
              <w:t xml:space="preserve"> (процент)</w:t>
            </w:r>
          </w:p>
        </w:tc>
        <w:tc>
          <w:tcPr>
            <w:tcW w:w="3261" w:type="dxa"/>
            <w:gridSpan w:val="2"/>
          </w:tcPr>
          <w:p w:rsidR="00DC60B0" w:rsidRPr="00A32BAF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59" w:type="dxa"/>
          </w:tcPr>
          <w:p w:rsidR="00DC60B0" w:rsidRPr="00A32BAF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C60B0" w:rsidRPr="00A32BAF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C60B0" w:rsidRPr="00A32BAF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DC60B0" w:rsidRPr="00A32BAF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C60B0" w:rsidRPr="00F41C3D" w:rsidTr="001D13BB">
        <w:tc>
          <w:tcPr>
            <w:tcW w:w="4536" w:type="dxa"/>
          </w:tcPr>
          <w:p w:rsidR="00DC60B0" w:rsidRPr="00F41C3D" w:rsidRDefault="00DC60B0" w:rsidP="009C24B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lastRenderedPageBreak/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 xml:space="preserve">доля малообеспеченных граждан, имеющих право в соответствии с </w:t>
            </w:r>
            <w:r w:rsidR="004816B1" w:rsidRPr="00F41C3D">
              <w:rPr>
                <w:color w:val="000000" w:themeColor="text1"/>
                <w:sz w:val="24"/>
                <w:szCs w:val="24"/>
              </w:rPr>
              <w:t>де</w:t>
            </w:r>
            <w:r w:rsidR="004816B1" w:rsidRPr="00F41C3D">
              <w:rPr>
                <w:color w:val="000000" w:themeColor="text1"/>
                <w:sz w:val="24"/>
                <w:szCs w:val="24"/>
              </w:rPr>
              <w:t>й</w:t>
            </w:r>
            <w:r w:rsidR="004816B1" w:rsidRPr="00F41C3D">
              <w:rPr>
                <w:color w:val="000000" w:themeColor="text1"/>
                <w:sz w:val="24"/>
                <w:szCs w:val="24"/>
              </w:rPr>
              <w:t>ст</w:t>
            </w:r>
            <w:r w:rsidR="004816B1">
              <w:rPr>
                <w:color w:val="000000" w:themeColor="text1"/>
                <w:sz w:val="24"/>
                <w:szCs w:val="24"/>
              </w:rPr>
              <w:t>ву</w:t>
            </w:r>
            <w:r w:rsidR="004816B1" w:rsidRPr="00F41C3D">
              <w:rPr>
                <w:color w:val="000000" w:themeColor="text1"/>
                <w:sz w:val="24"/>
                <w:szCs w:val="24"/>
              </w:rPr>
              <w:t>ющим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 законодательством на получ</w:t>
            </w:r>
            <w:r w:rsidRPr="00F41C3D">
              <w:rPr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color w:val="000000" w:themeColor="text1"/>
                <w:sz w:val="24"/>
                <w:szCs w:val="24"/>
              </w:rPr>
              <w:t>ние субсидий на оплату жилого помещ</w:t>
            </w:r>
            <w:r w:rsidRPr="00F41C3D">
              <w:rPr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color w:val="000000" w:themeColor="text1"/>
                <w:sz w:val="24"/>
                <w:szCs w:val="24"/>
              </w:rPr>
              <w:t>ния и</w:t>
            </w:r>
            <w:r w:rsidR="009C24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 коммунальных услуг, от общего числа о</w:t>
            </w:r>
            <w:r w:rsidR="009C24B9">
              <w:rPr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color w:val="000000" w:themeColor="text1"/>
                <w:sz w:val="24"/>
                <w:szCs w:val="24"/>
              </w:rPr>
              <w:t>ратившихся за субсидией граждан</w:t>
            </w:r>
            <w:r w:rsidR="00AD2382" w:rsidRPr="00F41C3D">
              <w:rPr>
                <w:color w:val="000000" w:themeColor="text1"/>
                <w:sz w:val="24"/>
                <w:szCs w:val="24"/>
              </w:rPr>
              <w:t xml:space="preserve"> (пр</w:t>
            </w:r>
            <w:r w:rsidR="009C24B9">
              <w:rPr>
                <w:color w:val="000000" w:themeColor="text1"/>
                <w:sz w:val="24"/>
                <w:szCs w:val="24"/>
              </w:rPr>
              <w:t>о</w:t>
            </w:r>
            <w:r w:rsidR="00AD2382" w:rsidRPr="00F41C3D">
              <w:rPr>
                <w:color w:val="000000" w:themeColor="text1"/>
                <w:sz w:val="24"/>
                <w:szCs w:val="24"/>
              </w:rPr>
              <w:t>цент)</w:t>
            </w:r>
          </w:p>
        </w:tc>
        <w:tc>
          <w:tcPr>
            <w:tcW w:w="3261" w:type="dxa"/>
            <w:gridSpan w:val="2"/>
          </w:tcPr>
          <w:p w:rsidR="00DC60B0" w:rsidRPr="00A32BAF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C60B0" w:rsidRPr="00A32BAF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C60B0" w:rsidRPr="00A32BAF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C60B0" w:rsidRPr="00A32BAF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DC60B0" w:rsidRPr="00A32BAF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C60B0" w:rsidRPr="00F41C3D" w:rsidTr="001D13BB">
        <w:tc>
          <w:tcPr>
            <w:tcW w:w="4536" w:type="dxa"/>
          </w:tcPr>
          <w:p w:rsidR="00DC60B0" w:rsidRPr="00F41C3D" w:rsidRDefault="00DC60B0" w:rsidP="001D13B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доля муниципальных объектов с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циальной инфраструктуры, которые им</w:t>
            </w:r>
            <w:r w:rsidRPr="00F41C3D">
              <w:rPr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color w:val="000000" w:themeColor="text1"/>
                <w:sz w:val="24"/>
                <w:szCs w:val="24"/>
              </w:rPr>
              <w:t>ют паспорта доступности, от общего к</w:t>
            </w:r>
            <w:r w:rsidR="009C24B9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личества муниципальных объектов соц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>альной инфраструктуры</w:t>
            </w:r>
            <w:r w:rsidR="00AD2382" w:rsidRPr="00F41C3D">
              <w:rPr>
                <w:color w:val="000000" w:themeColor="text1"/>
                <w:sz w:val="24"/>
                <w:szCs w:val="24"/>
              </w:rPr>
              <w:t xml:space="preserve"> (процент)</w:t>
            </w:r>
          </w:p>
        </w:tc>
        <w:tc>
          <w:tcPr>
            <w:tcW w:w="3261" w:type="dxa"/>
            <w:gridSpan w:val="2"/>
          </w:tcPr>
          <w:p w:rsidR="00DC60B0" w:rsidRPr="00A32BAF" w:rsidRDefault="00DC60B0" w:rsidP="001D13B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DC60B0" w:rsidRPr="00A32BAF" w:rsidRDefault="00DC60B0" w:rsidP="001D13B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C60B0" w:rsidRPr="00A32BAF" w:rsidRDefault="00AD2382" w:rsidP="001D13B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C60B0" w:rsidRPr="00A32BAF" w:rsidRDefault="00AD2382" w:rsidP="001D13B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DC60B0" w:rsidRPr="00A32BAF" w:rsidRDefault="00AD2382" w:rsidP="001D13B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B153B" w:rsidRPr="00F41C3D" w:rsidTr="001D13BB">
        <w:tc>
          <w:tcPr>
            <w:tcW w:w="4536" w:type="dxa"/>
          </w:tcPr>
          <w:p w:rsidR="000B153B" w:rsidRPr="00F41C3D" w:rsidRDefault="000B153B" w:rsidP="001D13B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доля детей - инвалидов в возрасте от 1,5 до 7 лет, охваченных дошкольным образовани</w:t>
            </w:r>
            <w:r w:rsidR="009C24B9">
              <w:rPr>
                <w:color w:val="000000" w:themeColor="text1"/>
                <w:sz w:val="24"/>
                <w:szCs w:val="24"/>
              </w:rPr>
              <w:t>ем, в общей численности детей -</w:t>
            </w:r>
            <w:r w:rsidRPr="00F41C3D">
              <w:rPr>
                <w:color w:val="000000" w:themeColor="text1"/>
                <w:sz w:val="24"/>
                <w:szCs w:val="24"/>
              </w:rPr>
              <w:t>инвалидов данного возраста (процент)</w:t>
            </w:r>
          </w:p>
        </w:tc>
        <w:tc>
          <w:tcPr>
            <w:tcW w:w="3261" w:type="dxa"/>
            <w:gridSpan w:val="2"/>
          </w:tcPr>
          <w:p w:rsidR="000B153B" w:rsidRPr="00A32BAF" w:rsidRDefault="000B153B" w:rsidP="000B153B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A32BAF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0B153B" w:rsidRPr="00A32BAF" w:rsidRDefault="000B153B" w:rsidP="000B153B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A32BAF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0B153B" w:rsidRPr="00A32BAF" w:rsidRDefault="000B153B" w:rsidP="000B153B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A32BAF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0B153B" w:rsidRPr="00A32BAF" w:rsidRDefault="000B153B" w:rsidP="000B153B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A32BAF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842" w:type="dxa"/>
          </w:tcPr>
          <w:p w:rsidR="000B153B" w:rsidRPr="00A32BAF" w:rsidRDefault="000B153B" w:rsidP="000B153B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A32BAF">
              <w:rPr>
                <w:color w:val="000000" w:themeColor="text1"/>
                <w:sz w:val="24"/>
                <w:szCs w:val="24"/>
              </w:rPr>
              <w:t>95</w:t>
            </w:r>
          </w:p>
        </w:tc>
      </w:tr>
      <w:tr w:rsidR="00DC60B0" w:rsidRPr="00F41C3D" w:rsidTr="001D13BB">
        <w:tc>
          <w:tcPr>
            <w:tcW w:w="4536" w:type="dxa"/>
          </w:tcPr>
          <w:p w:rsidR="00DC60B0" w:rsidRPr="00F41C3D" w:rsidRDefault="00DC60B0" w:rsidP="001D13B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доля детей - инвалидов, которым созданы условия для получения  кач</w:t>
            </w:r>
            <w:r w:rsidRPr="00F41C3D">
              <w:rPr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color w:val="000000" w:themeColor="text1"/>
                <w:sz w:val="24"/>
                <w:szCs w:val="24"/>
              </w:rPr>
              <w:t>ственного начального общего, основного общего, среднего общего образования, от общей численности детей - инвалидов школьного возраста</w:t>
            </w:r>
            <w:r w:rsidR="00AD2382" w:rsidRPr="00F41C3D">
              <w:rPr>
                <w:color w:val="000000" w:themeColor="text1"/>
                <w:sz w:val="24"/>
                <w:szCs w:val="24"/>
              </w:rPr>
              <w:t xml:space="preserve"> (процент)</w:t>
            </w:r>
          </w:p>
        </w:tc>
        <w:tc>
          <w:tcPr>
            <w:tcW w:w="3261" w:type="dxa"/>
            <w:gridSpan w:val="2"/>
          </w:tcPr>
          <w:p w:rsidR="00DC60B0" w:rsidRPr="00A32BAF" w:rsidRDefault="00DC60B0" w:rsidP="001D13B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DC60B0" w:rsidRPr="00A32BAF" w:rsidRDefault="00DC60B0" w:rsidP="001D13B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DC60B0" w:rsidRPr="00A32BAF" w:rsidRDefault="00DC60B0" w:rsidP="001D13B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DC60B0" w:rsidRPr="00A32BAF" w:rsidRDefault="00DC60B0" w:rsidP="001D13B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842" w:type="dxa"/>
          </w:tcPr>
          <w:p w:rsidR="00DC60B0" w:rsidRPr="00A32BAF" w:rsidRDefault="00DC60B0" w:rsidP="001D13B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0B153B" w:rsidRPr="00F41C3D" w:rsidTr="001D13BB">
        <w:tc>
          <w:tcPr>
            <w:tcW w:w="4536" w:type="dxa"/>
          </w:tcPr>
          <w:p w:rsidR="000B153B" w:rsidRPr="00F41C3D" w:rsidRDefault="000B153B" w:rsidP="00602D5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доля образовательных организаций, в которых  созданы условия для получ</w:t>
            </w:r>
            <w:r w:rsidRPr="00F41C3D">
              <w:rPr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color w:val="000000" w:themeColor="text1"/>
                <w:sz w:val="24"/>
                <w:szCs w:val="24"/>
              </w:rPr>
              <w:t>ния  детьми - инвалидами качественного образования, в общем количестве образ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вательных организаций </w:t>
            </w:r>
            <w:r w:rsidR="00602D59" w:rsidRPr="00F41C3D">
              <w:rPr>
                <w:color w:val="000000" w:themeColor="text1"/>
                <w:sz w:val="24"/>
                <w:szCs w:val="24"/>
              </w:rPr>
              <w:t>муниципального образования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 (процент)</w:t>
            </w:r>
          </w:p>
        </w:tc>
        <w:tc>
          <w:tcPr>
            <w:tcW w:w="3261" w:type="dxa"/>
            <w:gridSpan w:val="2"/>
          </w:tcPr>
          <w:p w:rsidR="000B153B" w:rsidRPr="00A32BAF" w:rsidRDefault="000B153B" w:rsidP="000B153B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A32BAF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0B153B" w:rsidRPr="00A32BAF" w:rsidRDefault="000B153B" w:rsidP="000B153B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A32BAF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0B153B" w:rsidRPr="00A32BAF" w:rsidRDefault="000B153B" w:rsidP="000B153B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A32BAF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0B153B" w:rsidRPr="00A32BAF" w:rsidRDefault="000B153B" w:rsidP="000B153B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A32BAF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0B153B" w:rsidRPr="00A32BAF" w:rsidRDefault="000B153B" w:rsidP="000B153B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A32BAF">
              <w:rPr>
                <w:color w:val="000000" w:themeColor="text1"/>
                <w:sz w:val="24"/>
                <w:szCs w:val="24"/>
              </w:rPr>
              <w:t>41</w:t>
            </w:r>
          </w:p>
        </w:tc>
      </w:tr>
      <w:tr w:rsidR="00DC60B0" w:rsidRPr="00F41C3D" w:rsidTr="001D13BB">
        <w:tc>
          <w:tcPr>
            <w:tcW w:w="4536" w:type="dxa"/>
          </w:tcPr>
          <w:p w:rsidR="00DC60B0" w:rsidRPr="00F41C3D" w:rsidRDefault="00DC60B0" w:rsidP="001D13B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доля общеобразовательных орган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заций, в которых создана универсальная </w:t>
            </w:r>
            <w:r w:rsidRPr="00F41C3D">
              <w:rPr>
                <w:color w:val="000000" w:themeColor="text1"/>
                <w:sz w:val="24"/>
                <w:szCs w:val="24"/>
              </w:rPr>
              <w:lastRenderedPageBreak/>
              <w:t>безбарьерная среда для инклюзивного о</w:t>
            </w:r>
            <w:r w:rsidRPr="00F41C3D">
              <w:rPr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color w:val="000000" w:themeColor="text1"/>
                <w:sz w:val="24"/>
                <w:szCs w:val="24"/>
              </w:rPr>
              <w:t>разования детей-инвалидов в общем кол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>честве общеобразовательных  организ</w:t>
            </w:r>
            <w:r w:rsidRPr="00F41C3D">
              <w:rPr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color w:val="000000" w:themeColor="text1"/>
                <w:sz w:val="24"/>
                <w:szCs w:val="24"/>
              </w:rPr>
              <w:t>ций</w:t>
            </w:r>
            <w:r w:rsidR="00AD2382" w:rsidRPr="00F41C3D">
              <w:rPr>
                <w:color w:val="000000" w:themeColor="text1"/>
                <w:sz w:val="24"/>
                <w:szCs w:val="24"/>
              </w:rPr>
              <w:t xml:space="preserve"> (процент)</w:t>
            </w:r>
          </w:p>
        </w:tc>
        <w:tc>
          <w:tcPr>
            <w:tcW w:w="3261" w:type="dxa"/>
            <w:gridSpan w:val="2"/>
          </w:tcPr>
          <w:p w:rsidR="00DC60B0" w:rsidRPr="00F41C3D" w:rsidRDefault="00DC60B0" w:rsidP="001D13B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59" w:type="dxa"/>
          </w:tcPr>
          <w:p w:rsidR="00DC60B0" w:rsidRPr="00F41C3D" w:rsidRDefault="00DC60B0" w:rsidP="001D13B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DC60B0" w:rsidRPr="00F41C3D" w:rsidRDefault="00DC60B0" w:rsidP="001D13B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DC60B0" w:rsidRPr="00F41C3D" w:rsidRDefault="00DC60B0" w:rsidP="001D13B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DC60B0" w:rsidRPr="00F41C3D" w:rsidRDefault="00DC60B0" w:rsidP="001D13BB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0B153B" w:rsidRPr="00F41C3D" w:rsidTr="001D13BB">
        <w:tc>
          <w:tcPr>
            <w:tcW w:w="4536" w:type="dxa"/>
          </w:tcPr>
          <w:p w:rsidR="000B153B" w:rsidRPr="00F41C3D" w:rsidRDefault="000B153B" w:rsidP="001D13B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lastRenderedPageBreak/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доля дошкольных образовательных организаций, в которых создана униве</w:t>
            </w:r>
            <w:r w:rsidRPr="00F41C3D">
              <w:rPr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color w:val="000000" w:themeColor="text1"/>
                <w:sz w:val="24"/>
                <w:szCs w:val="24"/>
              </w:rPr>
              <w:t>сальная безбарьерная среда для инкл</w:t>
            </w:r>
            <w:r w:rsidRPr="00F41C3D">
              <w:rPr>
                <w:color w:val="000000" w:themeColor="text1"/>
                <w:sz w:val="24"/>
                <w:szCs w:val="24"/>
              </w:rPr>
              <w:t>ю</w:t>
            </w:r>
            <w:r w:rsidRPr="00F41C3D">
              <w:rPr>
                <w:color w:val="000000" w:themeColor="text1"/>
                <w:sz w:val="24"/>
                <w:szCs w:val="24"/>
              </w:rPr>
              <w:t>зивного образования детей-инвалидов в общем количестве дошкольных образов</w:t>
            </w:r>
            <w:r w:rsidRPr="00F41C3D">
              <w:rPr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color w:val="000000" w:themeColor="text1"/>
                <w:sz w:val="24"/>
                <w:szCs w:val="24"/>
              </w:rPr>
              <w:t>тельных организаций (процент)</w:t>
            </w:r>
          </w:p>
        </w:tc>
        <w:tc>
          <w:tcPr>
            <w:tcW w:w="3261" w:type="dxa"/>
            <w:gridSpan w:val="2"/>
          </w:tcPr>
          <w:p w:rsidR="000B153B" w:rsidRPr="00F41C3D" w:rsidRDefault="000B153B" w:rsidP="000B153B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B153B" w:rsidRPr="00F41C3D" w:rsidRDefault="000B153B" w:rsidP="000B153B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0B153B" w:rsidRPr="00F41C3D" w:rsidRDefault="000B153B" w:rsidP="000B153B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B153B" w:rsidRPr="00F41C3D" w:rsidRDefault="000B153B" w:rsidP="000B153B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0B153B" w:rsidRPr="00F41C3D" w:rsidRDefault="000B153B" w:rsidP="000B153B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0B153B" w:rsidRPr="00F41C3D" w:rsidTr="001D13BB">
        <w:tc>
          <w:tcPr>
            <w:tcW w:w="4536" w:type="dxa"/>
          </w:tcPr>
          <w:p w:rsidR="000B153B" w:rsidRPr="00F41C3D" w:rsidRDefault="000B153B" w:rsidP="001D13B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 xml:space="preserve">доля доступных для инвалидов и других маломобильных групп населения </w:t>
            </w:r>
            <w:r w:rsidR="00757968" w:rsidRPr="00F41C3D">
              <w:rPr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приоритетных объектов социальной, транспортной, инженерной инфраструктуры в общем количестве </w:t>
            </w:r>
            <w:r w:rsidR="00757968" w:rsidRPr="00F41C3D">
              <w:rPr>
                <w:color w:val="000000" w:themeColor="text1"/>
                <w:sz w:val="24"/>
                <w:szCs w:val="24"/>
              </w:rPr>
              <w:t>м</w:t>
            </w:r>
            <w:r w:rsidR="00757968" w:rsidRPr="00F41C3D">
              <w:rPr>
                <w:color w:val="000000" w:themeColor="text1"/>
                <w:sz w:val="24"/>
                <w:szCs w:val="24"/>
              </w:rPr>
              <w:t>у</w:t>
            </w:r>
            <w:r w:rsidR="00757968" w:rsidRPr="00F41C3D">
              <w:rPr>
                <w:color w:val="000000" w:themeColor="text1"/>
                <w:sz w:val="24"/>
                <w:szCs w:val="24"/>
              </w:rPr>
              <w:t xml:space="preserve">ниципальных 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приоритетных объектов </w:t>
            </w:r>
            <w:r w:rsidR="00757968" w:rsidRPr="00F41C3D">
              <w:rPr>
                <w:color w:val="000000" w:themeColor="text1"/>
                <w:sz w:val="24"/>
                <w:szCs w:val="24"/>
              </w:rPr>
              <w:t xml:space="preserve">в муниципальном образовании </w:t>
            </w:r>
            <w:r w:rsidRPr="00F41C3D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3261" w:type="dxa"/>
            <w:gridSpan w:val="2"/>
          </w:tcPr>
          <w:p w:rsidR="000B153B" w:rsidRPr="00F41C3D" w:rsidRDefault="000B153B" w:rsidP="000B15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0B153B" w:rsidRPr="00F41C3D" w:rsidRDefault="000B153B" w:rsidP="000B15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0B153B" w:rsidRPr="00F41C3D" w:rsidRDefault="00752B24" w:rsidP="000B15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1701" w:type="dxa"/>
          </w:tcPr>
          <w:p w:rsidR="000B153B" w:rsidRPr="00F41C3D" w:rsidRDefault="00752B24" w:rsidP="000B15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68,2</w:t>
            </w:r>
          </w:p>
        </w:tc>
        <w:tc>
          <w:tcPr>
            <w:tcW w:w="1842" w:type="dxa"/>
          </w:tcPr>
          <w:p w:rsidR="000B153B" w:rsidRPr="00F41C3D" w:rsidRDefault="00752B24" w:rsidP="000B15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68,2</w:t>
            </w:r>
          </w:p>
        </w:tc>
      </w:tr>
      <w:tr w:rsidR="00752B24" w:rsidRPr="00F41C3D" w:rsidTr="001D13BB">
        <w:tc>
          <w:tcPr>
            <w:tcW w:w="4536" w:type="dxa"/>
          </w:tcPr>
          <w:p w:rsidR="00752B24" w:rsidRPr="00F41C3D" w:rsidRDefault="00752B24" w:rsidP="001D13B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 xml:space="preserve">доля доступных для инвалидов и других маломобильных групп населения </w:t>
            </w:r>
            <w:r w:rsidR="002E59BD" w:rsidRPr="00F41C3D">
              <w:rPr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приоритетных объектов культуры в общем количестве </w:t>
            </w:r>
            <w:r w:rsidR="002E59BD" w:rsidRPr="00F41C3D">
              <w:rPr>
                <w:color w:val="000000" w:themeColor="text1"/>
                <w:sz w:val="24"/>
                <w:szCs w:val="24"/>
              </w:rPr>
              <w:t>муниц</w:t>
            </w:r>
            <w:r w:rsidR="002E59BD" w:rsidRPr="00F41C3D">
              <w:rPr>
                <w:color w:val="000000" w:themeColor="text1"/>
                <w:sz w:val="24"/>
                <w:szCs w:val="24"/>
              </w:rPr>
              <w:t>и</w:t>
            </w:r>
            <w:r w:rsidR="002E59BD" w:rsidRPr="00F41C3D">
              <w:rPr>
                <w:color w:val="000000" w:themeColor="text1"/>
                <w:sz w:val="24"/>
                <w:szCs w:val="24"/>
              </w:rPr>
              <w:t xml:space="preserve">пальных </w:t>
            </w:r>
            <w:r w:rsidRPr="00F41C3D">
              <w:rPr>
                <w:color w:val="000000" w:themeColor="text1"/>
                <w:sz w:val="24"/>
                <w:szCs w:val="24"/>
              </w:rPr>
              <w:t>приоритетных объектов культ</w:t>
            </w:r>
            <w:r w:rsidRPr="00F41C3D">
              <w:rPr>
                <w:color w:val="000000" w:themeColor="text1"/>
                <w:sz w:val="24"/>
                <w:szCs w:val="24"/>
              </w:rPr>
              <w:t>у</w:t>
            </w:r>
            <w:r w:rsidRPr="00F41C3D">
              <w:rPr>
                <w:color w:val="000000" w:themeColor="text1"/>
                <w:sz w:val="24"/>
                <w:szCs w:val="24"/>
              </w:rPr>
              <w:t>ры (процент)</w:t>
            </w:r>
          </w:p>
        </w:tc>
        <w:tc>
          <w:tcPr>
            <w:tcW w:w="3261" w:type="dxa"/>
            <w:gridSpan w:val="2"/>
          </w:tcPr>
          <w:p w:rsidR="00752B24" w:rsidRPr="00F41C3D" w:rsidRDefault="00752B24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52B24" w:rsidRPr="00F41C3D" w:rsidRDefault="00752B24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752B24" w:rsidRPr="00F41C3D" w:rsidRDefault="00752B24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1701" w:type="dxa"/>
          </w:tcPr>
          <w:p w:rsidR="00752B24" w:rsidRPr="00F41C3D" w:rsidRDefault="00752B24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68,2</w:t>
            </w:r>
          </w:p>
        </w:tc>
        <w:tc>
          <w:tcPr>
            <w:tcW w:w="1842" w:type="dxa"/>
          </w:tcPr>
          <w:p w:rsidR="00752B24" w:rsidRPr="00F41C3D" w:rsidRDefault="00752B24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68,2</w:t>
            </w:r>
          </w:p>
        </w:tc>
      </w:tr>
      <w:tr w:rsidR="00DC60B0" w:rsidRPr="00F41C3D" w:rsidTr="001D13BB">
        <w:tc>
          <w:tcPr>
            <w:tcW w:w="4536" w:type="dxa"/>
          </w:tcPr>
          <w:p w:rsidR="00DC60B0" w:rsidRPr="00F41C3D" w:rsidRDefault="00DC60B0" w:rsidP="001D13B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удельный вес объектов в сфере культуры,  на которых обеспечиваются условия индивидуальной мобильности инвалидов и возможность для самосто</w:t>
            </w:r>
            <w:r w:rsidRPr="00F41C3D">
              <w:rPr>
                <w:color w:val="000000" w:themeColor="text1"/>
                <w:sz w:val="24"/>
                <w:szCs w:val="24"/>
              </w:rPr>
              <w:t>я</w:t>
            </w:r>
            <w:r w:rsidRPr="00F41C3D">
              <w:rPr>
                <w:color w:val="000000" w:themeColor="text1"/>
                <w:sz w:val="24"/>
                <w:szCs w:val="24"/>
              </w:rPr>
              <w:t>тельного их передвижения по зданию и (при необходимости - по территории об</w:t>
            </w:r>
            <w:r w:rsidRPr="00F41C3D">
              <w:rPr>
                <w:color w:val="000000" w:themeColor="text1"/>
                <w:sz w:val="24"/>
                <w:szCs w:val="24"/>
              </w:rPr>
              <w:t>ъ</w:t>
            </w:r>
            <w:r w:rsidRPr="00F41C3D">
              <w:rPr>
                <w:color w:val="000000" w:themeColor="text1"/>
                <w:sz w:val="24"/>
                <w:szCs w:val="24"/>
              </w:rPr>
              <w:t>екта)</w:t>
            </w:r>
          </w:p>
        </w:tc>
        <w:tc>
          <w:tcPr>
            <w:tcW w:w="3261" w:type="dxa"/>
            <w:gridSpan w:val="2"/>
          </w:tcPr>
          <w:p w:rsidR="00DC60B0" w:rsidRPr="00F41C3D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DC60B0" w:rsidRPr="00F41C3D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DC60B0" w:rsidRPr="00F41C3D" w:rsidRDefault="00DC60B0" w:rsidP="001D13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DC60B0" w:rsidRPr="00F41C3D" w:rsidRDefault="00DC60B0" w:rsidP="001D13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DC60B0" w:rsidRPr="00F41C3D" w:rsidRDefault="00DC60B0" w:rsidP="001D13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752B24" w:rsidRPr="00F41C3D" w:rsidTr="001D13BB">
        <w:tc>
          <w:tcPr>
            <w:tcW w:w="4536" w:type="dxa"/>
          </w:tcPr>
          <w:p w:rsidR="00752B24" w:rsidRPr="00F41C3D" w:rsidRDefault="00752B24" w:rsidP="001D13B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 xml:space="preserve">доля доступных для инвалидов и других маломобильных групп населения </w:t>
            </w:r>
            <w:r w:rsidR="002C6FFA" w:rsidRPr="00F41C3D">
              <w:rPr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приоритетных объектов </w:t>
            </w:r>
            <w:r w:rsidRPr="00F41C3D">
              <w:rPr>
                <w:color w:val="000000" w:themeColor="text1"/>
                <w:sz w:val="24"/>
                <w:szCs w:val="24"/>
              </w:rPr>
              <w:lastRenderedPageBreak/>
              <w:t xml:space="preserve">спорта в общем количестве </w:t>
            </w:r>
            <w:r w:rsidR="002C6FFA" w:rsidRPr="00F41C3D">
              <w:rPr>
                <w:color w:val="000000" w:themeColor="text1"/>
                <w:sz w:val="24"/>
                <w:szCs w:val="24"/>
              </w:rPr>
              <w:t>муниципал</w:t>
            </w:r>
            <w:r w:rsidR="002C6FFA" w:rsidRPr="00F41C3D">
              <w:rPr>
                <w:color w:val="000000" w:themeColor="text1"/>
                <w:sz w:val="24"/>
                <w:szCs w:val="24"/>
              </w:rPr>
              <w:t>ь</w:t>
            </w:r>
            <w:r w:rsidR="002C6FFA" w:rsidRPr="00F41C3D">
              <w:rPr>
                <w:color w:val="000000" w:themeColor="text1"/>
                <w:sz w:val="24"/>
                <w:szCs w:val="24"/>
              </w:rPr>
              <w:t xml:space="preserve">ных </w:t>
            </w:r>
            <w:r w:rsidRPr="00F41C3D">
              <w:rPr>
                <w:color w:val="000000" w:themeColor="text1"/>
                <w:sz w:val="24"/>
                <w:szCs w:val="24"/>
              </w:rPr>
              <w:t>приоритетных объектов спорта (пр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цент)</w:t>
            </w:r>
          </w:p>
        </w:tc>
        <w:tc>
          <w:tcPr>
            <w:tcW w:w="3261" w:type="dxa"/>
            <w:gridSpan w:val="2"/>
          </w:tcPr>
          <w:p w:rsidR="00752B24" w:rsidRPr="00F41C3D" w:rsidRDefault="00752B24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59" w:type="dxa"/>
          </w:tcPr>
          <w:p w:rsidR="00752B24" w:rsidRPr="00F41C3D" w:rsidRDefault="00752B24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752B24" w:rsidRPr="00F41C3D" w:rsidRDefault="00752B24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1701" w:type="dxa"/>
          </w:tcPr>
          <w:p w:rsidR="00752B24" w:rsidRPr="00F41C3D" w:rsidRDefault="00752B24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68,2</w:t>
            </w:r>
          </w:p>
        </w:tc>
        <w:tc>
          <w:tcPr>
            <w:tcW w:w="1842" w:type="dxa"/>
          </w:tcPr>
          <w:p w:rsidR="00752B24" w:rsidRPr="00F41C3D" w:rsidRDefault="00752B24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68,2</w:t>
            </w:r>
          </w:p>
        </w:tc>
      </w:tr>
      <w:tr w:rsidR="00DC60B0" w:rsidRPr="00F41C3D" w:rsidTr="001D13BB">
        <w:tc>
          <w:tcPr>
            <w:tcW w:w="4536" w:type="dxa"/>
          </w:tcPr>
          <w:p w:rsidR="00DC60B0" w:rsidRPr="00F41C3D" w:rsidRDefault="00DC60B0" w:rsidP="001D13B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lastRenderedPageBreak/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доля детей - инвалидов от 5 до 18 лет, получающих дополнительное образ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вание, от общей численности детей - и</w:t>
            </w:r>
            <w:r w:rsidRPr="00F41C3D">
              <w:rPr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color w:val="000000" w:themeColor="text1"/>
                <w:sz w:val="24"/>
                <w:szCs w:val="24"/>
              </w:rPr>
              <w:t>валидов данного возраста</w:t>
            </w:r>
            <w:r w:rsidR="00AD2382" w:rsidRPr="00F41C3D">
              <w:rPr>
                <w:color w:val="000000" w:themeColor="text1"/>
                <w:sz w:val="24"/>
                <w:szCs w:val="24"/>
              </w:rPr>
              <w:t xml:space="preserve"> (процент)</w:t>
            </w:r>
          </w:p>
        </w:tc>
        <w:tc>
          <w:tcPr>
            <w:tcW w:w="3261" w:type="dxa"/>
            <w:gridSpan w:val="2"/>
          </w:tcPr>
          <w:p w:rsidR="00DC60B0" w:rsidRPr="00F41C3D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DC60B0" w:rsidRPr="00F41C3D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DC60B0" w:rsidRPr="00F41C3D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DC60B0" w:rsidRPr="00F41C3D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DC60B0" w:rsidRPr="00F41C3D" w:rsidRDefault="00DC60B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8314F2" w:rsidRPr="00F41C3D" w:rsidTr="00B93337">
        <w:tc>
          <w:tcPr>
            <w:tcW w:w="4536" w:type="dxa"/>
          </w:tcPr>
          <w:p w:rsidR="008314F2" w:rsidRPr="00F41C3D" w:rsidRDefault="008314F2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доля взрослого населения муниц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>пального образования, прошедшего ди</w:t>
            </w:r>
            <w:r w:rsidRPr="00F41C3D">
              <w:rPr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color w:val="000000" w:themeColor="text1"/>
                <w:sz w:val="24"/>
                <w:szCs w:val="24"/>
              </w:rPr>
              <w:t>пансеризацию, от общего числа взрослого населения (процент)</w:t>
            </w:r>
          </w:p>
        </w:tc>
        <w:tc>
          <w:tcPr>
            <w:tcW w:w="3261" w:type="dxa"/>
            <w:gridSpan w:val="2"/>
          </w:tcPr>
          <w:p w:rsidR="008314F2" w:rsidRPr="00F41C3D" w:rsidRDefault="008314F2" w:rsidP="00C33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314F2" w:rsidRPr="00F41C3D" w:rsidRDefault="008314F2" w:rsidP="00C33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8314F2" w:rsidRPr="00F41C3D" w:rsidRDefault="008314F2" w:rsidP="00C33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8314F2" w:rsidRPr="00F41C3D" w:rsidRDefault="008314F2" w:rsidP="00C33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8314F2" w:rsidRPr="00F41C3D" w:rsidRDefault="008314F2" w:rsidP="00C33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</w:tbl>
    <w:p w:rsidR="00A152B8" w:rsidRPr="00F41C3D" w:rsidRDefault="00A152B8" w:rsidP="00206E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2B8" w:rsidRPr="00F41C3D" w:rsidRDefault="00A152B8" w:rsidP="00A152B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Общая характеристика сферы реализации муниципальной  программы </w:t>
      </w:r>
      <w:r w:rsidR="001B2E44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 округа Красногорск</w:t>
      </w:r>
    </w:p>
    <w:p w:rsidR="00D4173F" w:rsidRPr="00F41C3D" w:rsidRDefault="00A152B8" w:rsidP="00A152B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«Социальная поддержка</w:t>
      </w:r>
      <w:r w:rsidR="00D4173F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населения</w:t>
      </w: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201</w:t>
      </w:r>
      <w:r w:rsidR="00602D59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-2021 годы (далее – Программа), </w:t>
      </w:r>
    </w:p>
    <w:p w:rsidR="00A152B8" w:rsidRPr="00F41C3D" w:rsidRDefault="00A152B8" w:rsidP="00A152B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проблемы и прогноз развития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защита представляет собой систему законодательных, экономических, социальных и иных гарантий, обеспечивающую всем трудоспособным гражданам равные права и условия труда, а нетрудоспособным (социально уя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вимым) слоям - преимущества в пользовании общественными фондами потребления, прямую материальную и социал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но-психологическую поддержку во всех формах. Социальная поддержка - это временные или постоянные меры адре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ной поддержки отдельных социально уязвимых категорий граждан. Социальная защита и поддержка граждан являются прерогативой государства. Однако основную часть забот по социальной поддержке граждан традиционно осуществляют органы местного самоуправления в качестве государственных полномочий. Как наиболее близкие к населению, органы местного самоуправления лучше знают конкретные условия жизни отдельных граждан и могут выполнять функции с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циальной поддержки более эффективно. Местные бюджеты несут существенную долю затрат по социальной поддержке населения. Муниципальная политика в области социальной защиты и поддержки населения представляет собой реализ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цию собственных и переданных (федеральных и региональных) государственных полномочий по организации компле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са мероприятий, направленных на предотвращение попадания отдельных уязвимых групп населения и граждан в зону крайнего социального неблагополучия. В соответствии со ст.20 Федерального закона от 06.10.2003 № 131-ФЗ «Об 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щих принципах организации местного самоуправления в Российской Федерации» органы местного самоуправления м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ниципального образования вправе устанавливать за счет средств местного бюджета дополнительные меры социальной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 Формирование и реализация местной политики в области социальной поддержки населения осуществляются в рамках адресной помощи конкретным группам населения и отдельным гражд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нам. 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защита и поддержка населения эффективны при применении программного подхода. В настоящее время в Российской Федерации установилась тенденция развития системы социальной поддержки населения, проявл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ющаяся в создании сбалансированности и совокупности социальных программ различных уровней (федерального, рег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онального, муниципального), направленных на смягчение социальной напряженности, решение наиболее острых пр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блем социально незащищенных категорий населения. Одной из стратегических целей социальной политики остается усиление адресности социальной помощи, сосредоточение ресурсов на поддержку самым нуждающимся. 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B2E4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городском округе Красногорск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проживает более 52 тысяч получателей пенсии по старости и инвалидности, 560 человек получают пенсию по потере кормильца. На учете в отделе опеки и попечительства Министерства образования Московской области </w:t>
      </w:r>
      <w:r w:rsidR="001B2E4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Красногорск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состоят 299 детей-сирот и детей, оставшихся без попечения род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телей, и лиц из их числа в возрасте от 18 до 23 лет. На контроле в Красногорском управлении социальной защиты нас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ления Министерства социального развития Московской области находится 562 ребенка-инвалида, 574 ребенка, воспит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нием которых занимаются только матери. Кроме того, на учете состоят 1062 многодетные семьи, в которых воспитыв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3 400 детей, 191 из них имеет статус малоимущей семьи. 6 791 человек, проживающих в </w:t>
      </w:r>
      <w:r w:rsidR="001B2E4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, имеют размер пе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сии ниже прожиточного минимума, установленного в Московской области. 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Продолжается рост тарифов на услуги ЖКХ и рост цен на продукты питания и лекарства. Анализ обращений граждан показывает, что большая часть населения обращается за помощью в крайне трудной жизненной ситуации, во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никшей вследствие инвалидности, внезапной или длительной болезни, преклонного возраста, сиротства, отсутствия п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стоянной работы, непредвиденных и иных обстоятельств. Положение тех, кто живет главным образом на пенсию, крайне тяжело. Многие пожилые люди в современных социально-экономических условиях чувствуют свою неприсп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собленность и социальную невостребованность. Ограничены их возможности для полноценного участия в общественной жизни. Тяжелое материальное положение, одиночество, неудовлетворительное физическое здоровье – все эти факторы приводят к снижению уровня жизни граждан старшего поколения и свидетельствуют о необходимости социальной по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держки, в том числе оказании адресной социальной помощи пенсионерам. В зоне социального риска находятся мног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детные семьи, семьи, воспитывающие детей-инвалидов, неполные семьи, т.к. рост стоимости потребительской корзины намного опережает рост доходов граждан. По прогнозным оценкам, на период действия программы социальная по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держка останется важным инструментом повышения качества и уровня жизни для различных категорий жителей, семей,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воспитывающих детей. Потребность граждан в мерах социальной поддержки будет возрастать.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этих условиях, одним из важных направлений в работе администрации </w:t>
      </w:r>
      <w:r w:rsidR="001B2E4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 </w:t>
      </w:r>
      <w:r w:rsidR="001B2E4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) является социальная поддержка наиболее незащищенных категорий населения, основанная на заявительном принципе. Реализация мероприятий Под</w:t>
      </w:r>
      <w:r w:rsidR="009B38CA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«Социальная поддержка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» (далее – Подпрограмма 1) помогает наиболее нуждающимся гражданам в решении конкретных проблем, с учетом специфики их положения, а та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же других обстоятельств в части дополнительных мер социальной поддержки и социальной помощи для отдельных к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тегорий граждан, вне зависимости от наличия в федеральных и региональных законах положений, устанавливающих указанное право. 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формы социальной поддержки отдельных групп населения на муниципальном уровне: 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материальная помощь в денежной форме; материальная помощь в денежной форме на частичное возмещение ра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ходов;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единовременные пособия; ежемесячные компенсационные выплаты; доплаты к пенсиям; ежемесячные вознагра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дения; ежегодные выплаты; единовременные выплаты;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субсидии для оплаты жилого помещения и коммунальных услуг.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основным критериям для оказания социальной поддержки отдельным категориям граждан на муниципальном уровне относятся следующие: 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низкий уровень материальной обеспеченности. Если размер душевого дохода человека (семьи) ниже определенн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 законодательно установленного нормативного значения, этот человек (семья) нуждается в социальной поддержке. Нормативное значение душевого дохода определяется ценой потребительского набора, характеризующего прожиточный минимум в расчете на одного члена семьи (или одиноко проживающего гражданина) для данного периода развития 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щества. Состав, структура и стоимость этого набора меняются в соответствии с изменениями общепринятых жизненных стандартов.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нетрудоспособность, следствием которой является невозможность самообслуживания;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расходы семьи или одиноко проживающего гражданина на оплату жилого помещения и коммунальных услуг, ра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превышающие вел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чину, соответствующую максимально допустимой доле расходов граждан Российской Федерации на оплату жилого п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мещения и коммунальных услуг в совокупном доходе семьи;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трудная жизненная ситуация (утрата или нанесение вреда жилищу и имуществу, дорогостоящее лечение, погреб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ние близких родственников и др.).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Категории граждан, нуждающиеся в социальной поддержке: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мало</w:t>
      </w:r>
      <w:r w:rsidR="00CC76A0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обеспеченные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пенсионеры (старше 60 лет);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76A0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малообеспеченные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инвалиды;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76A0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малообеспеченные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многодетные семьи; </w:t>
      </w:r>
      <w:r w:rsidR="00CC76A0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малообеспеченные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неполные семьи; </w:t>
      </w:r>
      <w:r w:rsidR="00CC76A0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малообеспеченные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семьи, имеющие детей-инвалидов;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семьи, имеющие несовершеннолетних детей (многодетные; неполные; семьи, имеющие детей-инвалидов), и ок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завшиеся в трудной жизненной ситуации;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инвалиды, оказавшиеся в трудной жизненной ситуации;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пенсионеры (старше 60 лет), оказавшиеся в трудной жизненной ситуации.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отдельные категории граждан (в соответствии с Положениями об оказании материальной помощи на частичное возмещение расходов, утвержденными нормативно-правовыми актами </w:t>
      </w:r>
      <w:r w:rsidR="001B2E4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дети-сироты, дети, оставшиеся без попечения родителей, а также лица из числа детей-сирот и детей, оставшихся без попечения родителей, в возрасте от 18 до 23 лет, являющихся учащимися начальных, средних и высших професси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нальных учебных заведений и выпускниками государственных учреждений (детских домов, интернатов, приютов, ГОУ НПО и СПО и т.д.);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учащиеся и выпускники общеобразовательных, начальных, средних и высших профессиональных учебных завед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ний, в отношении которых прекращена опека (попечительство) по возрасту. 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рамках Подпрограммы 1 предусмотрены выплаты участникам Великой Отечественной войны; л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цам, награжденным знаком «Жителю блокадного Ленинграда»;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 вдовам (вдовцам) участников Великой Отечественной войны, не вступившим в повторный брак; ежемесячные компенсационные выплаты лицам, удостоенным звания «Почетный гражданин </w:t>
      </w:r>
      <w:r w:rsidR="007E4C9D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FE351F">
        <w:rPr>
          <w:rFonts w:ascii="Times New Roman" w:hAnsi="Times New Roman" w:cs="Times New Roman"/>
          <w:color w:val="000000" w:themeColor="text1"/>
          <w:sz w:val="28"/>
          <w:szCs w:val="28"/>
        </w:rPr>
        <w:t>Красногорск</w:t>
      </w:r>
      <w:r w:rsidR="004816B1" w:rsidRPr="00FE351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E3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Положением о знаках отличия </w:t>
      </w:r>
      <w:r w:rsidR="004E7A0A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Красногорск; доплаты к пенсиям неработающим гражд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нам, занимавшим высшие руководящие должности в исполкоме Красногорского горсовета более 5 лет, ушедшим на пенсию по старости до 01.09.1995; ежемесячное вознаграждение лицам, имеющим почетные звания Российской Федер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ции, ушедшим на заслуженный отдых из организаций бюджетной сферы.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 Подпрограммой 1</w:t>
      </w:r>
      <w:r w:rsidR="00A013C2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меры позволят: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поддержать уровень материальной обеспеченности и социальной защищенности малообеспеченных граждан;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продолжить работу по предоставлению адресной социальной помощи гражданам, имеющим ограниченные во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для обеспечения своей жизнедеятельности, и нуждающимся в социальной поддержке;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предоставить социальную помощь конкретным нуждающимся лицам, с учетом их индивидуальных особенностей;</w:t>
      </w:r>
    </w:p>
    <w:p w:rsidR="00A152B8" w:rsidRPr="00F41C3D" w:rsidRDefault="00CC76A0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52B8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привлечь большее внимание к проблемам малообеспеченных и социально-уязвимых слоев населения путем пров</w:t>
      </w:r>
      <w:r w:rsidR="00A152B8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152B8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дения социально значимых мероприятий;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поддержать людей старшего поколения в решении проблем выживания, реализации собственных возможностей по преодолению сложных жизненных ситуаций, удовлетворить их потребности в организации досуга;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полнее использовать преимущества системного подхода к решению проблем семей, находящихся в социально уя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вимом положении, а также детей, находящихся в трудной жизненной ситуации;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оказать материальную помощь участникам Великой Отечественной войны, лицам, награжденным знаком «Жит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лю блокадного Ленинграда»;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 вдовам (вдовцам) участников Великой Отечественной войны, не вступившим в повторный брак, в связи с празднованием годовщины Победы в Вел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кой Отечественной войне </w:t>
      </w:r>
      <w:r w:rsidR="003B3436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1941-1945 </w:t>
      </w:r>
      <w:r w:rsidR="004816B1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годов;</w:t>
      </w:r>
    </w:p>
    <w:p w:rsidR="00C03E2B" w:rsidRPr="00F41C3D" w:rsidRDefault="00C03E2B" w:rsidP="00C03E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частично возместить расходы отдельным категориям граждан: по приобретению лекарственных средств, по зуб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протезированию, по слухопротезированию.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данной Подпрограммы 1 предоставляется финансовая поддержка в виде субсидии Красногорской райо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ной общественной организации ветеранов (пенсионеров) войны, труда, Вооруженных сил и правоохранительных орг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нов, Московской областной общественной организации помощи больным сахарным диабетом «Единство», Красного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ской районной общественной организации «Союз-Чернобыль», Красногорской городской организации Московской 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ластной организации Общероссийской общественной организации «Всероссийское общество инвалидов».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действия Подпрограммы 1 около 15 000 человек получат социальную помощь за счет средств местного бюджета, около 35 000 человек примут участие в социально-культурных и спортивных мероприятиях.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гражданских, экономических, политических и других прав и свобод, пред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смотренных Конституцией Российской Федерации, и строится в соответствии с общепризнанными принципами и но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мами международного права. 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доступной для инвалидов среды жизнедеятельности является составной частью государственной соц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альной политики, что подтверждено законодательством Российской Федерации. Федеральным законом «О социальной защите инвалидов в Российской Федерации», Федеральным законом «О социальном обслуживании граждан пожилого возраста и инвалидов», Федеральным законом «О связи», Федеральным законом «О физической культуре и спорте в Российской Федерации», Градостроительным Кодексом Российской Федерации, Кодексом Российской Федерации об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административных правонарушениях, устанавливаются обязательства органов исполнительной власти субъектов Ро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Федерации, органов местного самоуправления, организаций независимо от организационно-правовых форм, по созданию условий беспрепятственного доступа инвалидов к информации, объектам социальной инфраструктуры, тран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порту, средствам связи и информации, а также ответственность за уклонение от исполнения требований к созданию этих условий.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В Московской области проводится определенная работа по социальной поддержке и созданию условий для полн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ценной жизнедеятельности инвалидов в обществе. В 2009 году принят Закон Московской области N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области», который обеспечивает создание беспрепятственн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 доступа к объектам социальной, транспортной и инженерных инфраструктур в Московской области не только инв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лидов, но и маломобильных групп населения.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Доступная среда может определяться как физическое окружение, транспорт, информация и связь, дооборудова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ные с целью устранения препятствий и барьеров, возникающих у инвалидов или иных маломобильных групп населения (лица, испытывающие затруднения при самостоятельном передвижении, ориентировании в пространстве (инвалиды, л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ца пожилого возраста, беременные женщины, лица с малолетними детьми, в том числе использующие детские коляски, и другие лица, вынужденные в силу устойчивого или временного физического недостатка использовать для своего пер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вспомогательные средства приспособления). Доступность среды определяется уровнем ее возможного 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соответствующей группой населения. Создание для инвалидов доступной среды жизнедеятельности и условий для реабилитации является важнейшей частью процесса интеграции людей с ограниченными возможностями в общество.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«О социальной защите инвалидов», реабилитация инвалидов - система и процесс полного или частичного восстановления способностей инвалидов к бытовой, общественной и профессионал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ной деятельности. Реабилитация инвалидов направлена на устранение или возможно более полную компенсацию огр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ничений жизнедеятельности, вызванных нарушением здоровья со стойким расстройством функций организма, в целях социальной адаптации инвалидов, достижения ими материальной независимости и их интеграции в общество. Основные направления реабилитации инвалидов включают в себя: обучение и образование, содействие в трудоустройстве, прои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водственную адаптацию; социально-средовую, социально-педагогическую, социально-психологическую и социокул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турную реабилитацию, социально-бытовую адаптацию; физкультурно-оздоровительные мероприятия, спорт.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На протяжении многих лет в нашей стране не осуществлялся комплексный подход к решению проблемы форм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рования среды, учитывающей потребности инвалидов с физическими нарушениями. Низкий уровень и качество жизни у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большинства лиц с ограниченными возможностями здоровья сопровождаются серьёзными личностными проблемами, обусловленными дезадаптивностью этих людей в быстро меняющейся социокультурной среде. В сфере охраны здор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вья, социального, культурно-досугового, торгово-бытового обслуживания, физкультурно-оздоровительной работы и т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ризма недостаток внимания к нуждам инвалидов приводит к ограничению их доступа к общественным благам и усл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гам, влечёт их социальную изоляцию. Люди с ограниченными возможностями в передвижении зачастую не могут вести полноценный образ жизни из-за социальных и физических барьеров, препятствующих их полноправному участию в 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щественной жизни. Сталкиваясь с подобными барьерами, они замыкаются в себе, становятся пассивными, теряют веру в возможность достижения личного и профессионального благополучия. Создание для таких лиц доступной среды жизн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 позволяющей осуществлять жизненные потребности, беспрепятственно передвигаться, пользоваться услугами и получать информацию, является важным фактором, способствующим интеграции их в общество. Такая среда включает объекты социальной, инженерной и транспортной инфраструктуры, обустроенные в соответствии с требов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ниями, установленными строительными нормами и правилами, с учетом потребностей инвалидов, а также все виды 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передаваемой людям с нарушением слуха или зрения. В отношении некоторых значимых для таких людей вопросов (обустройство объектов социальной инфраструктуры, свободное перемещение по улицам населенных пунктов и беспрепятственный доступ к объектам социальной и транспортной инфраструктуры, обустройство жилья, равный с другими гражданами доступ к различным видам услуг) требуется принятие дополнительных мер. Практически все инв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лиды нуждаются в преодолении психологических барьеров, в создании благоприятного психологического климата в обществе при решении их проблем. Актуальность проблемы доступности социальной инфраструктуры объясняется еще и тем, что людей, испытывающих трудности в передвижении и ориентации, гораздо больше, чем зарегистрировано ст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тистикой. Однако по ряду причин, в том числе социально-экономических, нормативно-правовых и психологических, н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 обеспечиваются требования доступности объектов социальной инфраструктуры для инвалидов и иных м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ломобильных групп населения, поэтому требуется продолжить работу по активизации формирования социально адапт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среды для указанных категорий в целях создания условий для их свободного передвижения на всех объектах инфраструктуры.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56697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Красногорск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проживают 11 672 человека, имеющих ограниченные возможности здоровья, что составляет около 6 % от общей численности населения, в том числе детей-инвалидов в возрасте до 18 лет – 562. В общее число инвалидов входят такие группы, как  инвалиды-колясочники – 148 человек, инвалиды с нарушени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слуха – 117 человек, инвалиды по зрению – 167 человек, инвалиды с нарушениями опорно-двигательного аппарата – 221 человек. Лиц старше 60 лет – более 32 000 человек. В </w:t>
      </w:r>
      <w:r w:rsidR="0056697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последних лет принимаются меры по форм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рованию доступной для инвалидов среды жизнедеятельности, однако доступ к объектам социальной инфраструктуры,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реабилитация и интеграция инвалидов в социальную среду, остаются не на должном уровне. Остро встал вопрос о нео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 проведения ряда мероприятий с целью создания доступной среды для инвалидов  на территории муниц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образования. Требуется установка пандусов и других приспособлений для беспрепятственного доступа инв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лидов в учреждения культуры, образования, физкультуры и спорта, административные здания. Для изменения сложи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шейся ситуации необходимо выработать комплексный подход к решению этих задач, который позволит улучшить д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ступность посещения людьми с ограниченными возможностями здоровья объектов социальной инфраструктуры, даст возможность более активно участвовать в общественной жизни, улучшит их психологическое самочувствие и во многом поможет решить проблемы обучения детей-инвалидов. Формирование условий устойчивого развития беспрепятственн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 доступа к приоритетным объектам социальной инфраструктуры для лиц с ограниченными возможностями здоровья, повышение доступности реабилитации социокультурными методами и средствами физической культуры и спорта, обе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печение доступности услуг в сфере образования для детей-инвалидов и детей с ограниченными возможностями здоровья (ОВЗ) должно стать частью социальной политики, проводимой в </w:t>
      </w:r>
      <w:r w:rsidR="0056697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городском округе Красногорск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совершенствования работы в данном направлении разработана Подпрограмма «Доступная среда» (далее – Подпрограмма 2), включающая перечень мероприятий по реализации комплекса мер по созданию на территории </w:t>
      </w:r>
      <w:r w:rsidR="0056697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</w:t>
      </w:r>
      <w:r w:rsidR="0056697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6697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ского округа Красногорск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безбарьерной среды жизнедеятельности для людей с ограниченными возможностями здоровья на 2017-2021 годы. Подпрограмма 2 определяет основные направления улучшения условий жизни лиц с ограниченными возможностями на муниципальном уровне. Это обеспечение доступности среды жизнедеятельности для инвалидов и других маломобильных групп населения, восстановление социального статуса инвалида,  его социальная адаптация.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принятия данной Подпрограммы 2 обусловлена рядом объективных причин: сложностью и мног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образием проблем реабилитации инвалидов, что предполагает разработку и осуществление комплекса программных м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роприятий, взаимосвязанных с целями, ресурсами, сроками реализации и исполнителями; выполнением в рамках единой программы мероприятий, требующих длительных сроков реализации; потребностью координировать усилия органов местного самоуправления и общественных организаций инвалидов. Решение проблемы формирования доступной среды жизнедеятельности для инвалидов позволит им иметь свободу выбора в реализации своих жизненных потребностей и осуществлении конституционных прав. 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Подпрограммы 2 планируется реализовать необходимые мероприятия по определению приоритетных объектов социальной инфраструктуры для инвалидов и других маломобильных групп населения; провести обследование и паспортизацию объектов, сформировать анкеты доступности; определить объем необходимых средств для выполнения работ по доступности зданий при реконструкции существующих объектов. 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этап является основным и предлагает полномасштабное проведение работ и мероприятий по обеспечению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доступности существующих объектов и сооружений, повышение уровня доступности социокультурной и спортивной реабилитации инвалидов.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Анализ доступности объектов социальной инфраструктуры и данные проверок исполнения требований доступн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сти для лиц с ограниченными возможностями здоровья инженерной, транспортной и социальной инфраструктур пок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зывают, что существует потребность в оборудовании зданий и учреждений пандусами, поручнями и подъёмными устройствами. По результатам проведённого мониторинга выявлена потребность в дополнительном оборудовании сре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ствами доступности для инвалидов около 200 муниципальных объектов социальной инфраструктуры. 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приоритетных направлений должно стать обеспечение доступности образовательных учреждений с ц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лью создания условий для предоставления детям-инвалидам с учетом особенностей их психофизического развития ра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ного доступа к качественному образованию. Получение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ной самореализации в различных видах профессиональной и социальной деятельности. Необходимым условием реал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зации данного направления является создание в обычном образовательном учреждении универсальной безбарьерной среды, позволяющей обеспечить полноценную интеграцию детей-инвалидов. В настоящее время в </w:t>
      </w:r>
      <w:r w:rsidR="0056697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универсальная безбарьерная среда, позволяющая обеспечить совместное обучение инвалидов и лиц, не имеющих нар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в развитии. Организация обучения детей-инвалидов в обычных образовательных учреждениях, преимущественно по месту жительства, позволяет создать условия для их проживания и воспитания в семье, обеспечить их постоянное общение с нормально развивающимися детьми и, таким образом, способствует формированию толерантного отношения к проблемам инвалидов, эффективному решению проблем их социальной адаптации и интеграции в общество. </w:t>
      </w:r>
    </w:p>
    <w:p w:rsidR="00A152B8" w:rsidRPr="00F41C3D" w:rsidRDefault="00A152B8" w:rsidP="00A152B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муниципальной системе образования </w:t>
      </w:r>
      <w:r w:rsidR="00566974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городского округа Красногорск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сложилась общая структура специального (коррекционного) образования для детей-инвалидов и детей с ограниченными возможностями здоровья. В настоящее время система коррекционно-развивающего обучения представлена специализированными (логопедическими) группами и логопунктами в дошкольных учреждениях, группа кратковременного пребывания для детей с ограниченными возмо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ностями здоровья «Особый ребенок» в МБДОУ д/с №8, МБОУ «Начальная школа-детский сад» для детей с нарушени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 зрения (дошкольные группы – 112 чел., начальная школа – 64 чел.), школьное отделение МБОУ «Образовательный центр «Созвездие» (классы для детей с задержками психического развития различного генеза – 129 чел., дети со сло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ными видами дизонтогенеза – 96 чел.), МБОУ гимназия № 5 – (5 классов – 54 чел. для детей с ослабленным зрением), МБОУ СОШ №3 (3 класса- 41 чел. для детей с задержкой психического развития). Соматически ослабленные дети еж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годно реализуют свое право на образование посредством обучения по программам индивидуального обучения на дому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(2015-2016 уч. год – 143 чел., 2016-2017 уч.год- 153 чел.), в том числе, с </w:t>
      </w:r>
      <w:r w:rsidR="004816B1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использованием дистанционных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образовател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ных технологий.</w:t>
      </w:r>
    </w:p>
    <w:p w:rsidR="00A152B8" w:rsidRPr="00F41C3D" w:rsidRDefault="00A152B8" w:rsidP="00A152B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Коррекционное отделение МБОУ «Образовательный центр «Созвездие» ежегодно оказывает амбулаторную п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мощь детям, нуждающимся в психолого-педагогической и медико-социальной помощи. Отмечается устойчивая тенде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ция к росту численности детей с ограниченными возможностями здоровья и сложными типами дизонтогенеза.</w:t>
      </w:r>
    </w:p>
    <w:p w:rsidR="00A152B8" w:rsidRPr="00F41C3D" w:rsidRDefault="00A152B8" w:rsidP="00A152B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Основная цель - создание условий для получения доступного и качественного образования в соответствии с п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требностями граждан, независимо от состояния здоровья обучающихся.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color w:val="000000" w:themeColor="text1"/>
          <w:sz w:val="28"/>
          <w:szCs w:val="28"/>
        </w:rPr>
        <w:t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Образование ребенка-инвалида в системе интегрир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ванного образования способствует формированию положительной самооценки, обеспечивает формирование чувства уважения со стороны других людей без ограничений его достоинства, позволяет увидеть, что сверстники уважают и признают его права человека и свободы. Организация обучения детей с ОВЗ в общеобразовательных учреждениях, ра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положенных по месту жительства ребенка и его родителей, позволяет избежать помещения детей на длительный срок в интернатное учреждение, создать условия для их проживания и воспитания в семье, обеспечить их постоянное общение с нормально развивающимися детьми и, таким образом, способствует эффективному решению проблем социальной адаптации и интеграции в общество.</w:t>
      </w:r>
      <w:r w:rsidRPr="00F41C3D">
        <w:rPr>
          <w:color w:val="000000" w:themeColor="text1"/>
          <w:spacing w:val="10"/>
          <w:sz w:val="28"/>
          <w:szCs w:val="28"/>
        </w:rPr>
        <w:t xml:space="preserve">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При этом к образовательным учреждениям, реализующим в работе модели инт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грационного образования, должны предъявляться требования наличия средств беспрепятственного доступа в здания, специальных образовательных программ, разработанных с учетом индивидуальной программы реабилитации инвал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дов, коррекционных методов, технических средств, специально подготовленных педагогов, социальных и иных условий, без которых невозможно (затруднено) освоение образовательных программ детьми-инвалидами. Образовательные учреждения, в которых обучаются дети с ограниченными возможностями здоровья, нуждаются в оснащении специал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зированным оборудованием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Подпрограммы 2 позволит: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увеличить число детей-инвалидов, имеющих беспрепятственный доступ к обучению в муниципальных общеобр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зовательных учреждениях;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увеличить число детей-инвалидов и детей с ОВЗ, принимающих участие в культурно – массовых и спортивно- оздоровительных мероприятиях;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обеспечить оборудованием места оказания коррекционной помощи детям-инвалидам в образовательных учрежд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ниях;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повысить эффективность кадрового и информационно-методического сопровождения образования детей-инвалидов и детей с ОВЗ;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обеспечить образовательные учреждения высококвалифицированными кадрами, прошедшими подготовку по сп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циальным программам. </w:t>
      </w:r>
    </w:p>
    <w:p w:rsidR="00A152B8" w:rsidRPr="00F41C3D" w:rsidRDefault="00A152B8" w:rsidP="00A152B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настоящее время, муниципальные учреждения культуры частично адаптированы для доступа людей с огран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ченными возможностями. Необходимо комплексное дооснащение учреждений культуры, обеспечивающее его досту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ность для всех категорий инвалидов – по слуху, по зрению, с нарушениями опорно-двигательных функций, и прочих м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ломобильных групп граждан. </w:t>
      </w:r>
    </w:p>
    <w:p w:rsidR="00A152B8" w:rsidRPr="00F41C3D" w:rsidRDefault="00A152B8" w:rsidP="00A152B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решения задачи по повышению уровня доступности объектов и услуг в сферах культуры, дополнительного образования, работы с молодежью в различных сферах жизнедеятельности инвалидов и других маломобильных групп населения предусматривается реализация следующих мероприятий:</w:t>
      </w:r>
    </w:p>
    <w:p w:rsidR="00A152B8" w:rsidRPr="00E74E1A" w:rsidRDefault="00A152B8" w:rsidP="00A152B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создание в муниципальных  учреждениях дополнительного образования в сфере культуры, учреждениях культуры, работы с молодежью универсальной безбарьерной среды, позволяющей обеспечить полноценную интеграцию людей с ограниченными возможностями здоровья</w:t>
      </w:r>
      <w:r w:rsidRPr="00E74E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маломобильных групп населения;</w:t>
      </w:r>
    </w:p>
    <w:p w:rsidR="00A152B8" w:rsidRPr="00F41C3D" w:rsidRDefault="00A152B8" w:rsidP="00A152B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74E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E74E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оснащение </w:t>
      </w:r>
      <w:r w:rsidR="004816B1" w:rsidRPr="00E74E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муниципальных учреждений</w:t>
      </w:r>
      <w:r w:rsidRPr="00E74E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дополнительного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образования в сфере культуры специальными, в том числе учебными пособиями для организации обучения инвалидов по зрению;</w:t>
      </w:r>
    </w:p>
    <w:p w:rsidR="00A152B8" w:rsidRPr="00F41C3D" w:rsidRDefault="00A152B8" w:rsidP="00A152B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пределах утвержденных лимитов бюджетных обязательств в рамках реализации мероприятий Подпрограммы 2 планируется осуществить следующие мероприятия:</w:t>
      </w:r>
    </w:p>
    <w:p w:rsidR="00A152B8" w:rsidRPr="00F41C3D" w:rsidRDefault="00A152B8" w:rsidP="00A152B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приспособление входных групп, лестниц, пандусных съездов, путей движения внутри зданий, зон оказания услуг, санитарно-гигиенических помещений и прилегающих территорий;</w:t>
      </w:r>
    </w:p>
    <w:p w:rsidR="00A152B8" w:rsidRPr="00F41C3D" w:rsidRDefault="00A152B8" w:rsidP="00A152B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оборудование зданий и сооружений, в которых расположены муниципальные учреждения сфер культуры, допо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нительного образования и работы с молодёжью системой голосового оповещения и пространственно-рельефными указ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телями;</w:t>
      </w:r>
    </w:p>
    <w:p w:rsidR="00A152B8" w:rsidRPr="00F41C3D" w:rsidRDefault="00A152B8" w:rsidP="00A152B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оснащение зданий и сооружений системами противопожарной сигнализации и оповещения с дублирующими св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товыми устройствами, информационными табло с тактильной (пространственно-рельефной) информацией и др.;</w:t>
      </w:r>
    </w:p>
    <w:p w:rsidR="00A152B8" w:rsidRPr="00F41C3D" w:rsidRDefault="00A152B8" w:rsidP="00A152B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комплектование библиотек специальными адаптивно-техническими средствами для инвалидов («говорящими кн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гами» на флеш-картах и специальными аппаратами для их воспроизведения);</w:t>
      </w:r>
    </w:p>
    <w:p w:rsidR="00A152B8" w:rsidRPr="00F41C3D" w:rsidRDefault="00A152B8" w:rsidP="00A152B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адаптация официальных сайтов муниципальных учреждений культуры в сети Интернет с учетом потребностей 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валидов по зрению.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культурно-досуговых мероприятиях также способствует развитию творческого потенциала людей с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ограниченными возможностями и поэтому первоочередной задачей становится повышение уровня доступности для 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валидов учреждений культуры. Предполагается в итоге так выстроить окружающую среду, чтобы люди с ограниченн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возможностями и особыми потребностями  могли спокойно передвигаться, получать  услуги организаций сферы культуры, иметь доступ к учреждениям культуры. 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спорта среди инвалидов, вовлечение их в каждодневные занятия физической культурой, является одним из основных направлений социальной реабилитации. Занятия физической культурой и спортом оказывают положител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ное влияние практически на все функции и системы организма, являются мощным средством профилактики заболев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ний, реабилитации и социальной адаптации в повседневной жизни инвалидов. К сожалению, не удается привлечь бол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шое количество инвалидов к систематическим занятиям спортом из-за низкого уровня развития адаптивного спорта и адаптивной физической культуры. Развитие спорта среди инвалидов имеет ряд следующих проблем: спортивные соор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жения не обеспечены пандусами и специальными техническими средствами, оборудованием для проведения учебно-тренировочного процесса; в целях удовлетворения потребности в занятиях адаптивной физической культурой и спортом необходимо в общеобразовательных учреждениях создать условия для занятий детей-инвалидов на специализированном оборудовании с закреплением штатных тренеров-преподавателей по работе с инвалидами.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несмотря на принимаемые меры на федеральном и региональном уровнях по усилению социальной защищенности, выделению денежных средств бюджета </w:t>
      </w:r>
      <w:r w:rsidR="0056697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 на социальную поддержку отдельных категорий граждан, семей, воспитывающих детей, имеют место следующие проблемы: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 снижается уровень семей, воспитывающих детей, находящихся в трудной жизненной ситуации;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 обеспечены в полном объеме беспрепятственный доступ инвалидов и других маломобильных групп населения к объектам социальной, транспортной и инженерной инфраструктур в </w:t>
      </w:r>
      <w:r w:rsidR="0056697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городском округе Красногорск;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 в полной мере организовано предоставление мер социальной поддержки инвалидам и маломобильным группам населения;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Варианты решения установленных проблем: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модернизация и развитие отдела социального развития;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обеспечение доступности услуг высокого качества для всех нуждающихся граждан пожилого возраста и инвал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дов в учреждениях социальной сферы.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Инерционный прогноз развития сферы социальной поддержки: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отсутствии поддержки в данной сфере может возникнуть тенденция снижения качества жизни наиболее чу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ствительных к изменениям социально-экономической ситуации категорий населения и рост социальной напряженности, снижения уровня рождаемости, сократятся возможности для реабилитации инвалидов и их интеграции в жизнь общ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ства.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будет оставаться нерешенной проблема доступности объектов социальной инфраструктуры.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Прогноз развития сферы социальной поддержки с учетом реализации мероприятий Программы.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мероприятий Программы: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позволит оказать эффективную адресную социальную поддержку малообеспеченных и социально уязвимых групп населения в дополнение к мерам обеспеченным действующим федеральным и областным законодательством.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будет способствовать последовательному качественному повышению уровня жизни лиц с ограниченными во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можностями, обеспечению конституционных прав, гарантий и удовлетворению жизненно важных и необходимых п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требностей инвалидов;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улучшению положения инвалидов с учетом социально-экономической ситуации; созданию условий для интегр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ции инвалидов в общество путем формирования новой и адаптации сложившейся общественной и социальной инфр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структуры, привлечению большего внимания к проблемам инвалидов, повышению социальной активности и независ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мости инвалидов; 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позволит повысить качество и объем услуг по интеграции инвалидов в общество, включая проведение культурно-досуговых и спортивных мероприятий с привлечением лиц с ограниченными возможностями; уровень доверия к орг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власти; 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создаст возможности для инвалидов и маломобильных групп населения развивать и использовать свой творческий, художественный и интеллектуальный потенциал, развивать партнерские отношения с негосударственными организац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ями в сфере социальной интеграции инвалидов и других лиц с ограничениями жизнедеятельности.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2B8" w:rsidRPr="00F41C3D" w:rsidRDefault="00A152B8" w:rsidP="00A152B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 развития сферы реализации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системы социальной поддержки населения на период до 2021 года будет осуществляться в следующих основных направлениях: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расширение сферы применения механизмов адресности и оценки нуждаемости в социальной поддержке, основа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и семьям, воспитывающим детей;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создание доступной среды для инвалидов и маломобильных групп населения. Обеспечение доступности объектов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социальной, транспортной и инженерной инфраструктур.</w:t>
      </w:r>
    </w:p>
    <w:p w:rsidR="00A152B8" w:rsidRPr="00F41C3D" w:rsidRDefault="00A152B8" w:rsidP="00A1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ab/>
        <w:t>приём документов для оказания услуги через МФЦ и электронные порталы оказания государственных и муниц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пальных услуг;</w:t>
      </w:r>
    </w:p>
    <w:p w:rsidR="00A152B8" w:rsidRPr="00F41C3D" w:rsidRDefault="00A152B8" w:rsidP="00A1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ab/>
        <w:t>внедрение программы «Доступная среда» (обустройство коммуникационных путей информационными и технич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скими средствами вспоможения (поручнями, визуальными элементами, звуковыми сигнализаторами и оповещателями, местами кратковременного отдыха, реконструкция входа в здание с устройством пандуса, ликвидация порогов, расш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рение дверных проемов и т.д.);</w:t>
      </w:r>
    </w:p>
    <w:p w:rsidR="00A152B8" w:rsidRPr="00F41C3D" w:rsidRDefault="00A152B8" w:rsidP="00A1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ab/>
        <w:t>сокращение количества документов, подаваемых лично заявителем в связи с использованием органами местного самоуправления и МФЦ систем межведомственного документооборота и систем межведомственных запросов.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социального характера реализация Программы позволит снизить уровень бедности, будет способствовать сохранению стабильности социального самочувствия граждан в </w:t>
      </w:r>
      <w:r w:rsidR="0056697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городском округе Красногорск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, улучшению социальн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 самочувствия граждан пожилого возраста, инвалидов, семей, воспитывающих детей.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Выполнению поставленных задач и достижению показателей могут помешать риски, которые могут возникнуть, если ухудшится экономическая ситуация в Российской Федерации, Московской области, </w:t>
      </w:r>
      <w:r w:rsidR="0056697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городском округе Красногорск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Внешними рисками для реализации Программы являются: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макроэкономические риски связаны с возможным снижением темпов роста экономики, высокой инфляцией, кр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зисными явлениями в банковской системе и дефицитом бюджета;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финансовый риск реализации Программы связан с возможными кризисными явлениями в экономике, которые м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гут привести как к снижению объемов финансирования мероприятий за счет средств бюджета</w:t>
      </w:r>
      <w:r w:rsidR="0056697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бюджета Мо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ковской области.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Минимизация внешних рисков возможна на основе: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привлечения внебюджетных источников финансирования; 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софинансирования Подпрограммы 2 из бюджета Московской области по мероприятиям по созданию безбарьерной среды;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эффективного мониторинга реализации мероприятий Программы и принятия необходимых оперативных мер.</w:t>
      </w:r>
    </w:p>
    <w:p w:rsidR="005A1908" w:rsidRPr="00F41C3D" w:rsidRDefault="005A1908" w:rsidP="005A1908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52B8" w:rsidRPr="00F41C3D" w:rsidRDefault="00A152B8" w:rsidP="00A152B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и краткое описание подпрограмм Программы</w:t>
      </w:r>
    </w:p>
    <w:p w:rsidR="00A152B8" w:rsidRPr="00F41C3D" w:rsidRDefault="00A152B8" w:rsidP="00A152B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Программы входят следующие подпрограммы: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подпрограмма 1 «Социальная поддержка»;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подпрограмма 2 «Доступная среда»;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подпрограмма 3 «Содействие развитию здравоохранения».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Цель подпрограммы 1 «Социальная поддержка</w:t>
      </w:r>
      <w:r w:rsidR="009B38CA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и качества жизни </w:t>
      </w:r>
      <w:r w:rsidR="00A477E0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, нуждающ</w:t>
      </w:r>
      <w:r w:rsidR="00A477E0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егося в социальной поддержке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7E0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норм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тивно-правовыми актами </w:t>
      </w:r>
      <w:r w:rsidR="0056697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Красногорск</w:t>
      </w:r>
      <w:r w:rsidR="00A477E0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52B8" w:rsidRPr="00F41C3D" w:rsidRDefault="00A477E0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Задачи подпрограммы 1 «</w:t>
      </w:r>
      <w:r w:rsidR="00A152B8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поддержка»: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Предоставление мер социальной поддержки и оказание материальной помощи гражданам;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4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</w:t>
      </w:r>
      <w:r w:rsidR="00A33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мероприятий;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Поддержка общественных организаций, объединяющих граждан социально незащищенных категорий нас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ления; </w:t>
      </w:r>
    </w:p>
    <w:p w:rsidR="0073185E" w:rsidRPr="00F41C3D" w:rsidRDefault="00A152B8" w:rsidP="0073185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185E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Организация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Цель подпрограммы 2 «Доступная среда»:</w:t>
      </w:r>
    </w:p>
    <w:p w:rsidR="00A152B8" w:rsidRPr="00F41C3D" w:rsidRDefault="00A152B8" w:rsidP="00A152B8">
      <w:pPr>
        <w:pStyle w:val="ConsPlusNormal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условий, способствующих интеграции инвалидов в общество и повышению уровня их жизни.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Задачи подпрограммы 2 «Доступная среда»: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состояния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Повышение уровня доступности </w:t>
      </w:r>
      <w:r w:rsidR="007B7B7C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приоритетных объектов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 качества услуг в приоритетных сферах жизнеде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инвалидов и других маломобильных групп населения;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Цель подпрограммы 3 «Содействие развитию здравоохранения»:</w:t>
      </w:r>
    </w:p>
    <w:p w:rsidR="00A152B8" w:rsidRPr="00F41C3D" w:rsidRDefault="00A152B8" w:rsidP="00A013C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оказания медицинской помощи населению </w:t>
      </w:r>
      <w:r w:rsidR="00566974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52B8" w:rsidRPr="00F41C3D" w:rsidRDefault="00A152B8" w:rsidP="00A152B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Задачи подпрограммы 3 «Содействие развитию здравоохранения»:</w:t>
      </w:r>
    </w:p>
    <w:p w:rsidR="00227DEE" w:rsidRPr="00F41C3D" w:rsidRDefault="00227DEE" w:rsidP="004816B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Задача 1.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Формирование здорового образа жизни и профилактика заболеваний.</w:t>
      </w:r>
    </w:p>
    <w:p w:rsidR="00C03E2B" w:rsidRPr="00F41C3D" w:rsidRDefault="00C03E2B" w:rsidP="004816B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поставленной задачи способствует выполнению ряда показателей «Ввод в эксплуатацию фельдшерско-акушерских пунктов (предоставление земельных участков и создание условий их функционирования)»,  «Доля взросл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 населения муниципального образования, прошедшего диспансеризацию, от общего числа взрослого населения», «Смертность от дорожно-транспортных происшествий», «Доля населения, которому проведены профилактические осмотры на туберкулез»,  что способствует созданию условий для оказания медицинской помощи населению городского округа Красногорск Московской области в соответствии с Законом Московской области от 14.11.2013 N 132/2013-ОЗ «О здравоохранении в Московской области».</w:t>
      </w:r>
    </w:p>
    <w:p w:rsidR="008314F2" w:rsidRPr="00F41C3D" w:rsidRDefault="008314F2" w:rsidP="004816B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Задача 2. Участие в мероприятиях, предусмотренных государственной программой Московской области «Здрав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охранение Подмосковья»: по осуществлению капитального строительства и реконструкции объектов здравоохранения; по капитальному ремонту медицинских организаций, расположенных на территории городского округа Красногорск.</w:t>
      </w:r>
    </w:p>
    <w:p w:rsidR="008314F2" w:rsidRPr="00F41C3D" w:rsidRDefault="008314F2" w:rsidP="004816B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Задача 3.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Установление медицинским работникам государственных учреждений здравоохранения Московской области, расположенных на территории городского округа Красногорск, дополнительных гарантий и мер социальной поддержки.</w:t>
      </w:r>
    </w:p>
    <w:p w:rsidR="00C03E2B" w:rsidRPr="00F41C3D" w:rsidRDefault="00C03E2B" w:rsidP="004816B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Решение данной задачи способствует выполнению показателя: «Доля медицинских работников государственных учреждений здравоохранения муниципального образования, обеспеченных жилыми помещениями».</w:t>
      </w:r>
    </w:p>
    <w:p w:rsidR="008314F2" w:rsidRPr="00F41C3D" w:rsidRDefault="008314F2" w:rsidP="004816B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Задача 4.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Обеспечение полноценным питанием беременных женщин, кормящих матерей, детей в возрасте  до трех лет. </w:t>
      </w:r>
    </w:p>
    <w:p w:rsidR="008314F2" w:rsidRPr="00F41C3D" w:rsidRDefault="008314F2" w:rsidP="004816B1">
      <w:pPr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полноценным питанием беременных женщин, кормящих матерей, детей в возрасте  до трех лет  в об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еме предоставленной субсидии из бюджета Московской области для обеспечения полноценным питанием беременных женщин, кормящих матерей, детей в возрасте  до трех лет, проживающих на территории городского округа Красногорск в целях реализации Закона Московской области №26/2006/ОЗ «О порядке обеспечения полноценным питанием бер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менных женщин, кормящих матерей, а также детей в возрасте до трех лет в Московской области».</w:t>
      </w:r>
    </w:p>
    <w:p w:rsidR="008E3661" w:rsidRPr="00F41C3D" w:rsidRDefault="008E3661" w:rsidP="00A152B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320B" w:rsidRPr="00F41C3D" w:rsidRDefault="00A152B8" w:rsidP="00A152B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 Программы и обобщенная характеристика основных мероприятий Программы с обоснованием </w:t>
      </w:r>
    </w:p>
    <w:p w:rsidR="00A152B8" w:rsidRPr="00F41C3D" w:rsidRDefault="00A152B8" w:rsidP="00A152B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необходимости их осуществления</w:t>
      </w:r>
    </w:p>
    <w:p w:rsidR="00A152B8" w:rsidRPr="00F41C3D" w:rsidRDefault="00A152B8" w:rsidP="00A152B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2B8" w:rsidRPr="00F41C3D" w:rsidRDefault="00A152B8" w:rsidP="00A152B8">
      <w:pPr>
        <w:pStyle w:val="a8"/>
        <w:ind w:right="-477" w:firstLine="708"/>
        <w:rPr>
          <w:color w:val="000000" w:themeColor="text1"/>
          <w:szCs w:val="28"/>
        </w:rPr>
      </w:pPr>
      <w:r w:rsidRPr="00F41C3D">
        <w:rPr>
          <w:color w:val="000000" w:themeColor="text1"/>
          <w:szCs w:val="28"/>
        </w:rPr>
        <w:t xml:space="preserve">Программа разработана на основе </w:t>
      </w:r>
      <w:r w:rsidRPr="00323C14">
        <w:rPr>
          <w:color w:val="000000" w:themeColor="text1"/>
          <w:szCs w:val="28"/>
        </w:rPr>
        <w:t xml:space="preserve">реализовывавшихся </w:t>
      </w:r>
      <w:r w:rsidR="00CB07B3" w:rsidRPr="00323C14">
        <w:rPr>
          <w:color w:val="000000" w:themeColor="text1"/>
          <w:szCs w:val="28"/>
        </w:rPr>
        <w:t xml:space="preserve">ранее </w:t>
      </w:r>
      <w:r w:rsidRPr="00323C14">
        <w:rPr>
          <w:color w:val="000000" w:themeColor="text1"/>
          <w:szCs w:val="28"/>
        </w:rPr>
        <w:t xml:space="preserve">администрацией </w:t>
      </w:r>
      <w:r w:rsidR="00CB07B3" w:rsidRPr="00323C14">
        <w:rPr>
          <w:color w:val="000000" w:themeColor="text1"/>
          <w:szCs w:val="28"/>
        </w:rPr>
        <w:t xml:space="preserve">Красногорского муниципального </w:t>
      </w:r>
      <w:r w:rsidRPr="00323C14">
        <w:rPr>
          <w:color w:val="000000" w:themeColor="text1"/>
          <w:szCs w:val="28"/>
        </w:rPr>
        <w:t>района муниципальной программы Красногорского муниципального района на 2014-2018 годы «Социальная поддержка насел</w:t>
      </w:r>
      <w:r w:rsidRPr="00323C14">
        <w:rPr>
          <w:color w:val="000000" w:themeColor="text1"/>
          <w:szCs w:val="28"/>
        </w:rPr>
        <w:t>е</w:t>
      </w:r>
      <w:r w:rsidRPr="00323C14">
        <w:rPr>
          <w:color w:val="000000" w:themeColor="text1"/>
          <w:szCs w:val="28"/>
        </w:rPr>
        <w:t>ния</w:t>
      </w:r>
      <w:r w:rsidRPr="00F41C3D">
        <w:rPr>
          <w:color w:val="000000" w:themeColor="text1"/>
          <w:szCs w:val="28"/>
        </w:rPr>
        <w:t>», утвержденной постановлением администрации Красногорского муниципального района от 01.10.2013 № 2334/10; м</w:t>
      </w:r>
      <w:r w:rsidRPr="00F41C3D">
        <w:rPr>
          <w:color w:val="000000" w:themeColor="text1"/>
          <w:szCs w:val="28"/>
        </w:rPr>
        <w:t>у</w:t>
      </w:r>
      <w:r w:rsidRPr="00F41C3D">
        <w:rPr>
          <w:color w:val="000000" w:themeColor="text1"/>
          <w:szCs w:val="28"/>
        </w:rPr>
        <w:t>ниципальной программы Красногорского муниципального района на 2015-2019 годы «Содействие развитию здравоохран</w:t>
      </w:r>
      <w:r w:rsidRPr="00F41C3D">
        <w:rPr>
          <w:color w:val="000000" w:themeColor="text1"/>
          <w:szCs w:val="28"/>
        </w:rPr>
        <w:t>е</w:t>
      </w:r>
      <w:r w:rsidRPr="00F41C3D">
        <w:rPr>
          <w:color w:val="000000" w:themeColor="text1"/>
          <w:szCs w:val="28"/>
        </w:rPr>
        <w:t>ния на территории Красногорского муниципального района», утвержденной постановлением администрации Красногорск</w:t>
      </w:r>
      <w:r w:rsidRPr="00F41C3D">
        <w:rPr>
          <w:color w:val="000000" w:themeColor="text1"/>
          <w:szCs w:val="28"/>
        </w:rPr>
        <w:t>о</w:t>
      </w:r>
      <w:r w:rsidRPr="00F41C3D">
        <w:rPr>
          <w:color w:val="000000" w:themeColor="text1"/>
          <w:szCs w:val="28"/>
        </w:rPr>
        <w:t xml:space="preserve">го муниципального </w:t>
      </w:r>
      <w:r w:rsidR="00C23588" w:rsidRPr="00F41C3D">
        <w:rPr>
          <w:color w:val="000000" w:themeColor="text1"/>
          <w:szCs w:val="28"/>
        </w:rPr>
        <w:t>района от 03.1</w:t>
      </w:r>
      <w:r w:rsidR="00437D0E" w:rsidRPr="00F41C3D">
        <w:rPr>
          <w:color w:val="000000" w:themeColor="text1"/>
          <w:szCs w:val="28"/>
        </w:rPr>
        <w:t>0.2014  № 2152/10.</w:t>
      </w:r>
    </w:p>
    <w:p w:rsidR="00A152B8" w:rsidRPr="00F41C3D" w:rsidRDefault="00A152B8" w:rsidP="00A152B8">
      <w:pPr>
        <w:pStyle w:val="a8"/>
        <w:ind w:right="-477" w:firstLine="708"/>
        <w:rPr>
          <w:color w:val="000000" w:themeColor="text1"/>
          <w:szCs w:val="28"/>
        </w:rPr>
      </w:pPr>
      <w:r w:rsidRPr="00F41C3D">
        <w:rPr>
          <w:color w:val="000000" w:themeColor="text1"/>
          <w:szCs w:val="28"/>
        </w:rPr>
        <w:t>Целью Программы является повышение уровня и качества жизни граждан, нуждающихся в социальной поддержке; с</w:t>
      </w:r>
      <w:r w:rsidRPr="00F41C3D">
        <w:rPr>
          <w:color w:val="000000" w:themeColor="text1"/>
          <w:szCs w:val="28"/>
        </w:rPr>
        <w:t>о</w:t>
      </w:r>
      <w:r w:rsidRPr="00F41C3D">
        <w:rPr>
          <w:color w:val="000000" w:themeColor="text1"/>
          <w:szCs w:val="28"/>
        </w:rPr>
        <w:t xml:space="preserve">здание условий, способствующих интеграции инвалидов в общество и повышению уровня их жизни; создание условий для оказания медицинской помощи населению </w:t>
      </w:r>
      <w:r w:rsidR="00566974" w:rsidRPr="00F41C3D">
        <w:rPr>
          <w:color w:val="000000" w:themeColor="text1"/>
          <w:szCs w:val="28"/>
        </w:rPr>
        <w:t>городского округа Красногорск</w:t>
      </w:r>
      <w:r w:rsidRPr="00F41C3D">
        <w:rPr>
          <w:color w:val="000000" w:themeColor="text1"/>
          <w:szCs w:val="28"/>
        </w:rPr>
        <w:t>.</w:t>
      </w:r>
    </w:p>
    <w:p w:rsidR="00A152B8" w:rsidRPr="00F41C3D" w:rsidRDefault="00A152B8" w:rsidP="00A152B8">
      <w:pPr>
        <w:pStyle w:val="a8"/>
        <w:ind w:right="-477" w:firstLine="708"/>
        <w:rPr>
          <w:color w:val="000000" w:themeColor="text1"/>
          <w:szCs w:val="28"/>
        </w:rPr>
      </w:pPr>
      <w:r w:rsidRPr="00F41C3D">
        <w:rPr>
          <w:color w:val="000000" w:themeColor="text1"/>
          <w:szCs w:val="28"/>
        </w:rPr>
        <w:t>При формировании мероприятий Программы, показателей реализации мероприятий в рамках Программы администр</w:t>
      </w:r>
      <w:r w:rsidRPr="00F41C3D">
        <w:rPr>
          <w:color w:val="000000" w:themeColor="text1"/>
          <w:szCs w:val="28"/>
        </w:rPr>
        <w:t>а</w:t>
      </w:r>
      <w:r w:rsidRPr="00F41C3D">
        <w:rPr>
          <w:color w:val="000000" w:themeColor="text1"/>
          <w:szCs w:val="28"/>
        </w:rPr>
        <w:t xml:space="preserve">ция </w:t>
      </w:r>
      <w:r w:rsidR="00566974" w:rsidRPr="00F41C3D">
        <w:rPr>
          <w:color w:val="000000" w:themeColor="text1"/>
          <w:szCs w:val="28"/>
        </w:rPr>
        <w:t>округа</w:t>
      </w:r>
      <w:r w:rsidRPr="00F41C3D">
        <w:rPr>
          <w:color w:val="000000" w:themeColor="text1"/>
          <w:szCs w:val="28"/>
        </w:rPr>
        <w:t xml:space="preserve"> исходил</w:t>
      </w:r>
      <w:r w:rsidR="00566974" w:rsidRPr="00F41C3D">
        <w:rPr>
          <w:color w:val="000000" w:themeColor="text1"/>
          <w:szCs w:val="28"/>
        </w:rPr>
        <w:t>а</w:t>
      </w:r>
      <w:r w:rsidRPr="00F41C3D">
        <w:rPr>
          <w:color w:val="000000" w:themeColor="text1"/>
          <w:szCs w:val="28"/>
        </w:rPr>
        <w:t xml:space="preserve"> из требований Государственной программы Российской Федерации «Доступная среда» на 2011-2020 </w:t>
      </w:r>
      <w:r w:rsidRPr="00F41C3D">
        <w:rPr>
          <w:color w:val="000000" w:themeColor="text1"/>
          <w:szCs w:val="28"/>
        </w:rPr>
        <w:lastRenderedPageBreak/>
        <w:t>годы, утвержденной Постановлением Правительства Российской Федерации от 01.12.2015 № 1297, Государственной пр</w:t>
      </w:r>
      <w:r w:rsidRPr="00F41C3D">
        <w:rPr>
          <w:color w:val="000000" w:themeColor="text1"/>
          <w:szCs w:val="28"/>
        </w:rPr>
        <w:t>о</w:t>
      </w:r>
      <w:r w:rsidRPr="00F41C3D">
        <w:rPr>
          <w:color w:val="000000" w:themeColor="text1"/>
          <w:szCs w:val="28"/>
        </w:rPr>
        <w:t>граммы Московской области «Социальная защита населения Московской области» на 2014-2018 годы», утвержденной П</w:t>
      </w:r>
      <w:r w:rsidRPr="00F41C3D">
        <w:rPr>
          <w:color w:val="000000" w:themeColor="text1"/>
          <w:szCs w:val="28"/>
        </w:rPr>
        <w:t>о</w:t>
      </w:r>
      <w:r w:rsidRPr="00F41C3D">
        <w:rPr>
          <w:color w:val="000000" w:themeColor="text1"/>
          <w:szCs w:val="28"/>
        </w:rPr>
        <w:t>становлением Правительства МО от 23.08.2013 № 658/36, Государственной программы «Здравоохранение Подмосковья» на 2014-2020 годы, утвержденной постановлением Правительства МО от 23.08.2013 № 663/38, Указа Президента Российской Федерации от 07.05.2012 № 598 «О совершенствовании государственной политики в сфере здравоохранения», устанавлив</w:t>
      </w:r>
      <w:r w:rsidRPr="00F41C3D">
        <w:rPr>
          <w:color w:val="000000" w:themeColor="text1"/>
          <w:szCs w:val="28"/>
        </w:rPr>
        <w:t>а</w:t>
      </w:r>
      <w:r w:rsidRPr="00F41C3D">
        <w:rPr>
          <w:color w:val="000000" w:themeColor="text1"/>
          <w:szCs w:val="28"/>
        </w:rPr>
        <w:t>ющих направления действий и значения целевых показателей.</w:t>
      </w:r>
    </w:p>
    <w:p w:rsidR="00A152B8" w:rsidRPr="00F41C3D" w:rsidRDefault="00A152B8" w:rsidP="00A152B8">
      <w:pPr>
        <w:pStyle w:val="a8"/>
        <w:ind w:right="-477" w:firstLine="708"/>
        <w:rPr>
          <w:color w:val="000000" w:themeColor="text1"/>
          <w:szCs w:val="28"/>
        </w:rPr>
      </w:pPr>
      <w:r w:rsidRPr="00F41C3D">
        <w:rPr>
          <w:color w:val="000000" w:themeColor="text1"/>
          <w:szCs w:val="28"/>
        </w:rPr>
        <w:t>Реализация мероприятий Программы направлена на достижение показателей в сфер</w:t>
      </w:r>
      <w:r w:rsidR="00450801" w:rsidRPr="00F41C3D">
        <w:rPr>
          <w:color w:val="000000" w:themeColor="text1"/>
          <w:szCs w:val="28"/>
        </w:rPr>
        <w:t xml:space="preserve">е социальной поддержки граждан </w:t>
      </w:r>
      <w:r w:rsidRPr="00F41C3D">
        <w:rPr>
          <w:color w:val="000000" w:themeColor="text1"/>
          <w:szCs w:val="28"/>
        </w:rPr>
        <w:t>для решения следующих задач:</w:t>
      </w:r>
    </w:p>
    <w:p w:rsidR="00A152B8" w:rsidRPr="00F41C3D" w:rsidRDefault="00A152B8" w:rsidP="00A152B8">
      <w:pPr>
        <w:pStyle w:val="a8"/>
        <w:ind w:right="-477"/>
        <w:rPr>
          <w:color w:val="000000" w:themeColor="text1"/>
          <w:szCs w:val="28"/>
        </w:rPr>
      </w:pPr>
      <w:r w:rsidRPr="00F41C3D">
        <w:rPr>
          <w:color w:val="000000" w:themeColor="text1"/>
          <w:szCs w:val="28"/>
        </w:rPr>
        <w:t>-</w:t>
      </w:r>
      <w:r w:rsidRPr="00F41C3D">
        <w:rPr>
          <w:color w:val="000000" w:themeColor="text1"/>
          <w:szCs w:val="28"/>
        </w:rPr>
        <w:tab/>
        <w:t xml:space="preserve">повышение уровня доступности </w:t>
      </w:r>
      <w:r w:rsidR="00213050" w:rsidRPr="00F41C3D">
        <w:rPr>
          <w:color w:val="000000" w:themeColor="text1"/>
          <w:szCs w:val="28"/>
        </w:rPr>
        <w:t xml:space="preserve">муниципальных </w:t>
      </w:r>
      <w:r w:rsidRPr="00F41C3D">
        <w:rPr>
          <w:color w:val="000000" w:themeColor="text1"/>
          <w:szCs w:val="28"/>
        </w:rPr>
        <w:t>приоритетных объектов и услуг в приоритетных сферах жизнеде</w:t>
      </w:r>
      <w:r w:rsidRPr="00F41C3D">
        <w:rPr>
          <w:color w:val="000000" w:themeColor="text1"/>
          <w:szCs w:val="28"/>
        </w:rPr>
        <w:t>я</w:t>
      </w:r>
      <w:r w:rsidRPr="00F41C3D">
        <w:rPr>
          <w:color w:val="000000" w:themeColor="text1"/>
          <w:szCs w:val="28"/>
        </w:rPr>
        <w:t>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информации);</w:t>
      </w:r>
    </w:p>
    <w:p w:rsidR="00A152B8" w:rsidRPr="00F41C3D" w:rsidRDefault="00A152B8" w:rsidP="00A152B8">
      <w:pPr>
        <w:pStyle w:val="a8"/>
        <w:ind w:right="-477"/>
        <w:rPr>
          <w:color w:val="000000" w:themeColor="text1"/>
          <w:szCs w:val="28"/>
        </w:rPr>
      </w:pPr>
      <w:r w:rsidRPr="00F41C3D">
        <w:rPr>
          <w:color w:val="000000" w:themeColor="text1"/>
          <w:szCs w:val="28"/>
        </w:rPr>
        <w:t>-</w:t>
      </w:r>
      <w:r w:rsidRPr="00F41C3D">
        <w:rPr>
          <w:color w:val="000000" w:themeColor="text1"/>
          <w:szCs w:val="28"/>
        </w:rPr>
        <w:tab/>
        <w:t>повышение эффективности мер социальной поддержки за счет усиления принципов адресности и нуждаемости;</w:t>
      </w:r>
    </w:p>
    <w:p w:rsidR="00A152B8" w:rsidRPr="00F41C3D" w:rsidRDefault="00A152B8" w:rsidP="00A152B8">
      <w:pPr>
        <w:pStyle w:val="a8"/>
        <w:ind w:right="-477" w:firstLine="708"/>
        <w:rPr>
          <w:color w:val="000000" w:themeColor="text1"/>
          <w:szCs w:val="28"/>
        </w:rPr>
      </w:pPr>
      <w:r w:rsidRPr="00F41C3D">
        <w:rPr>
          <w:color w:val="000000" w:themeColor="text1"/>
          <w:szCs w:val="28"/>
        </w:rPr>
        <w:t>Это позволит обеспечить:</w:t>
      </w:r>
    </w:p>
    <w:p w:rsidR="00A152B8" w:rsidRPr="00F41C3D" w:rsidRDefault="00A152B8" w:rsidP="00A152B8">
      <w:pPr>
        <w:pStyle w:val="a8"/>
        <w:ind w:right="-477"/>
        <w:rPr>
          <w:color w:val="000000" w:themeColor="text1"/>
          <w:szCs w:val="28"/>
        </w:rPr>
      </w:pPr>
      <w:r w:rsidRPr="00F41C3D">
        <w:rPr>
          <w:color w:val="000000" w:themeColor="text1"/>
          <w:szCs w:val="28"/>
        </w:rPr>
        <w:t>-</w:t>
      </w:r>
      <w:r w:rsidRPr="00F41C3D">
        <w:rPr>
          <w:color w:val="000000" w:themeColor="text1"/>
          <w:szCs w:val="28"/>
        </w:rPr>
        <w:tab/>
        <w:t xml:space="preserve">предоставление в полном объеме мер социальной поддержки, установленных нормативно-правовыми актами </w:t>
      </w:r>
      <w:r w:rsidR="00566974" w:rsidRPr="00F41C3D">
        <w:rPr>
          <w:color w:val="000000" w:themeColor="text1"/>
          <w:szCs w:val="28"/>
        </w:rPr>
        <w:t>горо</w:t>
      </w:r>
      <w:r w:rsidR="00566974" w:rsidRPr="00F41C3D">
        <w:rPr>
          <w:color w:val="000000" w:themeColor="text1"/>
          <w:szCs w:val="28"/>
        </w:rPr>
        <w:t>д</w:t>
      </w:r>
      <w:r w:rsidR="00566974" w:rsidRPr="00F41C3D">
        <w:rPr>
          <w:color w:val="000000" w:themeColor="text1"/>
          <w:szCs w:val="28"/>
        </w:rPr>
        <w:t>ского округа Красногорск</w:t>
      </w:r>
      <w:r w:rsidRPr="00F41C3D">
        <w:rPr>
          <w:color w:val="000000" w:themeColor="text1"/>
          <w:szCs w:val="28"/>
        </w:rPr>
        <w:t>;</w:t>
      </w:r>
    </w:p>
    <w:p w:rsidR="00A152B8" w:rsidRPr="00F41C3D" w:rsidRDefault="00A152B8" w:rsidP="0043308B">
      <w:pPr>
        <w:pStyle w:val="a8"/>
        <w:ind w:right="-477"/>
        <w:rPr>
          <w:color w:val="000000" w:themeColor="text1"/>
          <w:szCs w:val="28"/>
        </w:rPr>
      </w:pPr>
      <w:r w:rsidRPr="00F41C3D">
        <w:rPr>
          <w:color w:val="000000" w:themeColor="text1"/>
          <w:szCs w:val="28"/>
        </w:rPr>
        <w:t>-</w:t>
      </w:r>
      <w:r w:rsidRPr="00F41C3D">
        <w:rPr>
          <w:color w:val="000000" w:themeColor="text1"/>
          <w:szCs w:val="28"/>
        </w:rPr>
        <w:tab/>
        <w:t xml:space="preserve">повышение доли доступных для инвалидов и других маломобильных групп населения </w:t>
      </w:r>
      <w:r w:rsidR="00700CCE" w:rsidRPr="00F41C3D">
        <w:rPr>
          <w:color w:val="000000" w:themeColor="text1"/>
          <w:szCs w:val="28"/>
        </w:rPr>
        <w:t xml:space="preserve">муниципальных </w:t>
      </w:r>
      <w:r w:rsidRPr="00F41C3D">
        <w:rPr>
          <w:color w:val="000000" w:themeColor="text1"/>
          <w:szCs w:val="28"/>
        </w:rPr>
        <w:t xml:space="preserve">приоритетных объектов социальной, транспортной, инженерной инфраструктуры в общем количестве </w:t>
      </w:r>
      <w:r w:rsidR="00700CCE" w:rsidRPr="00F41C3D">
        <w:rPr>
          <w:color w:val="000000" w:themeColor="text1"/>
          <w:szCs w:val="28"/>
        </w:rPr>
        <w:t xml:space="preserve">муниципальных </w:t>
      </w:r>
      <w:r w:rsidRPr="00F41C3D">
        <w:rPr>
          <w:color w:val="000000" w:themeColor="text1"/>
          <w:szCs w:val="28"/>
        </w:rPr>
        <w:t>приоритетных об</w:t>
      </w:r>
      <w:r w:rsidRPr="00F41C3D">
        <w:rPr>
          <w:color w:val="000000" w:themeColor="text1"/>
          <w:szCs w:val="28"/>
        </w:rPr>
        <w:t>ъ</w:t>
      </w:r>
      <w:r w:rsidRPr="00F41C3D">
        <w:rPr>
          <w:color w:val="000000" w:themeColor="text1"/>
          <w:szCs w:val="28"/>
        </w:rPr>
        <w:t>ектов</w:t>
      </w:r>
      <w:r w:rsidR="00450867" w:rsidRPr="00F41C3D">
        <w:rPr>
          <w:color w:val="000000" w:themeColor="text1"/>
          <w:szCs w:val="28"/>
        </w:rPr>
        <w:t xml:space="preserve"> в муниципальном образовании</w:t>
      </w:r>
      <w:r w:rsidRPr="00F41C3D">
        <w:rPr>
          <w:color w:val="000000" w:themeColor="text1"/>
          <w:szCs w:val="28"/>
        </w:rPr>
        <w:t xml:space="preserve"> с 50 процентов 2016 году до 6</w:t>
      </w:r>
      <w:r w:rsidR="00B17E61" w:rsidRPr="00F41C3D">
        <w:rPr>
          <w:color w:val="000000" w:themeColor="text1"/>
          <w:szCs w:val="28"/>
        </w:rPr>
        <w:t>8,2</w:t>
      </w:r>
      <w:r w:rsidRPr="00F41C3D">
        <w:rPr>
          <w:color w:val="000000" w:themeColor="text1"/>
          <w:szCs w:val="28"/>
        </w:rPr>
        <w:t xml:space="preserve"> процентов в 20</w:t>
      </w:r>
      <w:r w:rsidR="00B17E61" w:rsidRPr="00F41C3D">
        <w:rPr>
          <w:color w:val="000000" w:themeColor="text1"/>
          <w:szCs w:val="28"/>
        </w:rPr>
        <w:t>21</w:t>
      </w:r>
      <w:r w:rsidRPr="00F41C3D">
        <w:rPr>
          <w:color w:val="000000" w:themeColor="text1"/>
          <w:szCs w:val="28"/>
        </w:rPr>
        <w:t xml:space="preserve"> году.</w:t>
      </w:r>
    </w:p>
    <w:p w:rsidR="008E3661" w:rsidRPr="00F41C3D" w:rsidRDefault="008E3661" w:rsidP="0043308B">
      <w:pPr>
        <w:pStyle w:val="a8"/>
        <w:ind w:right="-477"/>
        <w:rPr>
          <w:color w:val="000000" w:themeColor="text1"/>
          <w:szCs w:val="28"/>
        </w:rPr>
      </w:pPr>
    </w:p>
    <w:p w:rsidR="00CB07B3" w:rsidRDefault="00CB07B3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B06294" w:rsidRPr="00F41C3D" w:rsidRDefault="004840DB" w:rsidP="00B0629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</w:t>
      </w:r>
      <w:r w:rsidR="00206EBF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ланируемы</w:t>
      </w: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206EBF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результат</w:t>
      </w:r>
      <w:r w:rsidR="00F320E9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206EBF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</w:t>
      </w:r>
      <w:r w:rsidR="000606D9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лизации муниципальной </w:t>
      </w:r>
      <w:r w:rsidR="00206EBF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="00F61F7A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6974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 округа Красногорск</w:t>
      </w:r>
    </w:p>
    <w:p w:rsidR="00206EBF" w:rsidRPr="00F41C3D" w:rsidRDefault="00B06294" w:rsidP="00B0629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61F7A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320E9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Социальная поддержка</w:t>
      </w:r>
      <w:r w:rsidR="00D4173F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населения</w:t>
      </w:r>
      <w:r w:rsidR="00F61F7A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99320B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</w:t>
      </w:r>
      <w:r w:rsidR="00602D59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99320B"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-2021 годы</w:t>
      </w:r>
    </w:p>
    <w:p w:rsidR="00206EBF" w:rsidRPr="00F41C3D" w:rsidRDefault="00206EBF" w:rsidP="00206EBF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247"/>
        <w:gridCol w:w="29"/>
        <w:gridCol w:w="992"/>
        <w:gridCol w:w="2977"/>
        <w:gridCol w:w="1134"/>
        <w:gridCol w:w="992"/>
        <w:gridCol w:w="57"/>
        <w:gridCol w:w="1077"/>
        <w:gridCol w:w="993"/>
        <w:gridCol w:w="992"/>
        <w:gridCol w:w="992"/>
        <w:gridCol w:w="1276"/>
      </w:tblGrid>
      <w:tr w:rsidR="00206EBF" w:rsidRPr="00F41C3D" w:rsidTr="00450801">
        <w:trPr>
          <w:tblHeader/>
        </w:trPr>
        <w:tc>
          <w:tcPr>
            <w:tcW w:w="567" w:type="dxa"/>
            <w:vMerge w:val="restart"/>
          </w:tcPr>
          <w:p w:rsidR="00206EBF" w:rsidRPr="00F41C3D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701" w:type="dxa"/>
            <w:vMerge w:val="restart"/>
          </w:tcPr>
          <w:p w:rsidR="00206EBF" w:rsidRPr="00F41C3D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3"/>
          </w:tcPr>
          <w:p w:rsidR="00206EBF" w:rsidRPr="00F41C3D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Планируемый объем финансирования на решение данной з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дачи (тыс. руб.)</w:t>
            </w:r>
          </w:p>
        </w:tc>
        <w:tc>
          <w:tcPr>
            <w:tcW w:w="2977" w:type="dxa"/>
            <w:vMerge w:val="restart"/>
          </w:tcPr>
          <w:p w:rsidR="00206EBF" w:rsidRPr="00F41C3D" w:rsidRDefault="00206EBF" w:rsidP="00F320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реализации 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роприятий </w:t>
            </w:r>
            <w:r w:rsidR="0056273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1134" w:type="dxa"/>
            <w:vMerge w:val="restart"/>
          </w:tcPr>
          <w:p w:rsidR="00206EBF" w:rsidRPr="00F41C3D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049" w:type="dxa"/>
            <w:gridSpan w:val="2"/>
            <w:vMerge w:val="restart"/>
          </w:tcPr>
          <w:p w:rsidR="00206EBF" w:rsidRPr="00F41C3D" w:rsidRDefault="00206EBF" w:rsidP="00F320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 показ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 (на начало реализ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ции </w:t>
            </w:r>
            <w:r w:rsidR="0056273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="0056273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6273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30" w:type="dxa"/>
            <w:gridSpan w:val="5"/>
          </w:tcPr>
          <w:p w:rsidR="00206EBF" w:rsidRPr="00F41C3D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значение показателя по годам ре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лизации</w:t>
            </w:r>
          </w:p>
        </w:tc>
      </w:tr>
      <w:tr w:rsidR="00206EBF" w:rsidRPr="00F41C3D" w:rsidTr="00450801">
        <w:trPr>
          <w:tblHeader/>
        </w:trPr>
        <w:tc>
          <w:tcPr>
            <w:tcW w:w="567" w:type="dxa"/>
            <w:vMerge/>
          </w:tcPr>
          <w:p w:rsidR="00206EBF" w:rsidRPr="00F41C3D" w:rsidRDefault="00206EBF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6EBF" w:rsidRPr="00F41C3D" w:rsidRDefault="00206EBF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06EBF" w:rsidRPr="00F41C3D" w:rsidRDefault="00206EBF" w:rsidP="007318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</w:t>
            </w:r>
            <w:r w:rsidR="0073185E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021" w:type="dxa"/>
            <w:gridSpan w:val="2"/>
          </w:tcPr>
          <w:p w:rsidR="00206EBF" w:rsidRPr="00F41C3D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исто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(в разрезе)</w:t>
            </w:r>
          </w:p>
        </w:tc>
        <w:tc>
          <w:tcPr>
            <w:tcW w:w="2977" w:type="dxa"/>
            <w:vMerge/>
          </w:tcPr>
          <w:p w:rsidR="00206EBF" w:rsidRPr="00F41C3D" w:rsidRDefault="00206EBF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6EBF" w:rsidRPr="00F41C3D" w:rsidRDefault="00206EBF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Merge/>
          </w:tcPr>
          <w:p w:rsidR="00206EBF" w:rsidRPr="00F41C3D" w:rsidRDefault="00206EBF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206EBF" w:rsidRPr="00F41C3D" w:rsidRDefault="00F320E9" w:rsidP="00F320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206EBF" w:rsidRPr="00F41C3D" w:rsidRDefault="00F320E9" w:rsidP="00F320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206EBF" w:rsidRPr="00F41C3D" w:rsidRDefault="00F320E9" w:rsidP="00F320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06EBF" w:rsidRPr="00F41C3D" w:rsidRDefault="00F320E9" w:rsidP="00F320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06EBF" w:rsidRPr="00F41C3D" w:rsidRDefault="00F320E9" w:rsidP="00F320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206EBF" w:rsidRPr="00F41C3D" w:rsidTr="00450801">
        <w:trPr>
          <w:tblHeader/>
        </w:trPr>
        <w:tc>
          <w:tcPr>
            <w:tcW w:w="567" w:type="dxa"/>
          </w:tcPr>
          <w:p w:rsidR="00206EBF" w:rsidRPr="00F41C3D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6EBF" w:rsidRPr="00F41C3D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206EBF" w:rsidRPr="00F41C3D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206EBF" w:rsidRPr="00F41C3D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06EBF" w:rsidRPr="00F41C3D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06EBF" w:rsidRPr="00F41C3D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49" w:type="dxa"/>
            <w:gridSpan w:val="2"/>
          </w:tcPr>
          <w:p w:rsidR="00206EBF" w:rsidRPr="00F41C3D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206EBF" w:rsidRPr="00F41C3D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06EBF" w:rsidRPr="00F41C3D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6EBF" w:rsidRPr="00F41C3D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06EBF" w:rsidRPr="00F41C3D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06EBF" w:rsidRPr="00F41C3D" w:rsidRDefault="00206EBF" w:rsidP="00206E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ED06D9" w:rsidRPr="00F41C3D" w:rsidTr="00190626">
        <w:tc>
          <w:tcPr>
            <w:tcW w:w="567" w:type="dxa"/>
          </w:tcPr>
          <w:p w:rsidR="00ED06D9" w:rsidRPr="00F41C3D" w:rsidRDefault="00ED06D9" w:rsidP="00206EBF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13"/>
          </w:tcPr>
          <w:p w:rsidR="00ED06D9" w:rsidRPr="00F41C3D" w:rsidRDefault="00ED06D9" w:rsidP="00D4173F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«Социальная поддержка»</w:t>
            </w:r>
          </w:p>
        </w:tc>
      </w:tr>
      <w:tr w:rsidR="0073185E" w:rsidRPr="00F41C3D" w:rsidTr="00BE6959">
        <w:trPr>
          <w:trHeight w:val="1384"/>
        </w:trPr>
        <w:tc>
          <w:tcPr>
            <w:tcW w:w="567" w:type="dxa"/>
            <w:vMerge w:val="restart"/>
          </w:tcPr>
          <w:p w:rsidR="0073185E" w:rsidRPr="00F41C3D" w:rsidRDefault="00AF0148" w:rsidP="00206E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73185E" w:rsidRPr="00F41C3D" w:rsidRDefault="0073185E" w:rsidP="00206EBF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 1</w:t>
            </w:r>
          </w:p>
          <w:p w:rsidR="0073185E" w:rsidRPr="00F41C3D" w:rsidRDefault="0073185E" w:rsidP="00206E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мер соц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альной по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держки и ок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зание матер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альной пом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гражданам</w:t>
            </w:r>
          </w:p>
        </w:tc>
        <w:tc>
          <w:tcPr>
            <w:tcW w:w="1276" w:type="dxa"/>
            <w:gridSpan w:val="2"/>
          </w:tcPr>
          <w:p w:rsidR="0073185E" w:rsidRPr="00F41C3D" w:rsidRDefault="0073185E" w:rsidP="009C24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C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2 971</w:t>
            </w:r>
          </w:p>
        </w:tc>
        <w:tc>
          <w:tcPr>
            <w:tcW w:w="992" w:type="dxa"/>
          </w:tcPr>
          <w:p w:rsidR="0073185E" w:rsidRPr="00F41C3D" w:rsidRDefault="0073185E" w:rsidP="009C24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C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754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бюджет района</w:t>
            </w:r>
          </w:p>
        </w:tc>
        <w:tc>
          <w:tcPr>
            <w:tcW w:w="2977" w:type="dxa"/>
          </w:tcPr>
          <w:p w:rsidR="0073185E" w:rsidRPr="00F41C3D" w:rsidRDefault="0073185E" w:rsidP="008126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граждан, получивших материальную помощь, от общего числа обративши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ся граждан и имеющих право на ее получение</w:t>
            </w:r>
          </w:p>
        </w:tc>
        <w:tc>
          <w:tcPr>
            <w:tcW w:w="1134" w:type="dxa"/>
          </w:tcPr>
          <w:p w:rsidR="0073185E" w:rsidRPr="00F41C3D" w:rsidRDefault="0073185E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049" w:type="dxa"/>
            <w:gridSpan w:val="2"/>
          </w:tcPr>
          <w:p w:rsidR="0073185E" w:rsidRPr="00F41C3D" w:rsidRDefault="0073185E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73185E" w:rsidRPr="00F41C3D" w:rsidRDefault="0073185E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3185E" w:rsidRPr="00F41C3D" w:rsidRDefault="0073185E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3185E" w:rsidRPr="00F41C3D" w:rsidRDefault="0073185E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3185E" w:rsidRPr="00F41C3D" w:rsidRDefault="0073185E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3185E" w:rsidRPr="00F41C3D" w:rsidRDefault="0073185E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3185E" w:rsidRPr="00F41C3D" w:rsidTr="00BE6959">
        <w:tc>
          <w:tcPr>
            <w:tcW w:w="567" w:type="dxa"/>
            <w:vMerge/>
          </w:tcPr>
          <w:p w:rsidR="0073185E" w:rsidRPr="00F41C3D" w:rsidRDefault="0073185E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185E" w:rsidRPr="00F41C3D" w:rsidRDefault="0073185E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3185E" w:rsidRPr="00F41C3D" w:rsidRDefault="009C24B9" w:rsidP="009C24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118 331</w:t>
            </w:r>
          </w:p>
        </w:tc>
        <w:tc>
          <w:tcPr>
            <w:tcW w:w="992" w:type="dxa"/>
          </w:tcPr>
          <w:p w:rsidR="0073185E" w:rsidRPr="00F41C3D" w:rsidRDefault="0073185E" w:rsidP="007318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15 897 - бюджет района;</w:t>
            </w:r>
          </w:p>
          <w:p w:rsidR="0073185E" w:rsidRPr="00F41C3D" w:rsidRDefault="0073185E" w:rsidP="007318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1 000 -бюджет посел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</w:t>
            </w:r>
          </w:p>
        </w:tc>
        <w:tc>
          <w:tcPr>
            <w:tcW w:w="2977" w:type="dxa"/>
          </w:tcPr>
          <w:p w:rsidR="0073185E" w:rsidRPr="00F41C3D" w:rsidRDefault="0073185E" w:rsidP="008126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граждан, получивших меры социальной по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держки, от общего числа обратившихся граждан и имеющих право на их п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лучение</w:t>
            </w:r>
          </w:p>
        </w:tc>
        <w:tc>
          <w:tcPr>
            <w:tcW w:w="1134" w:type="dxa"/>
          </w:tcPr>
          <w:p w:rsidR="0073185E" w:rsidRPr="00F41C3D" w:rsidRDefault="0073185E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049" w:type="dxa"/>
            <w:gridSpan w:val="2"/>
          </w:tcPr>
          <w:p w:rsidR="0073185E" w:rsidRPr="00F41C3D" w:rsidRDefault="0073185E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73185E" w:rsidRPr="00F41C3D" w:rsidRDefault="0073185E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3185E" w:rsidRPr="00F41C3D" w:rsidRDefault="0073185E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3185E" w:rsidRPr="00F41C3D" w:rsidRDefault="0073185E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3185E" w:rsidRPr="00F41C3D" w:rsidRDefault="0073185E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3185E" w:rsidRPr="00F41C3D" w:rsidRDefault="0073185E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E7709" w:rsidRPr="00F41C3D" w:rsidTr="0099320B">
        <w:tc>
          <w:tcPr>
            <w:tcW w:w="567" w:type="dxa"/>
          </w:tcPr>
          <w:p w:rsidR="00DE7709" w:rsidRPr="00F41C3D" w:rsidRDefault="00AF0148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E7709" w:rsidRPr="00F41C3D" w:rsidRDefault="00DE7709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 4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E7709" w:rsidRPr="00F41C3D" w:rsidRDefault="00DE7709" w:rsidP="0073185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предоставл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гражданам Российской Федерации, имеющим 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сто жительства в Московской области, су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сидий на опл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 жилого п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мещения и коммунальных услуг</w:t>
            </w:r>
          </w:p>
        </w:tc>
        <w:tc>
          <w:tcPr>
            <w:tcW w:w="1276" w:type="dxa"/>
            <w:gridSpan w:val="2"/>
          </w:tcPr>
          <w:p w:rsidR="00DE7709" w:rsidRPr="00F41C3D" w:rsidRDefault="00DE7709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E7709" w:rsidRPr="00F41C3D" w:rsidRDefault="000538D8" w:rsidP="00C568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5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177 862</w:t>
            </w:r>
            <w:r w:rsidR="00DE770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бю</w:t>
            </w:r>
            <w:r w:rsidR="00DE770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DE770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 Мо</w:t>
            </w:r>
            <w:r w:rsidR="00DE770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E770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ковской области</w:t>
            </w:r>
          </w:p>
        </w:tc>
        <w:tc>
          <w:tcPr>
            <w:tcW w:w="2977" w:type="dxa"/>
          </w:tcPr>
          <w:p w:rsidR="00DE7709" w:rsidRPr="00F41C3D" w:rsidRDefault="00DE7709" w:rsidP="001D13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малообеспеченных граждан, имеющих право в соответствии с действу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щим законодательством на получение субсидий на оплату жилого помещения и коммунальных услуг, от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общего числа обративши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за субсидией граждан</w:t>
            </w:r>
          </w:p>
        </w:tc>
        <w:tc>
          <w:tcPr>
            <w:tcW w:w="1134" w:type="dxa"/>
          </w:tcPr>
          <w:p w:rsidR="00DE7709" w:rsidRPr="00F41C3D" w:rsidRDefault="00DE7709" w:rsidP="00F61F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049" w:type="dxa"/>
            <w:gridSpan w:val="2"/>
          </w:tcPr>
          <w:p w:rsidR="00DE7709" w:rsidRPr="00F41C3D" w:rsidRDefault="00DE7709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DE7709" w:rsidRPr="00F41C3D" w:rsidRDefault="00DE7709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7709" w:rsidRPr="00F41C3D" w:rsidRDefault="00DE7709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7709" w:rsidRPr="00F41C3D" w:rsidRDefault="00DE7709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7709" w:rsidRPr="00F41C3D" w:rsidRDefault="00DE7709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E7709" w:rsidRPr="00F41C3D" w:rsidRDefault="00DE7709" w:rsidP="00F61F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D06D9" w:rsidRPr="00F41C3D" w:rsidTr="00190626">
        <w:tc>
          <w:tcPr>
            <w:tcW w:w="567" w:type="dxa"/>
          </w:tcPr>
          <w:p w:rsidR="00ED06D9" w:rsidRPr="00F41C3D" w:rsidRDefault="0019419E" w:rsidP="009932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ED06D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59" w:type="dxa"/>
            <w:gridSpan w:val="13"/>
          </w:tcPr>
          <w:p w:rsidR="00ED06D9" w:rsidRPr="00F41C3D" w:rsidRDefault="00ED06D9" w:rsidP="009932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«Доступная среда»</w:t>
            </w:r>
          </w:p>
        </w:tc>
      </w:tr>
      <w:tr w:rsidR="00B10377" w:rsidRPr="00F41C3D" w:rsidTr="0099320B">
        <w:tc>
          <w:tcPr>
            <w:tcW w:w="567" w:type="dxa"/>
          </w:tcPr>
          <w:p w:rsidR="00B10377" w:rsidRPr="00F41C3D" w:rsidRDefault="00AF0148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10377" w:rsidRPr="00F41C3D" w:rsidRDefault="00765E6C" w:rsidP="001D13BB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 1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Оценка сост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яния досту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приор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тетных объе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и услуг в приоритетных сферах жизн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инвалидов и других мал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мобильных групп насел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276" w:type="dxa"/>
            <w:gridSpan w:val="2"/>
          </w:tcPr>
          <w:p w:rsidR="00B10377" w:rsidRPr="00F41C3D" w:rsidRDefault="00B10377" w:rsidP="00B1037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B10377" w:rsidRPr="00F41C3D" w:rsidRDefault="001224D4" w:rsidP="001224D4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977" w:type="dxa"/>
          </w:tcPr>
          <w:p w:rsidR="00B10377" w:rsidRPr="00F41C3D" w:rsidRDefault="00B10377" w:rsidP="001D13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муниципальных об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ектов социальной инфр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структуры, которые имеют паспорта доступности, от общего количества мун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ципальных объектов соц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альной инфраструктуры</w:t>
            </w:r>
          </w:p>
        </w:tc>
        <w:tc>
          <w:tcPr>
            <w:tcW w:w="1134" w:type="dxa"/>
          </w:tcPr>
          <w:p w:rsidR="00B10377" w:rsidRPr="00F41C3D" w:rsidRDefault="00812F5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10377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роцент</w:t>
            </w:r>
          </w:p>
        </w:tc>
        <w:tc>
          <w:tcPr>
            <w:tcW w:w="1049" w:type="dxa"/>
            <w:gridSpan w:val="2"/>
          </w:tcPr>
          <w:p w:rsidR="00B10377" w:rsidRPr="00F41C3D" w:rsidRDefault="00B10377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077" w:type="dxa"/>
          </w:tcPr>
          <w:p w:rsidR="00B10377" w:rsidRPr="00F41C3D" w:rsidRDefault="00B10377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B10377" w:rsidRPr="00F41C3D" w:rsidRDefault="00B10377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10377" w:rsidRPr="00F41C3D" w:rsidRDefault="000B153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10377" w:rsidRPr="00F41C3D" w:rsidRDefault="000B153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10377" w:rsidRPr="00F41C3D" w:rsidRDefault="000B153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9320B" w:rsidRPr="00F41C3D" w:rsidTr="0099320B">
        <w:tc>
          <w:tcPr>
            <w:tcW w:w="567" w:type="dxa"/>
            <w:vMerge w:val="restart"/>
          </w:tcPr>
          <w:p w:rsidR="0099320B" w:rsidRPr="00F41C3D" w:rsidRDefault="00AF0148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Merge w:val="restart"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 2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ступности приоритетных объектов и услуг в при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ритетных  сферах жизн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инвалидов и других мал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мобильных групп насел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  <w:p w:rsidR="0099320B" w:rsidRPr="00F41C3D" w:rsidRDefault="0099320B" w:rsidP="00F540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99320B" w:rsidRPr="00F41C3D" w:rsidRDefault="001E504B" w:rsidP="001224D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50 747</w:t>
            </w:r>
          </w:p>
          <w:p w:rsidR="0099320B" w:rsidRPr="00F41C3D" w:rsidRDefault="0099320B" w:rsidP="00B103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9320B" w:rsidRPr="00F41C3D" w:rsidRDefault="001E504B" w:rsidP="001E50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7 230 - б</w:t>
            </w:r>
            <w:r w:rsidR="00196310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 района</w:t>
            </w:r>
          </w:p>
        </w:tc>
        <w:tc>
          <w:tcPr>
            <w:tcW w:w="2977" w:type="dxa"/>
          </w:tcPr>
          <w:p w:rsidR="0099320B" w:rsidRPr="00F41C3D" w:rsidRDefault="0099320B" w:rsidP="001D13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 - инвалидов в возрасте от 1,5 до 7 лет, охваченных дошкольным образованием, в общей численности детей - инв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лидов данного возраста</w:t>
            </w:r>
          </w:p>
        </w:tc>
        <w:tc>
          <w:tcPr>
            <w:tcW w:w="1134" w:type="dxa"/>
          </w:tcPr>
          <w:p w:rsidR="0099320B" w:rsidRPr="00F41C3D" w:rsidRDefault="0099320B" w:rsidP="00812F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049" w:type="dxa"/>
            <w:gridSpan w:val="2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77" w:type="dxa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99320B" w:rsidRPr="00F41C3D" w:rsidRDefault="0099320B" w:rsidP="006B5C3A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99320B" w:rsidRPr="00F41C3D" w:rsidRDefault="0099320B" w:rsidP="006B5C3A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99320B" w:rsidRPr="00F41C3D" w:rsidRDefault="0099320B" w:rsidP="006B5C3A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95</w:t>
            </w:r>
          </w:p>
        </w:tc>
      </w:tr>
      <w:tr w:rsidR="0099320B" w:rsidRPr="00F41C3D" w:rsidTr="0099320B">
        <w:tc>
          <w:tcPr>
            <w:tcW w:w="567" w:type="dxa"/>
            <w:vMerge/>
          </w:tcPr>
          <w:p w:rsidR="0099320B" w:rsidRPr="00F41C3D" w:rsidRDefault="0099320B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20B" w:rsidRPr="00F41C3D" w:rsidRDefault="0099320B" w:rsidP="001D13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 - инвалидов, которым созданы условия для получения  качестве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начального общего, основного общего, средн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общего образования, от общей численности детей - инвалидов школьного во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раста</w:t>
            </w:r>
          </w:p>
        </w:tc>
        <w:tc>
          <w:tcPr>
            <w:tcW w:w="1134" w:type="dxa"/>
          </w:tcPr>
          <w:p w:rsidR="0099320B" w:rsidRPr="00F41C3D" w:rsidRDefault="0099320B" w:rsidP="00812F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049" w:type="dxa"/>
            <w:gridSpan w:val="2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077" w:type="dxa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99320B" w:rsidRPr="00F41C3D" w:rsidTr="0099320B">
        <w:tc>
          <w:tcPr>
            <w:tcW w:w="567" w:type="dxa"/>
            <w:vMerge/>
          </w:tcPr>
          <w:p w:rsidR="0099320B" w:rsidRPr="00F41C3D" w:rsidRDefault="0099320B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20B" w:rsidRPr="00F41C3D" w:rsidRDefault="0099320B" w:rsidP="00770D55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образовательных 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ганизаций, в которых  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зданы условия для получ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 детьми - инвалидами качественного образов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ния, в общем количестве образовательных организ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ций </w:t>
            </w:r>
            <w:r w:rsidR="00770D55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</w:t>
            </w:r>
            <w:r w:rsidR="00770D55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70D55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зования</w:t>
            </w:r>
          </w:p>
        </w:tc>
        <w:tc>
          <w:tcPr>
            <w:tcW w:w="1134" w:type="dxa"/>
          </w:tcPr>
          <w:p w:rsidR="0099320B" w:rsidRPr="00F41C3D" w:rsidRDefault="0099320B" w:rsidP="00812F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049" w:type="dxa"/>
            <w:gridSpan w:val="2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77" w:type="dxa"/>
          </w:tcPr>
          <w:p w:rsidR="0099320B" w:rsidRPr="00F41C3D" w:rsidRDefault="0099320B" w:rsidP="006B5C3A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99320B" w:rsidRPr="00F41C3D" w:rsidRDefault="0099320B" w:rsidP="006B5C3A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9320B" w:rsidRPr="00F41C3D" w:rsidRDefault="0099320B" w:rsidP="006B5C3A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9320B" w:rsidRPr="00F41C3D" w:rsidRDefault="0099320B" w:rsidP="006B5C3A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99320B" w:rsidRPr="00F41C3D" w:rsidRDefault="0099320B" w:rsidP="006B5C3A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41</w:t>
            </w:r>
          </w:p>
        </w:tc>
      </w:tr>
      <w:tr w:rsidR="0099320B" w:rsidRPr="00F41C3D" w:rsidTr="0099320B">
        <w:tc>
          <w:tcPr>
            <w:tcW w:w="567" w:type="dxa"/>
            <w:vMerge/>
          </w:tcPr>
          <w:p w:rsidR="0099320B" w:rsidRPr="00F41C3D" w:rsidRDefault="0099320B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20B" w:rsidRPr="00F41C3D" w:rsidRDefault="0099320B" w:rsidP="001D13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общеобразовател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организаций, в кот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рых создана универсальная безбарьерная среда для 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клюзивного образования детей-инвалидов в общем количестве общеобразов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тельных  организаций</w:t>
            </w:r>
          </w:p>
        </w:tc>
        <w:tc>
          <w:tcPr>
            <w:tcW w:w="1134" w:type="dxa"/>
          </w:tcPr>
          <w:p w:rsidR="0099320B" w:rsidRPr="00F41C3D" w:rsidRDefault="0099320B" w:rsidP="00812F50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gridSpan w:val="2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77" w:type="dxa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99320B" w:rsidRPr="00F41C3D" w:rsidRDefault="0099320B" w:rsidP="006B5C3A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9320B" w:rsidRPr="00F41C3D" w:rsidRDefault="0099320B" w:rsidP="006B5C3A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9320B" w:rsidRPr="00F41C3D" w:rsidRDefault="0099320B" w:rsidP="006B5C3A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99320B" w:rsidRPr="00F41C3D" w:rsidRDefault="0099320B" w:rsidP="006B5C3A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99320B" w:rsidRPr="00F41C3D" w:rsidTr="0099320B">
        <w:tc>
          <w:tcPr>
            <w:tcW w:w="567" w:type="dxa"/>
            <w:vMerge/>
          </w:tcPr>
          <w:p w:rsidR="0099320B" w:rsidRPr="00F41C3D" w:rsidRDefault="0099320B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20B" w:rsidRPr="00F41C3D" w:rsidRDefault="0099320B" w:rsidP="001D13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дошкольных образ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вательных организаций, в которых создана униве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сальная безбарьерная среда для инклюзивного образ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вания детей-инвалидов в общем количестве д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школьных образовател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организаций</w:t>
            </w:r>
          </w:p>
        </w:tc>
        <w:tc>
          <w:tcPr>
            <w:tcW w:w="1134" w:type="dxa"/>
          </w:tcPr>
          <w:p w:rsidR="0099320B" w:rsidRPr="00F41C3D" w:rsidRDefault="0099320B" w:rsidP="00812F50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gridSpan w:val="2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77" w:type="dxa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99320B" w:rsidRPr="00F41C3D" w:rsidRDefault="0099320B" w:rsidP="006B5C3A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99320B" w:rsidRPr="00F41C3D" w:rsidRDefault="0099320B" w:rsidP="006B5C3A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9320B" w:rsidRPr="00F41C3D" w:rsidRDefault="0099320B" w:rsidP="006B5C3A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99320B" w:rsidRPr="00F41C3D" w:rsidRDefault="0099320B" w:rsidP="006B5C3A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2E7780" w:rsidRPr="00F41C3D" w:rsidTr="0099320B">
        <w:tc>
          <w:tcPr>
            <w:tcW w:w="567" w:type="dxa"/>
            <w:vMerge/>
          </w:tcPr>
          <w:p w:rsidR="002E7780" w:rsidRPr="00F41C3D" w:rsidRDefault="002E7780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7780" w:rsidRPr="00F41C3D" w:rsidRDefault="002E7780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2E7780" w:rsidRPr="00F41C3D" w:rsidRDefault="002E7780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7780" w:rsidRPr="00F41C3D" w:rsidRDefault="002E7780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780" w:rsidRPr="00F41C3D" w:rsidRDefault="009256C8" w:rsidP="001D13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757968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оля доступных для инв</w:t>
            </w:r>
            <w:r w:rsidR="00757968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57968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лидов и других малом</w:t>
            </w:r>
            <w:r w:rsidR="00757968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757968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бильных групп населения муниципальных приор</w:t>
            </w:r>
            <w:r w:rsidR="00757968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757968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тетных объектов социал</w:t>
            </w:r>
            <w:r w:rsidR="00757968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="00757968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ной, транспортной, инж</w:t>
            </w:r>
            <w:r w:rsidR="00757968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757968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нерной инфраструктуры в </w:t>
            </w:r>
            <w:r w:rsidR="00757968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общем количестве му-ниципальных приорите</w:t>
            </w:r>
            <w:r w:rsidR="00757968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757968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объектов в муниц</w:t>
            </w:r>
            <w:r w:rsidR="00757968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757968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пальном образовании (пр</w:t>
            </w:r>
            <w:r w:rsidR="00757968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757968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цент)</w:t>
            </w:r>
          </w:p>
        </w:tc>
        <w:tc>
          <w:tcPr>
            <w:tcW w:w="1134" w:type="dxa"/>
          </w:tcPr>
          <w:p w:rsidR="002E7780" w:rsidRPr="00F41C3D" w:rsidRDefault="002E7780" w:rsidP="00812F50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049" w:type="dxa"/>
            <w:gridSpan w:val="2"/>
          </w:tcPr>
          <w:p w:rsidR="002E7780" w:rsidRPr="00F41C3D" w:rsidRDefault="002E778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77" w:type="dxa"/>
          </w:tcPr>
          <w:p w:rsidR="002E7780" w:rsidRPr="00F41C3D" w:rsidRDefault="002E778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2E7780" w:rsidRPr="00F41C3D" w:rsidRDefault="002E7780" w:rsidP="006B5C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2E7780" w:rsidRPr="00F41C3D" w:rsidRDefault="002E7780" w:rsidP="006B5C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992" w:type="dxa"/>
          </w:tcPr>
          <w:p w:rsidR="002E7780" w:rsidRPr="00F41C3D" w:rsidRDefault="002E7780" w:rsidP="002E7780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276" w:type="dxa"/>
          </w:tcPr>
          <w:p w:rsidR="002E7780" w:rsidRPr="00F41C3D" w:rsidRDefault="002E7780" w:rsidP="002E7780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</w:t>
            </w:r>
          </w:p>
        </w:tc>
      </w:tr>
      <w:tr w:rsidR="002E7780" w:rsidRPr="00F41C3D" w:rsidTr="0099320B">
        <w:tc>
          <w:tcPr>
            <w:tcW w:w="567" w:type="dxa"/>
            <w:vMerge/>
          </w:tcPr>
          <w:p w:rsidR="002E7780" w:rsidRPr="00F41C3D" w:rsidRDefault="002E7780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7780" w:rsidRPr="00F41C3D" w:rsidRDefault="002E7780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2E7780" w:rsidRPr="00F41C3D" w:rsidRDefault="002E7780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7780" w:rsidRPr="00F41C3D" w:rsidRDefault="002E7780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780" w:rsidRPr="00F41C3D" w:rsidRDefault="002E7780" w:rsidP="001D13BB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доступных для инв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лидов и других малом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бильных групп населения </w:t>
            </w:r>
            <w:r w:rsidR="00196310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тетных объектов культуры в общем количестве </w:t>
            </w:r>
            <w:r w:rsidR="00196310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</w:t>
            </w:r>
            <w:r w:rsidR="00196310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96310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ципальных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приоритетных объектов культуры</w:t>
            </w:r>
          </w:p>
        </w:tc>
        <w:tc>
          <w:tcPr>
            <w:tcW w:w="1134" w:type="dxa"/>
          </w:tcPr>
          <w:p w:rsidR="002E7780" w:rsidRPr="00F41C3D" w:rsidRDefault="002E7780" w:rsidP="00812F50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gridSpan w:val="2"/>
          </w:tcPr>
          <w:p w:rsidR="002E7780" w:rsidRPr="00F41C3D" w:rsidRDefault="002E778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77" w:type="dxa"/>
          </w:tcPr>
          <w:p w:rsidR="002E7780" w:rsidRPr="00F41C3D" w:rsidRDefault="002E778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992" w:type="dxa"/>
          </w:tcPr>
          <w:p w:rsidR="002E7780" w:rsidRPr="00F41C3D" w:rsidRDefault="002E7780" w:rsidP="0031174B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276" w:type="dxa"/>
          </w:tcPr>
          <w:p w:rsidR="002E7780" w:rsidRPr="00F41C3D" w:rsidRDefault="002E7780" w:rsidP="0031174B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</w:t>
            </w:r>
          </w:p>
        </w:tc>
      </w:tr>
      <w:tr w:rsidR="0099320B" w:rsidRPr="00F41C3D" w:rsidTr="0099320B">
        <w:tc>
          <w:tcPr>
            <w:tcW w:w="567" w:type="dxa"/>
            <w:vMerge/>
          </w:tcPr>
          <w:p w:rsidR="0099320B" w:rsidRPr="00F41C3D" w:rsidRDefault="0099320B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20B" w:rsidRPr="00F41C3D" w:rsidRDefault="0099320B" w:rsidP="001D13BB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Удельный вес объектов в сфере культуры,  на кот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рых обеспечиваются усл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вия индивидуальной м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бильности инвалидов и возможность для самосто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тельного их передвижения по зданию и (при необх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димости - по территории объекта)</w:t>
            </w:r>
          </w:p>
        </w:tc>
        <w:tc>
          <w:tcPr>
            <w:tcW w:w="1134" w:type="dxa"/>
          </w:tcPr>
          <w:p w:rsidR="0099320B" w:rsidRPr="00F41C3D" w:rsidRDefault="0099320B" w:rsidP="00812F5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gridSpan w:val="2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77" w:type="dxa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99320B" w:rsidRPr="00F41C3D" w:rsidRDefault="0099320B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2E7780" w:rsidRPr="00F41C3D" w:rsidTr="0099320B">
        <w:tc>
          <w:tcPr>
            <w:tcW w:w="567" w:type="dxa"/>
            <w:vMerge/>
          </w:tcPr>
          <w:p w:rsidR="002E7780" w:rsidRPr="00F41C3D" w:rsidRDefault="002E7780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7780" w:rsidRPr="00F41C3D" w:rsidRDefault="002E7780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2E7780" w:rsidRPr="00F41C3D" w:rsidRDefault="002E7780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7780" w:rsidRPr="00F41C3D" w:rsidRDefault="002E7780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780" w:rsidRPr="00F41C3D" w:rsidRDefault="002E7780" w:rsidP="008A3082">
            <w:pPr>
              <w:pStyle w:val="ConsPlusNormal"/>
              <w:adjustRightInd w:val="0"/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Доля доступных для инв</w:t>
            </w:r>
            <w:r w:rsidRPr="00F41C3D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лидов и других малом</w:t>
            </w:r>
            <w:r w:rsidRPr="00F41C3D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бильных групп населения</w:t>
            </w:r>
            <w:r w:rsidR="00196310" w:rsidRPr="00F41C3D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 </w:t>
            </w:r>
            <w:r w:rsidR="00196310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F41C3D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 приор</w:t>
            </w:r>
            <w:r w:rsidRPr="00F41C3D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>тетных объектов спорта в общем количестве</w:t>
            </w:r>
            <w:r w:rsidR="00196310" w:rsidRPr="00F41C3D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 </w:t>
            </w:r>
            <w:r w:rsidR="00196310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</w:t>
            </w:r>
            <w:r w:rsidR="00196310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96310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ципальных</w:t>
            </w:r>
            <w:r w:rsidRPr="00F41C3D">
              <w:rPr>
                <w:rFonts w:ascii="Times New Roman" w:hAnsi="Times New Roman" w:cs="Arial"/>
                <w:color w:val="000000" w:themeColor="text1"/>
                <w:sz w:val="24"/>
                <w:szCs w:val="24"/>
              </w:rPr>
              <w:t xml:space="preserve"> приоритетных объектов спорта</w:t>
            </w:r>
          </w:p>
        </w:tc>
        <w:tc>
          <w:tcPr>
            <w:tcW w:w="1134" w:type="dxa"/>
          </w:tcPr>
          <w:p w:rsidR="002E7780" w:rsidRPr="00F41C3D" w:rsidRDefault="002E7780" w:rsidP="00812F50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gridSpan w:val="2"/>
          </w:tcPr>
          <w:p w:rsidR="002E7780" w:rsidRPr="00F41C3D" w:rsidRDefault="002E778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77" w:type="dxa"/>
          </w:tcPr>
          <w:p w:rsidR="002E7780" w:rsidRPr="00F41C3D" w:rsidRDefault="002E7780" w:rsidP="001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992" w:type="dxa"/>
          </w:tcPr>
          <w:p w:rsidR="002E7780" w:rsidRPr="00F41C3D" w:rsidRDefault="002E7780" w:rsidP="0031174B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276" w:type="dxa"/>
          </w:tcPr>
          <w:p w:rsidR="002E7780" w:rsidRPr="00F41C3D" w:rsidRDefault="002E7780" w:rsidP="0031174B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</w:t>
            </w:r>
          </w:p>
        </w:tc>
      </w:tr>
      <w:tr w:rsidR="0099320B" w:rsidRPr="00F41C3D" w:rsidTr="0099320B">
        <w:tc>
          <w:tcPr>
            <w:tcW w:w="567" w:type="dxa"/>
            <w:vMerge/>
          </w:tcPr>
          <w:p w:rsidR="0099320B" w:rsidRPr="00F41C3D" w:rsidRDefault="0099320B" w:rsidP="00206E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320B" w:rsidRPr="00F41C3D" w:rsidRDefault="0099320B" w:rsidP="0097517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320B" w:rsidRPr="00F41C3D" w:rsidRDefault="0099320B" w:rsidP="00035C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 - инвалидов от 5 до 18 лет, получающих дополнительное образов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ние, от общей численности детей - инвалидов данного возраста</w:t>
            </w:r>
          </w:p>
        </w:tc>
        <w:tc>
          <w:tcPr>
            <w:tcW w:w="1134" w:type="dxa"/>
          </w:tcPr>
          <w:p w:rsidR="0099320B" w:rsidRPr="00F41C3D" w:rsidRDefault="0099320B" w:rsidP="00035C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049" w:type="dxa"/>
            <w:gridSpan w:val="2"/>
          </w:tcPr>
          <w:p w:rsidR="0099320B" w:rsidRPr="00F41C3D" w:rsidRDefault="0099320B" w:rsidP="00035C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77" w:type="dxa"/>
          </w:tcPr>
          <w:p w:rsidR="0099320B" w:rsidRPr="00F41C3D" w:rsidRDefault="0099320B" w:rsidP="00035C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99320B" w:rsidRPr="00F41C3D" w:rsidRDefault="0099320B" w:rsidP="00035C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9320B" w:rsidRPr="00F41C3D" w:rsidRDefault="0099320B" w:rsidP="00035C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9320B" w:rsidRPr="00F41C3D" w:rsidRDefault="0099320B" w:rsidP="00035C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9320B" w:rsidRPr="00F41C3D" w:rsidRDefault="0099320B" w:rsidP="00035C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19419E" w:rsidRPr="00F41C3D" w:rsidTr="00190626">
        <w:tc>
          <w:tcPr>
            <w:tcW w:w="567" w:type="dxa"/>
          </w:tcPr>
          <w:p w:rsidR="0019419E" w:rsidRPr="00F41C3D" w:rsidRDefault="0019419E" w:rsidP="0099320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459" w:type="dxa"/>
            <w:gridSpan w:val="13"/>
          </w:tcPr>
          <w:p w:rsidR="0019419E" w:rsidRPr="00F41C3D" w:rsidRDefault="0019419E" w:rsidP="0099320B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«</w:t>
            </w:r>
            <w:r w:rsidR="004430C0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Содействие развитию з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дравоохранени</w:t>
            </w:r>
            <w:r w:rsidR="004430C0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C03E2B" w:rsidRPr="00F41C3D" w:rsidTr="0099320B">
        <w:trPr>
          <w:trHeight w:val="20"/>
        </w:trPr>
        <w:tc>
          <w:tcPr>
            <w:tcW w:w="567" w:type="dxa"/>
            <w:vMerge w:val="restart"/>
          </w:tcPr>
          <w:p w:rsidR="00C03E2B" w:rsidRPr="00F41C3D" w:rsidRDefault="00C03E2B" w:rsidP="00C25EC6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P987"/>
            <w:bookmarkEnd w:id="1"/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C03E2B" w:rsidRPr="00F41C3D" w:rsidRDefault="00C03E2B" w:rsidP="00C33A4D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 1</w:t>
            </w:r>
          </w:p>
          <w:p w:rsidR="00C03E2B" w:rsidRPr="00F41C3D" w:rsidRDefault="00C03E2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здорового 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раза жизни и профилактика заболеваний</w:t>
            </w:r>
          </w:p>
        </w:tc>
        <w:tc>
          <w:tcPr>
            <w:tcW w:w="1247" w:type="dxa"/>
            <w:vMerge w:val="restart"/>
          </w:tcPr>
          <w:p w:rsidR="00C03E2B" w:rsidRPr="00F41C3D" w:rsidRDefault="00C03E2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  <w:vMerge w:val="restart"/>
          </w:tcPr>
          <w:p w:rsidR="00C03E2B" w:rsidRPr="00F41C3D" w:rsidRDefault="00C03E2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03E2B" w:rsidRPr="00F41C3D" w:rsidRDefault="00C03E2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 в эксплуатацию фельдшерско-акушерских пунктов  </w:t>
            </w:r>
          </w:p>
        </w:tc>
        <w:tc>
          <w:tcPr>
            <w:tcW w:w="1134" w:type="dxa"/>
          </w:tcPr>
          <w:p w:rsidR="00C03E2B" w:rsidRPr="00F41C3D" w:rsidRDefault="00C03E2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992" w:type="dxa"/>
          </w:tcPr>
          <w:p w:rsidR="00C03E2B" w:rsidRPr="00F41C3D" w:rsidRDefault="00C03E2B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03E2B" w:rsidRPr="00F41C3D" w:rsidRDefault="00C03E2B" w:rsidP="00964909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03E2B" w:rsidRPr="00F41C3D" w:rsidRDefault="00C03E2B" w:rsidP="00964909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3E2B" w:rsidRPr="00F41C3D" w:rsidRDefault="00C03E2B" w:rsidP="00964909">
            <w:pPr>
              <w:pStyle w:val="ConsPlusNormal"/>
              <w:ind w:right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3E2B" w:rsidRPr="00F41C3D" w:rsidRDefault="00C03E2B" w:rsidP="00964909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3E2B" w:rsidRPr="00F41C3D" w:rsidRDefault="00C03E2B" w:rsidP="00964909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E7C9A" w:rsidRPr="00F41C3D" w:rsidTr="0099320B">
        <w:trPr>
          <w:trHeight w:val="862"/>
        </w:trPr>
        <w:tc>
          <w:tcPr>
            <w:tcW w:w="567" w:type="dxa"/>
            <w:vMerge/>
          </w:tcPr>
          <w:p w:rsidR="007E7C9A" w:rsidRPr="00F41C3D" w:rsidRDefault="007E7C9A" w:rsidP="00035C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7C9A" w:rsidRPr="00F41C3D" w:rsidRDefault="007E7C9A" w:rsidP="00035C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7E7C9A" w:rsidRPr="00F41C3D" w:rsidRDefault="007E7C9A" w:rsidP="00035C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Merge/>
          </w:tcPr>
          <w:p w:rsidR="007E7C9A" w:rsidRPr="00F41C3D" w:rsidRDefault="007E7C9A" w:rsidP="00035C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C9A" w:rsidRPr="00F41C3D" w:rsidRDefault="00C03E2B" w:rsidP="00C33A4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взрослого населения муниципального образов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ния, прошедшего диспа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серизацию, от общего чи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взрослого населения</w:t>
            </w:r>
          </w:p>
        </w:tc>
        <w:tc>
          <w:tcPr>
            <w:tcW w:w="1134" w:type="dxa"/>
          </w:tcPr>
          <w:p w:rsidR="007E7C9A" w:rsidRPr="00F41C3D" w:rsidRDefault="007E7C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7E7C9A" w:rsidRPr="00F41C3D" w:rsidRDefault="007E7C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7E7C9A" w:rsidRPr="00F41C3D" w:rsidRDefault="007E7C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7E7C9A" w:rsidRPr="00F41C3D" w:rsidRDefault="007E7C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E7C9A" w:rsidRPr="00F41C3D" w:rsidRDefault="007E7C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E7C9A" w:rsidRPr="00F41C3D" w:rsidRDefault="007E7C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7E7C9A" w:rsidRPr="00F41C3D" w:rsidRDefault="007E7C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7E7C9A" w:rsidRPr="00F41C3D" w:rsidTr="003022F4">
        <w:trPr>
          <w:trHeight w:val="1148"/>
        </w:trPr>
        <w:tc>
          <w:tcPr>
            <w:tcW w:w="567" w:type="dxa"/>
            <w:vMerge/>
          </w:tcPr>
          <w:p w:rsidR="007E7C9A" w:rsidRPr="00F41C3D" w:rsidRDefault="007E7C9A" w:rsidP="00035C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E7C9A" w:rsidRPr="00F41C3D" w:rsidRDefault="007E7C9A" w:rsidP="00035C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7E7C9A" w:rsidRPr="00F41C3D" w:rsidRDefault="007E7C9A" w:rsidP="00035C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Merge/>
            <w:tcBorders>
              <w:bottom w:val="single" w:sz="4" w:space="0" w:color="auto"/>
            </w:tcBorders>
          </w:tcPr>
          <w:p w:rsidR="007E7C9A" w:rsidRPr="00F41C3D" w:rsidRDefault="007E7C9A" w:rsidP="00035C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E7C9A" w:rsidRPr="00F41C3D" w:rsidRDefault="007E7C9A" w:rsidP="00C33A4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Смертность от дорожно-транспортных происш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7C9A" w:rsidRPr="00F41C3D" w:rsidRDefault="007E7C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 на 100 тыс.населения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7C9A" w:rsidRPr="00F41C3D" w:rsidRDefault="007E7C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E7C9A" w:rsidRPr="00F41C3D" w:rsidRDefault="007E7C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7C9A" w:rsidRPr="00F41C3D" w:rsidRDefault="007E7C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7C9A" w:rsidRPr="00F41C3D" w:rsidRDefault="007E7C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7C9A" w:rsidRPr="00F41C3D" w:rsidRDefault="007E7C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E7C9A" w:rsidRPr="00F41C3D" w:rsidRDefault="007E7C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</w:tr>
      <w:tr w:rsidR="007E7C9A" w:rsidRPr="00F41C3D" w:rsidTr="0099320B">
        <w:trPr>
          <w:trHeight w:val="1152"/>
        </w:trPr>
        <w:tc>
          <w:tcPr>
            <w:tcW w:w="567" w:type="dxa"/>
            <w:vMerge/>
          </w:tcPr>
          <w:p w:rsidR="007E7C9A" w:rsidRPr="00F41C3D" w:rsidRDefault="007E7C9A" w:rsidP="00035C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7C9A" w:rsidRPr="00F41C3D" w:rsidRDefault="007E7C9A" w:rsidP="00035C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7E7C9A" w:rsidRPr="00F41C3D" w:rsidRDefault="007E7C9A" w:rsidP="00035C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Merge/>
          </w:tcPr>
          <w:p w:rsidR="007E7C9A" w:rsidRPr="00F41C3D" w:rsidRDefault="007E7C9A" w:rsidP="00035C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C9A" w:rsidRPr="00F41C3D" w:rsidRDefault="007E7C9A" w:rsidP="00C33A4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населения, которому проведены профилактич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ские осмотры на туберк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лез</w:t>
            </w:r>
          </w:p>
        </w:tc>
        <w:tc>
          <w:tcPr>
            <w:tcW w:w="1134" w:type="dxa"/>
          </w:tcPr>
          <w:p w:rsidR="007E7C9A" w:rsidRPr="00F41C3D" w:rsidRDefault="007E7C9A" w:rsidP="00C33A4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7E7C9A" w:rsidRPr="00F41C3D" w:rsidRDefault="007E7C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43,2</w:t>
            </w:r>
          </w:p>
        </w:tc>
        <w:tc>
          <w:tcPr>
            <w:tcW w:w="1134" w:type="dxa"/>
            <w:gridSpan w:val="2"/>
          </w:tcPr>
          <w:p w:rsidR="007E7C9A" w:rsidRPr="00F41C3D" w:rsidRDefault="007E7C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67,2</w:t>
            </w:r>
          </w:p>
        </w:tc>
        <w:tc>
          <w:tcPr>
            <w:tcW w:w="993" w:type="dxa"/>
          </w:tcPr>
          <w:p w:rsidR="007E7C9A" w:rsidRPr="00F41C3D" w:rsidRDefault="007E7C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72,0</w:t>
            </w:r>
          </w:p>
        </w:tc>
        <w:tc>
          <w:tcPr>
            <w:tcW w:w="992" w:type="dxa"/>
          </w:tcPr>
          <w:p w:rsidR="007E7C9A" w:rsidRPr="00F41C3D" w:rsidRDefault="007E7C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74,0</w:t>
            </w:r>
          </w:p>
        </w:tc>
        <w:tc>
          <w:tcPr>
            <w:tcW w:w="992" w:type="dxa"/>
          </w:tcPr>
          <w:p w:rsidR="007E7C9A" w:rsidRPr="00F41C3D" w:rsidRDefault="007E7C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7E7C9A" w:rsidRPr="00F41C3D" w:rsidRDefault="007E7C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75,0</w:t>
            </w:r>
          </w:p>
        </w:tc>
      </w:tr>
      <w:tr w:rsidR="00C03E2B" w:rsidRPr="00F41C3D" w:rsidTr="003022F4">
        <w:trPr>
          <w:trHeight w:val="1086"/>
        </w:trPr>
        <w:tc>
          <w:tcPr>
            <w:tcW w:w="567" w:type="dxa"/>
          </w:tcPr>
          <w:p w:rsidR="00C03E2B" w:rsidRPr="00F41C3D" w:rsidRDefault="00C03E2B" w:rsidP="00C25E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03E2B" w:rsidRPr="00F41C3D" w:rsidRDefault="00C03E2B" w:rsidP="00C33A4D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 3</w:t>
            </w:r>
          </w:p>
          <w:p w:rsidR="00C03E2B" w:rsidRPr="00F41C3D" w:rsidRDefault="00C03E2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медицинским работникам государстве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учрежд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здрав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охранения Московской области, ра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положенных на территории городского округа Кра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ногорск, 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полнительных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гарантий и мер социальной поддержки </w:t>
            </w:r>
          </w:p>
        </w:tc>
        <w:tc>
          <w:tcPr>
            <w:tcW w:w="1247" w:type="dxa"/>
          </w:tcPr>
          <w:p w:rsidR="00C03E2B" w:rsidRPr="00F41C3D" w:rsidRDefault="00C03E2B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51 672</w:t>
            </w:r>
          </w:p>
        </w:tc>
        <w:tc>
          <w:tcPr>
            <w:tcW w:w="1021" w:type="dxa"/>
            <w:gridSpan w:val="2"/>
          </w:tcPr>
          <w:p w:rsidR="00C03E2B" w:rsidRPr="00F41C3D" w:rsidRDefault="00C03E2B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10 418 – бюджет района</w:t>
            </w:r>
          </w:p>
          <w:p w:rsidR="00C03E2B" w:rsidRPr="00F41C3D" w:rsidRDefault="00C03E2B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3E2B" w:rsidRPr="00F41C3D" w:rsidRDefault="00C03E2B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медицинских рабо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 государственных учреждений здравоохран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муниципального обр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зования, обеспеченных ж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лыми помещениями</w:t>
            </w:r>
          </w:p>
        </w:tc>
        <w:tc>
          <w:tcPr>
            <w:tcW w:w="1134" w:type="dxa"/>
          </w:tcPr>
          <w:p w:rsidR="00C03E2B" w:rsidRPr="00F41C3D" w:rsidRDefault="00C03E2B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C03E2B" w:rsidRPr="00F41C3D" w:rsidRDefault="00C03E2B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C03E2B" w:rsidRPr="00F41C3D" w:rsidRDefault="00C03E2B" w:rsidP="00964909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03E2B" w:rsidRPr="00F41C3D" w:rsidRDefault="00C03E2B" w:rsidP="00964909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3E2B" w:rsidRPr="00F41C3D" w:rsidRDefault="00C03E2B" w:rsidP="00964909">
            <w:pPr>
              <w:pStyle w:val="ConsPlusNormal"/>
              <w:ind w:right="4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03E2B" w:rsidRPr="00F41C3D" w:rsidRDefault="00C03E2B" w:rsidP="00964909">
            <w:pPr>
              <w:pStyle w:val="ConsPlusNormal"/>
              <w:ind w:right="-2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03E2B" w:rsidRPr="00F41C3D" w:rsidRDefault="00C03E2B" w:rsidP="00964909">
            <w:pPr>
              <w:pStyle w:val="ConsPlusNormal"/>
              <w:ind w:right="-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3185E" w:rsidRPr="00F41C3D" w:rsidRDefault="0073185E" w:rsidP="00A152B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52B8" w:rsidRPr="00F41C3D" w:rsidRDefault="00A152B8" w:rsidP="00A152B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Методика расчета значений показателей реализации Программы</w:t>
      </w:r>
    </w:p>
    <w:p w:rsidR="00A152B8" w:rsidRPr="00F41C3D" w:rsidRDefault="00A152B8" w:rsidP="00A152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(наименование показателей, определение, единицы измерения, значения базовых показателей, статистические 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точники, периодичность представления) </w:t>
      </w:r>
    </w:p>
    <w:p w:rsidR="00A152B8" w:rsidRPr="00F41C3D" w:rsidRDefault="00A152B8" w:rsidP="00A152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12DD2" w:rsidRPr="00F41C3D" w:rsidRDefault="00712DD2" w:rsidP="00712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41C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Методика расчета значений показателей реализации П</w:t>
      </w:r>
      <w:r w:rsidRPr="00F41C3D">
        <w:rPr>
          <w:rFonts w:ascii="Times New Roman" w:hAnsi="Times New Roman"/>
          <w:b/>
          <w:color w:val="000000" w:themeColor="text1"/>
          <w:sz w:val="28"/>
          <w:szCs w:val="28"/>
        </w:rPr>
        <w:t>одпрограммы 1</w:t>
      </w:r>
    </w:p>
    <w:p w:rsidR="00712DD2" w:rsidRPr="00F41C3D" w:rsidRDefault="00712DD2" w:rsidP="00712DD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(наименование показателей, определение, единицы измерения, значения базовых показателей, статистические 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точники, периодичность представления)</w:t>
      </w:r>
    </w:p>
    <w:p w:rsidR="00712DD2" w:rsidRPr="00F41C3D" w:rsidRDefault="00712DD2" w:rsidP="00712DD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712DD2" w:rsidRPr="00F41C3D" w:rsidRDefault="00712DD2" w:rsidP="00712DD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Эффективность реализации Программы определяется степенью достижения следующих показателей Подпрогра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мы:</w:t>
      </w:r>
    </w:p>
    <w:p w:rsidR="00712DD2" w:rsidRPr="00F41C3D" w:rsidRDefault="00712DD2" w:rsidP="00712DD2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задаче «Предоставление мер социальной поддержки и оказание материальной помощи гражданам» пок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зателями Программы являются:</w:t>
      </w:r>
    </w:p>
    <w:p w:rsidR="00712DD2" w:rsidRPr="00F41C3D" w:rsidRDefault="00712DD2" w:rsidP="00712DD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«Доля граждан, получивших материальную помощь, от общего числа обратившихся граждан и име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щих право на ее получение», рассчитывается по формуле:</w:t>
      </w:r>
    </w:p>
    <w:p w:rsidR="00712DD2" w:rsidRPr="00F41C3D" w:rsidRDefault="00712DD2" w:rsidP="00712DD2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 п</w:t>
      </w:r>
    </w:p>
    <w:p w:rsidR="00712DD2" w:rsidRPr="00F41C3D" w:rsidRDefault="00712DD2" w:rsidP="00712DD2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 п = ----- x 100, где:</w:t>
      </w:r>
    </w:p>
    <w:p w:rsidR="00712DD2" w:rsidRPr="00F41C3D" w:rsidRDefault="00712DD2" w:rsidP="00712DD2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 обр</w:t>
      </w:r>
    </w:p>
    <w:p w:rsidR="00712DD2" w:rsidRPr="00F41C3D" w:rsidRDefault="00712DD2" w:rsidP="00712D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Дп - доля граждан, получивших материальную помощь;</w:t>
      </w:r>
    </w:p>
    <w:p w:rsidR="00712DD2" w:rsidRPr="00F41C3D" w:rsidRDefault="00712DD2" w:rsidP="00712D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Nп - количество граждан, получивших материальную помощь;</w:t>
      </w:r>
    </w:p>
    <w:p w:rsidR="00712DD2" w:rsidRPr="00F41C3D" w:rsidRDefault="00712DD2" w:rsidP="00712D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Nобр - количество граждан, обратившихся за получением материальной помощью, </w:t>
      </w:r>
      <w:r w:rsidR="00427DCE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 имеющих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</w:t>
      </w:r>
      <w:r w:rsidR="00427DCE" w:rsidRPr="00323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323C14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ние.</w:t>
      </w:r>
    </w:p>
    <w:p w:rsidR="00712DD2" w:rsidRPr="00F41C3D" w:rsidRDefault="00712DD2" w:rsidP="00712DD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данного показателя - проценты.</w:t>
      </w:r>
    </w:p>
    <w:p w:rsidR="00712DD2" w:rsidRPr="00F41C3D" w:rsidRDefault="00712DD2" w:rsidP="00712DD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Значение базового показателя – 100%.</w:t>
      </w:r>
    </w:p>
    <w:p w:rsidR="00712DD2" w:rsidRPr="00F41C3D" w:rsidRDefault="00712DD2" w:rsidP="00712D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Источником для расчета показателей, характеризующих достижение данной задачи по итогам отчетного года и ит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гового отчета, являются установленные распорядительные документы администрации  округа.</w:t>
      </w:r>
    </w:p>
    <w:p w:rsidR="00712DD2" w:rsidRPr="00F41C3D" w:rsidRDefault="00712DD2" w:rsidP="00712D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рассчитывается по итогам отчетного года.</w:t>
      </w:r>
    </w:p>
    <w:p w:rsidR="00712DD2" w:rsidRPr="00F41C3D" w:rsidRDefault="00712DD2" w:rsidP="00712DD2">
      <w:pPr>
        <w:pStyle w:val="ConsPlusNonformat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2DD2" w:rsidRPr="00F41C3D" w:rsidRDefault="00712DD2" w:rsidP="00712DD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«Доля граждан, получивших меры социальной поддержки, от общего числа обратившихся граждан и имеющих право на их получение» рассчитываются по формуле:</w:t>
      </w:r>
    </w:p>
    <w:p w:rsidR="00712DD2" w:rsidRPr="00F41C3D" w:rsidRDefault="00712DD2" w:rsidP="00712DD2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 п</w:t>
      </w:r>
    </w:p>
    <w:p w:rsidR="00712DD2" w:rsidRPr="00F41C3D" w:rsidRDefault="00712DD2" w:rsidP="00712DD2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 п = ----- x 100, где:</w:t>
      </w:r>
    </w:p>
    <w:p w:rsidR="00712DD2" w:rsidRPr="00F41C3D" w:rsidRDefault="00712DD2" w:rsidP="00712DD2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 обр</w:t>
      </w:r>
    </w:p>
    <w:p w:rsidR="00712DD2" w:rsidRPr="00F41C3D" w:rsidRDefault="00712DD2" w:rsidP="00712D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Дп - доля граждан, получивших меры социальной поддержки;</w:t>
      </w:r>
    </w:p>
    <w:p w:rsidR="00712DD2" w:rsidRPr="00F41C3D" w:rsidRDefault="00712DD2" w:rsidP="00712D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Nп - количество граждан, получивших меры социальной поддержки;</w:t>
      </w:r>
    </w:p>
    <w:p w:rsidR="00712DD2" w:rsidRPr="00F41C3D" w:rsidRDefault="00712DD2" w:rsidP="00712D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Nобр - количество граждан, обратившихся за получением мер социальной поддержки, имеющих право на их пол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чение.</w:t>
      </w:r>
    </w:p>
    <w:p w:rsidR="00712DD2" w:rsidRPr="00F41C3D" w:rsidRDefault="00712DD2" w:rsidP="00712DD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данного показателя - проценты.</w:t>
      </w:r>
    </w:p>
    <w:p w:rsidR="00712DD2" w:rsidRPr="00F41C3D" w:rsidRDefault="00712DD2" w:rsidP="00712DD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Значение базового показателя – 100%.</w:t>
      </w:r>
    </w:p>
    <w:p w:rsidR="00712DD2" w:rsidRPr="00F41C3D" w:rsidRDefault="00712DD2" w:rsidP="00712D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Источником для расчета показателей, характеризующих достижение данной задачи по итогам отчетного года и ит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гового отчета, являются установленные распорядительные документы администрации  округа.</w:t>
      </w:r>
    </w:p>
    <w:p w:rsidR="00712DD2" w:rsidRPr="00F41C3D" w:rsidRDefault="00712DD2" w:rsidP="00712D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рассчитывается по итогам отчетного года.</w:t>
      </w:r>
    </w:p>
    <w:p w:rsidR="00712DD2" w:rsidRPr="00F41C3D" w:rsidRDefault="00712DD2" w:rsidP="00712D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DD2" w:rsidRPr="00F41C3D" w:rsidRDefault="00712DD2" w:rsidP="00712DD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задаче «Организация предоставления гражданам Российской Федерации, имеющим место жительства в Мо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ковской области, субсидий на оплату жилого помещения и коммунальных услуг»: показателями эффективности Пр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граммы является:</w:t>
      </w:r>
    </w:p>
    <w:p w:rsidR="00712DD2" w:rsidRPr="00F41C3D" w:rsidRDefault="00712DD2" w:rsidP="00712DD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«Доля малообеспеченных граждан, имеющих право в соответствии с действующим законодательством на получение субсидий на оплату жилого помещения и коммунальных услуг, от общего числа обратившихся за субсид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 граждан».</w:t>
      </w:r>
    </w:p>
    <w:p w:rsidR="00712DD2" w:rsidRPr="00F41C3D" w:rsidRDefault="00712DD2" w:rsidP="00712DD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Единица измерения данного показателя - проценты.</w:t>
      </w:r>
    </w:p>
    <w:p w:rsidR="00712DD2" w:rsidRPr="00F41C3D" w:rsidRDefault="00712DD2" w:rsidP="00712DD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«Доля малообеспеченных граждан, имеющих право в соответствии с действующим законодательством на получение субсидий на оплату жилого помещения и коммунальных услуг, от общего числа обратившихся за субсид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 граждан» рассчитывается по формуле:</w:t>
      </w:r>
    </w:p>
    <w:p w:rsidR="00712DD2" w:rsidRPr="00F41C3D" w:rsidRDefault="00712DD2" w:rsidP="00712DD2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Nп</w:t>
      </w:r>
    </w:p>
    <w:p w:rsidR="00712DD2" w:rsidRPr="00F41C3D" w:rsidRDefault="00712DD2" w:rsidP="00712DD2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Дп = ----- x 100, где</w:t>
      </w:r>
    </w:p>
    <w:p w:rsidR="00712DD2" w:rsidRPr="00F41C3D" w:rsidRDefault="00712DD2" w:rsidP="00712DD2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Nобр</w:t>
      </w:r>
    </w:p>
    <w:p w:rsidR="00712DD2" w:rsidRPr="00F41C3D" w:rsidRDefault="00712DD2" w:rsidP="00712D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Дп - доля малообеспеченных граждан, получивших субсидии на оплату жилого помещения и коммунальных услуг;</w:t>
      </w:r>
    </w:p>
    <w:p w:rsidR="00712DD2" w:rsidRPr="00F41C3D" w:rsidRDefault="00712DD2" w:rsidP="00712D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Nп - количество малообеспеченных граждан, получивших субсидии на оплату жилого помещения и коммунальных услуг;</w:t>
      </w:r>
    </w:p>
    <w:p w:rsidR="00712DD2" w:rsidRPr="00F41C3D" w:rsidRDefault="00712DD2" w:rsidP="00712D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Nобр - количество малообеспеченных граждан, обратившихся за получением субсидии на оплату жилого помещ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ния и коммунальных услуг.</w:t>
      </w:r>
    </w:p>
    <w:p w:rsidR="00712DD2" w:rsidRPr="00F41C3D" w:rsidRDefault="00712DD2" w:rsidP="00712DD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данного показателя - проценты.</w:t>
      </w:r>
    </w:p>
    <w:p w:rsidR="00712DD2" w:rsidRPr="00F41C3D" w:rsidRDefault="00712DD2" w:rsidP="00712DD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Значение базового показателя – 100%.</w:t>
      </w:r>
    </w:p>
    <w:p w:rsidR="00712DD2" w:rsidRPr="00F41C3D" w:rsidRDefault="00712DD2" w:rsidP="00712D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Источником для расчета показателей, характеризующих достижение данной задачи по итогам отчетного года и ит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гового отчета, являются установленные распорядительные документы администрации  округа.</w:t>
      </w:r>
    </w:p>
    <w:p w:rsidR="00712DD2" w:rsidRPr="00F41C3D" w:rsidRDefault="00712DD2" w:rsidP="00712D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рассчитывается по итогам отчетного года.</w:t>
      </w:r>
    </w:p>
    <w:p w:rsidR="0009480C" w:rsidRPr="00F41C3D" w:rsidRDefault="0009480C" w:rsidP="000948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2B8" w:rsidRPr="00F41C3D" w:rsidRDefault="00A152B8" w:rsidP="00A152B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9480C" w:rsidRPr="00F41C3D" w:rsidRDefault="0009480C" w:rsidP="00897484">
      <w:pPr>
        <w:pStyle w:val="a5"/>
        <w:jc w:val="center"/>
        <w:rPr>
          <w:b/>
          <w:color w:val="000000" w:themeColor="text1"/>
          <w:szCs w:val="28"/>
          <w:lang w:eastAsia="ru-RU"/>
        </w:rPr>
      </w:pPr>
      <w:r w:rsidRPr="00F41C3D">
        <w:rPr>
          <w:b/>
          <w:color w:val="000000" w:themeColor="text1"/>
          <w:szCs w:val="28"/>
          <w:lang w:eastAsia="ru-RU"/>
        </w:rPr>
        <w:t>Методика расчета значений показателей реализации Подпрограммы 2</w:t>
      </w:r>
    </w:p>
    <w:p w:rsidR="0009480C" w:rsidRPr="00F41C3D" w:rsidRDefault="0009480C" w:rsidP="0009480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(наименование показателей, определение, единицы измерения, значения базовых показателей, статистические 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точники, периодичность представления) </w:t>
      </w:r>
    </w:p>
    <w:p w:rsidR="0009480C" w:rsidRPr="00F41C3D" w:rsidRDefault="0009480C" w:rsidP="0009480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Эффективность реализации Подпрограммы 2 определяется степенью достижения следующих показателей По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программы: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По задаче «Оценка состояния доступности приоритетных объектов и услуг в приоритетных сферах жизнед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ятельности инвалидов и других маломобильных групп населения»: 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«Доля муниципальных объектов социальной инфраструктуры, которые имеют паспорта доступности, от общего количества муниципальных объектов социальной инфраструктуры» рассчитывается по формуле:</w:t>
      </w:r>
    </w:p>
    <w:p w:rsidR="0009480C" w:rsidRPr="00F41C3D" w:rsidRDefault="0009480C" w:rsidP="0009480C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Nипо</w:t>
      </w:r>
    </w:p>
    <w:p w:rsidR="0009480C" w:rsidRPr="00F41C3D" w:rsidRDefault="0009480C" w:rsidP="0009480C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Доипд = ----- x 100%, где</w:t>
      </w:r>
    </w:p>
    <w:p w:rsidR="0009480C" w:rsidRPr="00F41C3D" w:rsidRDefault="0009480C" w:rsidP="0009480C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Nоко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Доипд - доля муниципальных объектов социальной инфраструктуры, которые имеют паспорта доступности, от общего количества муниципальных объектов социальной инфраструктуры;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Nипо - количество объектов социальной инфраструктуры, на которые сформированы паспорта доступности;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Nоко - общее количество приоритетных </w:t>
      </w:r>
      <w:r w:rsidR="00CB07B3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объектов социальной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инфраструктуры в </w:t>
      </w:r>
      <w:r w:rsidR="00F67A58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городском округе Красногорск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Источниками для расчета данного показателя являются сведения, полученные по результатам проведенной па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портизации приоритетных объектов и услуг в приоритетных сферах жизнедеятельности инвалидов и других малом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бильных групп населения.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Базовое значение показателя - 90 процентов.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рассчитывается по итогам года.</w:t>
      </w:r>
    </w:p>
    <w:p w:rsidR="009B38CA" w:rsidRPr="00F41C3D" w:rsidRDefault="009B38CA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9480C" w:rsidRPr="00F41C3D" w:rsidRDefault="0009480C" w:rsidP="00247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По задаче «Повышение уровня доступности приоритетных объектов и услуг в приоритетных сферах жизн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деятельности инвалидов и других маломобильных групп населения»:</w:t>
      </w:r>
    </w:p>
    <w:p w:rsidR="0009480C" w:rsidRPr="00F41C3D" w:rsidRDefault="0009480C" w:rsidP="00247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Доля детей-инвалидов в возрасте от 1,5 до 7 лет, охваченных дошкольным образованием, в общей численности детей-инвалидов данного возраста»</w:t>
      </w:r>
      <w:r w:rsidRPr="00F41C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рассчитывается по формуле:</w:t>
      </w:r>
    </w:p>
    <w:p w:rsidR="0009480C" w:rsidRPr="00F41C3D" w:rsidRDefault="0009480C" w:rsidP="0009480C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Nохв</w:t>
      </w:r>
    </w:p>
    <w:p w:rsidR="0009480C" w:rsidRPr="00F41C3D" w:rsidRDefault="0009480C" w:rsidP="0009480C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Дохв = --------- x 100%, где</w:t>
      </w:r>
    </w:p>
    <w:p w:rsidR="0009480C" w:rsidRPr="00F41C3D" w:rsidRDefault="0009480C" w:rsidP="0009480C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Nинв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Дохв - доля детей-инвалидов, охваченных дошкольным образованием, от общего количества детей-инвалидов данного возраста;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Nохв - количество детей-инвалидов, охваченных дошкольным образованием;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Nинв - общее количество детей-инвалидов данного возраста.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9480C" w:rsidRPr="00F41C3D" w:rsidRDefault="0009480C" w:rsidP="00247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/>
          <w:color w:val="000000" w:themeColor="text1"/>
          <w:sz w:val="28"/>
          <w:szCs w:val="28"/>
        </w:rPr>
        <w:t>Показатель «Доля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рассч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тывается по формуле:</w:t>
      </w:r>
    </w:p>
    <w:p w:rsidR="0009480C" w:rsidRPr="00F41C3D" w:rsidRDefault="0009480C" w:rsidP="0009480C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Nусл</w:t>
      </w:r>
    </w:p>
    <w:p w:rsidR="0009480C" w:rsidRPr="00F41C3D" w:rsidRDefault="0009480C" w:rsidP="0009480C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Дохв = --------- x 100%, где</w:t>
      </w:r>
    </w:p>
    <w:p w:rsidR="0009480C" w:rsidRPr="00F41C3D" w:rsidRDefault="0009480C" w:rsidP="0009480C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Nинв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Дохв - доля детей-инвалидов,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которым созданы условия для получения  качественного начального общего, осно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ного общего, среднего общего образования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от общего количества детей-инвалидов школьного возраста;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Nохв - количество детей-инвалидов,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которым созданы условия для </w:t>
      </w:r>
      <w:r w:rsidR="00CB07B3" w:rsidRPr="00F41C3D">
        <w:rPr>
          <w:rFonts w:ascii="Times New Roman" w:hAnsi="Times New Roman"/>
          <w:color w:val="000000" w:themeColor="text1"/>
          <w:sz w:val="28"/>
          <w:szCs w:val="28"/>
        </w:rPr>
        <w:t>получения качественного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 начального общего, основного общего, среднего общего образования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Nинв - общее количество детей-инвалидов школьного возраста.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9480C" w:rsidRPr="00F41C3D" w:rsidRDefault="0009480C" w:rsidP="00247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Показатель «Доля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</w:t>
      </w:r>
      <w:r w:rsidR="001627CC" w:rsidRPr="00F41C3D">
        <w:rPr>
          <w:rFonts w:ascii="Times New Roman" w:hAnsi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рассч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тывается по формуле:</w:t>
      </w:r>
    </w:p>
    <w:p w:rsidR="0009480C" w:rsidRPr="00F41C3D" w:rsidRDefault="0009480C" w:rsidP="0009480C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Nко</w:t>
      </w:r>
    </w:p>
    <w:p w:rsidR="0009480C" w:rsidRPr="00F41C3D" w:rsidRDefault="0009480C" w:rsidP="0009480C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Дохв = --------- x 100%, где</w:t>
      </w:r>
    </w:p>
    <w:p w:rsidR="0009480C" w:rsidRPr="00F41C3D" w:rsidRDefault="0009480C" w:rsidP="0009480C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Nинв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Дко – количество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образовательных организаций, в которых  созданы условия для получения  детьми-инвалидами качественного образования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в общем количестве образовательных организаций </w:t>
      </w:r>
      <w:r w:rsidR="001627CC" w:rsidRPr="00F41C3D">
        <w:rPr>
          <w:rFonts w:ascii="Times New Roman" w:hAnsi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Nохв - количество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 организаций, в </w:t>
      </w:r>
      <w:r w:rsidR="00CB07B3" w:rsidRPr="00F41C3D">
        <w:rPr>
          <w:rFonts w:ascii="Times New Roman" w:hAnsi="Times New Roman"/>
          <w:color w:val="000000" w:themeColor="text1"/>
          <w:sz w:val="28"/>
          <w:szCs w:val="28"/>
        </w:rPr>
        <w:t>которых созданы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 условия для </w:t>
      </w:r>
      <w:r w:rsidR="00CB07B3" w:rsidRPr="00F41C3D">
        <w:rPr>
          <w:rFonts w:ascii="Times New Roman" w:hAnsi="Times New Roman"/>
          <w:color w:val="000000" w:themeColor="text1"/>
          <w:sz w:val="28"/>
          <w:szCs w:val="28"/>
        </w:rPr>
        <w:t>получения детьми</w:t>
      </w:r>
      <w:r w:rsidR="00323C1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B07B3" w:rsidRPr="00323C14">
        <w:rPr>
          <w:rFonts w:ascii="Times New Roman" w:hAnsi="Times New Roman"/>
          <w:color w:val="000000" w:themeColor="text1"/>
          <w:sz w:val="28"/>
          <w:szCs w:val="28"/>
        </w:rPr>
        <w:t>ин</w:t>
      </w:r>
      <w:r w:rsidR="00CB07B3" w:rsidRPr="00F41C3D">
        <w:rPr>
          <w:rFonts w:ascii="Times New Roman" w:hAnsi="Times New Roman"/>
          <w:color w:val="000000" w:themeColor="text1"/>
          <w:sz w:val="28"/>
          <w:szCs w:val="28"/>
        </w:rPr>
        <w:t>валидами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 качественного образования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Nинв - общее количество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 организаций </w:t>
      </w:r>
      <w:r w:rsidR="001627CC" w:rsidRPr="00F41C3D">
        <w:rPr>
          <w:rFonts w:ascii="Times New Roman" w:hAnsi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Доля общеобразовательных организаций, в которых создана универсальная безбарьерная среда для инклюзивного образования детей-инвалидов в общем количестве общеобразовательных  организаций»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рассчитывается по формуле:</w:t>
      </w:r>
    </w:p>
    <w:p w:rsidR="0009480C" w:rsidRPr="00F41C3D" w:rsidRDefault="0009480C" w:rsidP="0009480C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Nсоу</w:t>
      </w:r>
    </w:p>
    <w:p w:rsidR="0009480C" w:rsidRPr="00F41C3D" w:rsidRDefault="0009480C" w:rsidP="0009480C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Дд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оу = ----------- x 100%, где</w:t>
      </w:r>
    </w:p>
    <w:p w:rsidR="0009480C" w:rsidRPr="00F41C3D" w:rsidRDefault="0009480C" w:rsidP="0009480C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Nоу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Ддсоу- доля общеобразовательных организаций, в которых создана универсальная безбарьерная среда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для инкл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зивного образования детей-инвалидов в общем количестве </w:t>
      </w:r>
      <w:r w:rsidR="00CB07B3" w:rsidRPr="00F41C3D">
        <w:rPr>
          <w:rFonts w:ascii="Times New Roman" w:hAnsi="Times New Roman"/>
          <w:color w:val="000000" w:themeColor="text1"/>
          <w:sz w:val="28"/>
          <w:szCs w:val="28"/>
        </w:rPr>
        <w:t>общеобразовательных организаций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Nсоу - количество общеобразовательных организаций, в которых создана универсальная безбарьерная среда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для инклюзивного образования детей-инвалидов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Nоу - общее количество муниципальных общеобразовательных учреждений.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Доля дошкольных образовательных организаций, в которых создана универсальная безбарьерная ср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да для инклюзивного образования детей-инвалидов в общем количестве дошкольных  организаций»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рассчитывается по формуле:</w:t>
      </w:r>
    </w:p>
    <w:p w:rsidR="0009480C" w:rsidRPr="00F41C3D" w:rsidRDefault="0009480C" w:rsidP="0009480C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N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</w:p>
    <w:p w:rsidR="0009480C" w:rsidRPr="00F41C3D" w:rsidRDefault="0009480C" w:rsidP="0009480C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Дд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оу = ----------- x 100%, где</w:t>
      </w:r>
    </w:p>
    <w:p w:rsidR="0009480C" w:rsidRPr="00F41C3D" w:rsidRDefault="0009480C" w:rsidP="0009480C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Nдоу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Дсдоу- доля дошкольных организаций, в которых создана универсальная безбарьерная среда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для инклюзивного образования детей-инвалидов в общем количестве </w:t>
      </w:r>
      <w:r w:rsidR="00CB07B3" w:rsidRPr="00F41C3D">
        <w:rPr>
          <w:rFonts w:ascii="Times New Roman" w:hAnsi="Times New Roman"/>
          <w:color w:val="000000" w:themeColor="text1"/>
          <w:sz w:val="28"/>
          <w:szCs w:val="28"/>
        </w:rPr>
        <w:t>дошкольных организаций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Nдоу - количество дошкольных организаций, в которых создана универсальная безбарьерная среда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для инклюзи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ного образования детей-инвалидов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Nсдоу - общее количество муниципальных дошкольных организаций.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09480C" w:rsidRPr="00F41C3D" w:rsidRDefault="0009480C" w:rsidP="0009480C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«Доля детей- инвалидов от 5 до 18 лет, получающих дополнительное образование, от общей численн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сти детей- инвалидов данного возраста» рассчитывается по формуле:</w:t>
      </w:r>
    </w:p>
    <w:p w:rsidR="0009480C" w:rsidRPr="00F41C3D" w:rsidRDefault="0009480C" w:rsidP="0009480C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Nдо</w:t>
      </w:r>
    </w:p>
    <w:p w:rsidR="0009480C" w:rsidRPr="00F41C3D" w:rsidRDefault="0009480C" w:rsidP="0009480C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Дохв = --------- x 100%, где</w:t>
      </w:r>
    </w:p>
    <w:p w:rsidR="0009480C" w:rsidRPr="00F41C3D" w:rsidRDefault="0009480C" w:rsidP="0009480C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Nинв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Дохв - доля детей-инвалидов, о получающих дополнительное образование, от общего количества детей-инвалидов данного возраста;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Nохв - количество детей-инвалидов, получающих дополнительное образование;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Nинв - общее количество детей-инвалидов данного возраста.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Показатель «Доля доступных для инвалидов и других маломобильных групп населения </w:t>
      </w:r>
      <w:r w:rsidR="00A62405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тетных объектов социальной, транспортной, инженерной инфраструктуры в общем количестве </w:t>
      </w:r>
      <w:r w:rsidR="00A62405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тетных объектов</w:t>
      </w:r>
      <w:r w:rsidR="003945CB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муниципальном образовании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рассчитывается по формуле:</w:t>
      </w:r>
    </w:p>
    <w:p w:rsidR="002471E5" w:rsidRPr="00F41C3D" w:rsidRDefault="002471E5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471E5" w:rsidRPr="00F41C3D" w:rsidRDefault="002471E5" w:rsidP="002471E5">
      <w:pPr>
        <w:tabs>
          <w:tab w:val="left" w:pos="1814"/>
        </w:tabs>
        <w:ind w:left="2127"/>
        <w:rPr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Ддо=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Nипо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око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×100% , где</m:t>
          </m:r>
        </m:oMath>
      </m:oMathPara>
    </w:p>
    <w:p w:rsidR="002471E5" w:rsidRPr="00F41C3D" w:rsidRDefault="002471E5" w:rsidP="002471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Ддо – доля доступных для инвалидов и других маломобильных групп населения</w:t>
      </w:r>
      <w:r w:rsidR="00107CDE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муниципальных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приоритетных объектов социальной, транспортной, инженерной инфраструктур в общем количестве </w:t>
      </w:r>
      <w:r w:rsidR="00107CDE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приоритетных объектов в муниципальном образовании;</w:t>
      </w:r>
    </w:p>
    <w:p w:rsidR="002471E5" w:rsidRPr="00F41C3D" w:rsidRDefault="002471E5" w:rsidP="002471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Nипо – количество доступных для инвалидов и других маломобильных групп населения муниципальных приор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тетных объектов социальной, транспортной, инженерной инфраструктур;</w:t>
      </w:r>
    </w:p>
    <w:p w:rsidR="002471E5" w:rsidRPr="00F41C3D" w:rsidRDefault="002471E5" w:rsidP="002471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Nоко – общее количество </w:t>
      </w:r>
      <w:r w:rsidR="00107CDE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приоритетных объектов в муниципальном образовании.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2471E5" w:rsidRPr="00F41C3D" w:rsidRDefault="002471E5" w:rsidP="0009480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Источниками для расчета показателя являются сведения, полученные по результатам проведенной паспортизации приоритетных объектов и услуг в приоритетных сферах жизнедеятельности инвалидов и других маломобильных гра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дан.</w:t>
      </w:r>
    </w:p>
    <w:p w:rsidR="0009480C" w:rsidRPr="00F41C3D" w:rsidRDefault="0009480C" w:rsidP="0009480C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Значение базового показателя – 50%.</w:t>
      </w:r>
    </w:p>
    <w:p w:rsidR="0009480C" w:rsidRPr="00F41C3D" w:rsidRDefault="0009480C" w:rsidP="000948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рассчитывается ежеквартально.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Показатель «Доля доступных для инвалидов и других маломобильных групп населения </w:t>
      </w:r>
      <w:r w:rsidR="00107CDE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тетных объектов культуры в общем количестве</w:t>
      </w:r>
      <w:r w:rsidR="00107CDE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муниципальных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приоритетных объектов культуры» рассчитывается по формуле:</w:t>
      </w:r>
    </w:p>
    <w:p w:rsidR="0009480C" w:rsidRPr="00F41C3D" w:rsidRDefault="0009480C" w:rsidP="0009480C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Nипо</w:t>
      </w:r>
    </w:p>
    <w:p w:rsidR="0009480C" w:rsidRPr="00F41C3D" w:rsidRDefault="0009480C" w:rsidP="0009480C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Ддо = ----- x 100%, где</w:t>
      </w:r>
    </w:p>
    <w:p w:rsidR="0009480C" w:rsidRPr="00F41C3D" w:rsidRDefault="0009480C" w:rsidP="0009480C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Nоко</w:t>
      </w:r>
    </w:p>
    <w:p w:rsidR="0009480C" w:rsidRPr="00F41C3D" w:rsidRDefault="0009480C" w:rsidP="000948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Ддо - доля доступных для инвалидов  и других маломобильных групп населения </w:t>
      </w:r>
      <w:r w:rsidR="00107CDE" w:rsidRPr="00F41C3D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107CDE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приоритетных объектов культуры в общем количестве </w:t>
      </w:r>
      <w:r w:rsidR="00107CDE" w:rsidRPr="00F41C3D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107CDE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приоритетных объектов культуры  в </w:t>
      </w:r>
      <w:r w:rsidR="00F67A58" w:rsidRPr="00F41C3D">
        <w:rPr>
          <w:rFonts w:ascii="Times New Roman" w:hAnsi="Times New Roman"/>
          <w:color w:val="000000" w:themeColor="text1"/>
          <w:sz w:val="28"/>
          <w:szCs w:val="28"/>
        </w:rPr>
        <w:t>городском округе Красн</w:t>
      </w:r>
      <w:r w:rsidR="00F67A58" w:rsidRPr="00F41C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67A58" w:rsidRPr="00F41C3D">
        <w:rPr>
          <w:rFonts w:ascii="Times New Roman" w:hAnsi="Times New Roman"/>
          <w:color w:val="000000" w:themeColor="text1"/>
          <w:sz w:val="28"/>
          <w:szCs w:val="28"/>
        </w:rPr>
        <w:t>горск.</w:t>
      </w:r>
    </w:p>
    <w:p w:rsidR="0009480C" w:rsidRPr="00F41C3D" w:rsidRDefault="0009480C" w:rsidP="000948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Nипо - количество доступных для инвалидов и других маломобильных групп населения </w:t>
      </w:r>
      <w:r w:rsidR="00107CDE" w:rsidRPr="00F41C3D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107CDE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приор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тетных объектов культуры;</w:t>
      </w:r>
    </w:p>
    <w:p w:rsidR="0009480C" w:rsidRPr="00F41C3D" w:rsidRDefault="0009480C" w:rsidP="000948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Nоко – общее количество </w:t>
      </w:r>
      <w:r w:rsidR="00107CDE" w:rsidRPr="00F41C3D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107CDE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приоритетных объектов культуры в </w:t>
      </w:r>
      <w:r w:rsidR="00F67A58" w:rsidRPr="00F41C3D">
        <w:rPr>
          <w:rFonts w:ascii="Times New Roman" w:hAnsi="Times New Roman"/>
          <w:color w:val="000000" w:themeColor="text1"/>
          <w:sz w:val="28"/>
          <w:szCs w:val="28"/>
        </w:rPr>
        <w:t>городском округе Красногорск.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качестве базовых показателей расчета доли приоритетных объектов, приняты актуализированные данные 2016 года паспортизации муниципальных учреждений социальной, транспортной, инженерной инфраструктуры, определя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щие приоритетность объектов. </w:t>
      </w:r>
    </w:p>
    <w:p w:rsidR="0009480C" w:rsidRPr="00F41C3D" w:rsidRDefault="0009480C" w:rsidP="000948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«Удельный вес объектов в сфере культуры,  на которых обеспечиваются условия индивидуальной м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бильности инвалидов и возможность для самостоятельного их передвижения по зданию и (при необходимости - по те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ритории объекта)»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У= Кд/Кух100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где Кд – количество доступных учреждений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 – общее количество учреждений, на которых инвалидам предоставляются услуги.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Показатель «Доля доступных для инвалидов и других маломобильных групп населения </w:t>
      </w:r>
      <w:r w:rsidR="00107CDE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тетных объектов спорта в общем количестве </w:t>
      </w:r>
      <w:r w:rsidR="00107CDE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="003022F4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приоритетных объектов спорта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рассчитывается по фо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муле:</w:t>
      </w:r>
    </w:p>
    <w:p w:rsidR="0009480C" w:rsidRPr="00F41C3D" w:rsidRDefault="0009480C" w:rsidP="0009480C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Nипо</w:t>
      </w:r>
    </w:p>
    <w:p w:rsidR="0009480C" w:rsidRPr="00F41C3D" w:rsidRDefault="0009480C" w:rsidP="0009480C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Ддо = ----- x 100%, где</w:t>
      </w:r>
    </w:p>
    <w:p w:rsidR="0009480C" w:rsidRPr="00F41C3D" w:rsidRDefault="0009480C" w:rsidP="0009480C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Nоко</w:t>
      </w:r>
    </w:p>
    <w:p w:rsidR="0009480C" w:rsidRPr="00F41C3D" w:rsidRDefault="0009480C" w:rsidP="000948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Ддо - доля доступных для инвалидов  и других маломобильных групп населения </w:t>
      </w:r>
      <w:r w:rsidR="00107CDE" w:rsidRPr="00F41C3D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107CDE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приоритетных объектов спорта в общем количестве </w:t>
      </w:r>
      <w:r w:rsidR="00107CDE" w:rsidRPr="00F41C3D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107CDE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приоритетных объектов спорта в </w:t>
      </w:r>
      <w:r w:rsidR="00F67A58" w:rsidRPr="00F41C3D">
        <w:rPr>
          <w:rFonts w:ascii="Times New Roman" w:hAnsi="Times New Roman"/>
          <w:color w:val="000000" w:themeColor="text1"/>
          <w:sz w:val="28"/>
          <w:szCs w:val="28"/>
        </w:rPr>
        <w:t>городском округе Красногорск;</w:t>
      </w:r>
    </w:p>
    <w:p w:rsidR="0009480C" w:rsidRPr="00F41C3D" w:rsidRDefault="0009480C" w:rsidP="000948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Nипо - количество доступных для инвалидов и других маломобильных групп населения </w:t>
      </w:r>
      <w:r w:rsidR="00107CDE" w:rsidRPr="00F41C3D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107CDE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приор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тетных объектов спорта;</w:t>
      </w:r>
    </w:p>
    <w:p w:rsidR="0009480C" w:rsidRPr="00F41C3D" w:rsidRDefault="0009480C" w:rsidP="000948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Nоко – общее количество </w:t>
      </w:r>
      <w:r w:rsidR="00107CDE" w:rsidRPr="00F41C3D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107CDE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приоритетных объектов спорта в </w:t>
      </w:r>
      <w:r w:rsidR="00F67A58" w:rsidRPr="00F41C3D">
        <w:rPr>
          <w:rFonts w:ascii="Times New Roman" w:hAnsi="Times New Roman"/>
          <w:color w:val="000000" w:themeColor="text1"/>
          <w:sz w:val="28"/>
          <w:szCs w:val="28"/>
        </w:rPr>
        <w:t>городском округе Красногорск.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09480C" w:rsidRPr="00F41C3D" w:rsidRDefault="0009480C" w:rsidP="00094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качестве базовых показателей расчета доли приоритетных объектов, приняты актуализированные данные 2016 года паспортизации муниципальных учреждений социальной, транспортной, инженерной инфраструктуры, определя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щие приоритетность объектов. </w:t>
      </w:r>
    </w:p>
    <w:p w:rsidR="006D4685" w:rsidRPr="00F41C3D" w:rsidRDefault="006D4685" w:rsidP="0009480C">
      <w:pPr>
        <w:pStyle w:val="a5"/>
        <w:jc w:val="center"/>
        <w:rPr>
          <w:b/>
          <w:color w:val="000000" w:themeColor="text1"/>
          <w:szCs w:val="28"/>
          <w:lang w:eastAsia="ru-RU"/>
        </w:rPr>
      </w:pPr>
    </w:p>
    <w:p w:rsidR="0009480C" w:rsidRPr="00F41C3D" w:rsidRDefault="0009480C" w:rsidP="0009480C">
      <w:pPr>
        <w:pStyle w:val="a5"/>
        <w:jc w:val="center"/>
        <w:rPr>
          <w:b/>
          <w:color w:val="000000" w:themeColor="text1"/>
          <w:szCs w:val="28"/>
          <w:lang w:eastAsia="ru-RU"/>
        </w:rPr>
      </w:pPr>
      <w:r w:rsidRPr="00F41C3D">
        <w:rPr>
          <w:b/>
          <w:color w:val="000000" w:themeColor="text1"/>
          <w:szCs w:val="28"/>
          <w:lang w:eastAsia="ru-RU"/>
        </w:rPr>
        <w:lastRenderedPageBreak/>
        <w:t>Методика расчета значений показателей реализации Подпрограммы 3</w:t>
      </w:r>
    </w:p>
    <w:p w:rsidR="00F905B2" w:rsidRPr="00F41C3D" w:rsidRDefault="00F905B2" w:rsidP="00F905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(наименование показателей, определение, единицы измерения, значения базовых показателей, статистические и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точники, периодичность представления) </w:t>
      </w:r>
    </w:p>
    <w:p w:rsidR="0009480C" w:rsidRPr="00F41C3D" w:rsidRDefault="0009480C" w:rsidP="00227DEE">
      <w:pPr>
        <w:pStyle w:val="a5"/>
        <w:jc w:val="center"/>
        <w:rPr>
          <w:b/>
          <w:color w:val="000000" w:themeColor="text1"/>
          <w:szCs w:val="28"/>
          <w:lang w:eastAsia="ru-RU"/>
        </w:rPr>
      </w:pPr>
    </w:p>
    <w:p w:rsidR="00227DEE" w:rsidRPr="00F41C3D" w:rsidRDefault="00227DEE" w:rsidP="00CB07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Эффективность реализации Подпрограммы определяется степенью достижения следующих показателей:</w:t>
      </w:r>
    </w:p>
    <w:p w:rsidR="00227DEE" w:rsidRPr="00F41C3D" w:rsidRDefault="00227DEE" w:rsidP="00CB07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По задаче «Формирование здорового образа жизни и профилактика заболеваний»: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Показатель «Ввод в эксплуатацию фельдшерско-акушерских пунктов» - количество предоставленных з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мельных участков для открытия  фельдшерских акушерских пунктов администрацией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государственным лечебным учреждениям, расположенным на территории округа, согласно государственной программе Московской области «Здравоохранение Подмосковья».</w:t>
      </w:r>
    </w:p>
    <w:p w:rsidR="00C03E2B" w:rsidRPr="00F41C3D" w:rsidRDefault="00C03E2B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Единица измерения – единица, значение базового показателя – 0, периодичность предоставления – ежеквартально.</w:t>
      </w:r>
    </w:p>
    <w:p w:rsidR="007E7C9A" w:rsidRPr="00F41C3D" w:rsidRDefault="007E7C9A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Источником данных для расчета показателя являются данные управления земельных отношений администрации городского округа Красногорск.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Показатель «Смертность от дорожно-транспортных происшествий» рассчитывается по формуле: 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</w:t>
      </w:r>
      <w:r w:rsidR="00637B34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r w:rsidR="00637B34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дтп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637B34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дтп = --------------------  Х 100 000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N</w:t>
      </w:r>
      <w:r w:rsidR="00637B34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r w:rsidR="00637B34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дтп - количество человек погибших в результате дорожно-транспортных происшествий в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городском округе Красногорск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r w:rsidR="00637B34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 - общая численность населения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 данным РОССТАТа на 1 января года, предшествующего отчетному году.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Единица измерения – человек на 100 000 населения, значение базового показателя – 9,8, периодичность пред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– ежеквартально.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Источником данных для расчета показателей являются данные управления координации деятельности медици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ских и фармацевтических организаций Министерства здравоохранения Московской области №9.</w:t>
      </w:r>
    </w:p>
    <w:p w:rsidR="00C03E2B" w:rsidRPr="00F41C3D" w:rsidRDefault="00C03E2B" w:rsidP="00C03E2B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Показатель «Доля населения, которому проведены профилактические осмотры на туберкулез» рассчитыв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ется по формуле: </w:t>
      </w:r>
    </w:p>
    <w:p w:rsidR="00227DEE" w:rsidRPr="00F41C3D" w:rsidRDefault="00227DEE" w:rsidP="00227DEE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27DEE" w:rsidRPr="00F41C3D" w:rsidRDefault="00227DEE" w:rsidP="00227DEE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</w:t>
      </w:r>
      <w:r w:rsidR="00637B34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 осм</w:t>
      </w:r>
    </w:p>
    <w:p w:rsidR="00227DEE" w:rsidRPr="00F41C3D" w:rsidRDefault="00227DEE" w:rsidP="00227DEE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 туб = ------------------- Х 100%</w:t>
      </w:r>
    </w:p>
    <w:p w:rsidR="00227DEE" w:rsidRPr="00F41C3D" w:rsidRDefault="00227DEE" w:rsidP="00227DEE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N</w:t>
      </w:r>
      <w:r w:rsidR="00637B34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r w:rsidR="00637B34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осм - количество </w:t>
      </w:r>
      <w:r w:rsidR="00CB07B3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человек,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прошедших профилактические осмотры на туберкулез в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городском округе Красн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горск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r w:rsidR="00637B34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 - общая численность населения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 данным РОССТАТа на 1 января года, предшествующего отчетному году.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Единица измерения – процент, значение базового показателя – 43,2, периодичность предоставления – ежеква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тально.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Источником данных для расчета показателей являются данные управления координации деятельности медици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ских и фармацевтических организаций Министерства здравоохранения Московской области №9.</w:t>
      </w:r>
    </w:p>
    <w:p w:rsidR="00C03E2B" w:rsidRPr="00F41C3D" w:rsidRDefault="00C03E2B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Показатель «Доля взрослого населения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прошедшего диспансеризацию, от о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щего числа взрослого населения» рассчитывается по формуле: </w:t>
      </w:r>
    </w:p>
    <w:p w:rsidR="004E2B81" w:rsidRPr="00F41C3D" w:rsidRDefault="004E2B81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E2B81" w:rsidRPr="00F41C3D" w:rsidRDefault="004E2B81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N зав</w:t>
      </w:r>
    </w:p>
    <w:p w:rsidR="004E2B81" w:rsidRPr="00F41C3D" w:rsidRDefault="004E2B81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 дисп.  =------------------------  Х 100%</w:t>
      </w:r>
    </w:p>
    <w:p w:rsidR="004E2B81" w:rsidRPr="00F41C3D" w:rsidRDefault="004E2B81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N насел</w:t>
      </w:r>
    </w:p>
    <w:p w:rsidR="004E2B81" w:rsidRPr="00F41C3D" w:rsidRDefault="004E2B81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E2B81" w:rsidRPr="00F41C3D" w:rsidRDefault="004E2B81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 дисп – доля взрослого населения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прошедшего диспансеризацию от общего чи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 взрослого населения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Красногорск 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возрасте 21 год и старше, чел.</w:t>
      </w:r>
    </w:p>
    <w:p w:rsidR="004E2B81" w:rsidRPr="00F41C3D" w:rsidRDefault="004E2B81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 зав - численность граждан, завершивших диспансеризацию в отчетном периоде, чел.</w:t>
      </w:r>
    </w:p>
    <w:p w:rsidR="00C03E2B" w:rsidRPr="00F41C3D" w:rsidRDefault="00C03E2B" w:rsidP="00CB07B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N насел -  население городского округа Красногорск в возрасте 21 год и старше, прикрепленное к медицинским организациям, оказывающим первичную медико-санитарную помощь (согласно Распоряжению Министерства здрав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охранения Московской области от 23.12.2016 года №54-р), чел.</w:t>
      </w:r>
    </w:p>
    <w:p w:rsidR="00C03E2B" w:rsidRPr="00F41C3D" w:rsidRDefault="00C03E2B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Единица измерения – процент, значение базового показателя – 23, периодичность предоставления – ежемесячно.</w:t>
      </w:r>
    </w:p>
    <w:p w:rsidR="00C03E2B" w:rsidRPr="00F41C3D" w:rsidRDefault="00C03E2B" w:rsidP="00CB07B3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Источником данных для расчета показателей являются данные управления координации деятельности медици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ских и фармацевтических организаций Министерства здравоохранения Московской области №9: форма №131, утве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жденная приказом Министерства здравоохранения Российской Федерации от 6 марта 2015 года №87н, Распоряжение Министерства здравоохранения Московской области от 23.12.2016 года №54-р.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2.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По задаче «Установление медицинским работникам государственных учреждений здравоохранения Моско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ской области, расположенных на территории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дополнительных гарантий и мер социал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поддержки» показателями являются:</w:t>
      </w:r>
    </w:p>
    <w:p w:rsidR="007E7C9A" w:rsidRPr="00F41C3D" w:rsidRDefault="007E7C9A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Показатель «Доля медицинских работников государственных учреждений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обеспеченных жилыми помещениями» рассчитывается по формуле: 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</w:t>
      </w:r>
      <w:r w:rsidR="00637B34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r w:rsidR="00637B34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обесп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637B34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об.  =--------------------- Х 100%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N</w:t>
      </w:r>
      <w:r w:rsidR="00637B34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нужд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637B34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- доля медицинских работников государственных учреждений здравоохранения, обеспеченных жилыми п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мещениями, процент.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r w:rsidR="00637B34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 - количество медицинских работников обеспеченных жилыми помещениями администрацией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(социальный найм жилого помещения, коммерческий найм жилого помещения, компенсационные выплаты за наем жилых помещений).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r w:rsidR="00637B34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нужд - количество медицинских работников нуждающихся в улучшении жилищных условий, состоящих на уч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 в администрации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Единица измерения – процент,  значение базового показателя – 0, периодичность предоставления – ежемесячно.</w:t>
      </w:r>
    </w:p>
    <w:p w:rsidR="00227DEE" w:rsidRPr="00F41C3D" w:rsidRDefault="00227DEE" w:rsidP="00CB0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Источником данных для расчета показателей являются данные комитета по управлению муниципальным имущ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администрации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Красногорск</w:t>
      </w:r>
      <w:r w:rsidR="00637B34"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37B30" w:rsidRPr="00F41C3D" w:rsidRDefault="00037B30" w:rsidP="00FC5B9C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14B8E" w:rsidRPr="00F41C3D" w:rsidRDefault="00614B8E" w:rsidP="00614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Порядок взаимодействия ответственного за выполнение мероприятия Программы </w:t>
      </w:r>
    </w:p>
    <w:p w:rsidR="00614B8E" w:rsidRPr="00F41C3D" w:rsidRDefault="00614B8E" w:rsidP="00614B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 муниципальным заказчиком Программы</w:t>
      </w:r>
    </w:p>
    <w:p w:rsidR="00614B8E" w:rsidRPr="00F41C3D" w:rsidRDefault="00614B8E" w:rsidP="00614B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4B8E" w:rsidRPr="00F41C3D" w:rsidRDefault="00614B8E" w:rsidP="00614B8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Муниципальным заказчиком Программы является администраци</w:t>
      </w:r>
      <w:r w:rsidR="00FE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(далее – Заказчик).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Координатором Пр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граммы является заместитель главы администрации городского округа Красногорск по социальной сфере (далее – Коо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динатор). Координатор обеспечивает взаимодействие и координацию действий по реализации Программы между Зака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чиком и исполнителями мероприятий Программы. 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над реализацией Программы осуществляется Заказчиком в соответствии Порядком разработки, реализации и оценки эффективности муниципальных программ городского округа Красногорск» (далее – Порядок), утвержденном постановлением администрации округа от 31.07.2017 № 1725/7 «Об 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утверждении порядка разработки, реализации и оценки эффективности муниципальных программ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14B8E" w:rsidRPr="00F41C3D" w:rsidRDefault="00614B8E" w:rsidP="00614B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Ответственными исполнителями мероприятий Программы (далее - Исполнители) являются:</w:t>
      </w:r>
    </w:p>
    <w:p w:rsidR="00614B8E" w:rsidRPr="00F41C3D" w:rsidRDefault="00614B8E" w:rsidP="00614B8E">
      <w:pPr>
        <w:pStyle w:val="ConsPlusCell"/>
        <w:rPr>
          <w:color w:val="000000" w:themeColor="text1"/>
        </w:rPr>
      </w:pPr>
      <w:r w:rsidRPr="00F41C3D">
        <w:rPr>
          <w:color w:val="000000" w:themeColor="text1"/>
        </w:rPr>
        <w:t>—</w:t>
      </w:r>
      <w:r w:rsidRPr="00F41C3D">
        <w:rPr>
          <w:color w:val="000000" w:themeColor="text1"/>
        </w:rPr>
        <w:tab/>
        <w:t>управление образования администрации округа;</w:t>
      </w:r>
    </w:p>
    <w:p w:rsidR="00614B8E" w:rsidRPr="00F41C3D" w:rsidRDefault="00614B8E" w:rsidP="00614B8E">
      <w:pPr>
        <w:pStyle w:val="ConsPlusCell"/>
        <w:rPr>
          <w:color w:val="000000" w:themeColor="text1"/>
        </w:rPr>
      </w:pPr>
      <w:r w:rsidRPr="00F41C3D">
        <w:rPr>
          <w:color w:val="000000" w:themeColor="text1"/>
        </w:rPr>
        <w:t>—</w:t>
      </w:r>
      <w:r w:rsidRPr="00F41C3D">
        <w:rPr>
          <w:color w:val="000000" w:themeColor="text1"/>
        </w:rPr>
        <w:tab/>
        <w:t xml:space="preserve">управление по культуре и делам молодежи администрации округа; </w:t>
      </w:r>
    </w:p>
    <w:p w:rsidR="00614B8E" w:rsidRPr="00F41C3D" w:rsidRDefault="00614B8E" w:rsidP="00614B8E">
      <w:pPr>
        <w:pStyle w:val="ConsPlusCell"/>
        <w:rPr>
          <w:color w:val="000000" w:themeColor="text1"/>
        </w:rPr>
      </w:pPr>
      <w:r w:rsidRPr="00F41C3D">
        <w:rPr>
          <w:color w:val="000000" w:themeColor="text1"/>
        </w:rPr>
        <w:t>—</w:t>
      </w:r>
      <w:r w:rsidRPr="00F41C3D">
        <w:rPr>
          <w:color w:val="000000" w:themeColor="text1"/>
        </w:rPr>
        <w:tab/>
        <w:t xml:space="preserve">комитет по физической культуре и спорту администрации округа; </w:t>
      </w:r>
    </w:p>
    <w:p w:rsidR="00614B8E" w:rsidRPr="00F41C3D" w:rsidRDefault="00614B8E" w:rsidP="00614B8E">
      <w:pPr>
        <w:pStyle w:val="ConsPlusCell"/>
        <w:rPr>
          <w:color w:val="000000" w:themeColor="text1"/>
        </w:rPr>
      </w:pPr>
      <w:r w:rsidRPr="00F41C3D">
        <w:rPr>
          <w:color w:val="000000" w:themeColor="text1"/>
        </w:rPr>
        <w:t>—</w:t>
      </w:r>
      <w:r w:rsidRPr="00F41C3D">
        <w:rPr>
          <w:color w:val="000000" w:themeColor="text1"/>
        </w:rPr>
        <w:tab/>
        <w:t>управление делами администрации округа;</w:t>
      </w:r>
    </w:p>
    <w:p w:rsidR="00614B8E" w:rsidRPr="00F41C3D" w:rsidRDefault="00614B8E" w:rsidP="00614B8E">
      <w:pPr>
        <w:pStyle w:val="ConsPlusCell"/>
        <w:rPr>
          <w:color w:val="000000" w:themeColor="text1"/>
        </w:rPr>
      </w:pPr>
      <w:r w:rsidRPr="00F41C3D">
        <w:rPr>
          <w:color w:val="000000" w:themeColor="text1"/>
        </w:rPr>
        <w:t>—</w:t>
      </w:r>
      <w:r w:rsidRPr="00F41C3D">
        <w:rPr>
          <w:color w:val="000000" w:themeColor="text1"/>
        </w:rPr>
        <w:tab/>
        <w:t>управление жилищно-коммунального хозяйства администрации округа;</w:t>
      </w:r>
    </w:p>
    <w:p w:rsidR="00614B8E" w:rsidRPr="00F41C3D" w:rsidRDefault="00614B8E" w:rsidP="00614B8E">
      <w:pPr>
        <w:pStyle w:val="ConsPlusCell"/>
        <w:rPr>
          <w:color w:val="000000" w:themeColor="text1"/>
        </w:rPr>
      </w:pPr>
      <w:r w:rsidRPr="00F41C3D">
        <w:rPr>
          <w:color w:val="000000" w:themeColor="text1"/>
        </w:rPr>
        <w:t>—</w:t>
      </w:r>
      <w:r w:rsidRPr="00F41C3D">
        <w:rPr>
          <w:color w:val="000000" w:themeColor="text1"/>
        </w:rPr>
        <w:tab/>
        <w:t>управление по социальным вопросам администрации округа;</w:t>
      </w:r>
    </w:p>
    <w:p w:rsidR="00614B8E" w:rsidRPr="00F41C3D" w:rsidRDefault="00614B8E" w:rsidP="00614B8E">
      <w:pPr>
        <w:pStyle w:val="ConsPlusCell"/>
        <w:rPr>
          <w:color w:val="000000" w:themeColor="text1"/>
        </w:rPr>
      </w:pPr>
      <w:r w:rsidRPr="00F41C3D">
        <w:rPr>
          <w:color w:val="000000" w:themeColor="text1"/>
        </w:rPr>
        <w:t>—</w:t>
      </w:r>
      <w:r w:rsidRPr="00F41C3D">
        <w:rPr>
          <w:color w:val="000000" w:themeColor="text1"/>
        </w:rPr>
        <w:tab/>
        <w:t>управление бух</w:t>
      </w:r>
      <w:r w:rsidR="00B962F3" w:rsidRPr="00F41C3D">
        <w:rPr>
          <w:color w:val="000000" w:themeColor="text1"/>
        </w:rPr>
        <w:t xml:space="preserve">галтерского учета и отчетности </w:t>
      </w:r>
      <w:r w:rsidRPr="00F41C3D">
        <w:rPr>
          <w:color w:val="000000" w:themeColor="text1"/>
        </w:rPr>
        <w:t>администрации округа;</w:t>
      </w:r>
    </w:p>
    <w:p w:rsidR="00614B8E" w:rsidRPr="00F41C3D" w:rsidRDefault="00614B8E" w:rsidP="00614B8E">
      <w:pPr>
        <w:pStyle w:val="ConsPlusCell"/>
        <w:rPr>
          <w:color w:val="000000" w:themeColor="text1"/>
        </w:rPr>
      </w:pPr>
      <w:r w:rsidRPr="00F41C3D">
        <w:rPr>
          <w:color w:val="000000" w:themeColor="text1"/>
        </w:rPr>
        <w:t>—</w:t>
      </w:r>
      <w:r w:rsidRPr="00F41C3D">
        <w:rPr>
          <w:color w:val="000000" w:themeColor="text1"/>
        </w:rPr>
        <w:tab/>
        <w:t>управление градостроительной деятельности администрации округа;</w:t>
      </w:r>
    </w:p>
    <w:p w:rsidR="00614B8E" w:rsidRPr="00F41C3D" w:rsidRDefault="00614B8E" w:rsidP="00614B8E">
      <w:pPr>
        <w:pStyle w:val="ConsPlusCell"/>
        <w:rPr>
          <w:color w:val="000000" w:themeColor="text1"/>
        </w:rPr>
      </w:pPr>
      <w:r w:rsidRPr="00F41C3D">
        <w:rPr>
          <w:color w:val="000000" w:themeColor="text1"/>
        </w:rPr>
        <w:t>—</w:t>
      </w:r>
      <w:r w:rsidRPr="00F41C3D">
        <w:rPr>
          <w:color w:val="000000" w:themeColor="text1"/>
        </w:rPr>
        <w:tab/>
        <w:t>управление транспорта, связи и дорожной деятельности администрации округа;</w:t>
      </w:r>
    </w:p>
    <w:p w:rsidR="00614B8E" w:rsidRPr="00F41C3D" w:rsidRDefault="00614B8E" w:rsidP="00614B8E">
      <w:pPr>
        <w:pStyle w:val="ConsPlusCell"/>
        <w:rPr>
          <w:color w:val="000000" w:themeColor="text1"/>
        </w:rPr>
      </w:pPr>
      <w:r w:rsidRPr="00F41C3D">
        <w:rPr>
          <w:color w:val="000000" w:themeColor="text1"/>
        </w:rPr>
        <w:t>—</w:t>
      </w:r>
      <w:r w:rsidRPr="00F41C3D">
        <w:rPr>
          <w:color w:val="000000" w:themeColor="text1"/>
        </w:rPr>
        <w:tab/>
        <w:t>территориальное управление Нахабино;</w:t>
      </w:r>
    </w:p>
    <w:p w:rsidR="00614B8E" w:rsidRPr="00F41C3D" w:rsidRDefault="00614B8E" w:rsidP="00614B8E">
      <w:pPr>
        <w:pStyle w:val="ConsPlusCell"/>
        <w:rPr>
          <w:color w:val="000000" w:themeColor="text1"/>
        </w:rPr>
      </w:pPr>
      <w:r w:rsidRPr="00F41C3D">
        <w:rPr>
          <w:color w:val="000000" w:themeColor="text1"/>
        </w:rPr>
        <w:t>—</w:t>
      </w:r>
      <w:r w:rsidRPr="00F41C3D">
        <w:rPr>
          <w:color w:val="000000" w:themeColor="text1"/>
        </w:rPr>
        <w:tab/>
        <w:t>территориальное управление Ильинское.</w:t>
      </w:r>
    </w:p>
    <w:p w:rsidR="00614B8E" w:rsidRPr="00F41C3D" w:rsidRDefault="00614B8E" w:rsidP="00614B8E">
      <w:pPr>
        <w:pStyle w:val="ConsPlusCell"/>
        <w:jc w:val="both"/>
        <w:rPr>
          <w:color w:val="000000" w:themeColor="text1"/>
        </w:rPr>
      </w:pPr>
      <w:r w:rsidRPr="00F41C3D">
        <w:rPr>
          <w:color w:val="000000" w:themeColor="text1"/>
        </w:rPr>
        <w:tab/>
        <w:t xml:space="preserve">Ответственность за реализацию Программы и обеспечение достижений значений количественных и качественных показателей эффективности реализации Программы несут Исполнители. </w:t>
      </w:r>
    </w:p>
    <w:p w:rsidR="00614B8E" w:rsidRPr="00F41C3D" w:rsidRDefault="00614B8E" w:rsidP="00614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Координатор организовывает работу, направленную на: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координацию деятельности Заказчика и Исполнителей в процессе разработки Программы, обеспечивает в уст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новленном порядке согласование проекта постановления администрации городского округа Красногорск об утвержд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 Программы;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организацию управления Программой;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при необходимости комиссии (штаба, рабочей группы) по управлению Программой;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реализацию Программы;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целей, задач и конечных результатов Программы;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утверждение «Дорожных карт», подготовленных Исполнителями, и отчетов об их исполнении;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координацию деятельности Исполнителей по подготовке и реализации программных мероприятий, анализу и р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циональному использованию средств бюджета городского округа Красногорск и иных привлекаемых для реализации Программы источников.</w:t>
      </w:r>
    </w:p>
    <w:p w:rsidR="00614B8E" w:rsidRPr="00F41C3D" w:rsidRDefault="00614B8E" w:rsidP="00614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Исполнитель: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разрабатывает Программу;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—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 реализацию Программы;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прогноз расходов на реализацию мероприятий  Программы и готовит обоснование финансовых ресу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сов;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 конкретного исполнителя мероприятия Программы, в том числе путем проведения торгов, в форме конкурса или аукциона;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разрабатывает и согласовывает с Координатором «Дорожные карты» и готовит отчеты об их исполнении; 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участвует в обсуждении вопросов, связанных с реализацией и финансированием Программы в части соответств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ющего мероприятия;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готовит и представляет Координатору отчет о реализации мероприятий Программы; 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готовит  отчет о выполнении мероприятий по объектам строительства, реконструкции и капитального ремонта;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размещает на официальном сайте администрации округа в сети Интернет утвержденную Программу и при внес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 изменений - ее актуальную версию;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вводит в подсистему ГАСУ МО информацию о реализации Программы в установленные сроки;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 выполнение Программы, а также эффективность и результативность ее реализации.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4B8E" w:rsidRPr="00F41C3D" w:rsidRDefault="00614B8E" w:rsidP="00614B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Состав, форма и сроки представления отчетности о ходе реализации мероприятий Программы</w:t>
      </w:r>
    </w:p>
    <w:p w:rsidR="00614B8E" w:rsidRPr="00F41C3D" w:rsidRDefault="00614B8E" w:rsidP="00614B8E">
      <w:pPr>
        <w:pStyle w:val="ConsPlusCell"/>
        <w:rPr>
          <w:color w:val="000000" w:themeColor="text1"/>
        </w:rPr>
      </w:pPr>
    </w:p>
    <w:p w:rsidR="00614B8E" w:rsidRPr="00F41C3D" w:rsidRDefault="00614B8E" w:rsidP="00614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контроля за реализацией Программы:</w:t>
      </w:r>
    </w:p>
    <w:p w:rsidR="00614B8E" w:rsidRPr="00F41C3D" w:rsidRDefault="00614B8E" w:rsidP="00614B8E">
      <w:pPr>
        <w:pStyle w:val="ConsPlusCell"/>
        <w:jc w:val="both"/>
        <w:rPr>
          <w:color w:val="000000" w:themeColor="text1"/>
        </w:rPr>
      </w:pPr>
      <w:r w:rsidRPr="00F41C3D">
        <w:rPr>
          <w:color w:val="000000" w:themeColor="text1"/>
        </w:rPr>
        <w:t>—</w:t>
      </w:r>
      <w:r w:rsidRPr="00F41C3D">
        <w:rPr>
          <w:color w:val="000000" w:themeColor="text1"/>
        </w:rPr>
        <w:tab/>
        <w:t>Исполнители Программы ежеквартально в срок до 10 числа месяца, следующего за отчетным кварталом, напра</w:t>
      </w:r>
      <w:r w:rsidRPr="00F41C3D">
        <w:rPr>
          <w:color w:val="000000" w:themeColor="text1"/>
        </w:rPr>
        <w:t>в</w:t>
      </w:r>
      <w:r w:rsidRPr="00F41C3D">
        <w:rPr>
          <w:color w:val="000000" w:themeColor="text1"/>
        </w:rPr>
        <w:t>ляют Координатору оперативный отчет о реализации  мероприятий Программы, который содержит: перечень выполне</w:t>
      </w:r>
      <w:r w:rsidRPr="00F41C3D">
        <w:rPr>
          <w:color w:val="000000" w:themeColor="text1"/>
        </w:rPr>
        <w:t>н</w:t>
      </w:r>
      <w:r w:rsidRPr="00F41C3D">
        <w:rPr>
          <w:color w:val="000000" w:themeColor="text1"/>
        </w:rPr>
        <w:t>ных мероприятий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 анализ причин несвоевременного выполнения программных мероприятий.</w:t>
      </w:r>
    </w:p>
    <w:p w:rsidR="00614B8E" w:rsidRPr="00F41C3D" w:rsidRDefault="00614B8E" w:rsidP="00614B8E">
      <w:pPr>
        <w:pStyle w:val="ConsPlusCell"/>
        <w:jc w:val="both"/>
        <w:rPr>
          <w:color w:val="000000" w:themeColor="text1"/>
        </w:rPr>
      </w:pPr>
      <w:r w:rsidRPr="00F41C3D">
        <w:rPr>
          <w:color w:val="000000" w:themeColor="text1"/>
        </w:rPr>
        <w:t>—</w:t>
      </w:r>
      <w:r w:rsidRPr="00F41C3D">
        <w:rPr>
          <w:color w:val="000000" w:themeColor="text1"/>
        </w:rPr>
        <w:tab/>
        <w:t>Заказчик Программы ежеквартально в срок до 15 числа месяца, следующего за отчетным кварталом, формирует в подсистеме по формированию муниципальных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</w:t>
      </w:r>
      <w:r w:rsidRPr="00F41C3D">
        <w:rPr>
          <w:color w:val="000000" w:themeColor="text1"/>
        </w:rPr>
        <w:t>о</w:t>
      </w:r>
      <w:r w:rsidRPr="00F41C3D">
        <w:rPr>
          <w:color w:val="000000" w:themeColor="text1"/>
        </w:rPr>
        <w:t>вого регионального сегмента ГАС «Управление» (далее – подсистема ГАСУ МО):</w:t>
      </w:r>
      <w:r w:rsidRPr="00F41C3D">
        <w:rPr>
          <w:color w:val="000000" w:themeColor="text1"/>
        </w:rPr>
        <w:tab/>
        <w:t>оперативный отчет о реализации  м</w:t>
      </w:r>
      <w:r w:rsidRPr="00F41C3D">
        <w:rPr>
          <w:color w:val="000000" w:themeColor="text1"/>
        </w:rPr>
        <w:t>е</w:t>
      </w:r>
      <w:r w:rsidRPr="00F41C3D">
        <w:rPr>
          <w:color w:val="000000" w:themeColor="text1"/>
        </w:rPr>
        <w:t>роприятий Программы, который содержит: перечень выполненных мероприятий Программы с указанием объемов, и</w:t>
      </w:r>
      <w:r w:rsidRPr="00F41C3D">
        <w:rPr>
          <w:color w:val="000000" w:themeColor="text1"/>
        </w:rPr>
        <w:t>с</w:t>
      </w:r>
      <w:r w:rsidRPr="00F41C3D">
        <w:rPr>
          <w:color w:val="000000" w:themeColor="text1"/>
        </w:rPr>
        <w:t>точников финансирования, результатов выполнения мероприятий и фактически достигнутых целевых значений показ</w:t>
      </w:r>
      <w:r w:rsidRPr="00F41C3D">
        <w:rPr>
          <w:color w:val="000000" w:themeColor="text1"/>
        </w:rPr>
        <w:t>а</w:t>
      </w:r>
      <w:r w:rsidRPr="00F41C3D">
        <w:rPr>
          <w:color w:val="000000" w:themeColor="text1"/>
        </w:rPr>
        <w:t>телей; анализ причин несвоевременного выполнения программных мероприятий.</w:t>
      </w:r>
    </w:p>
    <w:p w:rsidR="00614B8E" w:rsidRPr="00F41C3D" w:rsidRDefault="00614B8E" w:rsidP="00614B8E">
      <w:pPr>
        <w:pStyle w:val="ConsPlusCell"/>
        <w:jc w:val="both"/>
        <w:rPr>
          <w:color w:val="000000" w:themeColor="text1"/>
        </w:rPr>
      </w:pPr>
      <w:r w:rsidRPr="00F41C3D">
        <w:rPr>
          <w:color w:val="000000" w:themeColor="text1"/>
        </w:rPr>
        <w:lastRenderedPageBreak/>
        <w:t>—</w:t>
      </w:r>
      <w:r w:rsidRPr="00F41C3D">
        <w:rPr>
          <w:color w:val="000000" w:themeColor="text1"/>
        </w:rPr>
        <w:tab/>
        <w:t xml:space="preserve">Исполнители Программы в срок до 15 января года, следующего за </w:t>
      </w:r>
      <w:r w:rsidR="00CB07B3" w:rsidRPr="00F41C3D">
        <w:rPr>
          <w:color w:val="000000" w:themeColor="text1"/>
        </w:rPr>
        <w:t>отчетным,</w:t>
      </w:r>
      <w:r w:rsidRPr="00F41C3D">
        <w:rPr>
          <w:color w:val="000000" w:themeColor="text1"/>
        </w:rPr>
        <w:t xml:space="preserve"> направляет Координатору операти</w:t>
      </w:r>
      <w:r w:rsidRPr="00F41C3D">
        <w:rPr>
          <w:color w:val="000000" w:themeColor="text1"/>
        </w:rPr>
        <w:t>в</w:t>
      </w:r>
      <w:r w:rsidRPr="00F41C3D">
        <w:rPr>
          <w:color w:val="000000" w:themeColor="text1"/>
        </w:rPr>
        <w:t>ный (годовой) отчет на бумажном носителе с приложением аналитической записки.</w:t>
      </w:r>
    </w:p>
    <w:p w:rsidR="00614B8E" w:rsidRPr="00F41C3D" w:rsidRDefault="00614B8E" w:rsidP="00614B8E">
      <w:pPr>
        <w:pStyle w:val="ConsPlusCell"/>
        <w:jc w:val="both"/>
        <w:rPr>
          <w:color w:val="000000" w:themeColor="text1"/>
        </w:rPr>
      </w:pPr>
      <w:r w:rsidRPr="00F41C3D">
        <w:rPr>
          <w:color w:val="000000" w:themeColor="text1"/>
        </w:rPr>
        <w:t>—</w:t>
      </w:r>
      <w:r w:rsidRPr="00F41C3D">
        <w:rPr>
          <w:color w:val="000000" w:themeColor="text1"/>
        </w:rPr>
        <w:tab/>
        <w:t xml:space="preserve">Заказчик Программы в срок до 1 февраля года, следующего за </w:t>
      </w:r>
      <w:r w:rsidR="00CB07B3" w:rsidRPr="00F41C3D">
        <w:rPr>
          <w:color w:val="000000" w:themeColor="text1"/>
        </w:rPr>
        <w:t>отчетным,</w:t>
      </w:r>
      <w:r w:rsidRPr="00F41C3D">
        <w:rPr>
          <w:color w:val="000000" w:themeColor="text1"/>
        </w:rPr>
        <w:t xml:space="preserve"> направляет оперативный (годовой) отчет на бумажном носителе за подписью Координатора с приложением аналитической записки в экономическое управление.</w:t>
      </w:r>
    </w:p>
    <w:p w:rsidR="00614B8E" w:rsidRPr="00F41C3D" w:rsidRDefault="00614B8E" w:rsidP="00614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и комплексный отчеты о реализации муниципальной программы должны содержать: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Аналитическую записку, в которой указываются: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степень достижения запланированных результатов и намеченных целей Программы;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общий объем фактически произведенных расходов, всего и в том числе по источникам финансирования;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распределение бюджетных расходов по целям, задачам.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Таблицы, в которых указываются: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данные об использовании средств Бюджета округа и иных средств, привлекаемых для реализации Программы и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точников по каждому программному мероприятию и в целом по Программе;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 мероприятиям, не завершенным в утвержденные сроки, - причины их невыполнения и предложения по дал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нейшей реализации;</w:t>
      </w:r>
    </w:p>
    <w:p w:rsidR="00614B8E" w:rsidRPr="00F41C3D" w:rsidRDefault="00614B8E" w:rsidP="00614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F41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 показателям, не достигшим запланированного уровня, приводятся причины невыполнения и предложен</w:t>
      </w:r>
      <w:r w:rsidR="00427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по их дальнейшему достижению.</w:t>
      </w:r>
    </w:p>
    <w:p w:rsidR="00614B8E" w:rsidRPr="00F41C3D" w:rsidRDefault="00614B8E" w:rsidP="00614B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4B8E" w:rsidRPr="00F41C3D" w:rsidRDefault="00614B8E" w:rsidP="00FC5B9C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14B8E" w:rsidRPr="00F41C3D" w:rsidRDefault="00614B8E" w:rsidP="00FC5B9C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14B8E" w:rsidRPr="00F41C3D" w:rsidRDefault="00614B8E" w:rsidP="00FC5B9C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302ED" w:rsidRPr="00F41C3D" w:rsidRDefault="003302ED" w:rsidP="00053C3A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3661" w:rsidRPr="00F41C3D" w:rsidRDefault="008E3661" w:rsidP="00053C3A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4B8E" w:rsidRPr="00F41C3D" w:rsidRDefault="00614B8E" w:rsidP="00053C3A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4B8E" w:rsidRPr="00F41C3D" w:rsidRDefault="00614B8E" w:rsidP="00053C3A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4B8E" w:rsidRPr="00F41C3D" w:rsidRDefault="00614B8E" w:rsidP="00053C3A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4B8E" w:rsidRDefault="00614B8E" w:rsidP="00053C3A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1C3D" w:rsidRDefault="00F41C3D" w:rsidP="00053C3A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1C3D" w:rsidRDefault="00F41C3D" w:rsidP="00053C3A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1C3D" w:rsidRDefault="00F41C3D" w:rsidP="00053C3A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1C3D" w:rsidRPr="00F41C3D" w:rsidRDefault="00F41C3D" w:rsidP="00053C3A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0FF3" w:rsidRPr="00F41C3D" w:rsidRDefault="00F60FF3" w:rsidP="00F6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Паспорт подпрограммы «Социальная поддержка» </w:t>
      </w:r>
    </w:p>
    <w:p w:rsidR="00F60FF3" w:rsidRPr="00F41C3D" w:rsidRDefault="00F60FF3" w:rsidP="00F6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программы городского округа Красногорск</w:t>
      </w:r>
    </w:p>
    <w:p w:rsidR="00F60FF3" w:rsidRPr="00F41C3D" w:rsidRDefault="00F60FF3" w:rsidP="00F60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/>
          <w:color w:val="000000" w:themeColor="text1"/>
          <w:sz w:val="28"/>
          <w:szCs w:val="28"/>
        </w:rPr>
        <w:t>«Социальная поддержка населения» на 2017-2021 годы (далее – Подпрограмма 1)</w:t>
      </w:r>
    </w:p>
    <w:p w:rsidR="00F60FF3" w:rsidRPr="00F41C3D" w:rsidRDefault="00F60FF3" w:rsidP="00F6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545"/>
        <w:gridCol w:w="1588"/>
        <w:gridCol w:w="1502"/>
        <w:gridCol w:w="1475"/>
        <w:gridCol w:w="1559"/>
        <w:gridCol w:w="1560"/>
        <w:gridCol w:w="1559"/>
        <w:gridCol w:w="1559"/>
        <w:gridCol w:w="1559"/>
      </w:tblGrid>
      <w:tr w:rsidR="00F60FF3" w:rsidRPr="00F41C3D" w:rsidTr="00C33A4D">
        <w:trPr>
          <w:trHeight w:val="602"/>
        </w:trPr>
        <w:tc>
          <w:tcPr>
            <w:tcW w:w="4678" w:type="dxa"/>
            <w:gridSpan w:val="3"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 xml:space="preserve">Заказчик подпрограммы    </w:t>
            </w:r>
          </w:p>
        </w:tc>
        <w:tc>
          <w:tcPr>
            <w:tcW w:w="10773" w:type="dxa"/>
            <w:gridSpan w:val="7"/>
          </w:tcPr>
          <w:p w:rsidR="00F60FF3" w:rsidRPr="00427DCE" w:rsidRDefault="00FE351F" w:rsidP="00FE351F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427DCE" w:rsidRPr="00427DCE">
              <w:rPr>
                <w:color w:val="000000" w:themeColor="text1"/>
                <w:sz w:val="24"/>
                <w:szCs w:val="24"/>
              </w:rPr>
              <w:t>дминистраци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="00F60FF3" w:rsidRPr="00427DCE">
              <w:rPr>
                <w:color w:val="000000" w:themeColor="text1"/>
                <w:sz w:val="24"/>
                <w:szCs w:val="24"/>
              </w:rPr>
              <w:t xml:space="preserve"> городского округа Красногорск</w:t>
            </w:r>
          </w:p>
        </w:tc>
      </w:tr>
      <w:tr w:rsidR="00F60FF3" w:rsidRPr="00F41C3D" w:rsidTr="00C33A4D">
        <w:tc>
          <w:tcPr>
            <w:tcW w:w="4678" w:type="dxa"/>
            <w:gridSpan w:val="3"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Задача подпрограммы 1</w:t>
            </w:r>
          </w:p>
        </w:tc>
        <w:tc>
          <w:tcPr>
            <w:tcW w:w="10773" w:type="dxa"/>
            <w:gridSpan w:val="7"/>
          </w:tcPr>
          <w:p w:rsidR="00F60FF3" w:rsidRDefault="00F60FF3" w:rsidP="00A33C5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мер социальной поддержки и оказание материальной помощи гражданам </w:t>
            </w:r>
          </w:p>
          <w:p w:rsidR="00A33C5B" w:rsidRPr="00F41C3D" w:rsidRDefault="00A33C5B" w:rsidP="00A33C5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0FF3" w:rsidRPr="00F41C3D" w:rsidTr="00C33A4D">
        <w:tc>
          <w:tcPr>
            <w:tcW w:w="4678" w:type="dxa"/>
            <w:gridSpan w:val="3"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Задача подпрограммы 2</w:t>
            </w:r>
          </w:p>
        </w:tc>
        <w:tc>
          <w:tcPr>
            <w:tcW w:w="10773" w:type="dxa"/>
            <w:gridSpan w:val="7"/>
          </w:tcPr>
          <w:p w:rsidR="00F60FF3" w:rsidRDefault="00A33C5B" w:rsidP="00A33C5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и п</w:t>
            </w:r>
            <w:r w:rsidR="00C95E62" w:rsidRPr="00F41C3D">
              <w:rPr>
                <w:color w:val="000000" w:themeColor="text1"/>
                <w:sz w:val="24"/>
                <w:szCs w:val="24"/>
              </w:rPr>
              <w:t>роведение мероприятий</w:t>
            </w:r>
          </w:p>
          <w:p w:rsidR="00A33C5B" w:rsidRPr="00F41C3D" w:rsidRDefault="00A33C5B" w:rsidP="00A33C5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</w:tr>
      <w:tr w:rsidR="00F60FF3" w:rsidRPr="00F41C3D" w:rsidTr="00C33A4D">
        <w:tc>
          <w:tcPr>
            <w:tcW w:w="4678" w:type="dxa"/>
            <w:gridSpan w:val="3"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Задача подпрограммы 3</w:t>
            </w:r>
          </w:p>
        </w:tc>
        <w:tc>
          <w:tcPr>
            <w:tcW w:w="10773" w:type="dxa"/>
            <w:gridSpan w:val="7"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Поддержка общественных организаций, объединяющих граждан социально незащищенных категорий населения</w:t>
            </w:r>
          </w:p>
        </w:tc>
      </w:tr>
      <w:tr w:rsidR="00F60FF3" w:rsidRPr="00F41C3D" w:rsidTr="00C33A4D">
        <w:tc>
          <w:tcPr>
            <w:tcW w:w="4678" w:type="dxa"/>
            <w:gridSpan w:val="3"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Задача подпрограммы 4</w:t>
            </w:r>
          </w:p>
        </w:tc>
        <w:tc>
          <w:tcPr>
            <w:tcW w:w="10773" w:type="dxa"/>
            <w:gridSpan w:val="7"/>
          </w:tcPr>
          <w:p w:rsidR="00F60FF3" w:rsidRPr="00F41C3D" w:rsidRDefault="00DE7709" w:rsidP="00DE77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Организация предоставления гражданам Российской Федерации, имеющим место жительства в Мо</w:t>
            </w:r>
            <w:r w:rsidRPr="00F41C3D">
              <w:rPr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color w:val="000000" w:themeColor="text1"/>
                <w:sz w:val="24"/>
                <w:szCs w:val="24"/>
              </w:rPr>
              <w:t>ковской области, субсидий на оплату жилого помещения и коммунальных услуг</w:t>
            </w:r>
          </w:p>
        </w:tc>
      </w:tr>
      <w:tr w:rsidR="00F60FF3" w:rsidRPr="00F41C3D" w:rsidTr="00C33A4D">
        <w:trPr>
          <w:trHeight w:val="25"/>
        </w:trPr>
        <w:tc>
          <w:tcPr>
            <w:tcW w:w="1545" w:type="dxa"/>
            <w:vMerge w:val="restart"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Источники финансир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вания  по</w:t>
            </w:r>
            <w:r w:rsidRPr="00F41C3D">
              <w:rPr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color w:val="000000" w:themeColor="text1"/>
                <w:sz w:val="24"/>
                <w:szCs w:val="24"/>
              </w:rPr>
              <w:t>программы, по годам р</w:t>
            </w:r>
            <w:r w:rsidRPr="00F41C3D">
              <w:rPr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color w:val="000000" w:themeColor="text1"/>
                <w:sz w:val="24"/>
                <w:szCs w:val="24"/>
              </w:rPr>
              <w:t>ализации и главным распоряд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>телям бю</w:t>
            </w:r>
            <w:r w:rsidRPr="00F41C3D">
              <w:rPr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color w:val="000000" w:themeColor="text1"/>
                <w:sz w:val="24"/>
                <w:szCs w:val="24"/>
              </w:rPr>
              <w:t>жетных средств, в том числе по годам:</w:t>
            </w:r>
          </w:p>
        </w:tc>
        <w:tc>
          <w:tcPr>
            <w:tcW w:w="1545" w:type="dxa"/>
            <w:vMerge w:val="restart"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Наименов</w:t>
            </w:r>
            <w:r w:rsidRPr="00F41C3D">
              <w:rPr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color w:val="000000" w:themeColor="text1"/>
                <w:sz w:val="24"/>
                <w:szCs w:val="24"/>
              </w:rPr>
              <w:t>ние подпр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граммы</w:t>
            </w:r>
          </w:p>
        </w:tc>
        <w:tc>
          <w:tcPr>
            <w:tcW w:w="1588" w:type="dxa"/>
            <w:vMerge w:val="restart"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Главный распоряд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>тель бю</w:t>
            </w:r>
            <w:r w:rsidRPr="00F41C3D">
              <w:rPr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color w:val="000000" w:themeColor="text1"/>
                <w:sz w:val="24"/>
                <w:szCs w:val="24"/>
              </w:rPr>
              <w:t>жетных средств</w:t>
            </w:r>
          </w:p>
        </w:tc>
        <w:tc>
          <w:tcPr>
            <w:tcW w:w="1502" w:type="dxa"/>
            <w:vMerge w:val="restart"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Источник финансир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9271" w:type="dxa"/>
            <w:gridSpan w:val="6"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Расходы (тыс.рублей)</w:t>
            </w:r>
          </w:p>
        </w:tc>
      </w:tr>
      <w:tr w:rsidR="00F60FF3" w:rsidRPr="00F41C3D" w:rsidTr="00C33A4D">
        <w:trPr>
          <w:trHeight w:val="20"/>
        </w:trPr>
        <w:tc>
          <w:tcPr>
            <w:tcW w:w="1545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F60FF3" w:rsidRPr="00F41C3D" w:rsidRDefault="00F60FF3" w:rsidP="00C33A4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F60FF3" w:rsidRPr="00F41C3D" w:rsidRDefault="00F60FF3" w:rsidP="00C33A4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F60FF3" w:rsidRPr="00F41C3D" w:rsidRDefault="00F60FF3" w:rsidP="00C33A4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F60FF3" w:rsidRPr="00F41C3D" w:rsidRDefault="00F60FF3" w:rsidP="00C33A4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F60FF3" w:rsidRPr="00F41C3D" w:rsidRDefault="00F60FF3" w:rsidP="00C33A4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C56854" w:rsidRPr="00F41C3D" w:rsidTr="00C33A4D">
        <w:trPr>
          <w:trHeight w:val="20"/>
        </w:trPr>
        <w:tc>
          <w:tcPr>
            <w:tcW w:w="1545" w:type="dxa"/>
            <w:vMerge/>
          </w:tcPr>
          <w:p w:rsidR="00C56854" w:rsidRPr="00F41C3D" w:rsidRDefault="00C56854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</w:tcPr>
          <w:p w:rsidR="00C56854" w:rsidRPr="00F41C3D" w:rsidRDefault="00C56854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Социальная поддержка</w:t>
            </w:r>
          </w:p>
        </w:tc>
        <w:tc>
          <w:tcPr>
            <w:tcW w:w="1588" w:type="dxa"/>
            <w:vMerge w:val="restart"/>
          </w:tcPr>
          <w:p w:rsidR="00C56854" w:rsidRPr="00F41C3D" w:rsidRDefault="00C56854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Админ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>страция г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родского округа Кра</w:t>
            </w:r>
            <w:r w:rsidRPr="00F41C3D">
              <w:rPr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color w:val="000000" w:themeColor="text1"/>
                <w:sz w:val="24"/>
                <w:szCs w:val="24"/>
              </w:rPr>
              <w:t>ногорск (д</w:t>
            </w:r>
            <w:r w:rsidRPr="00F41C3D">
              <w:rPr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color w:val="000000" w:themeColor="text1"/>
                <w:sz w:val="24"/>
                <w:szCs w:val="24"/>
              </w:rPr>
              <w:t>лее – адм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>нистрация округа), управление по культуре и делам м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лодежи, управление образования, территор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lastRenderedPageBreak/>
              <w:t xml:space="preserve">альное управление Нахабино, </w:t>
            </w:r>
            <w:r w:rsidR="00427DCE" w:rsidRPr="00F41C3D">
              <w:rPr>
                <w:color w:val="000000" w:themeColor="text1"/>
                <w:sz w:val="24"/>
                <w:szCs w:val="24"/>
              </w:rPr>
              <w:t>территор</w:t>
            </w:r>
            <w:r w:rsidR="00427DCE" w:rsidRPr="00F41C3D">
              <w:rPr>
                <w:color w:val="000000" w:themeColor="text1"/>
                <w:sz w:val="24"/>
                <w:szCs w:val="24"/>
              </w:rPr>
              <w:t>и</w:t>
            </w:r>
            <w:r w:rsidR="00427DCE" w:rsidRPr="00F41C3D">
              <w:rPr>
                <w:color w:val="000000" w:themeColor="text1"/>
                <w:sz w:val="24"/>
                <w:szCs w:val="24"/>
              </w:rPr>
              <w:t>альное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 управление Ильинское, территор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>альное управление Отрадне</w:t>
            </w:r>
            <w:r w:rsidRPr="00F41C3D">
              <w:rPr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color w:val="000000" w:themeColor="text1"/>
                <w:sz w:val="24"/>
                <w:szCs w:val="24"/>
              </w:rPr>
              <w:t>ское</w:t>
            </w:r>
          </w:p>
        </w:tc>
        <w:tc>
          <w:tcPr>
            <w:tcW w:w="1502" w:type="dxa"/>
          </w:tcPr>
          <w:p w:rsidR="00C56854" w:rsidRPr="00F41C3D" w:rsidRDefault="00C56854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  <w:p w:rsidR="00C56854" w:rsidRPr="00F41C3D" w:rsidRDefault="00C56854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75" w:type="dxa"/>
          </w:tcPr>
          <w:p w:rsidR="00C56854" w:rsidRPr="00F41C3D" w:rsidRDefault="00791451" w:rsidP="00C568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68 541</w:t>
            </w:r>
          </w:p>
        </w:tc>
        <w:tc>
          <w:tcPr>
            <w:tcW w:w="1559" w:type="dxa"/>
          </w:tcPr>
          <w:p w:rsidR="00C56854" w:rsidRPr="00F41C3D" w:rsidRDefault="00791451" w:rsidP="00C568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81 130</w:t>
            </w:r>
          </w:p>
        </w:tc>
        <w:tc>
          <w:tcPr>
            <w:tcW w:w="1560" w:type="dxa"/>
          </w:tcPr>
          <w:p w:rsidR="00C56854" w:rsidRPr="00F41C3D" w:rsidRDefault="00791451" w:rsidP="00C568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</w:rPr>
              <w:t>77 974</w:t>
            </w:r>
          </w:p>
        </w:tc>
        <w:tc>
          <w:tcPr>
            <w:tcW w:w="1559" w:type="dxa"/>
          </w:tcPr>
          <w:p w:rsidR="00C56854" w:rsidRPr="00F41C3D" w:rsidRDefault="00FF03D4" w:rsidP="00C568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85 333</w:t>
            </w:r>
          </w:p>
        </w:tc>
        <w:tc>
          <w:tcPr>
            <w:tcW w:w="1559" w:type="dxa"/>
          </w:tcPr>
          <w:p w:rsidR="00C56854" w:rsidRPr="00F41C3D" w:rsidRDefault="00FF03D4" w:rsidP="00C568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85 333</w:t>
            </w:r>
          </w:p>
        </w:tc>
        <w:tc>
          <w:tcPr>
            <w:tcW w:w="1559" w:type="dxa"/>
          </w:tcPr>
          <w:p w:rsidR="00C56854" w:rsidRPr="00F41C3D" w:rsidRDefault="00FF03D4" w:rsidP="00C56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398 311</w:t>
            </w:r>
          </w:p>
        </w:tc>
      </w:tr>
      <w:tr w:rsidR="00F60FF3" w:rsidRPr="00F41C3D" w:rsidTr="00C33A4D">
        <w:trPr>
          <w:trHeight w:val="20"/>
        </w:trPr>
        <w:tc>
          <w:tcPr>
            <w:tcW w:w="1545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75" w:type="dxa"/>
          </w:tcPr>
          <w:p w:rsidR="00F60FF3" w:rsidRPr="00F41C3D" w:rsidRDefault="00791451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34 061</w:t>
            </w:r>
          </w:p>
        </w:tc>
        <w:tc>
          <w:tcPr>
            <w:tcW w:w="1559" w:type="dxa"/>
          </w:tcPr>
          <w:p w:rsidR="00F60FF3" w:rsidRPr="00F41C3D" w:rsidRDefault="009220FC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:rsidR="00F60FF3" w:rsidRPr="00F41C3D" w:rsidRDefault="009220FC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F60FF3" w:rsidRPr="00F41C3D" w:rsidRDefault="009220FC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F60FF3" w:rsidRPr="00F41C3D" w:rsidRDefault="009220FC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:rsidR="00F60FF3" w:rsidRPr="00F41C3D" w:rsidRDefault="00791451" w:rsidP="00C568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34 061</w:t>
            </w:r>
          </w:p>
        </w:tc>
      </w:tr>
      <w:tr w:rsidR="00F60FF3" w:rsidRPr="00F41C3D" w:rsidTr="00C33A4D">
        <w:trPr>
          <w:trHeight w:val="20"/>
        </w:trPr>
        <w:tc>
          <w:tcPr>
            <w:tcW w:w="1545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475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95E62" w:rsidRPr="00F41C3D" w:rsidTr="00C33A4D">
        <w:trPr>
          <w:trHeight w:val="20"/>
        </w:trPr>
        <w:tc>
          <w:tcPr>
            <w:tcW w:w="1545" w:type="dxa"/>
            <w:vMerge/>
          </w:tcPr>
          <w:p w:rsidR="00C95E62" w:rsidRPr="00F41C3D" w:rsidRDefault="00C95E62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C95E62" w:rsidRPr="00F41C3D" w:rsidRDefault="00C95E62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C95E62" w:rsidRPr="00F41C3D" w:rsidRDefault="00C95E62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</w:tcPr>
          <w:p w:rsidR="00C95E62" w:rsidRPr="00F41C3D" w:rsidRDefault="00C95E62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475" w:type="dxa"/>
          </w:tcPr>
          <w:p w:rsidR="00C95E62" w:rsidRPr="00F41C3D" w:rsidRDefault="00C95E62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95E62" w:rsidRPr="00F41C3D" w:rsidRDefault="00791451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46 170</w:t>
            </w:r>
          </w:p>
        </w:tc>
        <w:tc>
          <w:tcPr>
            <w:tcW w:w="1560" w:type="dxa"/>
          </w:tcPr>
          <w:p w:rsidR="00C95E62" w:rsidRPr="00F41C3D" w:rsidRDefault="00791451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41 500</w:t>
            </w:r>
          </w:p>
        </w:tc>
        <w:tc>
          <w:tcPr>
            <w:tcW w:w="1559" w:type="dxa"/>
          </w:tcPr>
          <w:p w:rsidR="00C95E62" w:rsidRPr="00F41C3D" w:rsidRDefault="00791451" w:rsidP="00C95E62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48 859</w:t>
            </w:r>
          </w:p>
        </w:tc>
        <w:tc>
          <w:tcPr>
            <w:tcW w:w="1559" w:type="dxa"/>
          </w:tcPr>
          <w:p w:rsidR="00C95E62" w:rsidRPr="00F41C3D" w:rsidRDefault="00791451" w:rsidP="00C95E62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48 859</w:t>
            </w:r>
          </w:p>
        </w:tc>
        <w:tc>
          <w:tcPr>
            <w:tcW w:w="1559" w:type="dxa"/>
          </w:tcPr>
          <w:p w:rsidR="00C95E62" w:rsidRPr="00F41C3D" w:rsidRDefault="00791451" w:rsidP="00277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185 388</w:t>
            </w:r>
          </w:p>
        </w:tc>
      </w:tr>
      <w:tr w:rsidR="00F60FF3" w:rsidRPr="00F41C3D" w:rsidTr="00C33A4D">
        <w:trPr>
          <w:trHeight w:val="20"/>
        </w:trPr>
        <w:tc>
          <w:tcPr>
            <w:tcW w:w="1545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75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33 480</w:t>
            </w:r>
          </w:p>
        </w:tc>
        <w:tc>
          <w:tcPr>
            <w:tcW w:w="1559" w:type="dxa"/>
          </w:tcPr>
          <w:p w:rsidR="00F60FF3" w:rsidRPr="00F41C3D" w:rsidRDefault="00F60FF3" w:rsidP="00C56854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56854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4 960</w:t>
            </w:r>
          </w:p>
        </w:tc>
        <w:tc>
          <w:tcPr>
            <w:tcW w:w="1560" w:type="dxa"/>
          </w:tcPr>
          <w:p w:rsidR="00F60FF3" w:rsidRPr="00F41C3D" w:rsidRDefault="00F60FF3" w:rsidP="00C56854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56854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6 474</w:t>
            </w:r>
          </w:p>
        </w:tc>
        <w:tc>
          <w:tcPr>
            <w:tcW w:w="1559" w:type="dxa"/>
          </w:tcPr>
          <w:p w:rsidR="00F60FF3" w:rsidRPr="00F41C3D" w:rsidRDefault="00FF03D4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36 474</w:t>
            </w:r>
          </w:p>
        </w:tc>
        <w:tc>
          <w:tcPr>
            <w:tcW w:w="1559" w:type="dxa"/>
          </w:tcPr>
          <w:p w:rsidR="00F60FF3" w:rsidRPr="00F41C3D" w:rsidRDefault="00FF03D4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36 474</w:t>
            </w:r>
          </w:p>
        </w:tc>
        <w:tc>
          <w:tcPr>
            <w:tcW w:w="1559" w:type="dxa"/>
          </w:tcPr>
          <w:p w:rsidR="00F60FF3" w:rsidRPr="00F41C3D" w:rsidRDefault="00FF03D4" w:rsidP="00C56854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177 862</w:t>
            </w:r>
          </w:p>
        </w:tc>
      </w:tr>
      <w:tr w:rsidR="00F60FF3" w:rsidRPr="00F41C3D" w:rsidTr="00C33A4D">
        <w:trPr>
          <w:trHeight w:val="20"/>
        </w:trPr>
        <w:tc>
          <w:tcPr>
            <w:tcW w:w="1545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федерал</w:t>
            </w:r>
            <w:r w:rsidRPr="00F41C3D">
              <w:rPr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color w:val="000000" w:themeColor="text1"/>
                <w:sz w:val="24"/>
                <w:szCs w:val="24"/>
              </w:rPr>
              <w:t>ного бю</w:t>
            </w:r>
            <w:r w:rsidRPr="00F41C3D">
              <w:rPr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color w:val="000000" w:themeColor="text1"/>
                <w:sz w:val="24"/>
                <w:szCs w:val="24"/>
              </w:rPr>
              <w:t>жета</w:t>
            </w:r>
          </w:p>
        </w:tc>
        <w:tc>
          <w:tcPr>
            <w:tcW w:w="1475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60FF3" w:rsidRPr="00F41C3D" w:rsidTr="00C33A4D">
        <w:trPr>
          <w:trHeight w:val="20"/>
        </w:trPr>
        <w:tc>
          <w:tcPr>
            <w:tcW w:w="1545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Внебю</w:t>
            </w:r>
            <w:r w:rsidRPr="00F41C3D">
              <w:rPr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color w:val="000000" w:themeColor="text1"/>
                <w:sz w:val="24"/>
                <w:szCs w:val="24"/>
              </w:rPr>
              <w:t>жетные и</w:t>
            </w:r>
            <w:r w:rsidRPr="00F41C3D">
              <w:rPr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color w:val="000000" w:themeColor="text1"/>
                <w:sz w:val="24"/>
                <w:szCs w:val="24"/>
              </w:rPr>
              <w:t>точники</w:t>
            </w:r>
          </w:p>
        </w:tc>
        <w:tc>
          <w:tcPr>
            <w:tcW w:w="1475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60FF3" w:rsidRPr="00F41C3D" w:rsidRDefault="00F60FF3" w:rsidP="00C33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60FF3" w:rsidRPr="00F41C3D" w:rsidTr="00C33A4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2021</w:t>
            </w:r>
          </w:p>
        </w:tc>
      </w:tr>
      <w:tr w:rsidR="00F60FF3" w:rsidRPr="00F41C3D" w:rsidTr="00C33A4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доля граждан, получивших материальную помощь, от общего числа обратившихся граждан и имеющих право на ее получение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60FF3" w:rsidRPr="00F41C3D" w:rsidTr="00C33A4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доля граждан, получивших меры социальной поддержки, от о</w:t>
            </w:r>
            <w:r w:rsidRPr="00F41C3D">
              <w:rPr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color w:val="000000" w:themeColor="text1"/>
                <w:sz w:val="24"/>
                <w:szCs w:val="24"/>
              </w:rPr>
              <w:t>щего числа обратившихся граждан и имеющих право на их получение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60FF3" w:rsidRPr="00F41C3D" w:rsidTr="00C33A4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доля малообеспеченных граждан, имеющих право в соответствии с действующим законодательством на получение субсидий на оплату жилого помещения и коммунальных услуг, от общего числа обрати</w:t>
            </w:r>
            <w:r w:rsidRPr="00F41C3D">
              <w:rPr>
                <w:color w:val="000000" w:themeColor="text1"/>
                <w:sz w:val="24"/>
                <w:szCs w:val="24"/>
              </w:rPr>
              <w:t>в</w:t>
            </w:r>
            <w:r w:rsidRPr="00F41C3D">
              <w:rPr>
                <w:color w:val="000000" w:themeColor="text1"/>
                <w:sz w:val="24"/>
                <w:szCs w:val="24"/>
              </w:rPr>
              <w:t>шихся за субсидией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F3" w:rsidRPr="00F41C3D" w:rsidRDefault="00F60FF3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60FF3" w:rsidRPr="00F41C3D" w:rsidRDefault="00F60FF3" w:rsidP="00330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624E8" w:rsidRPr="00F41C3D" w:rsidRDefault="00E624E8" w:rsidP="00E6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41C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Описание задач </w:t>
      </w:r>
      <w:r w:rsidRPr="00F41C3D">
        <w:rPr>
          <w:rFonts w:ascii="Times New Roman" w:hAnsi="Times New Roman"/>
          <w:b/>
          <w:color w:val="000000" w:themeColor="text1"/>
          <w:sz w:val="28"/>
          <w:szCs w:val="28"/>
        </w:rPr>
        <w:t>Подпрограммы 1</w:t>
      </w:r>
    </w:p>
    <w:p w:rsidR="00E624E8" w:rsidRPr="00884DD1" w:rsidRDefault="00E624E8" w:rsidP="00E624E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Задачи подпрограммы 1 «Социальная поддержка»:</w:t>
      </w: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Задача 1.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Предоставление мер социальной поддержки и оказание материальной помощи гражданам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Решение поставленной задачи способствует выполнению показателей «Д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оля граждан, получивших материальную помощь, от общего числа обратившихся граждан и имеющих право на ее получение» и «Доля граждан, получивших м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ры социальной поддержки, от общего числа обратившихся граждан и имеющих право на их получение»,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 спосо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ствует реализации своевременно и в полном объеме прав граждан на получение социальной поддержки в соответствии с нормативно-правовыми актами городского округа Красногорск Московской области.</w:t>
      </w: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Задача 2.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884DD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Организация и п</w:t>
      </w:r>
      <w:r w:rsidR="00C95E62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роведение мероприятий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624E8" w:rsidRPr="00F41C3D" w:rsidRDefault="00E624E8" w:rsidP="00E624E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Решение вышеуказанной задачи способствует тому, что около 35 000 человек примут участие в социально-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культурных мероприятиях для социально незащищенных категорий населения.</w:t>
      </w: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Задача 3.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Поддержка общественных организаций, объединяющих граждан социально незащищенных категорий населения.</w:t>
      </w: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Предоставление субсидий из бюджета городского округа Красногорск Московской области для осуществления уставной деятельности общественным организациям, объединяющим граждан социально незащищенных категорий населения.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 В рамках данной Программы предоставляется финансовая поддержка в виде субсидии Красногорской райо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ной общественной организации ветеранов (пенсионеров) войны, труда, Вооруженных сил и правоохранительных орг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нов, Московской областной общественной организации помощи больным сахарным диабетом «Единство», Красного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ской районной общественной организации «Союз-Чернобыль», Красногорской городской организации Московской о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ластной организации Общероссийской общественной организации «Всероссийское общество инвалидов».</w:t>
      </w: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Задача 4.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130985" w:rsidRPr="00F41C3D">
        <w:rPr>
          <w:rFonts w:ascii="Times New Roman" w:hAnsi="Times New Roman"/>
          <w:color w:val="000000" w:themeColor="text1"/>
          <w:sz w:val="28"/>
          <w:szCs w:val="28"/>
        </w:rPr>
        <w:t>Организация предоставления гражданам Российской Федерации, имеющим место жительства в Мо</w:t>
      </w:r>
      <w:r w:rsidR="00130985" w:rsidRPr="00F41C3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30985" w:rsidRPr="00F41C3D">
        <w:rPr>
          <w:rFonts w:ascii="Times New Roman" w:hAnsi="Times New Roman"/>
          <w:color w:val="000000" w:themeColor="text1"/>
          <w:sz w:val="28"/>
          <w:szCs w:val="28"/>
        </w:rPr>
        <w:t>ковской области, субсидий на оплату жилого помещения и коммунальных услуг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24E8" w:rsidRPr="00F41C3D" w:rsidRDefault="00E624E8" w:rsidP="00E62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color w:val="000000" w:themeColor="text1"/>
          <w:sz w:val="28"/>
          <w:szCs w:val="28"/>
        </w:rPr>
        <w:t>Субсидии на оплату жилого помещения и коммунальных услуг предоставляется гражданам в случае, если их расх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ходов граждан на оплату жилого помещения и коммунальных услуг в совокупном доходе семьи. При этом для семей со среднедушевым доходом ниже установленного </w:t>
      </w:r>
      <w:hyperlink r:id="rId9" w:history="1">
        <w:r w:rsidRPr="00F41C3D">
          <w:rPr>
            <w:rFonts w:ascii="Times New Roman" w:hAnsi="Times New Roman"/>
            <w:color w:val="000000" w:themeColor="text1"/>
            <w:sz w:val="28"/>
            <w:szCs w:val="28"/>
          </w:rPr>
          <w:t>прожиточного минимума</w:t>
        </w:r>
      </w:hyperlink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 максимально допустимая доля расходов уменьшается в соответствии с поправочным коэффициентом, равным отношению среднедушевого дохода семьи к пр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житочному минимуму.</w:t>
      </w:r>
    </w:p>
    <w:p w:rsidR="00E624E8" w:rsidRPr="00884DD1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624E8" w:rsidRPr="00F41C3D" w:rsidRDefault="00E624E8" w:rsidP="00E624E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Характеристика проблем и мероприятий Подпрограммы 1</w:t>
      </w:r>
    </w:p>
    <w:p w:rsidR="00E624E8" w:rsidRPr="00884DD1" w:rsidRDefault="00E624E8" w:rsidP="00E624E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624E8" w:rsidRPr="00F41C3D" w:rsidRDefault="00E624E8" w:rsidP="00E624E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городском округе Красногорск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проживает более 52 тысяч получателей пенсии по старости и инвалидности, 560 человек получают пенсию по потере кормильца. На учете в отделе опеки и попечительства Министерства образования Московской области состоят 299 детей-сирот и детей, оставшихся без попечения родителей, и лиц из их числа в возрасте от 18 до 23 лет. На контроле в Красногорском управлении социальной защиты населения Министерства социального развития Московской области находится 562 ребенка-инвалида, 574 ребенка, воспитанием которых занимаются только матери. Кроме того, на учете состоят 1062 многодетные семьи, в которых воспитывается 3 400 детей, 191 из них имеет статус малоимущей семьи. 6 791 человек, проживающих в округе, имеют размер пенсии ниже прожиточного минимума,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установленного в Московской области. </w:t>
      </w: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Продолжается рост тарифов на услуги ЖКХ и рост цен на отдельные продукты питания и лекарства. Анализ 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ращений граждан показывает, что большая часть населения обращается за помощью в крайне трудной жизненной сит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ации, возникшей вследствие инвалидности, внезапной или длительной болезни, преклонного возраста, сиротства, отсу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ствия постоянной работы, непредвиденных и иных обстоятельств. Положение тех, кто живет главным образом на пе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сию, крайне тяжело. Многие пожилые люди в современных социально-экономических условиях чувствуют свою непр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способленность и социальную невостребованность. Ограничены их возможности для полноценного участия в общ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ственной жизни. Тяжелое материальное положение, одиночество, неудовлетворительное физическое здоровье – все эти факторы приводят к снижению уровня жизни граждан старшего поколения и свидетельствуют о необходимости соц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альной поддержки, в том числе оказании адресной социальной помощи пенсионерам. В зоне социального риска нах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дятся многодетные семьи, семьи, воспитывающие детей-инвалидов, неполные семьи, т.к. рост стоимости потребител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ской корзины намного опережает рост доходов граждан. </w:t>
      </w: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этих условиях, одним из важных направлений в работе администрации городского округа Красногорск (далее – администрация округа) является социальная поддержка наиболее незащищенных категорий населения, основанная на заявительном принципе. Реализация мероприятий Подпрограммы 1 помогает наиболее нуждающимся гражданам в 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граждан, вне зависимости от наличия в ф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деральных и региональных законах положений, устанавливающих указанное право.</w:t>
      </w: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Достижение целей и задач Подпрограммы 1 планируется обеспечить за счет реализации в 2017-2021 годах ко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плекса соответствующих мероприятий, предусматривающих:</w:t>
      </w: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совершенствование нормативной правовой базы социальной поддержки населения;</w:t>
      </w: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совершенствование организации социальной поддержки населения, учитывающее как накопленный опыт, в том числе:</w:t>
      </w: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расширение сферы применения адресного подхода к предоставлению мер социальной поддержки;</w:t>
      </w: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совершенствование информационного обеспечения социальной поддержки населения;</w:t>
      </w:r>
    </w:p>
    <w:p w:rsidR="00E624E8" w:rsidRPr="00F41C3D" w:rsidRDefault="00E624E8" w:rsidP="00E624E8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увеличение поддержки граждан через общественные организации, объединяющие граждан социально нез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щищенных категорий населения.</w:t>
      </w:r>
    </w:p>
    <w:p w:rsidR="00E624E8" w:rsidRPr="00884DD1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624E8" w:rsidRPr="00F41C3D" w:rsidRDefault="00E624E8" w:rsidP="00E624E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Концептуальные направления реформирования, модернизации, преобразования отдельных сфер социал</w:t>
      </w:r>
      <w:r w:rsidRPr="00F41C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ь</w:t>
      </w:r>
      <w:r w:rsidRPr="00F41C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но-экономического развития городского округа Красногорск, реализуемых в рамках Подпрограммы 1</w:t>
      </w:r>
    </w:p>
    <w:p w:rsidR="00E624E8" w:rsidRPr="00884DD1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со ст.20 Федерального закона от 06.10.2003 № 131-ФЗ «Об общих принципах организации местн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самоуправления в Российской Федерации» органы местного самоуправления муниципального образования вправе устанавливать за счет средств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 Формирование и реализация местной политики в области социальной поддержки населения осущест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ляются в рамках адресной помощи конкретным группам населения и отдельным гражданам. </w:t>
      </w: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 направлением реформирования в сфере социальной поддержки населения является внедрение принципов адресности и нуждаемости.</w:t>
      </w: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Отдельные меры социальной поддержки связаны с доходами граждан и с величиной прожиточного минимума, т.е. предоставляются с учетом критериев нуждаемости (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единовременная материальная помощь малоимущим пенсионерам (старше 60 лет); малоимущим инвалидам; малоимущим многодетным семьям; малоимущим неполным семьям; мал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имущим семьям, имеющим детей-инвалидов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Материальная помощь отдельным категориям граждан на частичное во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мещение расходов по зубопротезированию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предоставление жилищных субсидий).</w:t>
      </w: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целях сохранения уровня материальной поддержки малоимущих жителей Красногорского округа предусмотрено оказание материальной помощи гражданам, среднедушевой доход которых ниже 150 % величины прожиточного мин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мума на душу населения, установленного в Московской области, а также гражданам, оказавшимся в трудной жизненной ситуации без учета дохода.</w:t>
      </w:r>
    </w:p>
    <w:p w:rsidR="00E624E8" w:rsidRPr="00F41C3D" w:rsidRDefault="00E624E8" w:rsidP="00E62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27DCE" w:rsidRDefault="00427DC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2" w:name="P366"/>
      <w:bookmarkEnd w:id="2"/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A7054E" w:rsidRPr="00F41C3D" w:rsidRDefault="00A7054E" w:rsidP="00A70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Планируемые результаты реализации Подпрограммы 1</w:t>
      </w:r>
    </w:p>
    <w:p w:rsidR="00A7054E" w:rsidRPr="00F41C3D" w:rsidRDefault="00A7054E" w:rsidP="00A7054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3"/>
        <w:gridCol w:w="1279"/>
        <w:gridCol w:w="992"/>
        <w:gridCol w:w="1987"/>
        <w:gridCol w:w="1361"/>
        <w:gridCol w:w="1812"/>
        <w:gridCol w:w="1077"/>
        <w:gridCol w:w="993"/>
        <w:gridCol w:w="992"/>
        <w:gridCol w:w="992"/>
        <w:gridCol w:w="1276"/>
      </w:tblGrid>
      <w:tr w:rsidR="00A7054E" w:rsidRPr="00F41C3D" w:rsidTr="00D843AC">
        <w:trPr>
          <w:tblHeader/>
        </w:trPr>
        <w:tc>
          <w:tcPr>
            <w:tcW w:w="562" w:type="dxa"/>
            <w:vMerge w:val="restart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703" w:type="dxa"/>
            <w:vMerge w:val="restart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2271" w:type="dxa"/>
            <w:gridSpan w:val="2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Планируемый объем финансирования на решение данной з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дачи (тыс. руб.)</w:t>
            </w:r>
          </w:p>
        </w:tc>
        <w:tc>
          <w:tcPr>
            <w:tcW w:w="1987" w:type="dxa"/>
            <w:vMerge w:val="restart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ре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лизации мер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 муниц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пальной 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граммы/ подпр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</w:t>
            </w:r>
          </w:p>
        </w:tc>
        <w:tc>
          <w:tcPr>
            <w:tcW w:w="1361" w:type="dxa"/>
            <w:vMerge w:val="restart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812" w:type="dxa"/>
            <w:vMerge w:val="restart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показателя (на начало ре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лизации 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граммы/  по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программы)</w:t>
            </w:r>
          </w:p>
        </w:tc>
        <w:tc>
          <w:tcPr>
            <w:tcW w:w="5330" w:type="dxa"/>
            <w:gridSpan w:val="5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значение показателя по годам ре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лизации</w:t>
            </w:r>
          </w:p>
        </w:tc>
      </w:tr>
      <w:tr w:rsidR="00A7054E" w:rsidRPr="00F41C3D" w:rsidTr="00D843AC">
        <w:trPr>
          <w:tblHeader/>
        </w:trPr>
        <w:tc>
          <w:tcPr>
            <w:tcW w:w="562" w:type="dxa"/>
            <w:vMerge/>
          </w:tcPr>
          <w:p w:rsidR="00A7054E" w:rsidRPr="00F41C3D" w:rsidRDefault="00A7054E" w:rsidP="00D843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A7054E" w:rsidRPr="00F41C3D" w:rsidRDefault="00A7054E" w:rsidP="00D843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исто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(в разрезе)</w:t>
            </w:r>
          </w:p>
        </w:tc>
        <w:tc>
          <w:tcPr>
            <w:tcW w:w="1987" w:type="dxa"/>
            <w:vMerge/>
          </w:tcPr>
          <w:p w:rsidR="00A7054E" w:rsidRPr="00F41C3D" w:rsidRDefault="00A7054E" w:rsidP="00D843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A7054E" w:rsidRPr="00F41C3D" w:rsidRDefault="00A7054E" w:rsidP="00D843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A7054E" w:rsidRPr="00F41C3D" w:rsidRDefault="00A7054E" w:rsidP="00D843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A7054E" w:rsidRPr="00F41C3D" w:rsidTr="00D843AC">
        <w:tc>
          <w:tcPr>
            <w:tcW w:w="562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7054E" w:rsidRPr="00F41C3D" w:rsidTr="00D843AC">
        <w:tc>
          <w:tcPr>
            <w:tcW w:w="562" w:type="dxa"/>
            <w:vMerge w:val="restart"/>
          </w:tcPr>
          <w:p w:rsidR="00A7054E" w:rsidRPr="00F41C3D" w:rsidRDefault="00A7054E" w:rsidP="00D84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3" w:type="dxa"/>
            <w:vMerge w:val="restart"/>
          </w:tcPr>
          <w:p w:rsidR="00A7054E" w:rsidRPr="00F41C3D" w:rsidRDefault="00A7054E" w:rsidP="00D84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 1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054E" w:rsidRPr="00F41C3D" w:rsidRDefault="00A7054E" w:rsidP="00D84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мер соц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альной по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держки и ок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зание матер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альной пом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гражданам</w:t>
            </w:r>
          </w:p>
        </w:tc>
        <w:tc>
          <w:tcPr>
            <w:tcW w:w="1279" w:type="dxa"/>
          </w:tcPr>
          <w:p w:rsidR="00A7054E" w:rsidRPr="00F41C3D" w:rsidRDefault="00766B22" w:rsidP="00BF64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42 971</w:t>
            </w:r>
          </w:p>
        </w:tc>
        <w:tc>
          <w:tcPr>
            <w:tcW w:w="992" w:type="dxa"/>
          </w:tcPr>
          <w:p w:rsidR="00A7054E" w:rsidRPr="00F41C3D" w:rsidRDefault="00766B22" w:rsidP="00BF64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13 754</w:t>
            </w:r>
            <w:r w:rsidR="00A7054E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бюджет района</w:t>
            </w:r>
          </w:p>
        </w:tc>
        <w:tc>
          <w:tcPr>
            <w:tcW w:w="1987" w:type="dxa"/>
          </w:tcPr>
          <w:p w:rsidR="00A7054E" w:rsidRPr="00F41C3D" w:rsidRDefault="00A7054E" w:rsidP="00D84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граждан, получивших м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териальную п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мощь, от общего числа обрати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шихся граждан и имеющих право на ее получение</w:t>
            </w:r>
          </w:p>
        </w:tc>
        <w:tc>
          <w:tcPr>
            <w:tcW w:w="1361" w:type="dxa"/>
          </w:tcPr>
          <w:p w:rsidR="00A7054E" w:rsidRPr="00F41C3D" w:rsidRDefault="00A7054E" w:rsidP="00D84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12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054E" w:rsidRPr="00F41C3D" w:rsidTr="00D843AC">
        <w:tc>
          <w:tcPr>
            <w:tcW w:w="562" w:type="dxa"/>
            <w:vMerge/>
          </w:tcPr>
          <w:p w:rsidR="00A7054E" w:rsidRPr="00F41C3D" w:rsidRDefault="00A7054E" w:rsidP="00D843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A7054E" w:rsidRPr="00F41C3D" w:rsidRDefault="00A7054E" w:rsidP="00D84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</w:tcPr>
          <w:p w:rsidR="005964CF" w:rsidRPr="00F41C3D" w:rsidRDefault="00766B22" w:rsidP="00BF64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118 331</w:t>
            </w:r>
          </w:p>
        </w:tc>
        <w:tc>
          <w:tcPr>
            <w:tcW w:w="992" w:type="dxa"/>
          </w:tcPr>
          <w:p w:rsidR="00A7054E" w:rsidRPr="00F41C3D" w:rsidRDefault="00BF6442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66B2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897</w:t>
            </w:r>
            <w:r w:rsidR="00A7054E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бюджет района;</w:t>
            </w:r>
          </w:p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F644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000 -бюджет посел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</w:t>
            </w:r>
          </w:p>
        </w:tc>
        <w:tc>
          <w:tcPr>
            <w:tcW w:w="1987" w:type="dxa"/>
          </w:tcPr>
          <w:p w:rsidR="00A7054E" w:rsidRPr="00F41C3D" w:rsidRDefault="00A7054E" w:rsidP="00D84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граждан, получивших 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 социальной поддержки, от общего числа 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ратившихся граждан и име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 право на их получение</w:t>
            </w:r>
          </w:p>
        </w:tc>
        <w:tc>
          <w:tcPr>
            <w:tcW w:w="1361" w:type="dxa"/>
          </w:tcPr>
          <w:p w:rsidR="00A7054E" w:rsidRPr="00F41C3D" w:rsidRDefault="00A7054E" w:rsidP="00D84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12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054E" w:rsidRPr="00F41C3D" w:rsidTr="00D843AC">
        <w:tc>
          <w:tcPr>
            <w:tcW w:w="562" w:type="dxa"/>
          </w:tcPr>
          <w:p w:rsidR="00A7054E" w:rsidRPr="00F41C3D" w:rsidRDefault="00A7054E" w:rsidP="00D843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03" w:type="dxa"/>
          </w:tcPr>
          <w:p w:rsidR="00A7054E" w:rsidRPr="00F41C3D" w:rsidRDefault="00A7054E" w:rsidP="00D84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 4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054E" w:rsidRPr="00F41C3D" w:rsidRDefault="00A7054E" w:rsidP="00D84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предоставл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гражданам Российской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Федерации, имеющим 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 жительства в Московской области, су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сидий на опл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 жилого п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мещения и коммунальных услуг</w:t>
            </w:r>
          </w:p>
        </w:tc>
        <w:tc>
          <w:tcPr>
            <w:tcW w:w="1279" w:type="dxa"/>
          </w:tcPr>
          <w:p w:rsidR="00A7054E" w:rsidRPr="00F41C3D" w:rsidRDefault="00A7054E" w:rsidP="00D84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54E" w:rsidRPr="00FF03D4" w:rsidRDefault="000538D8" w:rsidP="00BF64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177 862</w:t>
            </w:r>
            <w:r w:rsidR="00A7054E"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бю</w:t>
            </w:r>
            <w:r w:rsidR="00A7054E"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7054E"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 Мо</w:t>
            </w:r>
            <w:r w:rsidR="00A7054E"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7054E"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ковской </w:t>
            </w:r>
            <w:r w:rsidR="00A7054E"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87" w:type="dxa"/>
          </w:tcPr>
          <w:p w:rsidR="00A7054E" w:rsidRPr="00FF03D4" w:rsidRDefault="00A7054E" w:rsidP="00D84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Доля малообе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печенных гра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дан, имеющих право в соотве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ствии с действ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ющим законод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тельством на п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лучение субсидий на оплату жилого помещения и коммунальных услуг, от общего числа обрати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шихся за субс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дией граждан</w:t>
            </w:r>
          </w:p>
        </w:tc>
        <w:tc>
          <w:tcPr>
            <w:tcW w:w="1361" w:type="dxa"/>
          </w:tcPr>
          <w:p w:rsidR="00A7054E" w:rsidRPr="00F41C3D" w:rsidRDefault="00712DD2" w:rsidP="00D843A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  <w:r w:rsidR="00A7054E" w:rsidRPr="00F41C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роцент</w:t>
            </w:r>
          </w:p>
        </w:tc>
        <w:tc>
          <w:tcPr>
            <w:tcW w:w="1812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7054E" w:rsidRPr="00F41C3D" w:rsidRDefault="00A7054E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DF0B82" w:rsidRPr="00F41C3D" w:rsidRDefault="00DF0B82" w:rsidP="003302E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3" w:name="P584"/>
      <w:bookmarkEnd w:id="3"/>
    </w:p>
    <w:p w:rsidR="00427DCE" w:rsidRDefault="00427DC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DA0B19" w:rsidRPr="00F41C3D" w:rsidRDefault="00DA0B19" w:rsidP="00DA0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Перечень мероприятий Подпрограммы 1</w:t>
      </w:r>
    </w:p>
    <w:p w:rsidR="00DA0B19" w:rsidRPr="00F41C3D" w:rsidRDefault="00DA0B19" w:rsidP="00DA0B1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5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2586"/>
        <w:gridCol w:w="850"/>
        <w:gridCol w:w="1276"/>
        <w:gridCol w:w="1134"/>
        <w:gridCol w:w="1134"/>
        <w:gridCol w:w="992"/>
        <w:gridCol w:w="992"/>
        <w:gridCol w:w="993"/>
        <w:gridCol w:w="851"/>
        <w:gridCol w:w="991"/>
        <w:gridCol w:w="1419"/>
        <w:gridCol w:w="1700"/>
      </w:tblGrid>
      <w:tr w:rsidR="00F41C3D" w:rsidRPr="00F41C3D" w:rsidTr="00C33A4D">
        <w:trPr>
          <w:tblHeader/>
        </w:trPr>
        <w:tc>
          <w:tcPr>
            <w:tcW w:w="675" w:type="dxa"/>
            <w:vMerge w:val="restart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586" w:type="dxa"/>
            <w:vMerge w:val="restart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50" w:type="dxa"/>
            <w:vMerge w:val="restart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 мер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</w:t>
            </w:r>
          </w:p>
        </w:tc>
        <w:tc>
          <w:tcPr>
            <w:tcW w:w="1276" w:type="dxa"/>
            <w:vMerge w:val="restart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</w:t>
            </w:r>
          </w:p>
        </w:tc>
        <w:tc>
          <w:tcPr>
            <w:tcW w:w="1134" w:type="dxa"/>
            <w:vMerge w:val="restart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 меропр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ятия в т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кущем финанс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вом году (тыс. руб.)</w:t>
            </w:r>
            <w:hyperlink w:anchor="P981" w:history="1">
              <w:r w:rsidRPr="00F41C3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*</w:t>
              </w:r>
            </w:hyperlink>
          </w:p>
        </w:tc>
        <w:tc>
          <w:tcPr>
            <w:tcW w:w="1134" w:type="dxa"/>
            <w:vMerge w:val="restart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руб.)</w:t>
            </w:r>
          </w:p>
        </w:tc>
        <w:tc>
          <w:tcPr>
            <w:tcW w:w="4819" w:type="dxa"/>
            <w:gridSpan w:val="5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419" w:type="dxa"/>
            <w:vMerge w:val="restart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за 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полнение мероприятия програ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мы/подпрограммы</w:t>
            </w:r>
          </w:p>
        </w:tc>
        <w:tc>
          <w:tcPr>
            <w:tcW w:w="1700" w:type="dxa"/>
            <w:vMerge w:val="restart"/>
          </w:tcPr>
          <w:p w:rsidR="00DA0B19" w:rsidRPr="00F41C3D" w:rsidRDefault="00DA0B19" w:rsidP="00C33A4D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Результаты </w:t>
            </w:r>
          </w:p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</w:p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мероприятий  подпрограммы </w:t>
            </w:r>
          </w:p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blHeader/>
        </w:trPr>
        <w:tc>
          <w:tcPr>
            <w:tcW w:w="675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99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9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blHeader/>
        </w:trPr>
        <w:tc>
          <w:tcPr>
            <w:tcW w:w="675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0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F41C3D" w:rsidRPr="00F41C3D" w:rsidTr="00FA14AA">
        <w:tc>
          <w:tcPr>
            <w:tcW w:w="675" w:type="dxa"/>
            <w:vMerge w:val="restart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86" w:type="dxa"/>
            <w:vMerge w:val="restart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 1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мер 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циальной поддержки и оказание материальной помощи  гражданам</w:t>
            </w:r>
          </w:p>
        </w:tc>
        <w:tc>
          <w:tcPr>
            <w:tcW w:w="850" w:type="dxa"/>
            <w:vMerge w:val="restart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26 767</w:t>
            </w:r>
          </w:p>
        </w:tc>
        <w:tc>
          <w:tcPr>
            <w:tcW w:w="1134" w:type="dxa"/>
          </w:tcPr>
          <w:p w:rsidR="006178F1" w:rsidRPr="00F41C3D" w:rsidRDefault="00FA14AA" w:rsidP="001D319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  <w:r w:rsidR="001D3196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953</w:t>
            </w:r>
          </w:p>
        </w:tc>
        <w:tc>
          <w:tcPr>
            <w:tcW w:w="992" w:type="dxa"/>
          </w:tcPr>
          <w:p w:rsidR="006178F1" w:rsidRPr="00F41C3D" w:rsidRDefault="008C4F2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FA14AA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651</w:t>
            </w:r>
          </w:p>
        </w:tc>
        <w:tc>
          <w:tcPr>
            <w:tcW w:w="992" w:type="dxa"/>
          </w:tcPr>
          <w:p w:rsidR="006178F1" w:rsidRPr="00F41C3D" w:rsidRDefault="00FA14AA" w:rsidP="00495D1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40 192</w:t>
            </w:r>
          </w:p>
        </w:tc>
        <w:tc>
          <w:tcPr>
            <w:tcW w:w="993" w:type="dxa"/>
          </w:tcPr>
          <w:p w:rsidR="006178F1" w:rsidRPr="00F41C3D" w:rsidRDefault="00FA14AA" w:rsidP="006178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35 464 </w:t>
            </w:r>
          </w:p>
        </w:tc>
        <w:tc>
          <w:tcPr>
            <w:tcW w:w="851" w:type="dxa"/>
          </w:tcPr>
          <w:p w:rsidR="006178F1" w:rsidRPr="00F41C3D" w:rsidRDefault="00FA14AA" w:rsidP="006178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42 823</w:t>
            </w:r>
          </w:p>
        </w:tc>
        <w:tc>
          <w:tcPr>
            <w:tcW w:w="991" w:type="dxa"/>
          </w:tcPr>
          <w:p w:rsidR="006178F1" w:rsidRPr="00F41C3D" w:rsidRDefault="00FA14AA" w:rsidP="006178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42 823</w:t>
            </w:r>
          </w:p>
        </w:tc>
        <w:tc>
          <w:tcPr>
            <w:tcW w:w="1419" w:type="dxa"/>
            <w:vMerge w:val="restart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26 767</w:t>
            </w:r>
          </w:p>
        </w:tc>
        <w:tc>
          <w:tcPr>
            <w:tcW w:w="1134" w:type="dxa"/>
          </w:tcPr>
          <w:p w:rsidR="00DA0B19" w:rsidRPr="00F41C3D" w:rsidRDefault="00FA14AA" w:rsidP="008C4F2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8C4F24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651</w:t>
            </w:r>
          </w:p>
        </w:tc>
        <w:tc>
          <w:tcPr>
            <w:tcW w:w="992" w:type="dxa"/>
          </w:tcPr>
          <w:p w:rsidR="00DA0B19" w:rsidRPr="00F41C3D" w:rsidRDefault="00DA0B19" w:rsidP="008C4F2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8C4F24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A14AA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FA14AA" w:rsidRPr="00F41C3D" w:rsidRDefault="00FA14AA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FA14AA" w:rsidRPr="00F41C3D" w:rsidRDefault="00FA14AA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14AA" w:rsidRPr="00F41C3D" w:rsidRDefault="00FA14AA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134" w:type="dxa"/>
          </w:tcPr>
          <w:p w:rsidR="00FA14AA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A14AA" w:rsidRPr="00F41C3D" w:rsidRDefault="00FA14AA" w:rsidP="00190A0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161 302</w:t>
            </w:r>
          </w:p>
        </w:tc>
        <w:tc>
          <w:tcPr>
            <w:tcW w:w="992" w:type="dxa"/>
          </w:tcPr>
          <w:p w:rsidR="00FA14AA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14AA" w:rsidRPr="00F41C3D" w:rsidRDefault="00FA14AA" w:rsidP="00FA14A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40 192</w:t>
            </w:r>
          </w:p>
        </w:tc>
        <w:tc>
          <w:tcPr>
            <w:tcW w:w="993" w:type="dxa"/>
          </w:tcPr>
          <w:p w:rsidR="00FA14AA" w:rsidRPr="00F41C3D" w:rsidRDefault="00FA14AA" w:rsidP="00FA14A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35 464 </w:t>
            </w:r>
          </w:p>
        </w:tc>
        <w:tc>
          <w:tcPr>
            <w:tcW w:w="851" w:type="dxa"/>
          </w:tcPr>
          <w:p w:rsidR="00FA14AA" w:rsidRPr="00F41C3D" w:rsidRDefault="00FA14AA" w:rsidP="00FA14A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42 823</w:t>
            </w:r>
          </w:p>
        </w:tc>
        <w:tc>
          <w:tcPr>
            <w:tcW w:w="991" w:type="dxa"/>
          </w:tcPr>
          <w:p w:rsidR="00FA14AA" w:rsidRPr="00F41C3D" w:rsidRDefault="00FA14AA" w:rsidP="00FA14A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42 823</w:t>
            </w:r>
          </w:p>
        </w:tc>
        <w:tc>
          <w:tcPr>
            <w:tcW w:w="1419" w:type="dxa"/>
            <w:vMerge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Моско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ской обл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1134" w:type="dxa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федерал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ного бю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жета</w:t>
            </w:r>
          </w:p>
        </w:tc>
        <w:tc>
          <w:tcPr>
            <w:tcW w:w="1134" w:type="dxa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588"/>
        </w:trPr>
        <w:tc>
          <w:tcPr>
            <w:tcW w:w="675" w:type="dxa"/>
            <w:vMerge w:val="restart"/>
          </w:tcPr>
          <w:p w:rsidR="00022AAC" w:rsidRPr="00F41C3D" w:rsidRDefault="00022AAC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86" w:type="dxa"/>
            <w:vMerge w:val="restart"/>
          </w:tcPr>
          <w:p w:rsidR="00022AAC" w:rsidRPr="00F41C3D" w:rsidRDefault="00022AAC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Оказание материальной помощи гражданам, в том числе: </w:t>
            </w:r>
          </w:p>
        </w:tc>
        <w:tc>
          <w:tcPr>
            <w:tcW w:w="850" w:type="dxa"/>
            <w:vMerge w:val="restart"/>
          </w:tcPr>
          <w:p w:rsidR="00022AAC" w:rsidRPr="00F41C3D" w:rsidRDefault="00022AAC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022AAC" w:rsidRPr="00F41C3D" w:rsidRDefault="00022AAC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22AAC" w:rsidRPr="00F41C3D" w:rsidRDefault="00022AA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10 752</w:t>
            </w:r>
          </w:p>
        </w:tc>
        <w:tc>
          <w:tcPr>
            <w:tcW w:w="1134" w:type="dxa"/>
          </w:tcPr>
          <w:p w:rsidR="00022AAC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56 725</w:t>
            </w:r>
          </w:p>
        </w:tc>
        <w:tc>
          <w:tcPr>
            <w:tcW w:w="992" w:type="dxa"/>
          </w:tcPr>
          <w:p w:rsidR="00022AAC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13 754</w:t>
            </w:r>
          </w:p>
        </w:tc>
        <w:tc>
          <w:tcPr>
            <w:tcW w:w="992" w:type="dxa"/>
          </w:tcPr>
          <w:p w:rsidR="00022AAC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11 476</w:t>
            </w:r>
          </w:p>
        </w:tc>
        <w:tc>
          <w:tcPr>
            <w:tcW w:w="993" w:type="dxa"/>
          </w:tcPr>
          <w:p w:rsidR="00022AAC" w:rsidRPr="00F41C3D" w:rsidRDefault="00FA14AA" w:rsidP="00022AA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8 543</w:t>
            </w:r>
          </w:p>
        </w:tc>
        <w:tc>
          <w:tcPr>
            <w:tcW w:w="851" w:type="dxa"/>
          </w:tcPr>
          <w:p w:rsidR="00022AAC" w:rsidRPr="00F41C3D" w:rsidRDefault="00022AAC" w:rsidP="00FA14A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11 </w:t>
            </w:r>
            <w:r w:rsidR="00FA14AA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476</w:t>
            </w:r>
          </w:p>
        </w:tc>
        <w:tc>
          <w:tcPr>
            <w:tcW w:w="991" w:type="dxa"/>
          </w:tcPr>
          <w:p w:rsidR="00022AAC" w:rsidRPr="00F41C3D" w:rsidRDefault="00022AAC" w:rsidP="00FA14A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11 </w:t>
            </w:r>
            <w:r w:rsidR="00FA14AA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476</w:t>
            </w:r>
          </w:p>
        </w:tc>
        <w:tc>
          <w:tcPr>
            <w:tcW w:w="1419" w:type="dxa"/>
            <w:vMerge w:val="restart"/>
          </w:tcPr>
          <w:p w:rsidR="00022AAC" w:rsidRPr="00F41C3D" w:rsidRDefault="00022AA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022AAC" w:rsidRPr="00F41C3D" w:rsidRDefault="00022AA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предоставление материальной помощи 100 % граждан, обр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тившимся и имеющим 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на ее пол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</w:t>
            </w:r>
          </w:p>
        </w:tc>
      </w:tr>
      <w:tr w:rsidR="00F41C3D" w:rsidRPr="00F41C3D" w:rsidTr="00FA14AA">
        <w:trPr>
          <w:trHeight w:val="588"/>
        </w:trPr>
        <w:tc>
          <w:tcPr>
            <w:tcW w:w="675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DA0B19" w:rsidRPr="00F41C3D" w:rsidRDefault="00DA0B19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10 752</w:t>
            </w:r>
          </w:p>
        </w:tc>
        <w:tc>
          <w:tcPr>
            <w:tcW w:w="1134" w:type="dxa"/>
          </w:tcPr>
          <w:p w:rsidR="00DA0B19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13 754</w:t>
            </w:r>
          </w:p>
        </w:tc>
        <w:tc>
          <w:tcPr>
            <w:tcW w:w="992" w:type="dxa"/>
          </w:tcPr>
          <w:p w:rsidR="00DA0B19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13 754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419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588"/>
        </w:trPr>
        <w:tc>
          <w:tcPr>
            <w:tcW w:w="675" w:type="dxa"/>
            <w:vMerge/>
          </w:tcPr>
          <w:p w:rsidR="00FA14AA" w:rsidRPr="00F41C3D" w:rsidRDefault="00FA14AA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FA14AA" w:rsidRPr="00F41C3D" w:rsidRDefault="00FA14AA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14AA" w:rsidRPr="00F41C3D" w:rsidRDefault="00FA14AA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134" w:type="dxa"/>
          </w:tcPr>
          <w:p w:rsidR="00FA14AA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FA14AA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42 971</w:t>
            </w:r>
          </w:p>
        </w:tc>
        <w:tc>
          <w:tcPr>
            <w:tcW w:w="992" w:type="dxa"/>
          </w:tcPr>
          <w:p w:rsidR="00FA14AA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FA14AA" w:rsidRPr="00F41C3D" w:rsidRDefault="00FA14AA" w:rsidP="00FA14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11 476</w:t>
            </w:r>
          </w:p>
        </w:tc>
        <w:tc>
          <w:tcPr>
            <w:tcW w:w="993" w:type="dxa"/>
          </w:tcPr>
          <w:p w:rsidR="00FA14AA" w:rsidRPr="00F41C3D" w:rsidRDefault="00FA14AA" w:rsidP="00FA14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8 543</w:t>
            </w:r>
          </w:p>
        </w:tc>
        <w:tc>
          <w:tcPr>
            <w:tcW w:w="851" w:type="dxa"/>
          </w:tcPr>
          <w:p w:rsidR="00FA14AA" w:rsidRPr="00F41C3D" w:rsidRDefault="00FA14AA" w:rsidP="00FA14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11 476</w:t>
            </w:r>
          </w:p>
        </w:tc>
        <w:tc>
          <w:tcPr>
            <w:tcW w:w="991" w:type="dxa"/>
          </w:tcPr>
          <w:p w:rsidR="00FA14AA" w:rsidRPr="00F41C3D" w:rsidRDefault="00FA14AA" w:rsidP="00FA14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11 476</w:t>
            </w:r>
          </w:p>
        </w:tc>
        <w:tc>
          <w:tcPr>
            <w:tcW w:w="1419" w:type="dxa"/>
            <w:vMerge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 w:val="restart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2586" w:type="dxa"/>
            <w:vMerge w:val="restart"/>
          </w:tcPr>
          <w:p w:rsidR="00DA0B19" w:rsidRPr="00F41C3D" w:rsidRDefault="00DA0B19" w:rsidP="00A5790E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Единовременная мат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риальная помощь мал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A5790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обеспеченным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пенси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нерам (старше 60 лет);  инвалидам; многоде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семьям; неполным семьям; семьям, име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щим детей-инвалидов</w:t>
            </w:r>
          </w:p>
        </w:tc>
        <w:tc>
          <w:tcPr>
            <w:tcW w:w="850" w:type="dxa"/>
            <w:vMerge w:val="restart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3 015</w:t>
            </w:r>
          </w:p>
        </w:tc>
        <w:tc>
          <w:tcPr>
            <w:tcW w:w="1134" w:type="dxa"/>
          </w:tcPr>
          <w:p w:rsidR="00DA0B19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18 090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3 015</w:t>
            </w:r>
          </w:p>
        </w:tc>
        <w:tc>
          <w:tcPr>
            <w:tcW w:w="992" w:type="dxa"/>
          </w:tcPr>
          <w:p w:rsidR="00DA0B19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4 020</w:t>
            </w:r>
          </w:p>
        </w:tc>
        <w:tc>
          <w:tcPr>
            <w:tcW w:w="993" w:type="dxa"/>
          </w:tcPr>
          <w:p w:rsidR="00DA0B19" w:rsidRPr="00F41C3D" w:rsidRDefault="00DA0B19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3 015</w:t>
            </w:r>
          </w:p>
        </w:tc>
        <w:tc>
          <w:tcPr>
            <w:tcW w:w="851" w:type="dxa"/>
          </w:tcPr>
          <w:p w:rsidR="00DA0B19" w:rsidRPr="00F41C3D" w:rsidRDefault="00FA14AA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4 020</w:t>
            </w:r>
          </w:p>
        </w:tc>
        <w:tc>
          <w:tcPr>
            <w:tcW w:w="991" w:type="dxa"/>
          </w:tcPr>
          <w:p w:rsidR="00DA0B19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4 020</w:t>
            </w:r>
          </w:p>
        </w:tc>
        <w:tc>
          <w:tcPr>
            <w:tcW w:w="1419" w:type="dxa"/>
            <w:vMerge w:val="restart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социал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вопр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сам;</w:t>
            </w:r>
          </w:p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бухгалте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  <w:vMerge w:val="restart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DA0B19" w:rsidRPr="00F41C3D" w:rsidRDefault="00DA0B19" w:rsidP="00AF0148">
            <w:pPr>
              <w:pStyle w:val="ConsPlusNormal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3 015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3 015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3 015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419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134" w:type="dxa"/>
          </w:tcPr>
          <w:p w:rsidR="00FA14AA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FA14AA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15 075</w:t>
            </w:r>
          </w:p>
        </w:tc>
        <w:tc>
          <w:tcPr>
            <w:tcW w:w="992" w:type="dxa"/>
          </w:tcPr>
          <w:p w:rsidR="00FA14AA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FA14AA" w:rsidRPr="00F41C3D" w:rsidRDefault="00FA14AA" w:rsidP="00FA14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4 020</w:t>
            </w:r>
          </w:p>
        </w:tc>
        <w:tc>
          <w:tcPr>
            <w:tcW w:w="993" w:type="dxa"/>
          </w:tcPr>
          <w:p w:rsidR="00FA14AA" w:rsidRPr="00F41C3D" w:rsidRDefault="00FA14AA" w:rsidP="00FA14AA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3 015</w:t>
            </w:r>
          </w:p>
        </w:tc>
        <w:tc>
          <w:tcPr>
            <w:tcW w:w="851" w:type="dxa"/>
          </w:tcPr>
          <w:p w:rsidR="00FA14AA" w:rsidRPr="00F41C3D" w:rsidRDefault="00FA14AA" w:rsidP="00FA14AA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4 020</w:t>
            </w:r>
          </w:p>
        </w:tc>
        <w:tc>
          <w:tcPr>
            <w:tcW w:w="991" w:type="dxa"/>
          </w:tcPr>
          <w:p w:rsidR="00FA14AA" w:rsidRPr="00F41C3D" w:rsidRDefault="00FA14AA" w:rsidP="00FA14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4 020</w:t>
            </w:r>
          </w:p>
        </w:tc>
        <w:tc>
          <w:tcPr>
            <w:tcW w:w="1419" w:type="dxa"/>
            <w:vMerge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336"/>
        </w:trPr>
        <w:tc>
          <w:tcPr>
            <w:tcW w:w="675" w:type="dxa"/>
            <w:vMerge w:val="restart"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2586" w:type="dxa"/>
            <w:vMerge w:val="restart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Материальная помощь, оказавшимся в трудной жизненной ситуации: многодетным семьям; неполным семьям; 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мьям, имеющим детей-инвалидов; инвалидам; пенсионерам</w:t>
            </w:r>
            <w:r w:rsidR="00F45C15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(старше 60 лет)</w:t>
            </w:r>
          </w:p>
        </w:tc>
        <w:tc>
          <w:tcPr>
            <w:tcW w:w="850" w:type="dxa"/>
            <w:vMerge w:val="restart"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704</w:t>
            </w:r>
          </w:p>
        </w:tc>
        <w:tc>
          <w:tcPr>
            <w:tcW w:w="1134" w:type="dxa"/>
          </w:tcPr>
          <w:p w:rsidR="00DA0B19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10 253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704</w:t>
            </w:r>
          </w:p>
        </w:tc>
        <w:tc>
          <w:tcPr>
            <w:tcW w:w="992" w:type="dxa"/>
          </w:tcPr>
          <w:p w:rsidR="00DA0B19" w:rsidRPr="00F41C3D" w:rsidRDefault="00DA0B19" w:rsidP="00FA14A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2 </w:t>
            </w:r>
            <w:r w:rsidR="00FA14AA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513</w:t>
            </w:r>
          </w:p>
        </w:tc>
        <w:tc>
          <w:tcPr>
            <w:tcW w:w="993" w:type="dxa"/>
          </w:tcPr>
          <w:p w:rsidR="00DA0B19" w:rsidRPr="00F41C3D" w:rsidRDefault="00FA14AA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2 010</w:t>
            </w:r>
          </w:p>
        </w:tc>
        <w:tc>
          <w:tcPr>
            <w:tcW w:w="851" w:type="dxa"/>
          </w:tcPr>
          <w:p w:rsidR="00DA0B19" w:rsidRPr="00F41C3D" w:rsidRDefault="00FA14AA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2 513</w:t>
            </w:r>
          </w:p>
        </w:tc>
        <w:tc>
          <w:tcPr>
            <w:tcW w:w="991" w:type="dxa"/>
          </w:tcPr>
          <w:p w:rsidR="00DA0B19" w:rsidRPr="00F41C3D" w:rsidRDefault="00FA14AA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2 513</w:t>
            </w:r>
          </w:p>
        </w:tc>
        <w:tc>
          <w:tcPr>
            <w:tcW w:w="1419" w:type="dxa"/>
            <w:vMerge w:val="restart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социал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вопр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сам;</w:t>
            </w:r>
          </w:p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бухгалте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  <w:vMerge w:val="restart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711"/>
        </w:trPr>
        <w:tc>
          <w:tcPr>
            <w:tcW w:w="675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DA0B19" w:rsidRPr="00F41C3D" w:rsidRDefault="00DA0B19" w:rsidP="00C33A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A0B19" w:rsidRPr="00F41C3D" w:rsidRDefault="00DA0B19" w:rsidP="00C33A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</w:tcPr>
          <w:p w:rsidR="00DA0B19" w:rsidRPr="00F41C3D" w:rsidRDefault="00DA0B19" w:rsidP="00C33A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711"/>
        </w:trPr>
        <w:tc>
          <w:tcPr>
            <w:tcW w:w="675" w:type="dxa"/>
            <w:vMerge/>
          </w:tcPr>
          <w:p w:rsidR="00FA14AA" w:rsidRPr="00F41C3D" w:rsidRDefault="00FA14AA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14AA" w:rsidRPr="00F41C3D" w:rsidRDefault="00FA14AA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134" w:type="dxa"/>
          </w:tcPr>
          <w:p w:rsidR="00FA14AA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FA14AA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9 549</w:t>
            </w:r>
          </w:p>
        </w:tc>
        <w:tc>
          <w:tcPr>
            <w:tcW w:w="992" w:type="dxa"/>
          </w:tcPr>
          <w:p w:rsidR="00FA14AA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FA14AA" w:rsidRPr="00F41C3D" w:rsidRDefault="00FA14AA" w:rsidP="00FA14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2 513</w:t>
            </w:r>
          </w:p>
        </w:tc>
        <w:tc>
          <w:tcPr>
            <w:tcW w:w="993" w:type="dxa"/>
          </w:tcPr>
          <w:p w:rsidR="00FA14AA" w:rsidRPr="00F41C3D" w:rsidRDefault="00FA14AA" w:rsidP="00FA14AA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2 010</w:t>
            </w:r>
          </w:p>
        </w:tc>
        <w:tc>
          <w:tcPr>
            <w:tcW w:w="851" w:type="dxa"/>
          </w:tcPr>
          <w:p w:rsidR="00FA14AA" w:rsidRPr="00F41C3D" w:rsidRDefault="00FA14AA" w:rsidP="00FA14AA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2 513</w:t>
            </w:r>
          </w:p>
        </w:tc>
        <w:tc>
          <w:tcPr>
            <w:tcW w:w="991" w:type="dxa"/>
          </w:tcPr>
          <w:p w:rsidR="00FA14AA" w:rsidRPr="00F41C3D" w:rsidRDefault="00FA14AA" w:rsidP="00FA14AA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2 513</w:t>
            </w:r>
          </w:p>
        </w:tc>
        <w:tc>
          <w:tcPr>
            <w:tcW w:w="1419" w:type="dxa"/>
            <w:vMerge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0148" w:rsidRPr="00F41C3D" w:rsidTr="00FA14AA">
        <w:trPr>
          <w:trHeight w:val="370"/>
        </w:trPr>
        <w:tc>
          <w:tcPr>
            <w:tcW w:w="675" w:type="dxa"/>
            <w:vMerge w:val="restart"/>
          </w:tcPr>
          <w:p w:rsidR="00AF0148" w:rsidRPr="00F41C3D" w:rsidRDefault="00AF0148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586" w:type="dxa"/>
            <w:vMerge w:val="restart"/>
          </w:tcPr>
          <w:p w:rsidR="00AF0148" w:rsidRPr="00F41C3D" w:rsidRDefault="00AF0148" w:rsidP="00C33A4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Материальная помощь отдельным категориям граждан на частичное возмещение расходов по приобретению 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карственных средств</w:t>
            </w:r>
          </w:p>
        </w:tc>
        <w:tc>
          <w:tcPr>
            <w:tcW w:w="850" w:type="dxa"/>
            <w:vMerge w:val="restart"/>
          </w:tcPr>
          <w:p w:rsidR="00AF0148" w:rsidRPr="00F41C3D" w:rsidRDefault="00AF0148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AF0148" w:rsidRPr="00F41C3D" w:rsidRDefault="00AF0148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F0148" w:rsidRPr="00F41C3D" w:rsidRDefault="00AF0148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3 015</w:t>
            </w:r>
          </w:p>
        </w:tc>
        <w:tc>
          <w:tcPr>
            <w:tcW w:w="1134" w:type="dxa"/>
          </w:tcPr>
          <w:p w:rsidR="00AF0148" w:rsidRPr="00F41C3D" w:rsidRDefault="00AF0148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5 515</w:t>
            </w:r>
          </w:p>
        </w:tc>
        <w:tc>
          <w:tcPr>
            <w:tcW w:w="992" w:type="dxa"/>
          </w:tcPr>
          <w:p w:rsidR="00AF0148" w:rsidRPr="00F41C3D" w:rsidRDefault="00AF0148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5 515</w:t>
            </w:r>
          </w:p>
        </w:tc>
        <w:tc>
          <w:tcPr>
            <w:tcW w:w="992" w:type="dxa"/>
          </w:tcPr>
          <w:p w:rsidR="00AF0148" w:rsidRPr="00F41C3D" w:rsidRDefault="00AF0148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F0148" w:rsidRPr="00F41C3D" w:rsidRDefault="00AF0148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F0148" w:rsidRPr="00F41C3D" w:rsidRDefault="00AF0148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F0148" w:rsidRPr="00F41C3D" w:rsidRDefault="00AF0148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 w:val="restart"/>
          </w:tcPr>
          <w:p w:rsidR="00AF0148" w:rsidRPr="00F41C3D" w:rsidRDefault="00AF0148" w:rsidP="00AF01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социал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вопр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сам;</w:t>
            </w:r>
          </w:p>
          <w:p w:rsidR="00AF0148" w:rsidRPr="00F41C3D" w:rsidRDefault="00AF0148" w:rsidP="00AF01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бухгалте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  <w:vMerge w:val="restart"/>
          </w:tcPr>
          <w:p w:rsidR="00AF0148" w:rsidRPr="00F41C3D" w:rsidRDefault="00AF0148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725"/>
        </w:trPr>
        <w:tc>
          <w:tcPr>
            <w:tcW w:w="675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DA0B19" w:rsidRPr="00F41C3D" w:rsidRDefault="00DA0B19" w:rsidP="00C33A4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3 015</w:t>
            </w:r>
          </w:p>
        </w:tc>
        <w:tc>
          <w:tcPr>
            <w:tcW w:w="1134" w:type="dxa"/>
          </w:tcPr>
          <w:p w:rsidR="00DA0B19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5 515</w:t>
            </w:r>
          </w:p>
        </w:tc>
        <w:tc>
          <w:tcPr>
            <w:tcW w:w="992" w:type="dxa"/>
          </w:tcPr>
          <w:p w:rsidR="00DA0B19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5 515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B19" w:rsidRPr="00F41C3D" w:rsidRDefault="00DA0B19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DA0B19" w:rsidRPr="00F41C3D" w:rsidRDefault="00DA0B19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color w:val="000000" w:themeColor="text1"/>
              </w:rPr>
              <w:t>0</w:t>
            </w:r>
          </w:p>
        </w:tc>
        <w:tc>
          <w:tcPr>
            <w:tcW w:w="991" w:type="dxa"/>
          </w:tcPr>
          <w:p w:rsidR="00DA0B19" w:rsidRPr="00F41C3D" w:rsidRDefault="00DA0B19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color w:val="000000" w:themeColor="text1"/>
              </w:rPr>
              <w:t>0</w:t>
            </w:r>
          </w:p>
        </w:tc>
        <w:tc>
          <w:tcPr>
            <w:tcW w:w="1419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484044">
        <w:trPr>
          <w:trHeight w:val="336"/>
        </w:trPr>
        <w:tc>
          <w:tcPr>
            <w:tcW w:w="675" w:type="dxa"/>
            <w:vMerge w:val="restart"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1.1.4.</w:t>
            </w:r>
          </w:p>
        </w:tc>
        <w:tc>
          <w:tcPr>
            <w:tcW w:w="2586" w:type="dxa"/>
            <w:vMerge w:val="restart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Материальная помощь отдельным категориям граждан на частичное возмещение расходов по зубопротезированию</w:t>
            </w:r>
          </w:p>
        </w:tc>
        <w:tc>
          <w:tcPr>
            <w:tcW w:w="850" w:type="dxa"/>
            <w:vMerge w:val="restart"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3 518</w:t>
            </w:r>
          </w:p>
        </w:tc>
        <w:tc>
          <w:tcPr>
            <w:tcW w:w="1134" w:type="dxa"/>
          </w:tcPr>
          <w:p w:rsidR="00DA0B19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20 355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4 020</w:t>
            </w:r>
          </w:p>
        </w:tc>
        <w:tc>
          <w:tcPr>
            <w:tcW w:w="992" w:type="dxa"/>
          </w:tcPr>
          <w:p w:rsidR="00DA0B19" w:rsidRPr="00F41C3D" w:rsidRDefault="00DA0B19" w:rsidP="00FA14A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FA14AA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440</w:t>
            </w:r>
          </w:p>
        </w:tc>
        <w:tc>
          <w:tcPr>
            <w:tcW w:w="993" w:type="dxa"/>
          </w:tcPr>
          <w:p w:rsidR="00DA0B19" w:rsidRPr="00F41C3D" w:rsidRDefault="00FA14AA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3 015</w:t>
            </w:r>
          </w:p>
        </w:tc>
        <w:tc>
          <w:tcPr>
            <w:tcW w:w="851" w:type="dxa"/>
          </w:tcPr>
          <w:p w:rsidR="00DA0B19" w:rsidRPr="00F41C3D" w:rsidRDefault="00DA0B19" w:rsidP="00FA14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4 </w:t>
            </w:r>
            <w:r w:rsidR="00FA14AA"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991" w:type="dxa"/>
          </w:tcPr>
          <w:p w:rsidR="00DA0B19" w:rsidRPr="00F41C3D" w:rsidRDefault="00DA0B19" w:rsidP="00FA14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4 </w:t>
            </w:r>
            <w:r w:rsidR="00FA14AA"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419" w:type="dxa"/>
            <w:vMerge w:val="restart"/>
          </w:tcPr>
          <w:p w:rsidR="00DA0B19" w:rsidRPr="00F41C3D" w:rsidRDefault="00AF0148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A0B1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правление по социал</w:t>
            </w:r>
            <w:r w:rsidR="00DA0B1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DA0B1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вопр</w:t>
            </w:r>
            <w:r w:rsidR="00DA0B1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A0B1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сам;</w:t>
            </w:r>
          </w:p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бухгалте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  <w:vMerge w:val="restart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588"/>
        </w:trPr>
        <w:tc>
          <w:tcPr>
            <w:tcW w:w="675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3 518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4 020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4 020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B19" w:rsidRPr="00F41C3D" w:rsidRDefault="00DA0B19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DA0B19" w:rsidRPr="00F41C3D" w:rsidRDefault="00DA0B19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color w:val="000000" w:themeColor="text1"/>
              </w:rPr>
              <w:t>0</w:t>
            </w:r>
          </w:p>
        </w:tc>
        <w:tc>
          <w:tcPr>
            <w:tcW w:w="991" w:type="dxa"/>
          </w:tcPr>
          <w:p w:rsidR="00DA0B19" w:rsidRPr="00F41C3D" w:rsidRDefault="00DA0B19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color w:val="000000" w:themeColor="text1"/>
              </w:rPr>
              <w:t>0</w:t>
            </w:r>
          </w:p>
        </w:tc>
        <w:tc>
          <w:tcPr>
            <w:tcW w:w="1419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588"/>
        </w:trPr>
        <w:tc>
          <w:tcPr>
            <w:tcW w:w="675" w:type="dxa"/>
            <w:vMerge/>
          </w:tcPr>
          <w:p w:rsidR="00FA14AA" w:rsidRPr="00F41C3D" w:rsidRDefault="00FA14AA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14AA" w:rsidRPr="00F41C3D" w:rsidRDefault="00FA14AA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FA14AA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A14AA" w:rsidRPr="00F41C3D" w:rsidRDefault="00FA14AA" w:rsidP="00FA14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16 335</w:t>
            </w:r>
          </w:p>
        </w:tc>
        <w:tc>
          <w:tcPr>
            <w:tcW w:w="992" w:type="dxa"/>
          </w:tcPr>
          <w:p w:rsidR="00FA14AA" w:rsidRPr="00F41C3D" w:rsidRDefault="00FA14A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A14AA" w:rsidRPr="00F41C3D" w:rsidRDefault="00FA14AA" w:rsidP="00FA14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4 440</w:t>
            </w:r>
          </w:p>
        </w:tc>
        <w:tc>
          <w:tcPr>
            <w:tcW w:w="993" w:type="dxa"/>
          </w:tcPr>
          <w:p w:rsidR="00FA14AA" w:rsidRPr="00F41C3D" w:rsidRDefault="00FA14AA" w:rsidP="00FA14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3 015</w:t>
            </w:r>
          </w:p>
        </w:tc>
        <w:tc>
          <w:tcPr>
            <w:tcW w:w="851" w:type="dxa"/>
          </w:tcPr>
          <w:p w:rsidR="00FA14AA" w:rsidRPr="00F41C3D" w:rsidRDefault="00FA14AA" w:rsidP="00FA14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4 440</w:t>
            </w:r>
          </w:p>
        </w:tc>
        <w:tc>
          <w:tcPr>
            <w:tcW w:w="991" w:type="dxa"/>
          </w:tcPr>
          <w:p w:rsidR="00FA14AA" w:rsidRPr="00F41C3D" w:rsidRDefault="00FA14AA" w:rsidP="00FA14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4 440</w:t>
            </w:r>
          </w:p>
        </w:tc>
        <w:tc>
          <w:tcPr>
            <w:tcW w:w="1419" w:type="dxa"/>
            <w:vMerge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A14AA" w:rsidRPr="00F41C3D" w:rsidRDefault="00FA14A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484044">
        <w:trPr>
          <w:trHeight w:val="345"/>
        </w:trPr>
        <w:tc>
          <w:tcPr>
            <w:tcW w:w="675" w:type="dxa"/>
            <w:vMerge w:val="restart"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1.1.5.</w:t>
            </w:r>
          </w:p>
        </w:tc>
        <w:tc>
          <w:tcPr>
            <w:tcW w:w="2586" w:type="dxa"/>
            <w:vMerge w:val="restart"/>
          </w:tcPr>
          <w:p w:rsidR="00DA0B19" w:rsidRPr="00F41C3D" w:rsidRDefault="00DA0B19" w:rsidP="00C33A4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Материальная помощь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отдельным категориям граждан на возмещ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расходов по сл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хопротезированию</w:t>
            </w:r>
          </w:p>
        </w:tc>
        <w:tc>
          <w:tcPr>
            <w:tcW w:w="850" w:type="dxa"/>
            <w:vMerge w:val="restart"/>
          </w:tcPr>
          <w:p w:rsidR="00DA0B19" w:rsidRPr="00F41C3D" w:rsidRDefault="00DA0B19" w:rsidP="006178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276" w:type="dxa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 w:val="restart"/>
          </w:tcPr>
          <w:p w:rsidR="00DA0B19" w:rsidRPr="00F41C3D" w:rsidRDefault="00F45C15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DA0B1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правление </w:t>
            </w:r>
            <w:r w:rsidR="00DA0B1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социал</w:t>
            </w:r>
            <w:r w:rsidR="00DA0B1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DA0B1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вопр</w:t>
            </w:r>
            <w:r w:rsidR="00DA0B1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A0B1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сам;</w:t>
            </w:r>
          </w:p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бухгалте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  <w:vMerge w:val="restart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725"/>
        </w:trPr>
        <w:tc>
          <w:tcPr>
            <w:tcW w:w="675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DA0B19" w:rsidRPr="00F41C3D" w:rsidRDefault="00DA0B19" w:rsidP="00C33A4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484044">
        <w:trPr>
          <w:trHeight w:val="335"/>
        </w:trPr>
        <w:tc>
          <w:tcPr>
            <w:tcW w:w="675" w:type="dxa"/>
            <w:vMerge w:val="restart"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2586" w:type="dxa"/>
            <w:vMerge w:val="restart"/>
          </w:tcPr>
          <w:p w:rsidR="00C95E62" w:rsidRPr="00F41C3D" w:rsidRDefault="00C95E62" w:rsidP="00AF01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Материальная помощь детям-инвалидам на ч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стичное возмещение расходов по реабилит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850" w:type="dxa"/>
            <w:vMerge w:val="restart"/>
          </w:tcPr>
          <w:p w:rsidR="00C95E62" w:rsidRPr="00F41C3D" w:rsidRDefault="00C95E62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2018-2021</w:t>
            </w:r>
          </w:p>
        </w:tc>
        <w:tc>
          <w:tcPr>
            <w:tcW w:w="1276" w:type="dxa"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95E62" w:rsidRPr="00F41C3D" w:rsidRDefault="00C95E62" w:rsidP="006178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5E62" w:rsidRPr="00F41C3D" w:rsidRDefault="00C95E62" w:rsidP="006178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2 012</w:t>
            </w:r>
          </w:p>
        </w:tc>
        <w:tc>
          <w:tcPr>
            <w:tcW w:w="992" w:type="dxa"/>
          </w:tcPr>
          <w:p w:rsidR="00C95E62" w:rsidRPr="00F41C3D" w:rsidRDefault="00C95E62" w:rsidP="006178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95E62" w:rsidRPr="00F41C3D" w:rsidRDefault="00C95E62" w:rsidP="006178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503</w:t>
            </w:r>
          </w:p>
        </w:tc>
        <w:tc>
          <w:tcPr>
            <w:tcW w:w="993" w:type="dxa"/>
          </w:tcPr>
          <w:p w:rsidR="00C95E62" w:rsidRPr="00F41C3D" w:rsidRDefault="00C95E62" w:rsidP="006178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503</w:t>
            </w:r>
          </w:p>
        </w:tc>
        <w:tc>
          <w:tcPr>
            <w:tcW w:w="851" w:type="dxa"/>
          </w:tcPr>
          <w:p w:rsidR="00C95E62" w:rsidRPr="00F41C3D" w:rsidRDefault="00C95E62" w:rsidP="006178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503</w:t>
            </w:r>
          </w:p>
        </w:tc>
        <w:tc>
          <w:tcPr>
            <w:tcW w:w="991" w:type="dxa"/>
          </w:tcPr>
          <w:p w:rsidR="00C95E62" w:rsidRPr="00F41C3D" w:rsidRDefault="00C95E62" w:rsidP="006178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503</w:t>
            </w:r>
          </w:p>
        </w:tc>
        <w:tc>
          <w:tcPr>
            <w:tcW w:w="1419" w:type="dxa"/>
            <w:vMerge w:val="restart"/>
          </w:tcPr>
          <w:p w:rsidR="00C95E62" w:rsidRPr="00F41C3D" w:rsidRDefault="00C95E62" w:rsidP="00617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социал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вопр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сам;</w:t>
            </w:r>
          </w:p>
          <w:p w:rsidR="00C95E62" w:rsidRPr="00F41C3D" w:rsidRDefault="00C95E62" w:rsidP="00617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бухгалте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  <w:vMerge w:val="restart"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5E62" w:rsidRPr="00F41C3D" w:rsidRDefault="00C95E62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2 012</w:t>
            </w:r>
          </w:p>
        </w:tc>
        <w:tc>
          <w:tcPr>
            <w:tcW w:w="992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503</w:t>
            </w:r>
          </w:p>
        </w:tc>
        <w:tc>
          <w:tcPr>
            <w:tcW w:w="993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503</w:t>
            </w:r>
          </w:p>
        </w:tc>
        <w:tc>
          <w:tcPr>
            <w:tcW w:w="851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503</w:t>
            </w:r>
          </w:p>
        </w:tc>
        <w:tc>
          <w:tcPr>
            <w:tcW w:w="991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503</w:t>
            </w:r>
          </w:p>
        </w:tc>
        <w:tc>
          <w:tcPr>
            <w:tcW w:w="1419" w:type="dxa"/>
            <w:vMerge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416"/>
        </w:trPr>
        <w:tc>
          <w:tcPr>
            <w:tcW w:w="675" w:type="dxa"/>
            <w:vMerge w:val="restart"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586" w:type="dxa"/>
            <w:vMerge w:val="restart"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мер 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циальной поддержки, в том числе:</w:t>
            </w:r>
          </w:p>
        </w:tc>
        <w:tc>
          <w:tcPr>
            <w:tcW w:w="850" w:type="dxa"/>
            <w:vMerge w:val="restart"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95E62" w:rsidRPr="00F41C3D" w:rsidRDefault="00C95E62" w:rsidP="0094109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16 015</w:t>
            </w:r>
          </w:p>
        </w:tc>
        <w:tc>
          <w:tcPr>
            <w:tcW w:w="1134" w:type="dxa"/>
          </w:tcPr>
          <w:p w:rsidR="00C95E62" w:rsidRPr="00F41C3D" w:rsidRDefault="006B469A" w:rsidP="00C7547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C7547C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228</w:t>
            </w:r>
          </w:p>
        </w:tc>
        <w:tc>
          <w:tcPr>
            <w:tcW w:w="992" w:type="dxa"/>
          </w:tcPr>
          <w:p w:rsidR="00C95E62" w:rsidRPr="00F41C3D" w:rsidRDefault="006B469A" w:rsidP="00C7547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7547C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897</w:t>
            </w:r>
          </w:p>
        </w:tc>
        <w:tc>
          <w:tcPr>
            <w:tcW w:w="992" w:type="dxa"/>
          </w:tcPr>
          <w:p w:rsidR="00C95E62" w:rsidRPr="00F41C3D" w:rsidRDefault="00E80A4A" w:rsidP="006B469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28 7</w:t>
            </w:r>
            <w:r w:rsidR="006B469A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C95E62" w:rsidRPr="00F41C3D" w:rsidRDefault="006B469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26 921</w:t>
            </w:r>
          </w:p>
        </w:tc>
        <w:tc>
          <w:tcPr>
            <w:tcW w:w="851" w:type="dxa"/>
          </w:tcPr>
          <w:p w:rsidR="00C95E62" w:rsidRPr="00F41C3D" w:rsidRDefault="006B469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31 347</w:t>
            </w:r>
          </w:p>
        </w:tc>
        <w:tc>
          <w:tcPr>
            <w:tcW w:w="991" w:type="dxa"/>
          </w:tcPr>
          <w:p w:rsidR="00C95E62" w:rsidRPr="00F41C3D" w:rsidRDefault="006B469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31 347</w:t>
            </w:r>
          </w:p>
        </w:tc>
        <w:tc>
          <w:tcPr>
            <w:tcW w:w="1419" w:type="dxa"/>
            <w:vMerge w:val="restart"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и полное предоставление мер социальной поддержки 100 % граждан, 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ратившимся и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имеющим 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на их пол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</w:t>
            </w:r>
          </w:p>
        </w:tc>
      </w:tr>
      <w:tr w:rsidR="00F41C3D" w:rsidRPr="00F41C3D" w:rsidTr="00FA14AA">
        <w:tc>
          <w:tcPr>
            <w:tcW w:w="675" w:type="dxa"/>
            <w:vMerge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34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16 015</w:t>
            </w:r>
          </w:p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5E62" w:rsidRPr="00F41C3D" w:rsidRDefault="00C95E62" w:rsidP="00C754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7547C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897</w:t>
            </w:r>
          </w:p>
        </w:tc>
        <w:tc>
          <w:tcPr>
            <w:tcW w:w="992" w:type="dxa"/>
          </w:tcPr>
          <w:p w:rsidR="00C95E62" w:rsidRPr="00F41C3D" w:rsidRDefault="00C95E62" w:rsidP="00C754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7547C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897</w:t>
            </w:r>
          </w:p>
        </w:tc>
        <w:tc>
          <w:tcPr>
            <w:tcW w:w="992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6B469A" w:rsidRPr="00F41C3D" w:rsidRDefault="006B46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6B469A" w:rsidRPr="00F41C3D" w:rsidRDefault="006B469A" w:rsidP="00DE17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118 331</w:t>
            </w:r>
          </w:p>
        </w:tc>
        <w:tc>
          <w:tcPr>
            <w:tcW w:w="992" w:type="dxa"/>
          </w:tcPr>
          <w:p w:rsidR="006B469A" w:rsidRPr="00F41C3D" w:rsidRDefault="006B46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6B469A" w:rsidRPr="00F41C3D" w:rsidRDefault="006B469A" w:rsidP="004840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28 716</w:t>
            </w:r>
          </w:p>
        </w:tc>
        <w:tc>
          <w:tcPr>
            <w:tcW w:w="993" w:type="dxa"/>
          </w:tcPr>
          <w:p w:rsidR="006B469A" w:rsidRPr="00F41C3D" w:rsidRDefault="006B469A" w:rsidP="004840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26 921</w:t>
            </w:r>
          </w:p>
        </w:tc>
        <w:tc>
          <w:tcPr>
            <w:tcW w:w="851" w:type="dxa"/>
          </w:tcPr>
          <w:p w:rsidR="006B469A" w:rsidRPr="00F41C3D" w:rsidRDefault="006B469A" w:rsidP="004840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31 347</w:t>
            </w:r>
          </w:p>
        </w:tc>
        <w:tc>
          <w:tcPr>
            <w:tcW w:w="991" w:type="dxa"/>
          </w:tcPr>
          <w:p w:rsidR="006B469A" w:rsidRPr="00F41C3D" w:rsidRDefault="006B469A" w:rsidP="004840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31 347</w:t>
            </w:r>
          </w:p>
        </w:tc>
        <w:tc>
          <w:tcPr>
            <w:tcW w:w="1419" w:type="dxa"/>
            <w:vMerge/>
          </w:tcPr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372"/>
        </w:trPr>
        <w:tc>
          <w:tcPr>
            <w:tcW w:w="675" w:type="dxa"/>
            <w:vMerge w:val="restart"/>
          </w:tcPr>
          <w:p w:rsidR="00941090" w:rsidRPr="00F41C3D" w:rsidRDefault="009410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586" w:type="dxa"/>
            <w:vMerge w:val="restart"/>
          </w:tcPr>
          <w:p w:rsidR="00941090" w:rsidRPr="00F41C3D" w:rsidRDefault="00941090" w:rsidP="00C33A4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Единовременное пос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бие при рождении 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бенка</w:t>
            </w:r>
          </w:p>
        </w:tc>
        <w:tc>
          <w:tcPr>
            <w:tcW w:w="850" w:type="dxa"/>
            <w:vMerge w:val="restart"/>
          </w:tcPr>
          <w:p w:rsidR="00941090" w:rsidRPr="00F41C3D" w:rsidRDefault="009410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941090" w:rsidRPr="00F41C3D" w:rsidRDefault="00941090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7 035</w:t>
            </w:r>
          </w:p>
        </w:tc>
        <w:tc>
          <w:tcPr>
            <w:tcW w:w="1134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35 175</w:t>
            </w:r>
          </w:p>
        </w:tc>
        <w:tc>
          <w:tcPr>
            <w:tcW w:w="992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7 035</w:t>
            </w:r>
          </w:p>
        </w:tc>
        <w:tc>
          <w:tcPr>
            <w:tcW w:w="992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7 035</w:t>
            </w:r>
          </w:p>
        </w:tc>
        <w:tc>
          <w:tcPr>
            <w:tcW w:w="993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7 035</w:t>
            </w:r>
          </w:p>
        </w:tc>
        <w:tc>
          <w:tcPr>
            <w:tcW w:w="851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7 035</w:t>
            </w:r>
          </w:p>
        </w:tc>
        <w:tc>
          <w:tcPr>
            <w:tcW w:w="991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7 035</w:t>
            </w:r>
          </w:p>
        </w:tc>
        <w:tc>
          <w:tcPr>
            <w:tcW w:w="1419" w:type="dxa"/>
            <w:vMerge w:val="restart"/>
          </w:tcPr>
          <w:p w:rsidR="00941090" w:rsidRPr="00F41C3D" w:rsidRDefault="009410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социал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вопр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сам;</w:t>
            </w:r>
          </w:p>
          <w:p w:rsidR="00941090" w:rsidRPr="00F41C3D" w:rsidRDefault="009410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бухгалте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  <w:vMerge w:val="restart"/>
          </w:tcPr>
          <w:p w:rsidR="00941090" w:rsidRPr="00F41C3D" w:rsidRDefault="009410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941090" w:rsidRPr="00F41C3D" w:rsidRDefault="009410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941090" w:rsidRPr="00F41C3D" w:rsidRDefault="009410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41090" w:rsidRPr="00F41C3D" w:rsidRDefault="009410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090" w:rsidRPr="00F41C3D" w:rsidRDefault="009410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34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7 035</w:t>
            </w:r>
          </w:p>
        </w:tc>
        <w:tc>
          <w:tcPr>
            <w:tcW w:w="1134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7 035</w:t>
            </w:r>
          </w:p>
        </w:tc>
        <w:tc>
          <w:tcPr>
            <w:tcW w:w="992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7 035</w:t>
            </w:r>
          </w:p>
        </w:tc>
        <w:tc>
          <w:tcPr>
            <w:tcW w:w="992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941090" w:rsidRPr="00F41C3D" w:rsidRDefault="009410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941090" w:rsidRPr="00F41C3D" w:rsidRDefault="009410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941090" w:rsidRPr="00F41C3D" w:rsidRDefault="009410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941090" w:rsidRPr="00F41C3D" w:rsidRDefault="00941090" w:rsidP="00C33A4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41090" w:rsidRPr="00F41C3D" w:rsidRDefault="009410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1090" w:rsidRPr="00F41C3D" w:rsidRDefault="009410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941090" w:rsidRPr="00F41C3D" w:rsidRDefault="009410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28 140</w:t>
            </w:r>
          </w:p>
        </w:tc>
        <w:tc>
          <w:tcPr>
            <w:tcW w:w="992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7 035</w:t>
            </w:r>
          </w:p>
        </w:tc>
        <w:tc>
          <w:tcPr>
            <w:tcW w:w="993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7 035</w:t>
            </w:r>
          </w:p>
        </w:tc>
        <w:tc>
          <w:tcPr>
            <w:tcW w:w="851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7 035</w:t>
            </w:r>
          </w:p>
        </w:tc>
        <w:tc>
          <w:tcPr>
            <w:tcW w:w="991" w:type="dxa"/>
          </w:tcPr>
          <w:p w:rsidR="00941090" w:rsidRPr="00F41C3D" w:rsidRDefault="009410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7 035</w:t>
            </w:r>
          </w:p>
        </w:tc>
        <w:tc>
          <w:tcPr>
            <w:tcW w:w="1419" w:type="dxa"/>
            <w:vMerge/>
          </w:tcPr>
          <w:p w:rsidR="00941090" w:rsidRPr="00F41C3D" w:rsidRDefault="009410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941090" w:rsidRPr="00F41C3D" w:rsidRDefault="009410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478"/>
        </w:trPr>
        <w:tc>
          <w:tcPr>
            <w:tcW w:w="675" w:type="dxa"/>
            <w:vMerge w:val="restart"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2586" w:type="dxa"/>
            <w:vMerge w:val="restart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Единые ежемесячные компенсационные 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платы лицам, удостое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звания «Почетный гражданин городского округа Красногорск».</w:t>
            </w:r>
          </w:p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Пособие на погребение лиц, удостоенных зв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«Почетный гражд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нин городского округа Красногорск». </w:t>
            </w:r>
          </w:p>
          <w:p w:rsidR="006178F1" w:rsidRPr="00F41C3D" w:rsidRDefault="006178F1" w:rsidP="00F45C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Оплата, цветов, венков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ритуальных прина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лежностей</w:t>
            </w:r>
          </w:p>
        </w:tc>
        <w:tc>
          <w:tcPr>
            <w:tcW w:w="850" w:type="dxa"/>
            <w:vMerge w:val="restart"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1 876</w:t>
            </w:r>
          </w:p>
        </w:tc>
        <w:tc>
          <w:tcPr>
            <w:tcW w:w="1134" w:type="dxa"/>
          </w:tcPr>
          <w:p w:rsidR="006178F1" w:rsidRPr="00F41C3D" w:rsidRDefault="006B469A" w:rsidP="00DE17D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14 738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1 958</w:t>
            </w:r>
          </w:p>
        </w:tc>
        <w:tc>
          <w:tcPr>
            <w:tcW w:w="992" w:type="dxa"/>
          </w:tcPr>
          <w:p w:rsidR="006178F1" w:rsidRPr="00F41C3D" w:rsidRDefault="00E80A4A" w:rsidP="00DE17D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3 195</w:t>
            </w:r>
          </w:p>
        </w:tc>
        <w:tc>
          <w:tcPr>
            <w:tcW w:w="993" w:type="dxa"/>
          </w:tcPr>
          <w:p w:rsidR="006178F1" w:rsidRPr="00F41C3D" w:rsidRDefault="006B469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3 195</w:t>
            </w:r>
          </w:p>
        </w:tc>
        <w:tc>
          <w:tcPr>
            <w:tcW w:w="851" w:type="dxa"/>
          </w:tcPr>
          <w:p w:rsidR="006178F1" w:rsidRPr="00F41C3D" w:rsidRDefault="006B469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3 195</w:t>
            </w:r>
          </w:p>
        </w:tc>
        <w:tc>
          <w:tcPr>
            <w:tcW w:w="991" w:type="dxa"/>
          </w:tcPr>
          <w:p w:rsidR="006178F1" w:rsidRPr="00F41C3D" w:rsidRDefault="006B469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3 195</w:t>
            </w:r>
          </w:p>
        </w:tc>
        <w:tc>
          <w:tcPr>
            <w:tcW w:w="1419" w:type="dxa"/>
            <w:vMerge w:val="restart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социал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вопр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сам;</w:t>
            </w:r>
          </w:p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бухгалте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  <w:vMerge w:val="restart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1 876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1 958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1 958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419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6B469A" w:rsidRPr="00F41C3D" w:rsidRDefault="006B469A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469A" w:rsidRPr="00F41C3D" w:rsidRDefault="006B469A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6B469A" w:rsidRPr="00F41C3D" w:rsidRDefault="006B46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6B469A" w:rsidRPr="00F41C3D" w:rsidRDefault="006B469A" w:rsidP="00DE17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12 780</w:t>
            </w:r>
          </w:p>
        </w:tc>
        <w:tc>
          <w:tcPr>
            <w:tcW w:w="992" w:type="dxa"/>
          </w:tcPr>
          <w:p w:rsidR="006B469A" w:rsidRPr="00F41C3D" w:rsidRDefault="006B46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6B469A" w:rsidRPr="00F41C3D" w:rsidRDefault="006B469A" w:rsidP="004840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3 195</w:t>
            </w:r>
          </w:p>
        </w:tc>
        <w:tc>
          <w:tcPr>
            <w:tcW w:w="993" w:type="dxa"/>
          </w:tcPr>
          <w:p w:rsidR="006B469A" w:rsidRPr="00F41C3D" w:rsidRDefault="006B469A" w:rsidP="004840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3 195</w:t>
            </w:r>
          </w:p>
        </w:tc>
        <w:tc>
          <w:tcPr>
            <w:tcW w:w="851" w:type="dxa"/>
          </w:tcPr>
          <w:p w:rsidR="006B469A" w:rsidRPr="00F41C3D" w:rsidRDefault="006B469A" w:rsidP="004840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3 195</w:t>
            </w:r>
          </w:p>
        </w:tc>
        <w:tc>
          <w:tcPr>
            <w:tcW w:w="991" w:type="dxa"/>
          </w:tcPr>
          <w:p w:rsidR="006B469A" w:rsidRPr="00F41C3D" w:rsidRDefault="006B469A" w:rsidP="004840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3 195</w:t>
            </w:r>
          </w:p>
        </w:tc>
        <w:tc>
          <w:tcPr>
            <w:tcW w:w="1419" w:type="dxa"/>
            <w:vMerge/>
          </w:tcPr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394"/>
        </w:trPr>
        <w:tc>
          <w:tcPr>
            <w:tcW w:w="675" w:type="dxa"/>
            <w:vMerge w:val="restart"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2586" w:type="dxa"/>
            <w:vMerge w:val="restart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Доплаты к пенсиям 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работающим гражд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нам, занимавшим вы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шие руководящие должности в исполкоме Красногорского горс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вета более 5 лет, уше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шим на пенсию по ст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рости до 01.09.1995</w:t>
            </w:r>
          </w:p>
        </w:tc>
        <w:tc>
          <w:tcPr>
            <w:tcW w:w="850" w:type="dxa"/>
            <w:vMerge w:val="restart"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560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91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419" w:type="dxa"/>
            <w:vMerge w:val="restart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делами;</w:t>
            </w:r>
          </w:p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бухгалте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  <w:vMerge w:val="restart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419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448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93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91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419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AF0148">
        <w:trPr>
          <w:trHeight w:val="447"/>
        </w:trPr>
        <w:tc>
          <w:tcPr>
            <w:tcW w:w="675" w:type="dxa"/>
            <w:vMerge w:val="restart"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1.2.4.</w:t>
            </w:r>
          </w:p>
        </w:tc>
        <w:tc>
          <w:tcPr>
            <w:tcW w:w="2586" w:type="dxa"/>
            <w:vMerge w:val="restart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Ежемесячное возн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граждение лицам, им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ющим почетные звания Российской Федерации и ушедшим на засл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женный отдых из мун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ципальных учреждений бюджетной сферы</w:t>
            </w:r>
          </w:p>
        </w:tc>
        <w:tc>
          <w:tcPr>
            <w:tcW w:w="850" w:type="dxa"/>
            <w:vMerge w:val="restart"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178F1" w:rsidRPr="00F41C3D" w:rsidRDefault="006178F1" w:rsidP="006B469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B469A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6178F1" w:rsidRPr="00F41C3D" w:rsidRDefault="006B469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1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19" w:type="dxa"/>
            <w:vMerge w:val="restart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культуре и делам 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лодежи;</w:t>
            </w:r>
          </w:p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0" w:type="dxa"/>
            <w:vMerge w:val="restart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419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6178F1" w:rsidRPr="00F41C3D" w:rsidRDefault="006178F1" w:rsidP="006B46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6B469A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6178F1" w:rsidRPr="00F41C3D" w:rsidRDefault="006178F1" w:rsidP="006B46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B469A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1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19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410"/>
        </w:trPr>
        <w:tc>
          <w:tcPr>
            <w:tcW w:w="675" w:type="dxa"/>
            <w:vMerge w:val="restart"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1.2.5.</w:t>
            </w:r>
          </w:p>
        </w:tc>
        <w:tc>
          <w:tcPr>
            <w:tcW w:w="2586" w:type="dxa"/>
            <w:vMerge w:val="restart"/>
          </w:tcPr>
          <w:p w:rsidR="006178F1" w:rsidRPr="00F41C3D" w:rsidRDefault="006178F1" w:rsidP="00F45C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</w:t>
            </w:r>
            <w:r w:rsidR="00F45C15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5C15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денежные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</w:t>
            </w:r>
            <w:r w:rsidR="00F45C15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участникам и инвалидам Великой Отечественной войны;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лицам, награжденным знаком «Жителю бл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кадного Ленинграда»; бывшим несовершенн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летним узникам концл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герей, гетто, других мест принудительного содержания, созданных фашистами и их сою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никами в период Вт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рой мировой войны; вдовам (вдовцам) участников Великой Отечественной войны, не вступившим в п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вторный брак;</w:t>
            </w:r>
            <w:r w:rsidRPr="00F41C3D">
              <w:rPr>
                <w:color w:val="000000" w:themeColor="text1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лицам, проработавшим в тылу в период с 22 июня 1941 года по 9 мая 1945 года не менее шести месяцев, исключая период раб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на временно оккуп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рованных территориях СССР, либо награжде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ным орденами и мед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 СССР за самоо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верженный труд в пер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Великой Отеч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войны, в связи с празднованием г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довщины Победы в 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ликой Отечественной войне 1941-1945 гг.</w:t>
            </w:r>
          </w:p>
        </w:tc>
        <w:tc>
          <w:tcPr>
            <w:tcW w:w="850" w:type="dxa"/>
            <w:vMerge w:val="restart"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6 521</w:t>
            </w:r>
          </w:p>
        </w:tc>
        <w:tc>
          <w:tcPr>
            <w:tcW w:w="1134" w:type="dxa"/>
          </w:tcPr>
          <w:p w:rsidR="006178F1" w:rsidRPr="00F41C3D" w:rsidRDefault="006B469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76 109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6 332</w:t>
            </w:r>
          </w:p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16 465</w:t>
            </w:r>
          </w:p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178F1" w:rsidRPr="00F41C3D" w:rsidRDefault="006B469A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14 820</w:t>
            </w:r>
          </w:p>
        </w:tc>
        <w:tc>
          <w:tcPr>
            <w:tcW w:w="851" w:type="dxa"/>
          </w:tcPr>
          <w:p w:rsidR="006178F1" w:rsidRPr="00F41C3D" w:rsidRDefault="006B469A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19 246</w:t>
            </w:r>
          </w:p>
        </w:tc>
        <w:tc>
          <w:tcPr>
            <w:tcW w:w="991" w:type="dxa"/>
          </w:tcPr>
          <w:p w:rsidR="006178F1" w:rsidRPr="00F41C3D" w:rsidRDefault="006B469A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19 246</w:t>
            </w:r>
          </w:p>
        </w:tc>
        <w:tc>
          <w:tcPr>
            <w:tcW w:w="1419" w:type="dxa"/>
            <w:vMerge w:val="restart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социал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вопр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сам;</w:t>
            </w:r>
          </w:p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управление бухгалте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учета и отчетности</w:t>
            </w:r>
          </w:p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6 521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6 332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6 332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0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6B469A" w:rsidRPr="00F41C3D" w:rsidRDefault="006B469A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469A" w:rsidRPr="00F41C3D" w:rsidRDefault="006B469A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6B469A" w:rsidRPr="00F41C3D" w:rsidRDefault="006B46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6B469A" w:rsidRPr="00F41C3D" w:rsidRDefault="006B46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69 777</w:t>
            </w:r>
          </w:p>
        </w:tc>
        <w:tc>
          <w:tcPr>
            <w:tcW w:w="992" w:type="dxa"/>
          </w:tcPr>
          <w:p w:rsidR="006B469A" w:rsidRPr="00F41C3D" w:rsidRDefault="006B469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6B469A" w:rsidRPr="00F41C3D" w:rsidRDefault="006B469A" w:rsidP="004840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16 465</w:t>
            </w:r>
          </w:p>
          <w:p w:rsidR="006B469A" w:rsidRPr="00F41C3D" w:rsidRDefault="006B469A" w:rsidP="004840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B469A" w:rsidRPr="00F41C3D" w:rsidRDefault="006B469A" w:rsidP="00484044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14 820</w:t>
            </w:r>
          </w:p>
        </w:tc>
        <w:tc>
          <w:tcPr>
            <w:tcW w:w="851" w:type="dxa"/>
          </w:tcPr>
          <w:p w:rsidR="006B469A" w:rsidRPr="00F41C3D" w:rsidRDefault="006B469A" w:rsidP="00484044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19 246</w:t>
            </w:r>
          </w:p>
        </w:tc>
        <w:tc>
          <w:tcPr>
            <w:tcW w:w="991" w:type="dxa"/>
          </w:tcPr>
          <w:p w:rsidR="006B469A" w:rsidRPr="00F41C3D" w:rsidRDefault="006B469A" w:rsidP="00484044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19 246</w:t>
            </w:r>
          </w:p>
        </w:tc>
        <w:tc>
          <w:tcPr>
            <w:tcW w:w="1419" w:type="dxa"/>
            <w:vMerge/>
          </w:tcPr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627"/>
        </w:trPr>
        <w:tc>
          <w:tcPr>
            <w:tcW w:w="675" w:type="dxa"/>
            <w:vMerge w:val="restart"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2586" w:type="dxa"/>
            <w:vMerge w:val="restart"/>
          </w:tcPr>
          <w:p w:rsidR="006178F1" w:rsidRPr="00F41C3D" w:rsidRDefault="006178F1" w:rsidP="00F45C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</w:t>
            </w:r>
            <w:r w:rsidR="00F45C15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5C15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45C15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F45C15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нежные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</w:t>
            </w:r>
            <w:r w:rsidR="00F45C15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ы: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щимся и выпускникам общеобразовательных, начальных, средних и высших професси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нальных учебных зав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дений, в отношении к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торых прекращена оп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(попечительство) по возрасту; детям-сиротам, детям, оста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шимся без попечения родителей, а также 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цам из числа детей-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сирот и детей, оста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шихся без попечения родителей, в возрасте от 18 до 23 лет, являющи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учащимися начал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ных, средних и высших профессиональных учебных заведений и (или) выпускниками государственных учр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ждений (детских домов, интернатов, приютов, ГОУ НПО и СПО и т.д.), прибывших на территорию городского округа Красногорск для постоянного прожив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ния, на обустройство по месту жительства.</w:t>
            </w:r>
          </w:p>
        </w:tc>
        <w:tc>
          <w:tcPr>
            <w:tcW w:w="850" w:type="dxa"/>
            <w:vMerge w:val="restart"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407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2 265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573</w:t>
            </w:r>
          </w:p>
        </w:tc>
        <w:tc>
          <w:tcPr>
            <w:tcW w:w="993" w:type="dxa"/>
          </w:tcPr>
          <w:p w:rsidR="006178F1" w:rsidRPr="00F41C3D" w:rsidRDefault="006178F1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851" w:type="dxa"/>
          </w:tcPr>
          <w:p w:rsidR="006178F1" w:rsidRPr="00F41C3D" w:rsidRDefault="006178F1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991" w:type="dxa"/>
          </w:tcPr>
          <w:p w:rsidR="006178F1" w:rsidRPr="00F41C3D" w:rsidRDefault="006178F1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1419" w:type="dxa"/>
            <w:vMerge w:val="restart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социал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вопр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сам;</w:t>
            </w:r>
          </w:p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бухгалте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  <w:vMerge w:val="restart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178F1" w:rsidRPr="00F41C3D" w:rsidRDefault="006178F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1 842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6178F1" w:rsidRPr="00F41C3D" w:rsidRDefault="006178F1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573</w:t>
            </w:r>
          </w:p>
        </w:tc>
        <w:tc>
          <w:tcPr>
            <w:tcW w:w="993" w:type="dxa"/>
          </w:tcPr>
          <w:p w:rsidR="006178F1" w:rsidRPr="00F41C3D" w:rsidRDefault="006178F1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851" w:type="dxa"/>
          </w:tcPr>
          <w:p w:rsidR="006178F1" w:rsidRPr="00F41C3D" w:rsidRDefault="006178F1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991" w:type="dxa"/>
          </w:tcPr>
          <w:p w:rsidR="006178F1" w:rsidRPr="00F41C3D" w:rsidRDefault="006178F1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1419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178F1" w:rsidRPr="00F41C3D" w:rsidRDefault="006178F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 w:val="restart"/>
          </w:tcPr>
          <w:p w:rsidR="008E3661" w:rsidRPr="00F41C3D" w:rsidRDefault="008E366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2586" w:type="dxa"/>
            <w:vMerge w:val="restart"/>
          </w:tcPr>
          <w:p w:rsidR="008E3661" w:rsidRPr="00F41C3D" w:rsidRDefault="008E366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ремонтных работ в жилых помещ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ниях, находящихся в собственности участн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и инвалидов Вел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кой Отечественной во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</w:t>
            </w:r>
          </w:p>
        </w:tc>
        <w:tc>
          <w:tcPr>
            <w:tcW w:w="850" w:type="dxa"/>
            <w:vMerge w:val="restart"/>
          </w:tcPr>
          <w:p w:rsidR="008E3661" w:rsidRPr="00F41C3D" w:rsidRDefault="008E366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276" w:type="dxa"/>
          </w:tcPr>
          <w:p w:rsidR="008E3661" w:rsidRPr="00F41C3D" w:rsidRDefault="008E3661" w:rsidP="0031691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E3661" w:rsidRPr="00F41C3D" w:rsidRDefault="008E3661" w:rsidP="00C95E6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3661" w:rsidRPr="00F41C3D" w:rsidRDefault="008E3661" w:rsidP="00C95E6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8E3661" w:rsidRPr="00F41C3D" w:rsidRDefault="008E3661" w:rsidP="00C95E6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8E3661" w:rsidRPr="00F41C3D" w:rsidRDefault="008E3661" w:rsidP="00C95E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E3661" w:rsidRPr="00F41C3D" w:rsidRDefault="008E3661" w:rsidP="00C95E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3661" w:rsidRPr="00F41C3D" w:rsidRDefault="008E3661" w:rsidP="00C95E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8E3661" w:rsidRPr="00F41C3D" w:rsidRDefault="008E3661" w:rsidP="00C95E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 w:val="restart"/>
          </w:tcPr>
          <w:p w:rsidR="008E3661" w:rsidRPr="00F41C3D" w:rsidRDefault="008E366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«Управление жилищно-коммунал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хозя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ства»</w:t>
            </w:r>
          </w:p>
        </w:tc>
        <w:tc>
          <w:tcPr>
            <w:tcW w:w="1700" w:type="dxa"/>
            <w:vMerge w:val="restart"/>
          </w:tcPr>
          <w:p w:rsidR="008E3661" w:rsidRPr="00F41C3D" w:rsidRDefault="008E366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8E3661" w:rsidRPr="00F41C3D" w:rsidRDefault="008E366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8E3661" w:rsidRPr="00F41C3D" w:rsidRDefault="008E366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E3661" w:rsidRPr="00F41C3D" w:rsidRDefault="008E366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61" w:rsidRPr="00F41C3D" w:rsidRDefault="008E3661" w:rsidP="003169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8E3661" w:rsidRPr="00F41C3D" w:rsidRDefault="008E3661" w:rsidP="00C95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3661" w:rsidRPr="00F41C3D" w:rsidRDefault="008E3661" w:rsidP="00C95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8E3661" w:rsidRPr="00F41C3D" w:rsidRDefault="008E3661" w:rsidP="00C95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8E3661" w:rsidRPr="00F41C3D" w:rsidRDefault="008E3661" w:rsidP="00C95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E3661" w:rsidRPr="00F41C3D" w:rsidRDefault="008E3661" w:rsidP="00C95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3661" w:rsidRPr="00F41C3D" w:rsidRDefault="008E3661" w:rsidP="00C95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8E3661" w:rsidRPr="00F41C3D" w:rsidRDefault="008E3661" w:rsidP="00C95E6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8E3661" w:rsidRPr="00F41C3D" w:rsidRDefault="008E366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8E3661" w:rsidRPr="00F41C3D" w:rsidRDefault="008E366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 w:val="restart"/>
          </w:tcPr>
          <w:p w:rsidR="00C95E62" w:rsidRPr="00F41C3D" w:rsidRDefault="00C95E62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1.2.8.</w:t>
            </w:r>
          </w:p>
        </w:tc>
        <w:tc>
          <w:tcPr>
            <w:tcW w:w="2586" w:type="dxa"/>
            <w:vMerge w:val="restart"/>
          </w:tcPr>
          <w:p w:rsidR="00C95E62" w:rsidRPr="00F41C3D" w:rsidRDefault="00427DCE" w:rsidP="000362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Ежегодные денежные</w:t>
            </w:r>
            <w:r w:rsidR="00C95E6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выплаты:</w:t>
            </w:r>
            <w:r w:rsidR="00036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5E6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лицам, награжденным медалью «За оборону Ленингр</w:t>
            </w:r>
            <w:r w:rsidR="00C95E6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95E6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да»; лицам, награжде</w:t>
            </w:r>
            <w:r w:rsidR="00C95E6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C95E6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медалью «За об</w:t>
            </w:r>
            <w:r w:rsidR="00C95E6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C95E6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рону Сталинграда»; в</w:t>
            </w:r>
            <w:r w:rsidR="00C95E6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C95E6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теранам Великой От</w:t>
            </w:r>
            <w:r w:rsidR="00C95E6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C95E6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чественной войны (участникам Курской битвы); лицам, награ</w:t>
            </w:r>
            <w:r w:rsidR="00C95E6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="00C95E6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денным медалью «За оборону Москвы» к Дням воинской славы России</w:t>
            </w:r>
          </w:p>
        </w:tc>
        <w:tc>
          <w:tcPr>
            <w:tcW w:w="850" w:type="dxa"/>
            <w:vMerge w:val="restart"/>
          </w:tcPr>
          <w:p w:rsidR="00C95E62" w:rsidRPr="00F41C3D" w:rsidRDefault="00C95E62" w:rsidP="00C33A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2018-2021</w:t>
            </w:r>
          </w:p>
        </w:tc>
        <w:tc>
          <w:tcPr>
            <w:tcW w:w="1276" w:type="dxa"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95E62" w:rsidRPr="00F41C3D" w:rsidRDefault="00C95E62" w:rsidP="00C95E6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5E62" w:rsidRPr="00F41C3D" w:rsidRDefault="00C95E62" w:rsidP="00C95E6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532</w:t>
            </w:r>
          </w:p>
        </w:tc>
        <w:tc>
          <w:tcPr>
            <w:tcW w:w="992" w:type="dxa"/>
          </w:tcPr>
          <w:p w:rsidR="00C95E62" w:rsidRPr="00F41C3D" w:rsidRDefault="00C95E62" w:rsidP="00C95E6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95E62" w:rsidRPr="00F41C3D" w:rsidRDefault="00C95E62" w:rsidP="00C95E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93" w:type="dxa"/>
          </w:tcPr>
          <w:p w:rsidR="00C95E62" w:rsidRPr="00F41C3D" w:rsidRDefault="00C95E62" w:rsidP="00C95E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851" w:type="dxa"/>
          </w:tcPr>
          <w:p w:rsidR="00C95E62" w:rsidRPr="00F41C3D" w:rsidRDefault="00C95E62" w:rsidP="00C95E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91" w:type="dxa"/>
          </w:tcPr>
          <w:p w:rsidR="00C95E62" w:rsidRPr="00F41C3D" w:rsidRDefault="00C95E62" w:rsidP="00C95E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1419" w:type="dxa"/>
            <w:vMerge w:val="restart"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социал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вопр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сам;</w:t>
            </w:r>
          </w:p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бухгалте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учета и отчетности</w:t>
            </w:r>
          </w:p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C95E62" w:rsidRPr="00F41C3D" w:rsidRDefault="00C95E62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5E62" w:rsidRPr="00F41C3D" w:rsidRDefault="00C95E62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532</w:t>
            </w:r>
          </w:p>
        </w:tc>
        <w:tc>
          <w:tcPr>
            <w:tcW w:w="992" w:type="dxa"/>
          </w:tcPr>
          <w:p w:rsidR="00C95E62" w:rsidRPr="00F41C3D" w:rsidRDefault="00C95E6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95E62" w:rsidRPr="00F41C3D" w:rsidRDefault="00C95E62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93" w:type="dxa"/>
          </w:tcPr>
          <w:p w:rsidR="00C95E62" w:rsidRPr="00F41C3D" w:rsidRDefault="00C95E62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851" w:type="dxa"/>
          </w:tcPr>
          <w:p w:rsidR="00C95E62" w:rsidRPr="00F41C3D" w:rsidRDefault="00C95E62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91" w:type="dxa"/>
          </w:tcPr>
          <w:p w:rsidR="00C95E62" w:rsidRPr="00F41C3D" w:rsidRDefault="00C95E62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1419" w:type="dxa"/>
            <w:vMerge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C95E62" w:rsidRPr="00F41C3D" w:rsidRDefault="00C95E6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360"/>
        </w:trPr>
        <w:tc>
          <w:tcPr>
            <w:tcW w:w="675" w:type="dxa"/>
            <w:vMerge w:val="restart"/>
          </w:tcPr>
          <w:p w:rsidR="00042384" w:rsidRPr="00F41C3D" w:rsidRDefault="0004238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1.2.9</w:t>
            </w:r>
          </w:p>
        </w:tc>
        <w:tc>
          <w:tcPr>
            <w:tcW w:w="2586" w:type="dxa"/>
            <w:vMerge w:val="restart"/>
          </w:tcPr>
          <w:p w:rsidR="00042384" w:rsidRPr="00F41C3D" w:rsidRDefault="00042384" w:rsidP="00F45C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F45C15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жегодные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денежные выплаты: членам семей военнослужащих и 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трудников органов внутренних дел, поги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ших при исполнении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обязанностей военной службы (служебных обязанностей) в Афг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нистане или при уч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стии в боевых действ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 в мирное время на территории Российской Федерации, в периоды, установленные закон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дательством Российской Федерации;</w:t>
            </w:r>
            <w:r w:rsidRPr="00F41C3D">
              <w:rPr>
                <w:color w:val="000000" w:themeColor="text1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членам 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 военнослужащих, погибших на атомном подводном ракетном крейсере "Курск" при исполнении обязанн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стей военной службы в мирное время</w:t>
            </w:r>
          </w:p>
        </w:tc>
        <w:tc>
          <w:tcPr>
            <w:tcW w:w="850" w:type="dxa"/>
            <w:vMerge w:val="restart"/>
          </w:tcPr>
          <w:p w:rsidR="00042384" w:rsidRPr="00F41C3D" w:rsidRDefault="00042384" w:rsidP="00C33A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2018-2021</w:t>
            </w:r>
          </w:p>
        </w:tc>
        <w:tc>
          <w:tcPr>
            <w:tcW w:w="1276" w:type="dxa"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42384" w:rsidRPr="00F41C3D" w:rsidRDefault="00042384" w:rsidP="006178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2384" w:rsidRPr="00F41C3D" w:rsidRDefault="00042384" w:rsidP="006178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644</w:t>
            </w:r>
          </w:p>
        </w:tc>
        <w:tc>
          <w:tcPr>
            <w:tcW w:w="992" w:type="dxa"/>
          </w:tcPr>
          <w:p w:rsidR="00042384" w:rsidRPr="00F41C3D" w:rsidRDefault="00042384" w:rsidP="006178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2384" w:rsidRPr="00F41C3D" w:rsidRDefault="00042384" w:rsidP="006178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993" w:type="dxa"/>
          </w:tcPr>
          <w:p w:rsidR="00042384" w:rsidRPr="00F41C3D" w:rsidRDefault="00042384" w:rsidP="006178F1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851" w:type="dxa"/>
          </w:tcPr>
          <w:p w:rsidR="00042384" w:rsidRPr="00F41C3D" w:rsidRDefault="00042384" w:rsidP="006178F1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991" w:type="dxa"/>
          </w:tcPr>
          <w:p w:rsidR="00042384" w:rsidRPr="00F41C3D" w:rsidRDefault="00042384" w:rsidP="006178F1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1419" w:type="dxa"/>
            <w:vMerge w:val="restart"/>
          </w:tcPr>
          <w:p w:rsidR="00042384" w:rsidRPr="00F41C3D" w:rsidRDefault="00042384" w:rsidP="00FC6E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социал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вопр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сам;</w:t>
            </w:r>
          </w:p>
          <w:p w:rsidR="00042384" w:rsidRPr="00F41C3D" w:rsidRDefault="00042384" w:rsidP="00FC6E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бухгалте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ского учета и отчетности</w:t>
            </w:r>
          </w:p>
          <w:p w:rsidR="00042384" w:rsidRPr="00F41C3D" w:rsidRDefault="00042384" w:rsidP="00FC6E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360"/>
        </w:trPr>
        <w:tc>
          <w:tcPr>
            <w:tcW w:w="675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042384" w:rsidRPr="00F41C3D" w:rsidRDefault="0004238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2384" w:rsidRPr="00F41C3D" w:rsidRDefault="0004238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</w:t>
            </w:r>
          </w:p>
        </w:tc>
        <w:tc>
          <w:tcPr>
            <w:tcW w:w="992" w:type="dxa"/>
          </w:tcPr>
          <w:p w:rsidR="00042384" w:rsidRPr="00F41C3D" w:rsidRDefault="0004238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2384" w:rsidRPr="00F41C3D" w:rsidRDefault="00042384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993" w:type="dxa"/>
          </w:tcPr>
          <w:p w:rsidR="00042384" w:rsidRPr="00F41C3D" w:rsidRDefault="00042384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851" w:type="dxa"/>
          </w:tcPr>
          <w:p w:rsidR="00042384" w:rsidRPr="00F41C3D" w:rsidRDefault="00042384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991" w:type="dxa"/>
          </w:tcPr>
          <w:p w:rsidR="00042384" w:rsidRPr="00F41C3D" w:rsidRDefault="00042384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1419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318"/>
        </w:trPr>
        <w:tc>
          <w:tcPr>
            <w:tcW w:w="675" w:type="dxa"/>
            <w:vMerge w:val="restart"/>
          </w:tcPr>
          <w:p w:rsidR="00042384" w:rsidRPr="00F41C3D" w:rsidRDefault="0004238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1.2.10</w:t>
            </w:r>
          </w:p>
        </w:tc>
        <w:tc>
          <w:tcPr>
            <w:tcW w:w="2586" w:type="dxa"/>
            <w:vMerge w:val="restart"/>
          </w:tcPr>
          <w:p w:rsidR="00042384" w:rsidRPr="00F41C3D" w:rsidRDefault="00042384" w:rsidP="00F45C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F45C15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жегодные денежные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выплаты детям-инвалидам (до 18 лет) ко Дню защиты детей</w:t>
            </w:r>
          </w:p>
        </w:tc>
        <w:tc>
          <w:tcPr>
            <w:tcW w:w="850" w:type="dxa"/>
            <w:vMerge w:val="restart"/>
          </w:tcPr>
          <w:p w:rsidR="00042384" w:rsidRPr="00F41C3D" w:rsidRDefault="00042384" w:rsidP="00C33A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2018-2021</w:t>
            </w:r>
          </w:p>
        </w:tc>
        <w:tc>
          <w:tcPr>
            <w:tcW w:w="1276" w:type="dxa"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42384" w:rsidRPr="00F41C3D" w:rsidRDefault="00042384" w:rsidP="00FC6E1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2384" w:rsidRPr="00F41C3D" w:rsidRDefault="00042384" w:rsidP="00FC6E1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4020</w:t>
            </w:r>
          </w:p>
        </w:tc>
        <w:tc>
          <w:tcPr>
            <w:tcW w:w="992" w:type="dxa"/>
          </w:tcPr>
          <w:p w:rsidR="00042384" w:rsidRPr="00F41C3D" w:rsidRDefault="00042384" w:rsidP="00FC6E1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2384" w:rsidRPr="00F41C3D" w:rsidRDefault="00042384" w:rsidP="00FC6E1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1005</w:t>
            </w:r>
          </w:p>
        </w:tc>
        <w:tc>
          <w:tcPr>
            <w:tcW w:w="993" w:type="dxa"/>
          </w:tcPr>
          <w:p w:rsidR="00042384" w:rsidRPr="00F41C3D" w:rsidRDefault="00042384" w:rsidP="00FC6E17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1005</w:t>
            </w:r>
          </w:p>
        </w:tc>
        <w:tc>
          <w:tcPr>
            <w:tcW w:w="851" w:type="dxa"/>
          </w:tcPr>
          <w:p w:rsidR="00042384" w:rsidRPr="00F41C3D" w:rsidRDefault="00042384" w:rsidP="00FC6E17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1005</w:t>
            </w:r>
          </w:p>
        </w:tc>
        <w:tc>
          <w:tcPr>
            <w:tcW w:w="991" w:type="dxa"/>
          </w:tcPr>
          <w:p w:rsidR="00042384" w:rsidRPr="00F41C3D" w:rsidRDefault="00042384" w:rsidP="00FC6E17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1005</w:t>
            </w:r>
          </w:p>
        </w:tc>
        <w:tc>
          <w:tcPr>
            <w:tcW w:w="1419" w:type="dxa"/>
            <w:vMerge w:val="restart"/>
          </w:tcPr>
          <w:p w:rsidR="00042384" w:rsidRPr="00F41C3D" w:rsidRDefault="00042384" w:rsidP="00FC6E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социал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вопр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сам;</w:t>
            </w:r>
          </w:p>
          <w:p w:rsidR="00042384" w:rsidRPr="00F41C3D" w:rsidRDefault="00042384" w:rsidP="00FC6E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бухгалте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ского учета и отчетности</w:t>
            </w:r>
          </w:p>
        </w:tc>
        <w:tc>
          <w:tcPr>
            <w:tcW w:w="1700" w:type="dxa"/>
            <w:vMerge w:val="restart"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360"/>
        </w:trPr>
        <w:tc>
          <w:tcPr>
            <w:tcW w:w="675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FC6E17" w:rsidRPr="00F41C3D" w:rsidRDefault="00FC6E17" w:rsidP="00FC6E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42384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круга</w:t>
            </w:r>
          </w:p>
        </w:tc>
        <w:tc>
          <w:tcPr>
            <w:tcW w:w="1134" w:type="dxa"/>
          </w:tcPr>
          <w:p w:rsidR="00042384" w:rsidRPr="00F41C3D" w:rsidRDefault="0004238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2384" w:rsidRPr="00F41C3D" w:rsidRDefault="0004238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4020</w:t>
            </w:r>
          </w:p>
        </w:tc>
        <w:tc>
          <w:tcPr>
            <w:tcW w:w="992" w:type="dxa"/>
          </w:tcPr>
          <w:p w:rsidR="00042384" w:rsidRPr="00F41C3D" w:rsidRDefault="0004238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2384" w:rsidRPr="00F41C3D" w:rsidRDefault="00042384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1005</w:t>
            </w:r>
          </w:p>
        </w:tc>
        <w:tc>
          <w:tcPr>
            <w:tcW w:w="993" w:type="dxa"/>
          </w:tcPr>
          <w:p w:rsidR="00042384" w:rsidRPr="00F41C3D" w:rsidRDefault="00042384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1005</w:t>
            </w:r>
          </w:p>
        </w:tc>
        <w:tc>
          <w:tcPr>
            <w:tcW w:w="851" w:type="dxa"/>
          </w:tcPr>
          <w:p w:rsidR="00042384" w:rsidRPr="00F41C3D" w:rsidRDefault="00042384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1005</w:t>
            </w:r>
          </w:p>
        </w:tc>
        <w:tc>
          <w:tcPr>
            <w:tcW w:w="991" w:type="dxa"/>
          </w:tcPr>
          <w:p w:rsidR="00042384" w:rsidRPr="00F41C3D" w:rsidRDefault="00042384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1005</w:t>
            </w:r>
          </w:p>
        </w:tc>
        <w:tc>
          <w:tcPr>
            <w:tcW w:w="1419" w:type="dxa"/>
            <w:vMerge/>
          </w:tcPr>
          <w:p w:rsidR="00042384" w:rsidRPr="00F41C3D" w:rsidRDefault="00042384" w:rsidP="00C33A4D">
            <w:pPr>
              <w:rPr>
                <w:color w:val="000000" w:themeColor="text1"/>
              </w:rPr>
            </w:pPr>
          </w:p>
        </w:tc>
        <w:tc>
          <w:tcPr>
            <w:tcW w:w="1700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360"/>
        </w:trPr>
        <w:tc>
          <w:tcPr>
            <w:tcW w:w="675" w:type="dxa"/>
            <w:vMerge w:val="restart"/>
          </w:tcPr>
          <w:p w:rsidR="006B469A" w:rsidRPr="00F41C3D" w:rsidRDefault="006B469A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86" w:type="dxa"/>
            <w:vMerge w:val="restart"/>
          </w:tcPr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 2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469A" w:rsidRPr="00F41C3D" w:rsidRDefault="006B469A" w:rsidP="00762F51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мероприятий </w:t>
            </w:r>
          </w:p>
        </w:tc>
        <w:tc>
          <w:tcPr>
            <w:tcW w:w="850" w:type="dxa"/>
            <w:vMerge w:val="restart"/>
          </w:tcPr>
          <w:p w:rsidR="006B469A" w:rsidRPr="00FE351F" w:rsidRDefault="006B469A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6B469A" w:rsidRPr="00FE351F" w:rsidRDefault="006B469A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B469A" w:rsidRPr="00FE351F" w:rsidRDefault="006B469A" w:rsidP="006178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2 360</w:t>
            </w:r>
          </w:p>
        </w:tc>
        <w:tc>
          <w:tcPr>
            <w:tcW w:w="1134" w:type="dxa"/>
          </w:tcPr>
          <w:p w:rsidR="006B469A" w:rsidRPr="00FE351F" w:rsidRDefault="00D332BD" w:rsidP="008401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17 552</w:t>
            </w:r>
          </w:p>
        </w:tc>
        <w:tc>
          <w:tcPr>
            <w:tcW w:w="992" w:type="dxa"/>
          </w:tcPr>
          <w:p w:rsidR="006B469A" w:rsidRPr="00FE351F" w:rsidRDefault="006B469A" w:rsidP="008401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2 360</w:t>
            </w:r>
          </w:p>
        </w:tc>
        <w:tc>
          <w:tcPr>
            <w:tcW w:w="992" w:type="dxa"/>
          </w:tcPr>
          <w:p w:rsidR="006B469A" w:rsidRPr="00FE351F" w:rsidRDefault="006B469A" w:rsidP="0084012A">
            <w:pPr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3 798</w:t>
            </w:r>
          </w:p>
        </w:tc>
        <w:tc>
          <w:tcPr>
            <w:tcW w:w="993" w:type="dxa"/>
          </w:tcPr>
          <w:p w:rsidR="006B469A" w:rsidRPr="00FE351F" w:rsidRDefault="006B469A" w:rsidP="006B469A">
            <w:pPr>
              <w:jc w:val="center"/>
              <w:rPr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3 798</w:t>
            </w:r>
          </w:p>
        </w:tc>
        <w:tc>
          <w:tcPr>
            <w:tcW w:w="851" w:type="dxa"/>
          </w:tcPr>
          <w:p w:rsidR="006B469A" w:rsidRPr="00FE351F" w:rsidRDefault="006B469A" w:rsidP="006B469A">
            <w:pPr>
              <w:jc w:val="center"/>
              <w:rPr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3 798</w:t>
            </w:r>
          </w:p>
        </w:tc>
        <w:tc>
          <w:tcPr>
            <w:tcW w:w="991" w:type="dxa"/>
          </w:tcPr>
          <w:p w:rsidR="006B469A" w:rsidRPr="00FE351F" w:rsidRDefault="006B469A" w:rsidP="006B469A">
            <w:pPr>
              <w:jc w:val="center"/>
              <w:rPr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3 798</w:t>
            </w:r>
          </w:p>
        </w:tc>
        <w:tc>
          <w:tcPr>
            <w:tcW w:w="1419" w:type="dxa"/>
            <w:vMerge w:val="restart"/>
          </w:tcPr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6B469A" w:rsidRPr="00F41C3D" w:rsidRDefault="006B469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360"/>
        </w:trPr>
        <w:tc>
          <w:tcPr>
            <w:tcW w:w="675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042384" w:rsidRPr="00F41C3D" w:rsidRDefault="00042384" w:rsidP="00C33A4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2384" w:rsidRPr="00FE351F" w:rsidRDefault="0004238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384" w:rsidRPr="00FE351F" w:rsidRDefault="0004238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042384" w:rsidRPr="00FE351F" w:rsidRDefault="0004238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42384" w:rsidRPr="00FE351F" w:rsidRDefault="00042384" w:rsidP="006178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2 360</w:t>
            </w:r>
          </w:p>
        </w:tc>
        <w:tc>
          <w:tcPr>
            <w:tcW w:w="1134" w:type="dxa"/>
          </w:tcPr>
          <w:p w:rsidR="00042384" w:rsidRPr="00FE351F" w:rsidRDefault="00042384" w:rsidP="006178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2 360</w:t>
            </w:r>
          </w:p>
        </w:tc>
        <w:tc>
          <w:tcPr>
            <w:tcW w:w="992" w:type="dxa"/>
          </w:tcPr>
          <w:p w:rsidR="00042384" w:rsidRPr="00FE351F" w:rsidRDefault="00042384" w:rsidP="006178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2 360</w:t>
            </w:r>
          </w:p>
        </w:tc>
        <w:tc>
          <w:tcPr>
            <w:tcW w:w="992" w:type="dxa"/>
          </w:tcPr>
          <w:p w:rsidR="00042384" w:rsidRPr="00FE351F" w:rsidRDefault="00042384" w:rsidP="006178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2384" w:rsidRPr="00FE351F" w:rsidRDefault="00042384" w:rsidP="006178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2384" w:rsidRPr="00FE351F" w:rsidRDefault="00042384" w:rsidP="006178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042384" w:rsidRPr="00FE351F" w:rsidRDefault="00042384" w:rsidP="006178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360"/>
        </w:trPr>
        <w:tc>
          <w:tcPr>
            <w:tcW w:w="675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042384" w:rsidRPr="00F41C3D" w:rsidRDefault="00042384" w:rsidP="00C33A4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2384" w:rsidRPr="00FE351F" w:rsidRDefault="0004238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384" w:rsidRPr="00FE351F" w:rsidRDefault="0004238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042384" w:rsidRPr="00FE351F" w:rsidRDefault="0004238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042384" w:rsidRPr="00FE351F" w:rsidRDefault="0004238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042384" w:rsidRPr="00FE351F" w:rsidRDefault="00042384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042384" w:rsidRPr="00FE351F" w:rsidRDefault="00042384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042384" w:rsidRPr="00FE351F" w:rsidRDefault="00042384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042384" w:rsidRPr="00FE351F" w:rsidRDefault="00042384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</w:tcPr>
          <w:p w:rsidR="00042384" w:rsidRPr="00FE351F" w:rsidRDefault="00042384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419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875"/>
        </w:trPr>
        <w:tc>
          <w:tcPr>
            <w:tcW w:w="675" w:type="dxa"/>
            <w:vMerge/>
          </w:tcPr>
          <w:p w:rsidR="00D332BD" w:rsidRPr="00F41C3D" w:rsidRDefault="00D332BD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D332BD" w:rsidRPr="00F41C3D" w:rsidRDefault="00D332BD" w:rsidP="00C33A4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332BD" w:rsidRPr="00FE351F" w:rsidRDefault="00D332BD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2BD" w:rsidRPr="00FE351F" w:rsidRDefault="00D332BD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134" w:type="dxa"/>
          </w:tcPr>
          <w:p w:rsidR="00D332BD" w:rsidRPr="00FE351F" w:rsidRDefault="00D332BD" w:rsidP="006178F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32BD" w:rsidRPr="00FE351F" w:rsidRDefault="00D332BD" w:rsidP="008401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15 192</w:t>
            </w:r>
          </w:p>
        </w:tc>
        <w:tc>
          <w:tcPr>
            <w:tcW w:w="992" w:type="dxa"/>
          </w:tcPr>
          <w:p w:rsidR="00D332BD" w:rsidRPr="00FE351F" w:rsidRDefault="00D332BD" w:rsidP="008401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332BD" w:rsidRPr="00FE351F" w:rsidRDefault="00D332BD" w:rsidP="00484044">
            <w:pPr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3 798</w:t>
            </w:r>
          </w:p>
        </w:tc>
        <w:tc>
          <w:tcPr>
            <w:tcW w:w="993" w:type="dxa"/>
          </w:tcPr>
          <w:p w:rsidR="00D332BD" w:rsidRPr="00FE351F" w:rsidRDefault="00D332BD" w:rsidP="00484044">
            <w:pPr>
              <w:jc w:val="center"/>
              <w:rPr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3 798</w:t>
            </w:r>
          </w:p>
        </w:tc>
        <w:tc>
          <w:tcPr>
            <w:tcW w:w="851" w:type="dxa"/>
          </w:tcPr>
          <w:p w:rsidR="00D332BD" w:rsidRPr="00FE351F" w:rsidRDefault="00D332BD" w:rsidP="00484044">
            <w:pPr>
              <w:jc w:val="center"/>
              <w:rPr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3 798</w:t>
            </w:r>
          </w:p>
        </w:tc>
        <w:tc>
          <w:tcPr>
            <w:tcW w:w="991" w:type="dxa"/>
          </w:tcPr>
          <w:p w:rsidR="00D332BD" w:rsidRPr="00FE351F" w:rsidRDefault="00D332BD" w:rsidP="00484044">
            <w:pPr>
              <w:jc w:val="center"/>
              <w:rPr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3 798</w:t>
            </w:r>
          </w:p>
        </w:tc>
        <w:tc>
          <w:tcPr>
            <w:tcW w:w="1419" w:type="dxa"/>
            <w:vMerge/>
          </w:tcPr>
          <w:p w:rsidR="00D332BD" w:rsidRPr="00F41C3D" w:rsidRDefault="00D332BD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332BD" w:rsidRPr="00F41C3D" w:rsidRDefault="00D332BD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360"/>
        </w:trPr>
        <w:tc>
          <w:tcPr>
            <w:tcW w:w="675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042384" w:rsidRPr="00F41C3D" w:rsidRDefault="00042384" w:rsidP="00C33A4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2384" w:rsidRPr="00FE351F" w:rsidRDefault="0004238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384" w:rsidRPr="00FE351F" w:rsidRDefault="0004238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Моско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ской обл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1134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360"/>
        </w:trPr>
        <w:tc>
          <w:tcPr>
            <w:tcW w:w="675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042384" w:rsidRPr="00F41C3D" w:rsidRDefault="00042384" w:rsidP="00C33A4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2384" w:rsidRPr="00FE351F" w:rsidRDefault="0004238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384" w:rsidRPr="00FE351F" w:rsidRDefault="0004238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федерал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ного бю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жета</w:t>
            </w:r>
          </w:p>
        </w:tc>
        <w:tc>
          <w:tcPr>
            <w:tcW w:w="1134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 w:val="restart"/>
          </w:tcPr>
          <w:p w:rsidR="00D262E1" w:rsidRPr="00F41C3D" w:rsidRDefault="00D262E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586" w:type="dxa"/>
            <w:vMerge w:val="restart"/>
          </w:tcPr>
          <w:p w:rsidR="00D262E1" w:rsidRPr="00F41C3D" w:rsidRDefault="00762F51" w:rsidP="00762F5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меро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 с уч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стием  социально нез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щищенных катего</w:t>
            </w:r>
            <w:r w:rsidR="00C920AC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рий населения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20AC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субс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дии</w:t>
            </w:r>
            <w:r w:rsidR="00C920AC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обеспечение уч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стия граждан социально незащищенных катег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рий в областных мер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приятиях</w:t>
            </w:r>
          </w:p>
        </w:tc>
        <w:tc>
          <w:tcPr>
            <w:tcW w:w="850" w:type="dxa"/>
            <w:vMerge w:val="restart"/>
          </w:tcPr>
          <w:p w:rsidR="00D262E1" w:rsidRPr="00F41C3D" w:rsidRDefault="00D262E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  <w:p w:rsidR="00D262E1" w:rsidRPr="00F41C3D" w:rsidRDefault="00D262E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2E1" w:rsidRPr="00F41C3D" w:rsidRDefault="00D262E1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262E1" w:rsidRPr="00F41C3D" w:rsidRDefault="00D262E1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2 360</w:t>
            </w:r>
          </w:p>
        </w:tc>
        <w:tc>
          <w:tcPr>
            <w:tcW w:w="1134" w:type="dxa"/>
          </w:tcPr>
          <w:p w:rsidR="00D262E1" w:rsidRPr="00F41C3D" w:rsidRDefault="00872F67" w:rsidP="00D843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17 552</w:t>
            </w:r>
          </w:p>
        </w:tc>
        <w:tc>
          <w:tcPr>
            <w:tcW w:w="992" w:type="dxa"/>
          </w:tcPr>
          <w:p w:rsidR="00D262E1" w:rsidRPr="00F41C3D" w:rsidRDefault="00D262E1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2 360</w:t>
            </w:r>
          </w:p>
        </w:tc>
        <w:tc>
          <w:tcPr>
            <w:tcW w:w="992" w:type="dxa"/>
          </w:tcPr>
          <w:p w:rsidR="00D262E1" w:rsidRPr="00F41C3D" w:rsidRDefault="00D262E1" w:rsidP="00262BC0">
            <w:pPr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3 798</w:t>
            </w:r>
          </w:p>
        </w:tc>
        <w:tc>
          <w:tcPr>
            <w:tcW w:w="993" w:type="dxa"/>
          </w:tcPr>
          <w:p w:rsidR="00D262E1" w:rsidRPr="00F41C3D" w:rsidRDefault="00D332BD" w:rsidP="00D843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3 798</w:t>
            </w:r>
          </w:p>
        </w:tc>
        <w:tc>
          <w:tcPr>
            <w:tcW w:w="851" w:type="dxa"/>
          </w:tcPr>
          <w:p w:rsidR="00D262E1" w:rsidRPr="00F41C3D" w:rsidRDefault="00D332BD" w:rsidP="00D843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3 798</w:t>
            </w:r>
          </w:p>
        </w:tc>
        <w:tc>
          <w:tcPr>
            <w:tcW w:w="991" w:type="dxa"/>
          </w:tcPr>
          <w:p w:rsidR="00D262E1" w:rsidRPr="00F41C3D" w:rsidRDefault="00D332BD" w:rsidP="00D843A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3 798</w:t>
            </w:r>
          </w:p>
        </w:tc>
        <w:tc>
          <w:tcPr>
            <w:tcW w:w="1419" w:type="dxa"/>
            <w:vMerge w:val="restart"/>
          </w:tcPr>
          <w:p w:rsidR="00D262E1" w:rsidRPr="00F41C3D" w:rsidRDefault="00D262E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D262E1" w:rsidRPr="00F41C3D" w:rsidRDefault="00762F51" w:rsidP="000423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 с участием  с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 нез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щищенных к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тегорий нас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262E1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</w:t>
            </w:r>
          </w:p>
        </w:tc>
      </w:tr>
      <w:tr w:rsidR="00F41C3D" w:rsidRPr="00F41C3D" w:rsidTr="00FA14AA">
        <w:tc>
          <w:tcPr>
            <w:tcW w:w="675" w:type="dxa"/>
            <w:vMerge/>
          </w:tcPr>
          <w:p w:rsidR="00D262E1" w:rsidRPr="00F41C3D" w:rsidRDefault="00D262E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D262E1" w:rsidRPr="00F41C3D" w:rsidRDefault="00D262E1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262E1" w:rsidRPr="00F41C3D" w:rsidRDefault="00D262E1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62E1" w:rsidRPr="00F41C3D" w:rsidRDefault="00D262E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</w:p>
          <w:p w:rsidR="00D262E1" w:rsidRPr="00F41C3D" w:rsidRDefault="00D262E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</w:tcPr>
          <w:p w:rsidR="00D262E1" w:rsidRPr="00F41C3D" w:rsidRDefault="00D262E1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2 360</w:t>
            </w:r>
          </w:p>
        </w:tc>
        <w:tc>
          <w:tcPr>
            <w:tcW w:w="1134" w:type="dxa"/>
          </w:tcPr>
          <w:p w:rsidR="00D262E1" w:rsidRPr="00F41C3D" w:rsidRDefault="00D262E1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2 360</w:t>
            </w:r>
          </w:p>
        </w:tc>
        <w:tc>
          <w:tcPr>
            <w:tcW w:w="992" w:type="dxa"/>
          </w:tcPr>
          <w:p w:rsidR="00D262E1" w:rsidRPr="00F41C3D" w:rsidRDefault="00D262E1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2 360</w:t>
            </w:r>
          </w:p>
        </w:tc>
        <w:tc>
          <w:tcPr>
            <w:tcW w:w="992" w:type="dxa"/>
          </w:tcPr>
          <w:p w:rsidR="00D262E1" w:rsidRPr="00F41C3D" w:rsidRDefault="00D262E1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262E1" w:rsidRPr="00F41C3D" w:rsidRDefault="00D262E1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262E1" w:rsidRPr="00F41C3D" w:rsidRDefault="00D262E1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D262E1" w:rsidRPr="00F41C3D" w:rsidRDefault="00D262E1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D262E1" w:rsidRPr="00F41C3D" w:rsidRDefault="00D262E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262E1" w:rsidRPr="00F41C3D" w:rsidRDefault="00D262E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767"/>
        </w:trPr>
        <w:tc>
          <w:tcPr>
            <w:tcW w:w="675" w:type="dxa"/>
            <w:vMerge/>
          </w:tcPr>
          <w:p w:rsidR="00872F67" w:rsidRPr="00F41C3D" w:rsidRDefault="00872F67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872F67" w:rsidRPr="00F41C3D" w:rsidRDefault="00872F67" w:rsidP="00C33A4D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72F67" w:rsidRPr="00F41C3D" w:rsidRDefault="00872F67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6AFC" w:rsidRPr="00F41C3D" w:rsidRDefault="00326AF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AFC" w:rsidRPr="00F41C3D" w:rsidRDefault="00326AF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AFC" w:rsidRPr="00F41C3D" w:rsidRDefault="00326AF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AFC" w:rsidRPr="00F41C3D" w:rsidRDefault="00326AF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2F67" w:rsidRPr="00F41C3D" w:rsidRDefault="00872F6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134" w:type="dxa"/>
          </w:tcPr>
          <w:p w:rsidR="00872F67" w:rsidRPr="00F41C3D" w:rsidRDefault="00872F67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872F67" w:rsidRPr="00F41C3D" w:rsidRDefault="00136492" w:rsidP="004B0E4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12 000</w:t>
            </w:r>
          </w:p>
        </w:tc>
        <w:tc>
          <w:tcPr>
            <w:tcW w:w="992" w:type="dxa"/>
          </w:tcPr>
          <w:p w:rsidR="00872F67" w:rsidRPr="00F41C3D" w:rsidRDefault="00872F67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2F67" w:rsidRPr="00F41C3D" w:rsidRDefault="00872F67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3 000</w:t>
            </w:r>
          </w:p>
          <w:p w:rsidR="00872F67" w:rsidRPr="00F41C3D" w:rsidRDefault="00872F67" w:rsidP="00C33A4D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</w:tcPr>
          <w:p w:rsidR="00872F67" w:rsidRPr="00F41C3D" w:rsidRDefault="00872F67" w:rsidP="001364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r w:rsidR="00136492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851" w:type="dxa"/>
          </w:tcPr>
          <w:p w:rsidR="00872F67" w:rsidRPr="00F41C3D" w:rsidRDefault="00872F67" w:rsidP="001364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r w:rsidR="00136492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991" w:type="dxa"/>
          </w:tcPr>
          <w:p w:rsidR="00872F67" w:rsidRPr="00F41C3D" w:rsidRDefault="00872F67" w:rsidP="0013649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r w:rsidR="00136492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419" w:type="dxa"/>
          </w:tcPr>
          <w:p w:rsidR="00872F67" w:rsidRPr="00F41C3D" w:rsidRDefault="00872F6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социал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вопр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сам;</w:t>
            </w:r>
          </w:p>
          <w:p w:rsidR="00872F67" w:rsidRPr="00F41C3D" w:rsidRDefault="00872F6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культуре и делам 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лодежи;</w:t>
            </w:r>
          </w:p>
          <w:p w:rsidR="00872F67" w:rsidRPr="00F41C3D" w:rsidRDefault="00872F6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 транспорта, связи и 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рожной де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</w:t>
            </w:r>
          </w:p>
        </w:tc>
        <w:tc>
          <w:tcPr>
            <w:tcW w:w="1700" w:type="dxa"/>
          </w:tcPr>
          <w:p w:rsidR="00872F67" w:rsidRPr="00F41C3D" w:rsidRDefault="00872F6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427DCE">
        <w:trPr>
          <w:trHeight w:val="331"/>
        </w:trPr>
        <w:tc>
          <w:tcPr>
            <w:tcW w:w="675" w:type="dxa"/>
            <w:vMerge/>
          </w:tcPr>
          <w:p w:rsidR="00136492" w:rsidRPr="00F41C3D" w:rsidRDefault="00136492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136492" w:rsidRPr="00F41C3D" w:rsidRDefault="00136492" w:rsidP="00C33A4D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36492" w:rsidRPr="00F41C3D" w:rsidRDefault="00136492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6492" w:rsidRPr="00F41C3D" w:rsidRDefault="0013649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492" w:rsidRPr="00F41C3D" w:rsidRDefault="0013649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492" w:rsidRPr="00F41C3D" w:rsidRDefault="00136492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1 592</w:t>
            </w:r>
          </w:p>
        </w:tc>
        <w:tc>
          <w:tcPr>
            <w:tcW w:w="992" w:type="dxa"/>
          </w:tcPr>
          <w:p w:rsidR="00136492" w:rsidRPr="00F41C3D" w:rsidRDefault="0013649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36492" w:rsidRPr="00F41C3D" w:rsidRDefault="0013649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</w:t>
            </w:r>
          </w:p>
        </w:tc>
        <w:tc>
          <w:tcPr>
            <w:tcW w:w="993" w:type="dxa"/>
          </w:tcPr>
          <w:p w:rsidR="00136492" w:rsidRPr="00F41C3D" w:rsidRDefault="00136492" w:rsidP="00136492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</w:t>
            </w:r>
          </w:p>
        </w:tc>
        <w:tc>
          <w:tcPr>
            <w:tcW w:w="851" w:type="dxa"/>
          </w:tcPr>
          <w:p w:rsidR="00136492" w:rsidRPr="00F41C3D" w:rsidRDefault="00136492" w:rsidP="00136492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</w:t>
            </w:r>
          </w:p>
        </w:tc>
        <w:tc>
          <w:tcPr>
            <w:tcW w:w="991" w:type="dxa"/>
          </w:tcPr>
          <w:p w:rsidR="00136492" w:rsidRPr="00F41C3D" w:rsidRDefault="00136492" w:rsidP="00136492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</w:t>
            </w:r>
          </w:p>
        </w:tc>
        <w:tc>
          <w:tcPr>
            <w:tcW w:w="1419" w:type="dxa"/>
          </w:tcPr>
          <w:p w:rsidR="00136492" w:rsidRPr="00F41C3D" w:rsidRDefault="0013649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альное управление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Нахабино</w:t>
            </w:r>
          </w:p>
        </w:tc>
        <w:tc>
          <w:tcPr>
            <w:tcW w:w="1700" w:type="dxa"/>
          </w:tcPr>
          <w:p w:rsidR="00136492" w:rsidRPr="00F41C3D" w:rsidRDefault="0013649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336"/>
        </w:trPr>
        <w:tc>
          <w:tcPr>
            <w:tcW w:w="675" w:type="dxa"/>
            <w:vMerge/>
          </w:tcPr>
          <w:p w:rsidR="00136492" w:rsidRPr="00F41C3D" w:rsidRDefault="00136492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136492" w:rsidRPr="00F41C3D" w:rsidRDefault="00136492" w:rsidP="00C33A4D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36492" w:rsidRPr="00F41C3D" w:rsidRDefault="00136492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36492" w:rsidRPr="00F41C3D" w:rsidRDefault="0013649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492" w:rsidRPr="00F41C3D" w:rsidRDefault="0013649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492" w:rsidRPr="00F41C3D" w:rsidRDefault="00136492" w:rsidP="001364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1 600</w:t>
            </w:r>
          </w:p>
        </w:tc>
        <w:tc>
          <w:tcPr>
            <w:tcW w:w="992" w:type="dxa"/>
          </w:tcPr>
          <w:p w:rsidR="00136492" w:rsidRPr="00F41C3D" w:rsidRDefault="0013649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36492" w:rsidRPr="00F41C3D" w:rsidRDefault="00136492" w:rsidP="00D84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993" w:type="dxa"/>
          </w:tcPr>
          <w:p w:rsidR="00136492" w:rsidRPr="00F41C3D" w:rsidRDefault="00136492" w:rsidP="00136492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136492" w:rsidRPr="00F41C3D" w:rsidRDefault="00136492" w:rsidP="00136492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991" w:type="dxa"/>
          </w:tcPr>
          <w:p w:rsidR="00136492" w:rsidRPr="00F41C3D" w:rsidRDefault="00136492" w:rsidP="00136492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419" w:type="dxa"/>
          </w:tcPr>
          <w:p w:rsidR="00136492" w:rsidRPr="00F41C3D" w:rsidRDefault="0013649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альное управление Ильинское</w:t>
            </w:r>
          </w:p>
        </w:tc>
        <w:tc>
          <w:tcPr>
            <w:tcW w:w="1700" w:type="dxa"/>
          </w:tcPr>
          <w:p w:rsidR="00136492" w:rsidRPr="00F41C3D" w:rsidRDefault="0013649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378"/>
        </w:trPr>
        <w:tc>
          <w:tcPr>
            <w:tcW w:w="675" w:type="dxa"/>
            <w:vMerge w:val="restart"/>
          </w:tcPr>
          <w:p w:rsidR="00042384" w:rsidRPr="00F41C3D" w:rsidRDefault="00042384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86" w:type="dxa"/>
            <w:vMerge w:val="restart"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 3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обществе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организаций, об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единяющих граждан социально незащище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категорий насел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850" w:type="dxa"/>
            <w:vMerge w:val="restart"/>
          </w:tcPr>
          <w:p w:rsidR="00042384" w:rsidRPr="00F41C3D" w:rsidRDefault="0004238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42384" w:rsidRPr="00F41C3D" w:rsidRDefault="0004238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1610</w:t>
            </w:r>
          </w:p>
        </w:tc>
        <w:tc>
          <w:tcPr>
            <w:tcW w:w="1134" w:type="dxa"/>
          </w:tcPr>
          <w:p w:rsidR="00042384" w:rsidRPr="00F41C3D" w:rsidRDefault="00D332BD" w:rsidP="00D332B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10 944</w:t>
            </w:r>
          </w:p>
        </w:tc>
        <w:tc>
          <w:tcPr>
            <w:tcW w:w="992" w:type="dxa"/>
          </w:tcPr>
          <w:p w:rsidR="00042384" w:rsidRPr="00F41C3D" w:rsidRDefault="0004238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2 050</w:t>
            </w:r>
          </w:p>
        </w:tc>
        <w:tc>
          <w:tcPr>
            <w:tcW w:w="992" w:type="dxa"/>
          </w:tcPr>
          <w:p w:rsidR="00042384" w:rsidRPr="00F41C3D" w:rsidRDefault="00042384" w:rsidP="00D332B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077F79" w:rsidRPr="00F41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332BD" w:rsidRPr="00F41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</w:tcPr>
          <w:p w:rsidR="00042384" w:rsidRPr="00F41C3D" w:rsidRDefault="00D332BD" w:rsidP="00C33A4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2 238</w:t>
            </w:r>
          </w:p>
        </w:tc>
        <w:tc>
          <w:tcPr>
            <w:tcW w:w="851" w:type="dxa"/>
          </w:tcPr>
          <w:p w:rsidR="00042384" w:rsidRPr="00F41C3D" w:rsidRDefault="00D332BD" w:rsidP="00C33A4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2 238</w:t>
            </w:r>
          </w:p>
        </w:tc>
        <w:tc>
          <w:tcPr>
            <w:tcW w:w="991" w:type="dxa"/>
          </w:tcPr>
          <w:p w:rsidR="00042384" w:rsidRPr="00F41C3D" w:rsidRDefault="00D332BD" w:rsidP="00C33A4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2 238</w:t>
            </w:r>
          </w:p>
        </w:tc>
        <w:tc>
          <w:tcPr>
            <w:tcW w:w="1419" w:type="dxa"/>
            <w:vMerge w:val="restart"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766"/>
        </w:trPr>
        <w:tc>
          <w:tcPr>
            <w:tcW w:w="675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384" w:rsidRPr="00F41C3D" w:rsidRDefault="00042384" w:rsidP="0004238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134" w:type="dxa"/>
          </w:tcPr>
          <w:p w:rsidR="00042384" w:rsidRPr="00F41C3D" w:rsidRDefault="0004238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1610</w:t>
            </w:r>
          </w:p>
        </w:tc>
        <w:tc>
          <w:tcPr>
            <w:tcW w:w="1134" w:type="dxa"/>
          </w:tcPr>
          <w:p w:rsidR="00042384" w:rsidRPr="00F41C3D" w:rsidRDefault="00042384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2 050</w:t>
            </w:r>
          </w:p>
        </w:tc>
        <w:tc>
          <w:tcPr>
            <w:tcW w:w="992" w:type="dxa"/>
          </w:tcPr>
          <w:p w:rsidR="00042384" w:rsidRPr="00F41C3D" w:rsidRDefault="00042384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2 050</w:t>
            </w:r>
          </w:p>
        </w:tc>
        <w:tc>
          <w:tcPr>
            <w:tcW w:w="992" w:type="dxa"/>
          </w:tcPr>
          <w:p w:rsidR="00042384" w:rsidRPr="00F41C3D" w:rsidRDefault="00042384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2384" w:rsidRPr="00F41C3D" w:rsidRDefault="00042384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2384" w:rsidRPr="00F41C3D" w:rsidRDefault="00042384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042384" w:rsidRPr="00F41C3D" w:rsidRDefault="00042384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766"/>
        </w:trPr>
        <w:tc>
          <w:tcPr>
            <w:tcW w:w="675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384" w:rsidRPr="00FE351F" w:rsidRDefault="0004238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042384" w:rsidRPr="00FE351F" w:rsidRDefault="0004238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2384" w:rsidRPr="00FE351F" w:rsidRDefault="0004238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2384" w:rsidRPr="00FE351F" w:rsidRDefault="0004238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2384" w:rsidRPr="00FE351F" w:rsidRDefault="00042384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2384" w:rsidRPr="00FE351F" w:rsidRDefault="00042384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2384" w:rsidRPr="00FE351F" w:rsidRDefault="00042384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042384" w:rsidRPr="00FE351F" w:rsidRDefault="00042384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766"/>
        </w:trPr>
        <w:tc>
          <w:tcPr>
            <w:tcW w:w="675" w:type="dxa"/>
            <w:vMerge/>
          </w:tcPr>
          <w:p w:rsidR="00D332BD" w:rsidRPr="00F41C3D" w:rsidRDefault="00D332BD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D332BD" w:rsidRPr="00F41C3D" w:rsidRDefault="00D332BD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332BD" w:rsidRPr="00F41C3D" w:rsidRDefault="00D332BD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2BD" w:rsidRPr="00FE351F" w:rsidRDefault="00D332BD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134" w:type="dxa"/>
          </w:tcPr>
          <w:p w:rsidR="00D332BD" w:rsidRPr="00FE351F" w:rsidRDefault="00D332BD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332BD" w:rsidRPr="00FE351F" w:rsidRDefault="00D332BD" w:rsidP="0004238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8 894</w:t>
            </w:r>
          </w:p>
        </w:tc>
        <w:tc>
          <w:tcPr>
            <w:tcW w:w="992" w:type="dxa"/>
          </w:tcPr>
          <w:p w:rsidR="00D332BD" w:rsidRPr="00FE351F" w:rsidRDefault="00D332BD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332BD" w:rsidRPr="00FE351F" w:rsidRDefault="00D332BD" w:rsidP="0048404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35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2 180</w:t>
            </w:r>
          </w:p>
        </w:tc>
        <w:tc>
          <w:tcPr>
            <w:tcW w:w="993" w:type="dxa"/>
          </w:tcPr>
          <w:p w:rsidR="00D332BD" w:rsidRPr="00FE351F" w:rsidRDefault="00D332BD" w:rsidP="0048404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35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2 238</w:t>
            </w:r>
          </w:p>
        </w:tc>
        <w:tc>
          <w:tcPr>
            <w:tcW w:w="851" w:type="dxa"/>
          </w:tcPr>
          <w:p w:rsidR="00D332BD" w:rsidRPr="00FE351F" w:rsidRDefault="00D332BD" w:rsidP="0048404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35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2 238</w:t>
            </w:r>
          </w:p>
        </w:tc>
        <w:tc>
          <w:tcPr>
            <w:tcW w:w="991" w:type="dxa"/>
          </w:tcPr>
          <w:p w:rsidR="00D332BD" w:rsidRPr="00FE351F" w:rsidRDefault="00D332BD" w:rsidP="0048404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35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2 238</w:t>
            </w:r>
          </w:p>
        </w:tc>
        <w:tc>
          <w:tcPr>
            <w:tcW w:w="1419" w:type="dxa"/>
            <w:vMerge/>
          </w:tcPr>
          <w:p w:rsidR="00D332BD" w:rsidRPr="00F41C3D" w:rsidRDefault="00D332BD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332BD" w:rsidRPr="00F41C3D" w:rsidRDefault="00D332BD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766"/>
        </w:trPr>
        <w:tc>
          <w:tcPr>
            <w:tcW w:w="675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384" w:rsidRPr="00FE351F" w:rsidRDefault="0004238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Моско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ской обл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1134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766"/>
        </w:trPr>
        <w:tc>
          <w:tcPr>
            <w:tcW w:w="675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384" w:rsidRPr="00FE351F" w:rsidRDefault="0004238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федерал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ного бю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жета</w:t>
            </w:r>
          </w:p>
        </w:tc>
        <w:tc>
          <w:tcPr>
            <w:tcW w:w="1134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042384" w:rsidRPr="00FE351F" w:rsidRDefault="00042384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 w:val="restart"/>
          </w:tcPr>
          <w:p w:rsidR="00D332BD" w:rsidRPr="00F41C3D" w:rsidRDefault="00D332BD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586" w:type="dxa"/>
            <w:vMerge w:val="restart"/>
          </w:tcPr>
          <w:p w:rsidR="00D332BD" w:rsidRPr="00F41C3D" w:rsidRDefault="00D332BD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обществе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организаций, об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единяющих граждан социально незащище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категорий насел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ния, в том числе:</w:t>
            </w:r>
          </w:p>
        </w:tc>
        <w:tc>
          <w:tcPr>
            <w:tcW w:w="850" w:type="dxa"/>
            <w:vMerge w:val="restart"/>
          </w:tcPr>
          <w:p w:rsidR="00D332BD" w:rsidRPr="00F41C3D" w:rsidRDefault="00D332BD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D332BD" w:rsidRPr="00F41C3D" w:rsidRDefault="00D332BD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332BD" w:rsidRPr="00F41C3D" w:rsidRDefault="00D332BD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1610</w:t>
            </w:r>
          </w:p>
        </w:tc>
        <w:tc>
          <w:tcPr>
            <w:tcW w:w="1134" w:type="dxa"/>
          </w:tcPr>
          <w:p w:rsidR="00D332BD" w:rsidRPr="00F41C3D" w:rsidRDefault="005456D2" w:rsidP="0024220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10 944</w:t>
            </w:r>
          </w:p>
        </w:tc>
        <w:tc>
          <w:tcPr>
            <w:tcW w:w="992" w:type="dxa"/>
          </w:tcPr>
          <w:p w:rsidR="00D332BD" w:rsidRPr="00F41C3D" w:rsidRDefault="00D332BD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2 050</w:t>
            </w:r>
          </w:p>
        </w:tc>
        <w:tc>
          <w:tcPr>
            <w:tcW w:w="992" w:type="dxa"/>
          </w:tcPr>
          <w:p w:rsidR="00D332BD" w:rsidRPr="00F41C3D" w:rsidRDefault="00D332BD" w:rsidP="00D332B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2 180</w:t>
            </w:r>
          </w:p>
        </w:tc>
        <w:tc>
          <w:tcPr>
            <w:tcW w:w="993" w:type="dxa"/>
          </w:tcPr>
          <w:p w:rsidR="00D332BD" w:rsidRPr="00F41C3D" w:rsidRDefault="00D332BD" w:rsidP="0048404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2 238</w:t>
            </w:r>
          </w:p>
        </w:tc>
        <w:tc>
          <w:tcPr>
            <w:tcW w:w="851" w:type="dxa"/>
          </w:tcPr>
          <w:p w:rsidR="00D332BD" w:rsidRPr="00F41C3D" w:rsidRDefault="00D332BD" w:rsidP="0048404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2 238</w:t>
            </w:r>
          </w:p>
        </w:tc>
        <w:tc>
          <w:tcPr>
            <w:tcW w:w="991" w:type="dxa"/>
          </w:tcPr>
          <w:p w:rsidR="00D332BD" w:rsidRPr="00F41C3D" w:rsidRDefault="00D332BD" w:rsidP="0048404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2 238</w:t>
            </w:r>
          </w:p>
        </w:tc>
        <w:tc>
          <w:tcPr>
            <w:tcW w:w="1419" w:type="dxa"/>
            <w:vMerge w:val="restart"/>
          </w:tcPr>
          <w:p w:rsidR="00D332BD" w:rsidRPr="00F41C3D" w:rsidRDefault="00D332BD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D332BD" w:rsidRPr="00F41C3D" w:rsidRDefault="00D332BD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субсидий</w:t>
            </w:r>
          </w:p>
        </w:tc>
      </w:tr>
      <w:tr w:rsidR="00F41C3D" w:rsidRPr="00F41C3D" w:rsidTr="00FA14AA">
        <w:tc>
          <w:tcPr>
            <w:tcW w:w="675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2384" w:rsidRPr="00F41C3D" w:rsidRDefault="00042384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042384" w:rsidRPr="00F41C3D" w:rsidRDefault="00042384" w:rsidP="0004238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</w:tcPr>
          <w:p w:rsidR="00042384" w:rsidRPr="00F41C3D" w:rsidRDefault="0004238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1610</w:t>
            </w:r>
          </w:p>
        </w:tc>
        <w:tc>
          <w:tcPr>
            <w:tcW w:w="1134" w:type="dxa"/>
          </w:tcPr>
          <w:p w:rsidR="00042384" w:rsidRPr="00F41C3D" w:rsidRDefault="00042384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2 050</w:t>
            </w:r>
          </w:p>
        </w:tc>
        <w:tc>
          <w:tcPr>
            <w:tcW w:w="992" w:type="dxa"/>
          </w:tcPr>
          <w:p w:rsidR="00042384" w:rsidRPr="00F41C3D" w:rsidRDefault="00042384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2 050</w:t>
            </w:r>
          </w:p>
        </w:tc>
        <w:tc>
          <w:tcPr>
            <w:tcW w:w="992" w:type="dxa"/>
          </w:tcPr>
          <w:p w:rsidR="00042384" w:rsidRPr="00F41C3D" w:rsidRDefault="00042384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2384" w:rsidRPr="00F41C3D" w:rsidRDefault="00042384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2384" w:rsidRPr="00F41C3D" w:rsidRDefault="00042384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042384" w:rsidRPr="00F41C3D" w:rsidRDefault="00042384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42384" w:rsidRPr="00F41C3D" w:rsidRDefault="0004238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D332BD" w:rsidRPr="00F41C3D" w:rsidRDefault="00D332BD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D332BD" w:rsidRPr="00F41C3D" w:rsidRDefault="00D332BD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332BD" w:rsidRPr="00F41C3D" w:rsidRDefault="00D332BD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2BD" w:rsidRPr="00F41C3D" w:rsidRDefault="00D332BD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D332BD" w:rsidRPr="00F41C3D" w:rsidRDefault="00D332BD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D332BD" w:rsidRPr="00F41C3D" w:rsidRDefault="00D332BD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332BD" w:rsidRPr="00F41C3D" w:rsidRDefault="005456D2" w:rsidP="0004238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8 894</w:t>
            </w:r>
          </w:p>
        </w:tc>
        <w:tc>
          <w:tcPr>
            <w:tcW w:w="992" w:type="dxa"/>
          </w:tcPr>
          <w:p w:rsidR="00D332BD" w:rsidRPr="00F41C3D" w:rsidRDefault="00D332BD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332BD" w:rsidRPr="00F41C3D" w:rsidRDefault="00D332BD" w:rsidP="00D332B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2 180</w:t>
            </w:r>
          </w:p>
        </w:tc>
        <w:tc>
          <w:tcPr>
            <w:tcW w:w="993" w:type="dxa"/>
          </w:tcPr>
          <w:p w:rsidR="00D332BD" w:rsidRPr="00F41C3D" w:rsidRDefault="00D332BD" w:rsidP="004840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2 238</w:t>
            </w:r>
          </w:p>
        </w:tc>
        <w:tc>
          <w:tcPr>
            <w:tcW w:w="851" w:type="dxa"/>
          </w:tcPr>
          <w:p w:rsidR="00D332BD" w:rsidRPr="00F41C3D" w:rsidRDefault="00D332BD" w:rsidP="004840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2 238</w:t>
            </w:r>
          </w:p>
        </w:tc>
        <w:tc>
          <w:tcPr>
            <w:tcW w:w="991" w:type="dxa"/>
          </w:tcPr>
          <w:p w:rsidR="00D332BD" w:rsidRPr="00F41C3D" w:rsidRDefault="00D332BD" w:rsidP="0048404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2 238</w:t>
            </w:r>
          </w:p>
        </w:tc>
        <w:tc>
          <w:tcPr>
            <w:tcW w:w="1419" w:type="dxa"/>
            <w:vMerge/>
          </w:tcPr>
          <w:p w:rsidR="00D332BD" w:rsidRPr="00F41C3D" w:rsidRDefault="00D332BD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332BD" w:rsidRPr="00F41C3D" w:rsidRDefault="00D332BD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530"/>
        </w:trPr>
        <w:tc>
          <w:tcPr>
            <w:tcW w:w="675" w:type="dxa"/>
            <w:vMerge w:val="restart"/>
          </w:tcPr>
          <w:p w:rsidR="00ED31AB" w:rsidRPr="00F41C3D" w:rsidRDefault="00ED31AB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2586" w:type="dxa"/>
            <w:vMerge w:val="restart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 Красного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районной общ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организации ветеранов (пенсион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ров) войны, труда, 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оруженных сил и 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воохранительных орг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</w:t>
            </w:r>
          </w:p>
        </w:tc>
        <w:tc>
          <w:tcPr>
            <w:tcW w:w="850" w:type="dxa"/>
            <w:vMerge w:val="restart"/>
          </w:tcPr>
          <w:p w:rsidR="00ED31AB" w:rsidRPr="00F41C3D" w:rsidRDefault="00ED31AB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D31AB" w:rsidRPr="00F41C3D" w:rsidRDefault="005456D2" w:rsidP="00077F7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992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ED31AB" w:rsidRPr="00F41C3D" w:rsidRDefault="00ED31AB" w:rsidP="00077F7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1 000</w:t>
            </w:r>
          </w:p>
        </w:tc>
        <w:tc>
          <w:tcPr>
            <w:tcW w:w="993" w:type="dxa"/>
          </w:tcPr>
          <w:p w:rsidR="00ED31AB" w:rsidRPr="00F41C3D" w:rsidRDefault="005456D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ED31AB" w:rsidRPr="00F41C3D" w:rsidRDefault="005456D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1 0</w:t>
            </w:r>
            <w:r w:rsidR="00ED31AB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91" w:type="dxa"/>
          </w:tcPr>
          <w:p w:rsidR="00ED31AB" w:rsidRPr="00F41C3D" w:rsidRDefault="005456D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1 0</w:t>
            </w:r>
            <w:r w:rsidR="00ED31AB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9" w:type="dxa"/>
            <w:vMerge w:val="restart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страция округа</w:t>
            </w:r>
          </w:p>
        </w:tc>
        <w:tc>
          <w:tcPr>
            <w:tcW w:w="1700" w:type="dxa"/>
            <w:vMerge w:val="restart"/>
          </w:tcPr>
          <w:p w:rsidR="00ED31AB" w:rsidRPr="00F41C3D" w:rsidRDefault="00ED31AB" w:rsidP="00ED31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ED31AB" w:rsidRPr="00F41C3D" w:rsidRDefault="00ED31AB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31AB" w:rsidRPr="00F41C3D" w:rsidRDefault="00ED31AB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419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5456D2" w:rsidRPr="00F41C3D" w:rsidRDefault="005456D2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5456D2" w:rsidRPr="00F41C3D" w:rsidRDefault="005456D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56D2" w:rsidRPr="00F41C3D" w:rsidRDefault="005456D2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6D2" w:rsidRPr="00F41C3D" w:rsidRDefault="005456D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5456D2" w:rsidRPr="00F41C3D" w:rsidRDefault="005456D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5456D2" w:rsidRPr="00F41C3D" w:rsidRDefault="005456D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456D2" w:rsidRPr="00F41C3D" w:rsidRDefault="005456D2" w:rsidP="00077F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4 000</w:t>
            </w:r>
          </w:p>
        </w:tc>
        <w:tc>
          <w:tcPr>
            <w:tcW w:w="992" w:type="dxa"/>
          </w:tcPr>
          <w:p w:rsidR="005456D2" w:rsidRPr="00F41C3D" w:rsidRDefault="005456D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456D2" w:rsidRPr="00F41C3D" w:rsidRDefault="005456D2" w:rsidP="004840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1 000</w:t>
            </w:r>
          </w:p>
        </w:tc>
        <w:tc>
          <w:tcPr>
            <w:tcW w:w="993" w:type="dxa"/>
          </w:tcPr>
          <w:p w:rsidR="005456D2" w:rsidRPr="00F41C3D" w:rsidRDefault="005456D2" w:rsidP="004840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5456D2" w:rsidRPr="00F41C3D" w:rsidRDefault="005456D2" w:rsidP="004840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1 000</w:t>
            </w:r>
          </w:p>
        </w:tc>
        <w:tc>
          <w:tcPr>
            <w:tcW w:w="991" w:type="dxa"/>
          </w:tcPr>
          <w:p w:rsidR="005456D2" w:rsidRPr="00F41C3D" w:rsidRDefault="005456D2" w:rsidP="004840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1419" w:type="dxa"/>
            <w:vMerge/>
          </w:tcPr>
          <w:p w:rsidR="005456D2" w:rsidRPr="00F41C3D" w:rsidRDefault="005456D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5456D2" w:rsidRPr="00F41C3D" w:rsidRDefault="005456D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566"/>
        </w:trPr>
        <w:tc>
          <w:tcPr>
            <w:tcW w:w="675" w:type="dxa"/>
            <w:vMerge w:val="restart"/>
          </w:tcPr>
          <w:p w:rsidR="005456D2" w:rsidRPr="00F41C3D" w:rsidRDefault="005456D2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3.1.2.</w:t>
            </w:r>
          </w:p>
        </w:tc>
        <w:tc>
          <w:tcPr>
            <w:tcW w:w="2586" w:type="dxa"/>
            <w:vMerge w:val="restart"/>
          </w:tcPr>
          <w:p w:rsidR="005456D2" w:rsidRPr="00F41C3D" w:rsidRDefault="005456D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 Московской областной обществе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ной организации пом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больным сахарным диабетом «Единство»</w:t>
            </w:r>
          </w:p>
        </w:tc>
        <w:tc>
          <w:tcPr>
            <w:tcW w:w="850" w:type="dxa"/>
            <w:vMerge w:val="restart"/>
          </w:tcPr>
          <w:p w:rsidR="005456D2" w:rsidRPr="00F41C3D" w:rsidRDefault="005456D2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2017-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</w:tcPr>
          <w:p w:rsidR="005456D2" w:rsidRPr="00F41C3D" w:rsidRDefault="005456D2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5456D2" w:rsidRPr="00F41C3D" w:rsidRDefault="005456D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456D2" w:rsidRPr="00F41C3D" w:rsidRDefault="005456D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1 200</w:t>
            </w:r>
          </w:p>
        </w:tc>
        <w:tc>
          <w:tcPr>
            <w:tcW w:w="992" w:type="dxa"/>
          </w:tcPr>
          <w:p w:rsidR="005456D2" w:rsidRPr="00F41C3D" w:rsidRDefault="005456D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456D2" w:rsidRPr="00F41C3D" w:rsidRDefault="005456D2" w:rsidP="005456D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5456D2" w:rsidRPr="00F41C3D" w:rsidRDefault="005456D2" w:rsidP="005456D2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5456D2" w:rsidRPr="00F41C3D" w:rsidRDefault="005456D2" w:rsidP="005456D2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991" w:type="dxa"/>
          </w:tcPr>
          <w:p w:rsidR="005456D2" w:rsidRPr="00F41C3D" w:rsidRDefault="005456D2" w:rsidP="005456D2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419" w:type="dxa"/>
            <w:vMerge w:val="restart"/>
          </w:tcPr>
          <w:p w:rsidR="005456D2" w:rsidRPr="00F41C3D" w:rsidRDefault="005456D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страция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700" w:type="dxa"/>
            <w:vMerge w:val="restart"/>
          </w:tcPr>
          <w:p w:rsidR="005456D2" w:rsidRPr="00F41C3D" w:rsidRDefault="005456D2" w:rsidP="00ED31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ED31AB" w:rsidRPr="00F41C3D" w:rsidRDefault="00ED31AB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31AB" w:rsidRPr="00F41C3D" w:rsidRDefault="00ED31AB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419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5456D2" w:rsidRPr="00F41C3D" w:rsidRDefault="005456D2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5456D2" w:rsidRPr="00F41C3D" w:rsidRDefault="005456D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56D2" w:rsidRPr="00F41C3D" w:rsidRDefault="005456D2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6D2" w:rsidRPr="00F41C3D" w:rsidRDefault="005456D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5456D2" w:rsidRPr="00F41C3D" w:rsidRDefault="005456D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5456D2" w:rsidRPr="00F41C3D" w:rsidRDefault="005456D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456D2" w:rsidRPr="00F41C3D" w:rsidRDefault="005456D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992" w:type="dxa"/>
          </w:tcPr>
          <w:p w:rsidR="005456D2" w:rsidRPr="00F41C3D" w:rsidRDefault="005456D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456D2" w:rsidRPr="00F41C3D" w:rsidRDefault="005456D2" w:rsidP="004840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5456D2" w:rsidRPr="00F41C3D" w:rsidRDefault="005456D2" w:rsidP="00484044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5456D2" w:rsidRPr="00F41C3D" w:rsidRDefault="005456D2" w:rsidP="00484044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991" w:type="dxa"/>
          </w:tcPr>
          <w:p w:rsidR="005456D2" w:rsidRPr="00F41C3D" w:rsidRDefault="005456D2" w:rsidP="00484044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419" w:type="dxa"/>
            <w:vMerge/>
          </w:tcPr>
          <w:p w:rsidR="005456D2" w:rsidRPr="00F41C3D" w:rsidRDefault="005456D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5456D2" w:rsidRPr="00F41C3D" w:rsidRDefault="005456D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 w:val="restart"/>
          </w:tcPr>
          <w:p w:rsidR="00ED31AB" w:rsidRPr="00F41C3D" w:rsidRDefault="00ED31AB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3.1.3.</w:t>
            </w:r>
          </w:p>
        </w:tc>
        <w:tc>
          <w:tcPr>
            <w:tcW w:w="2586" w:type="dxa"/>
            <w:vMerge w:val="restart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 Красного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районной общ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организации «Союз-Чернобыль»</w:t>
            </w:r>
          </w:p>
        </w:tc>
        <w:tc>
          <w:tcPr>
            <w:tcW w:w="850" w:type="dxa"/>
            <w:vMerge w:val="restart"/>
          </w:tcPr>
          <w:p w:rsidR="00ED31AB" w:rsidRPr="00F41C3D" w:rsidRDefault="00ED31AB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710</w:t>
            </w:r>
          </w:p>
        </w:tc>
        <w:tc>
          <w:tcPr>
            <w:tcW w:w="1134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1 500</w:t>
            </w:r>
          </w:p>
        </w:tc>
        <w:tc>
          <w:tcPr>
            <w:tcW w:w="992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ED31AB" w:rsidRPr="00F41C3D" w:rsidRDefault="00ED31AB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ED31AB" w:rsidRPr="00F41C3D" w:rsidRDefault="00ED31AB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ED31AB" w:rsidRPr="00F41C3D" w:rsidRDefault="00ED31AB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91" w:type="dxa"/>
          </w:tcPr>
          <w:p w:rsidR="00ED31AB" w:rsidRPr="00F41C3D" w:rsidRDefault="00ED31AB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419" w:type="dxa"/>
            <w:vMerge w:val="restart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страция округа</w:t>
            </w:r>
          </w:p>
        </w:tc>
        <w:tc>
          <w:tcPr>
            <w:tcW w:w="1700" w:type="dxa"/>
            <w:vMerge w:val="restart"/>
          </w:tcPr>
          <w:p w:rsidR="00ED31AB" w:rsidRPr="00F41C3D" w:rsidRDefault="00ED31AB" w:rsidP="00ED31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ED31AB" w:rsidRPr="00F41C3D" w:rsidRDefault="00ED31AB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31AB" w:rsidRPr="00F41C3D" w:rsidRDefault="00ED31AB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710</w:t>
            </w:r>
          </w:p>
        </w:tc>
        <w:tc>
          <w:tcPr>
            <w:tcW w:w="1134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ED31AB" w:rsidRPr="00F41C3D" w:rsidRDefault="00ED31AB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31AB" w:rsidRPr="00F41C3D" w:rsidRDefault="00ED31AB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1 200</w:t>
            </w:r>
          </w:p>
        </w:tc>
        <w:tc>
          <w:tcPr>
            <w:tcW w:w="992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ED31AB" w:rsidRPr="00F41C3D" w:rsidRDefault="00ED31AB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ED31AB" w:rsidRPr="00F41C3D" w:rsidRDefault="00ED31AB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ED31AB" w:rsidRPr="00F41C3D" w:rsidRDefault="00ED31AB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91" w:type="dxa"/>
          </w:tcPr>
          <w:p w:rsidR="00ED31AB" w:rsidRPr="00F41C3D" w:rsidRDefault="00ED31AB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419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 w:val="restart"/>
          </w:tcPr>
          <w:p w:rsidR="00ED31AB" w:rsidRPr="00F41C3D" w:rsidRDefault="00ED31AB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3.1.4.</w:t>
            </w:r>
          </w:p>
        </w:tc>
        <w:tc>
          <w:tcPr>
            <w:tcW w:w="2586" w:type="dxa"/>
            <w:vMerge w:val="restart"/>
          </w:tcPr>
          <w:p w:rsidR="00ED31AB" w:rsidRPr="00F41C3D" w:rsidRDefault="00ED31AB" w:rsidP="00C95E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Субсидия Красного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городской орган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Московской 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ластной организации Общероссийской общ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организации «Всероссийское общ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 инвалидов»</w:t>
            </w:r>
          </w:p>
        </w:tc>
        <w:tc>
          <w:tcPr>
            <w:tcW w:w="850" w:type="dxa"/>
            <w:vMerge w:val="restart"/>
          </w:tcPr>
          <w:p w:rsidR="00ED31AB" w:rsidRPr="00F41C3D" w:rsidRDefault="00ED31AB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:rsidR="00ED31AB" w:rsidRPr="00F41C3D" w:rsidRDefault="005456D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3 244</w:t>
            </w:r>
          </w:p>
        </w:tc>
        <w:tc>
          <w:tcPr>
            <w:tcW w:w="992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992" w:type="dxa"/>
          </w:tcPr>
          <w:p w:rsidR="00ED31AB" w:rsidRPr="00F41C3D" w:rsidRDefault="00ED31AB" w:rsidP="005456D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5456D2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D31AB" w:rsidRPr="00F41C3D" w:rsidRDefault="005456D2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688</w:t>
            </w:r>
          </w:p>
        </w:tc>
        <w:tc>
          <w:tcPr>
            <w:tcW w:w="851" w:type="dxa"/>
          </w:tcPr>
          <w:p w:rsidR="00ED31AB" w:rsidRPr="00F41C3D" w:rsidRDefault="005456D2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688 </w:t>
            </w:r>
          </w:p>
        </w:tc>
        <w:tc>
          <w:tcPr>
            <w:tcW w:w="991" w:type="dxa"/>
          </w:tcPr>
          <w:p w:rsidR="00ED31AB" w:rsidRPr="00F41C3D" w:rsidRDefault="005456D2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688</w:t>
            </w:r>
          </w:p>
        </w:tc>
        <w:tc>
          <w:tcPr>
            <w:tcW w:w="1419" w:type="dxa"/>
            <w:vMerge w:val="restart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страция округа</w:t>
            </w:r>
          </w:p>
        </w:tc>
        <w:tc>
          <w:tcPr>
            <w:tcW w:w="1700" w:type="dxa"/>
            <w:vMerge w:val="restart"/>
          </w:tcPr>
          <w:p w:rsidR="00ED31AB" w:rsidRPr="00F41C3D" w:rsidRDefault="00ED31AB" w:rsidP="00ED31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ED31AB" w:rsidRPr="00F41C3D" w:rsidRDefault="00ED31AB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31AB" w:rsidRPr="00F41C3D" w:rsidRDefault="00ED31AB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992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992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vMerge/>
          </w:tcPr>
          <w:p w:rsidR="005456D2" w:rsidRPr="00F41C3D" w:rsidRDefault="005456D2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5456D2" w:rsidRPr="00F41C3D" w:rsidRDefault="005456D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56D2" w:rsidRPr="00F41C3D" w:rsidRDefault="005456D2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56D2" w:rsidRPr="00F41C3D" w:rsidRDefault="005456D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5456D2" w:rsidRPr="00F41C3D" w:rsidRDefault="005456D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5456D2" w:rsidRPr="00F41C3D" w:rsidRDefault="005456D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456D2" w:rsidRPr="00F41C3D" w:rsidRDefault="005456D2" w:rsidP="005456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2 694</w:t>
            </w:r>
          </w:p>
        </w:tc>
        <w:tc>
          <w:tcPr>
            <w:tcW w:w="992" w:type="dxa"/>
          </w:tcPr>
          <w:p w:rsidR="005456D2" w:rsidRPr="00F41C3D" w:rsidRDefault="005456D2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456D2" w:rsidRPr="00F41C3D" w:rsidRDefault="005456D2" w:rsidP="004840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</w:t>
            </w:r>
          </w:p>
        </w:tc>
        <w:tc>
          <w:tcPr>
            <w:tcW w:w="993" w:type="dxa"/>
          </w:tcPr>
          <w:p w:rsidR="005456D2" w:rsidRPr="00F41C3D" w:rsidRDefault="005456D2" w:rsidP="00484044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688</w:t>
            </w:r>
          </w:p>
        </w:tc>
        <w:tc>
          <w:tcPr>
            <w:tcW w:w="851" w:type="dxa"/>
          </w:tcPr>
          <w:p w:rsidR="005456D2" w:rsidRPr="00F41C3D" w:rsidRDefault="005456D2" w:rsidP="00484044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688 </w:t>
            </w:r>
          </w:p>
        </w:tc>
        <w:tc>
          <w:tcPr>
            <w:tcW w:w="991" w:type="dxa"/>
          </w:tcPr>
          <w:p w:rsidR="005456D2" w:rsidRPr="00F41C3D" w:rsidRDefault="005456D2" w:rsidP="00484044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688</w:t>
            </w:r>
          </w:p>
        </w:tc>
        <w:tc>
          <w:tcPr>
            <w:tcW w:w="1419" w:type="dxa"/>
            <w:vMerge/>
          </w:tcPr>
          <w:p w:rsidR="005456D2" w:rsidRPr="00F41C3D" w:rsidRDefault="005456D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5456D2" w:rsidRPr="00F41C3D" w:rsidRDefault="005456D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439"/>
        </w:trPr>
        <w:tc>
          <w:tcPr>
            <w:tcW w:w="675" w:type="dxa"/>
            <w:vMerge w:val="restart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86" w:type="dxa"/>
            <w:vMerge w:val="restart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 4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ставления гражданам Российской Федерации, имеющим место ж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в Московской области, субсидий на оплату жилого помещ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и коммунальных услуг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40 471</w:t>
            </w:r>
          </w:p>
        </w:tc>
        <w:tc>
          <w:tcPr>
            <w:tcW w:w="1134" w:type="dxa"/>
          </w:tcPr>
          <w:p w:rsidR="00ED31AB" w:rsidRPr="00FF03D4" w:rsidRDefault="006D71CE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177 862</w:t>
            </w:r>
          </w:p>
        </w:tc>
        <w:tc>
          <w:tcPr>
            <w:tcW w:w="992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33 480</w:t>
            </w:r>
          </w:p>
        </w:tc>
        <w:tc>
          <w:tcPr>
            <w:tcW w:w="992" w:type="dxa"/>
          </w:tcPr>
          <w:p w:rsidR="00ED31AB" w:rsidRPr="00FF03D4" w:rsidRDefault="00ED31AB" w:rsidP="00C33A4D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34 960</w:t>
            </w:r>
          </w:p>
        </w:tc>
        <w:tc>
          <w:tcPr>
            <w:tcW w:w="993" w:type="dxa"/>
          </w:tcPr>
          <w:p w:rsidR="00ED31AB" w:rsidRPr="00FF03D4" w:rsidRDefault="00ED31AB" w:rsidP="00C33A4D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36 474</w:t>
            </w:r>
          </w:p>
        </w:tc>
        <w:tc>
          <w:tcPr>
            <w:tcW w:w="851" w:type="dxa"/>
          </w:tcPr>
          <w:p w:rsidR="00ED31AB" w:rsidRPr="00FF03D4" w:rsidRDefault="006D71CE" w:rsidP="00C33A4D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36 474</w:t>
            </w:r>
          </w:p>
        </w:tc>
        <w:tc>
          <w:tcPr>
            <w:tcW w:w="991" w:type="dxa"/>
          </w:tcPr>
          <w:p w:rsidR="00ED31AB" w:rsidRPr="00FF03D4" w:rsidRDefault="006D71CE" w:rsidP="00C33A4D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36 474</w:t>
            </w:r>
          </w:p>
        </w:tc>
        <w:tc>
          <w:tcPr>
            <w:tcW w:w="1419" w:type="dxa"/>
            <w:vMerge w:val="restart"/>
          </w:tcPr>
          <w:p w:rsidR="00ED31AB" w:rsidRPr="00FE351F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439"/>
        </w:trPr>
        <w:tc>
          <w:tcPr>
            <w:tcW w:w="675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31AB" w:rsidRPr="00FE351F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ED31AB" w:rsidRPr="00FE351F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ED31AB" w:rsidRPr="00FE351F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ED31AB" w:rsidRPr="00FE351F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439"/>
        </w:trPr>
        <w:tc>
          <w:tcPr>
            <w:tcW w:w="675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31AB" w:rsidRPr="00FE351F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134" w:type="dxa"/>
          </w:tcPr>
          <w:p w:rsidR="00ED31AB" w:rsidRPr="00FE351F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419" w:type="dxa"/>
            <w:vMerge/>
          </w:tcPr>
          <w:p w:rsidR="00ED31AB" w:rsidRPr="00FE351F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439"/>
        </w:trPr>
        <w:tc>
          <w:tcPr>
            <w:tcW w:w="675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31AB" w:rsidRPr="00FE351F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134" w:type="dxa"/>
          </w:tcPr>
          <w:p w:rsidR="00ED31AB" w:rsidRPr="00FE351F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419" w:type="dxa"/>
            <w:vMerge/>
          </w:tcPr>
          <w:p w:rsidR="00ED31AB" w:rsidRPr="00FE351F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71CE" w:rsidRPr="00F41C3D" w:rsidTr="00FA14AA">
        <w:trPr>
          <w:trHeight w:val="439"/>
        </w:trPr>
        <w:tc>
          <w:tcPr>
            <w:tcW w:w="675" w:type="dxa"/>
            <w:vMerge/>
          </w:tcPr>
          <w:p w:rsidR="006D71CE" w:rsidRPr="00F41C3D" w:rsidRDefault="006D71CE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D71CE" w:rsidRPr="00F41C3D" w:rsidRDefault="006D71CE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71CE" w:rsidRPr="00F41C3D" w:rsidRDefault="006D71CE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71CE" w:rsidRPr="00F41C3D" w:rsidRDefault="006D71CE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Моско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ской обл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1134" w:type="dxa"/>
          </w:tcPr>
          <w:p w:rsidR="006D71CE" w:rsidRPr="00F41C3D" w:rsidRDefault="006D71CE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40 471</w:t>
            </w:r>
          </w:p>
        </w:tc>
        <w:tc>
          <w:tcPr>
            <w:tcW w:w="1134" w:type="dxa"/>
          </w:tcPr>
          <w:p w:rsidR="006D71CE" w:rsidRPr="00FF03D4" w:rsidRDefault="006D71CE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177 862</w:t>
            </w:r>
          </w:p>
        </w:tc>
        <w:tc>
          <w:tcPr>
            <w:tcW w:w="992" w:type="dxa"/>
          </w:tcPr>
          <w:p w:rsidR="006D71CE" w:rsidRPr="00FF03D4" w:rsidRDefault="006D71CE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33 480</w:t>
            </w:r>
          </w:p>
        </w:tc>
        <w:tc>
          <w:tcPr>
            <w:tcW w:w="992" w:type="dxa"/>
          </w:tcPr>
          <w:p w:rsidR="006D71CE" w:rsidRPr="00FF03D4" w:rsidRDefault="006D71CE" w:rsidP="00C33A4D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34 960</w:t>
            </w:r>
          </w:p>
        </w:tc>
        <w:tc>
          <w:tcPr>
            <w:tcW w:w="993" w:type="dxa"/>
          </w:tcPr>
          <w:p w:rsidR="006D71CE" w:rsidRPr="00FF03D4" w:rsidRDefault="006D71CE" w:rsidP="00041656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36 474</w:t>
            </w:r>
          </w:p>
        </w:tc>
        <w:tc>
          <w:tcPr>
            <w:tcW w:w="851" w:type="dxa"/>
          </w:tcPr>
          <w:p w:rsidR="006D71CE" w:rsidRPr="00FF03D4" w:rsidRDefault="006D71CE" w:rsidP="00041656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36 474</w:t>
            </w:r>
          </w:p>
        </w:tc>
        <w:tc>
          <w:tcPr>
            <w:tcW w:w="991" w:type="dxa"/>
          </w:tcPr>
          <w:p w:rsidR="006D71CE" w:rsidRPr="00FF03D4" w:rsidRDefault="006D71CE" w:rsidP="00041656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36 474</w:t>
            </w:r>
          </w:p>
        </w:tc>
        <w:tc>
          <w:tcPr>
            <w:tcW w:w="1419" w:type="dxa"/>
            <w:vMerge/>
          </w:tcPr>
          <w:p w:rsidR="006D71CE" w:rsidRPr="00FE351F" w:rsidRDefault="006D71CE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D71CE" w:rsidRPr="00F41C3D" w:rsidRDefault="006D71CE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rPr>
          <w:trHeight w:val="439"/>
        </w:trPr>
        <w:tc>
          <w:tcPr>
            <w:tcW w:w="675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31AB" w:rsidRPr="00FE351F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федерал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ного бю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жета</w:t>
            </w:r>
          </w:p>
        </w:tc>
        <w:tc>
          <w:tcPr>
            <w:tcW w:w="1134" w:type="dxa"/>
          </w:tcPr>
          <w:p w:rsidR="00ED31AB" w:rsidRPr="00FE351F" w:rsidRDefault="00ED31AB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D31AB" w:rsidRPr="00FF03D4" w:rsidRDefault="00ED31AB" w:rsidP="00C33A4D">
            <w:pPr>
              <w:jc w:val="center"/>
              <w:rPr>
                <w:b/>
                <w:color w:val="000000" w:themeColor="text1"/>
              </w:rPr>
            </w:pPr>
            <w:r w:rsidRPr="00FF03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D31AB" w:rsidRPr="00FF03D4" w:rsidRDefault="00ED31AB" w:rsidP="00C33A4D">
            <w:pPr>
              <w:jc w:val="center"/>
              <w:rPr>
                <w:b/>
                <w:color w:val="000000" w:themeColor="text1"/>
              </w:rPr>
            </w:pPr>
            <w:r w:rsidRPr="00FF03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D31AB" w:rsidRPr="00FF03D4" w:rsidRDefault="00ED31AB" w:rsidP="00C33A4D">
            <w:pPr>
              <w:jc w:val="center"/>
              <w:rPr>
                <w:b/>
                <w:color w:val="000000" w:themeColor="text1"/>
              </w:rPr>
            </w:pPr>
            <w:r w:rsidRPr="00FF03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D31AB" w:rsidRPr="00FF03D4" w:rsidRDefault="00ED31AB" w:rsidP="00C33A4D">
            <w:pPr>
              <w:jc w:val="center"/>
              <w:rPr>
                <w:b/>
                <w:color w:val="000000" w:themeColor="text1"/>
              </w:rPr>
            </w:pPr>
            <w:r w:rsidRPr="00FF03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D31AB" w:rsidRPr="00FF03D4" w:rsidRDefault="00ED31AB" w:rsidP="00C33A4D">
            <w:pPr>
              <w:jc w:val="center"/>
              <w:rPr>
                <w:b/>
                <w:color w:val="000000" w:themeColor="text1"/>
              </w:rPr>
            </w:pPr>
            <w:r w:rsidRPr="00FF03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ED31AB" w:rsidRPr="00FF03D4" w:rsidRDefault="00ED31AB" w:rsidP="00C33A4D">
            <w:pPr>
              <w:jc w:val="center"/>
              <w:rPr>
                <w:b/>
                <w:color w:val="000000" w:themeColor="text1"/>
              </w:rPr>
            </w:pPr>
            <w:r w:rsidRPr="00FF03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vMerge/>
          </w:tcPr>
          <w:p w:rsidR="00ED31AB" w:rsidRPr="00FE351F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71CE" w:rsidRPr="00F41C3D" w:rsidTr="00FA14AA">
        <w:tc>
          <w:tcPr>
            <w:tcW w:w="675" w:type="dxa"/>
          </w:tcPr>
          <w:p w:rsidR="006D71CE" w:rsidRPr="00F41C3D" w:rsidRDefault="006D71CE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586" w:type="dxa"/>
          </w:tcPr>
          <w:p w:rsidR="006D71CE" w:rsidRPr="00F41C3D" w:rsidRDefault="006D71CE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4" w:name="OLE_LINK1"/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субс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дий на оплату жилого помещения и комм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нальных услуг</w:t>
            </w:r>
            <w:bookmarkEnd w:id="4"/>
          </w:p>
        </w:tc>
        <w:tc>
          <w:tcPr>
            <w:tcW w:w="850" w:type="dxa"/>
          </w:tcPr>
          <w:p w:rsidR="006D71CE" w:rsidRPr="00F41C3D" w:rsidRDefault="006D71CE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6D71CE" w:rsidRPr="00FF03D4" w:rsidRDefault="006D71CE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ской обл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1134" w:type="dxa"/>
          </w:tcPr>
          <w:p w:rsidR="006D71CE" w:rsidRPr="00FF03D4" w:rsidRDefault="006D71CE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40 471</w:t>
            </w:r>
          </w:p>
        </w:tc>
        <w:tc>
          <w:tcPr>
            <w:tcW w:w="1134" w:type="dxa"/>
          </w:tcPr>
          <w:p w:rsidR="006D71CE" w:rsidRPr="00FF03D4" w:rsidRDefault="006D71CE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177 862</w:t>
            </w:r>
          </w:p>
        </w:tc>
        <w:tc>
          <w:tcPr>
            <w:tcW w:w="992" w:type="dxa"/>
          </w:tcPr>
          <w:p w:rsidR="006D71CE" w:rsidRPr="00FF03D4" w:rsidRDefault="006D71CE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33 480</w:t>
            </w:r>
          </w:p>
        </w:tc>
        <w:tc>
          <w:tcPr>
            <w:tcW w:w="992" w:type="dxa"/>
          </w:tcPr>
          <w:p w:rsidR="006D71CE" w:rsidRPr="00FF03D4" w:rsidRDefault="006D71CE" w:rsidP="00C33A4D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34 960</w:t>
            </w:r>
          </w:p>
        </w:tc>
        <w:tc>
          <w:tcPr>
            <w:tcW w:w="993" w:type="dxa"/>
          </w:tcPr>
          <w:p w:rsidR="006D71CE" w:rsidRPr="00FF03D4" w:rsidRDefault="006D71CE" w:rsidP="00C33A4D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36 474</w:t>
            </w:r>
          </w:p>
        </w:tc>
        <w:tc>
          <w:tcPr>
            <w:tcW w:w="851" w:type="dxa"/>
          </w:tcPr>
          <w:p w:rsidR="006D71CE" w:rsidRPr="00FF03D4" w:rsidRDefault="006D71CE" w:rsidP="00041656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36 474</w:t>
            </w:r>
          </w:p>
        </w:tc>
        <w:tc>
          <w:tcPr>
            <w:tcW w:w="991" w:type="dxa"/>
          </w:tcPr>
          <w:p w:rsidR="006D71CE" w:rsidRPr="00FF03D4" w:rsidRDefault="006D71CE" w:rsidP="00041656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36 474</w:t>
            </w:r>
          </w:p>
        </w:tc>
        <w:tc>
          <w:tcPr>
            <w:tcW w:w="1419" w:type="dxa"/>
          </w:tcPr>
          <w:p w:rsidR="006D71CE" w:rsidRPr="00F41C3D" w:rsidRDefault="006D71CE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</w:tcPr>
          <w:p w:rsidR="006D71CE" w:rsidRPr="00F41C3D" w:rsidRDefault="006D71CE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Своевременное и полное предоставление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 социальной поддержки, установленных законодател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ством Росси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Федер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и Моско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области, граждан, обр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тившимся и имеющим 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на их пол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</w:t>
            </w:r>
          </w:p>
        </w:tc>
      </w:tr>
      <w:tr w:rsidR="00F41C3D" w:rsidRPr="00F41C3D" w:rsidTr="00FA14AA">
        <w:tc>
          <w:tcPr>
            <w:tcW w:w="675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2586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Предоставление гра</w:t>
            </w:r>
            <w:r w:rsidRPr="00F41C3D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ж</w:t>
            </w:r>
            <w:r w:rsidRPr="00F41C3D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данам субсидий на оплату жилого помещ</w:t>
            </w:r>
            <w:r w:rsidRPr="00F41C3D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F41C3D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ния и коммунальных услуг</w:t>
            </w:r>
          </w:p>
        </w:tc>
        <w:tc>
          <w:tcPr>
            <w:tcW w:w="850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ED31AB" w:rsidRPr="00FF03D4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обл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1134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28 245</w:t>
            </w:r>
          </w:p>
        </w:tc>
        <w:tc>
          <w:tcPr>
            <w:tcW w:w="1134" w:type="dxa"/>
          </w:tcPr>
          <w:p w:rsidR="00ED31AB" w:rsidRPr="00FF03D4" w:rsidRDefault="006D71CE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165 063</w:t>
            </w:r>
          </w:p>
        </w:tc>
        <w:tc>
          <w:tcPr>
            <w:tcW w:w="992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30 954</w:t>
            </w:r>
          </w:p>
        </w:tc>
        <w:tc>
          <w:tcPr>
            <w:tcW w:w="992" w:type="dxa"/>
          </w:tcPr>
          <w:p w:rsidR="00ED31AB" w:rsidRPr="00FF03D4" w:rsidRDefault="00ED31AB" w:rsidP="00C33A4D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32 409</w:t>
            </w:r>
          </w:p>
        </w:tc>
        <w:tc>
          <w:tcPr>
            <w:tcW w:w="993" w:type="dxa"/>
          </w:tcPr>
          <w:p w:rsidR="00ED31AB" w:rsidRPr="00FF03D4" w:rsidRDefault="00ED31AB" w:rsidP="00C33A4D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33 900</w:t>
            </w:r>
          </w:p>
        </w:tc>
        <w:tc>
          <w:tcPr>
            <w:tcW w:w="851" w:type="dxa"/>
          </w:tcPr>
          <w:p w:rsidR="00ED31AB" w:rsidRPr="00FF03D4" w:rsidRDefault="006D71CE" w:rsidP="00C33A4D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33 900</w:t>
            </w:r>
          </w:p>
        </w:tc>
        <w:tc>
          <w:tcPr>
            <w:tcW w:w="991" w:type="dxa"/>
          </w:tcPr>
          <w:p w:rsidR="00ED31AB" w:rsidRPr="00FF03D4" w:rsidRDefault="006D71CE" w:rsidP="00C33A4D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33 900</w:t>
            </w:r>
          </w:p>
        </w:tc>
        <w:tc>
          <w:tcPr>
            <w:tcW w:w="1419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социал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вопр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сам;</w:t>
            </w:r>
          </w:p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бухгалте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4.1.2.</w:t>
            </w:r>
          </w:p>
        </w:tc>
        <w:tc>
          <w:tcPr>
            <w:tcW w:w="2586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Обеспечение пред</w:t>
            </w:r>
            <w:r w:rsidRPr="00F41C3D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F41C3D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 xml:space="preserve">ставления гражданам </w:t>
            </w:r>
            <w:r w:rsidRPr="00F41C3D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lastRenderedPageBreak/>
              <w:t>субсидий на оплату ж</w:t>
            </w:r>
            <w:r w:rsidRPr="00F41C3D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F41C3D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лого помещения и ко</w:t>
            </w:r>
            <w:r w:rsidRPr="00F41C3D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м</w:t>
            </w:r>
            <w:r w:rsidRPr="00F41C3D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  <w:t>мунальных услуг</w:t>
            </w:r>
          </w:p>
        </w:tc>
        <w:tc>
          <w:tcPr>
            <w:tcW w:w="850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ED31AB" w:rsidRPr="00FF03D4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Моско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обл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</w:p>
          <w:p w:rsidR="00ED31AB" w:rsidRPr="00FF03D4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1AB" w:rsidRPr="00FF03D4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1AB" w:rsidRPr="00FF03D4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12 496</w:t>
            </w:r>
          </w:p>
        </w:tc>
        <w:tc>
          <w:tcPr>
            <w:tcW w:w="1134" w:type="dxa"/>
          </w:tcPr>
          <w:p w:rsidR="00ED31AB" w:rsidRPr="00FF03D4" w:rsidRDefault="00ED31AB" w:rsidP="006D71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12 7</w:t>
            </w:r>
            <w:r w:rsidR="006D71CE"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2 526</w:t>
            </w:r>
          </w:p>
        </w:tc>
        <w:tc>
          <w:tcPr>
            <w:tcW w:w="992" w:type="dxa"/>
          </w:tcPr>
          <w:p w:rsidR="00ED31AB" w:rsidRPr="00FF03D4" w:rsidRDefault="00ED31AB" w:rsidP="00C33A4D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2 551</w:t>
            </w:r>
          </w:p>
        </w:tc>
        <w:tc>
          <w:tcPr>
            <w:tcW w:w="993" w:type="dxa"/>
          </w:tcPr>
          <w:p w:rsidR="00ED31AB" w:rsidRPr="00FF03D4" w:rsidRDefault="00ED31AB" w:rsidP="00C33A4D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2 574</w:t>
            </w:r>
          </w:p>
        </w:tc>
        <w:tc>
          <w:tcPr>
            <w:tcW w:w="851" w:type="dxa"/>
          </w:tcPr>
          <w:p w:rsidR="00ED31AB" w:rsidRPr="00FF03D4" w:rsidRDefault="00ED31AB" w:rsidP="00C33A4D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D71CE"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574</w:t>
            </w:r>
          </w:p>
        </w:tc>
        <w:tc>
          <w:tcPr>
            <w:tcW w:w="991" w:type="dxa"/>
          </w:tcPr>
          <w:p w:rsidR="00ED31AB" w:rsidRPr="00FF03D4" w:rsidRDefault="00ED31AB" w:rsidP="00C33A4D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D71CE"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574</w:t>
            </w:r>
          </w:p>
        </w:tc>
        <w:tc>
          <w:tcPr>
            <w:tcW w:w="1419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социал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ным вопр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сам;</w:t>
            </w:r>
          </w:p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бухгалте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учета и отчетности</w:t>
            </w:r>
          </w:p>
        </w:tc>
        <w:tc>
          <w:tcPr>
            <w:tcW w:w="1700" w:type="dxa"/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ПО </w:t>
            </w:r>
          </w:p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F03D4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F03D4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71 208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F03D4" w:rsidRDefault="006D71CE" w:rsidP="00C7547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398 311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F03D4" w:rsidRDefault="005456D2" w:rsidP="00C7547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C7547C"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F03D4" w:rsidRDefault="005456D2" w:rsidP="0088298D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81 130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F03D4" w:rsidRDefault="005456D2" w:rsidP="00130985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77 974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F03D4" w:rsidRDefault="006D71CE" w:rsidP="00130985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85 333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F03D4" w:rsidRDefault="006D71CE" w:rsidP="00130985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85 333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F03D4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Моско</w:t>
            </w: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ской обл</w:t>
            </w: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F03D4" w:rsidRDefault="00ED31AB" w:rsidP="006178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40 471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F03D4" w:rsidRDefault="006D71CE" w:rsidP="006178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177 862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F03D4" w:rsidRDefault="00ED31AB" w:rsidP="006178F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33 480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F03D4" w:rsidRDefault="00ED31AB" w:rsidP="006178F1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34 960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F03D4" w:rsidRDefault="00ED31AB" w:rsidP="006178F1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36 474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F03D4" w:rsidRDefault="006D71CE" w:rsidP="006178F1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36 474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F03D4" w:rsidRDefault="006D71CE" w:rsidP="006178F1">
            <w:pPr>
              <w:jc w:val="center"/>
              <w:rPr>
                <w:color w:val="000000" w:themeColor="text1"/>
              </w:rPr>
            </w:pPr>
            <w:r w:rsidRPr="00FF0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36 474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E351F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федерал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ного бю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E351F" w:rsidRDefault="00ED31AB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E351F" w:rsidRDefault="00ED31AB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E351F" w:rsidRDefault="00ED31AB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E351F" w:rsidRDefault="00ED31AB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E351F" w:rsidRDefault="00ED31AB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E351F" w:rsidRDefault="00ED31AB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E351F" w:rsidRDefault="00ED31AB" w:rsidP="00C33A4D">
            <w:pPr>
              <w:jc w:val="center"/>
              <w:rPr>
                <w:b/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30 737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5456D2" w:rsidP="00215D5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215D58"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5456D2" w:rsidP="00C7547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C7547C"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C" w:rsidRPr="00F41C3D" w:rsidRDefault="00A9143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C" w:rsidRPr="00F41C3D" w:rsidRDefault="00A9143C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C" w:rsidRPr="00F41C3D" w:rsidRDefault="00A9143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C" w:rsidRPr="00F41C3D" w:rsidRDefault="00A9143C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A9143C" w:rsidRPr="00F41C3D" w:rsidRDefault="00A9143C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C" w:rsidRPr="00F41C3D" w:rsidRDefault="00A9143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C" w:rsidRPr="00F41C3D" w:rsidRDefault="00A9143C" w:rsidP="008549BB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  <w:r w:rsidR="008549BB"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5 388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C" w:rsidRPr="00F41C3D" w:rsidRDefault="00A9143C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C" w:rsidRPr="00F41C3D" w:rsidRDefault="00A9143C" w:rsidP="00A9143C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46 170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C" w:rsidRPr="00F41C3D" w:rsidRDefault="00A9143C" w:rsidP="00484044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C" w:rsidRPr="00F41C3D" w:rsidRDefault="00A9143C" w:rsidP="00484044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48 859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C" w:rsidRPr="00F41C3D" w:rsidRDefault="00A9143C" w:rsidP="00484044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48 859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C" w:rsidRPr="00F41C3D" w:rsidRDefault="00A9143C" w:rsidP="00C33A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C" w:rsidRPr="00F41C3D" w:rsidRDefault="00A9143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A14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AB" w:rsidRPr="00F41C3D" w:rsidRDefault="00ED31AB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549BB" w:rsidRPr="00F41C3D" w:rsidRDefault="008549BB" w:rsidP="00C33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C33A4D" w:rsidRPr="00F41C3D" w:rsidRDefault="00C33A4D" w:rsidP="00C33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41C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Методика расчета значений показателей реализации П</w:t>
      </w:r>
      <w:r w:rsidRPr="00F41C3D">
        <w:rPr>
          <w:rFonts w:ascii="Times New Roman" w:hAnsi="Times New Roman"/>
          <w:b/>
          <w:color w:val="000000" w:themeColor="text1"/>
          <w:sz w:val="28"/>
          <w:szCs w:val="28"/>
        </w:rPr>
        <w:t>одпрограммы 1</w:t>
      </w:r>
    </w:p>
    <w:p w:rsidR="00C33A4D" w:rsidRPr="00F41C3D" w:rsidRDefault="00C33A4D" w:rsidP="00C33A4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(наименование показателей, определение, единицы измерения, значения базовых показателей, статистические 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точники, периодичность представления)</w:t>
      </w:r>
    </w:p>
    <w:p w:rsidR="00C33A4D" w:rsidRPr="00F41C3D" w:rsidRDefault="00C33A4D" w:rsidP="00C33A4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C33A4D" w:rsidRPr="00F41C3D" w:rsidRDefault="00C33A4D" w:rsidP="00C33A4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Эффективность реализации Программы определяется степенью достижения следующих показателей Подпрогра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мы:</w:t>
      </w:r>
    </w:p>
    <w:p w:rsidR="00C33A4D" w:rsidRPr="00F41C3D" w:rsidRDefault="00C33A4D" w:rsidP="00C33A4D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задаче «Предоставление мер социальной поддержки и оказание материальной помощи гражданам» пок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зателями Программы являются:</w:t>
      </w:r>
    </w:p>
    <w:p w:rsidR="00C33A4D" w:rsidRPr="00F41C3D" w:rsidRDefault="00C33A4D" w:rsidP="00C33A4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«Доля граждан, получивших материальную помощь, от общего числа обратившихся граждан и име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щих право на ее получение», рассчитыва</w:t>
      </w:r>
      <w:r w:rsidR="00444690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тся по формуле:</w:t>
      </w:r>
    </w:p>
    <w:p w:rsidR="00C33A4D" w:rsidRPr="00F41C3D" w:rsidRDefault="00C33A4D" w:rsidP="00C33A4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 п</w:t>
      </w:r>
    </w:p>
    <w:p w:rsidR="00C33A4D" w:rsidRPr="00F41C3D" w:rsidRDefault="00C33A4D" w:rsidP="00C33A4D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 п = ----- x 100, где:</w:t>
      </w:r>
    </w:p>
    <w:p w:rsidR="00C33A4D" w:rsidRPr="00F41C3D" w:rsidRDefault="00C33A4D" w:rsidP="00C33A4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 обр</w:t>
      </w:r>
    </w:p>
    <w:p w:rsidR="00C33A4D" w:rsidRPr="00F41C3D" w:rsidRDefault="00C33A4D" w:rsidP="00C33A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Дп - доля граждан, получивших материальную помощь;</w:t>
      </w:r>
    </w:p>
    <w:p w:rsidR="00C33A4D" w:rsidRPr="00F41C3D" w:rsidRDefault="00C33A4D" w:rsidP="00C33A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Nп - количество граждан, получивших материальную помощь;</w:t>
      </w:r>
    </w:p>
    <w:p w:rsidR="00C33A4D" w:rsidRPr="00F41C3D" w:rsidRDefault="00C33A4D" w:rsidP="00C33A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Nобр - количество граждан, обратившихся за получением материальной помощью, </w:t>
      </w:r>
      <w:r w:rsidR="00427DCE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 имеющих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3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27DCE" w:rsidRPr="00FE3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FE351F">
        <w:rPr>
          <w:rFonts w:ascii="Times New Roman" w:hAnsi="Times New Roman" w:cs="Times New Roman"/>
          <w:color w:val="000000" w:themeColor="text1"/>
          <w:sz w:val="28"/>
          <w:szCs w:val="28"/>
        </w:rPr>
        <w:t>ее получ</w:t>
      </w:r>
      <w:r w:rsidRPr="00FE351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E351F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3A4D" w:rsidRPr="00F41C3D" w:rsidRDefault="00C33A4D" w:rsidP="00C33A4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Единица измерения данного показателя - проценты.</w:t>
      </w:r>
    </w:p>
    <w:p w:rsidR="00C33A4D" w:rsidRPr="00F41C3D" w:rsidRDefault="00C33A4D" w:rsidP="00C33A4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Значение базового показателя – 100%.</w:t>
      </w:r>
    </w:p>
    <w:p w:rsidR="00C33A4D" w:rsidRPr="00F41C3D" w:rsidRDefault="00C33A4D" w:rsidP="00C33A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Источником для расчета показателей, характеризующих достижение данной задачи по итогам отчетного года и ит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гового отчета, являются установленные распорядительные документы администрации  округа.</w:t>
      </w:r>
    </w:p>
    <w:p w:rsidR="00C33A4D" w:rsidRPr="00F41C3D" w:rsidRDefault="00C33A4D" w:rsidP="00C33A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рассчитывается по итогам отчетного года.</w:t>
      </w:r>
    </w:p>
    <w:p w:rsidR="00C33A4D" w:rsidRPr="00F41C3D" w:rsidRDefault="00C33A4D" w:rsidP="00C33A4D">
      <w:pPr>
        <w:pStyle w:val="ConsPlusNonformat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3A4D" w:rsidRPr="00F41C3D" w:rsidRDefault="00C33A4D" w:rsidP="00C33A4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«Доля граждан, получивших меры социальной поддержки, от общего числа обратившихся граждан и имеющих право на их получение» рассчитываются по формуле:</w:t>
      </w:r>
    </w:p>
    <w:p w:rsidR="00C33A4D" w:rsidRPr="00F41C3D" w:rsidRDefault="00C33A4D" w:rsidP="00C33A4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 п</w:t>
      </w:r>
    </w:p>
    <w:p w:rsidR="00C33A4D" w:rsidRPr="00F41C3D" w:rsidRDefault="00C33A4D" w:rsidP="00C33A4D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 п = ----- x 100, где:</w:t>
      </w:r>
    </w:p>
    <w:p w:rsidR="00C33A4D" w:rsidRPr="00F41C3D" w:rsidRDefault="00C33A4D" w:rsidP="00C33A4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 обр</w:t>
      </w:r>
    </w:p>
    <w:p w:rsidR="00C33A4D" w:rsidRPr="00F41C3D" w:rsidRDefault="00C33A4D" w:rsidP="00C33A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Дп - доля граждан, получивших меры социальной поддержки;</w:t>
      </w:r>
    </w:p>
    <w:p w:rsidR="00C33A4D" w:rsidRPr="00F41C3D" w:rsidRDefault="00C33A4D" w:rsidP="00C33A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Nп - количество граждан, получивших меры социальной поддержки;</w:t>
      </w:r>
    </w:p>
    <w:p w:rsidR="00C33A4D" w:rsidRPr="00F41C3D" w:rsidRDefault="00C33A4D" w:rsidP="00C33A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Nобр - количество граждан, обратившихся за получением мер социальной поддержки, имеющих право на их пол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чение.</w:t>
      </w:r>
    </w:p>
    <w:p w:rsidR="00C33A4D" w:rsidRPr="00F41C3D" w:rsidRDefault="00C33A4D" w:rsidP="00C33A4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данного показателя - проценты.</w:t>
      </w:r>
    </w:p>
    <w:p w:rsidR="00C33A4D" w:rsidRPr="00F41C3D" w:rsidRDefault="00C33A4D" w:rsidP="00C33A4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Значение базового показателя – 100%.</w:t>
      </w:r>
    </w:p>
    <w:p w:rsidR="00C33A4D" w:rsidRPr="00F41C3D" w:rsidRDefault="00C33A4D" w:rsidP="00C33A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Источником для расчета показателей, характеризующих достижение данной задачи по итогам отчетного года и ит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гового отчета, являются установленные распорядительные документы администрации  округа.</w:t>
      </w:r>
    </w:p>
    <w:p w:rsidR="00C33A4D" w:rsidRPr="00F41C3D" w:rsidRDefault="00C33A4D" w:rsidP="00C33A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рассчитывается по итогам отчетного года.</w:t>
      </w:r>
    </w:p>
    <w:p w:rsidR="00C33A4D" w:rsidRPr="00F41C3D" w:rsidRDefault="00C33A4D" w:rsidP="00C33A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A4D" w:rsidRPr="00F41C3D" w:rsidRDefault="00C33A4D" w:rsidP="004446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задаче «Организация предоставления гражданам </w:t>
      </w:r>
      <w:r w:rsidR="00444690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оссийской Федерации, имеющим место жительства в Мо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ковской области, субсидий на оплату жилого помещения и коммунальных услуг»: показателями эффективности Пр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граммы явля</w:t>
      </w:r>
      <w:r w:rsidR="00444690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тся:</w:t>
      </w:r>
    </w:p>
    <w:p w:rsidR="00941090" w:rsidRPr="00F41C3D" w:rsidRDefault="00444690" w:rsidP="004446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</w:t>
      </w:r>
      <w:r w:rsidR="00941090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Доля малообеспеченных граждан, имеющих право в соответствии с действующим законодательством на получение субсидий на оплату жилого помещения и коммунальных услуг, от общего числа обратившихся за субсид</w:t>
      </w:r>
      <w:r w:rsidR="00941090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941090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 граждан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».</w:t>
      </w:r>
    </w:p>
    <w:p w:rsidR="00C33A4D" w:rsidRPr="00F41C3D" w:rsidRDefault="00C33A4D" w:rsidP="00C33A4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данного показателя - проценты.</w:t>
      </w:r>
    </w:p>
    <w:p w:rsidR="00C33A4D" w:rsidRPr="00F41C3D" w:rsidRDefault="00C33A4D" w:rsidP="00C33A4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</w:t>
      </w:r>
      <w:r w:rsidR="00444690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444690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Доля малообеспеченных граждан, имеющих право в соответствии с действующим законодательством на получение субсидий на оплату жилого помещения и коммунальных услуг, от общего числа обратившихся за субсид</w:t>
      </w:r>
      <w:r w:rsidR="00444690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444690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 граждан»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рассчитыва</w:t>
      </w:r>
      <w:r w:rsidR="00444690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ет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ся по формуле:</w:t>
      </w:r>
    </w:p>
    <w:p w:rsidR="00C33A4D" w:rsidRPr="00F41C3D" w:rsidRDefault="00C33A4D" w:rsidP="00C33A4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Nп</w:t>
      </w:r>
    </w:p>
    <w:p w:rsidR="00C33A4D" w:rsidRPr="00F41C3D" w:rsidRDefault="00C33A4D" w:rsidP="00C33A4D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Дп = ----- x 100, где</w:t>
      </w:r>
    </w:p>
    <w:p w:rsidR="00C33A4D" w:rsidRPr="00F41C3D" w:rsidRDefault="00C33A4D" w:rsidP="00C33A4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Nобр</w:t>
      </w:r>
    </w:p>
    <w:p w:rsidR="00C33A4D" w:rsidRPr="00F41C3D" w:rsidRDefault="00C33A4D" w:rsidP="00C33A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Дп - доля малообеспеченных граждан, получивших субсидии на оплату жилого помещения и коммунальных услуг;</w:t>
      </w:r>
    </w:p>
    <w:p w:rsidR="00C33A4D" w:rsidRPr="00F41C3D" w:rsidRDefault="00C33A4D" w:rsidP="00C33A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Nп - количество малообеспеченных граждан, получивших субсидии на оплату жилого помещения и коммунальных услуг;</w:t>
      </w:r>
    </w:p>
    <w:p w:rsidR="00C33A4D" w:rsidRPr="00F41C3D" w:rsidRDefault="00C33A4D" w:rsidP="00C33A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Nобр - количество малообеспеченных граждан, обратившихся за получением субсидии на оплату жилого помещ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44690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ния и коммунальных услуг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3A4D" w:rsidRPr="00F41C3D" w:rsidRDefault="00C33A4D" w:rsidP="00C33A4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данного показателя - проценты.</w:t>
      </w:r>
    </w:p>
    <w:p w:rsidR="00C33A4D" w:rsidRPr="00F41C3D" w:rsidRDefault="00C33A4D" w:rsidP="00C33A4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Значение базового показателя – 100%.</w:t>
      </w:r>
    </w:p>
    <w:p w:rsidR="00C33A4D" w:rsidRPr="00F41C3D" w:rsidRDefault="00C33A4D" w:rsidP="00C33A4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Источником для расчета показателей, характеризующих достижение данной задачи по итогам отчетного года и ит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гового отчета, являются установленные распорядительные документы администрации  округа.</w:t>
      </w:r>
    </w:p>
    <w:p w:rsidR="00C8345B" w:rsidRPr="00F41C3D" w:rsidRDefault="00C33A4D" w:rsidP="00F41C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рассчитывается по итогам отчетного года.</w:t>
      </w:r>
    </w:p>
    <w:p w:rsidR="005A1908" w:rsidRPr="00F41C3D" w:rsidRDefault="005A1908" w:rsidP="00C8345B">
      <w:pPr>
        <w:pStyle w:val="a8"/>
        <w:ind w:right="-477"/>
        <w:rPr>
          <w:b/>
          <w:color w:val="000000" w:themeColor="text1"/>
          <w:szCs w:val="28"/>
        </w:rPr>
      </w:pPr>
    </w:p>
    <w:p w:rsidR="00427DCE" w:rsidRDefault="00427DC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Cs w:val="28"/>
        </w:rPr>
        <w:br w:type="page"/>
      </w:r>
    </w:p>
    <w:p w:rsidR="003302ED" w:rsidRPr="00F41C3D" w:rsidRDefault="003302ED" w:rsidP="00D423F6">
      <w:pPr>
        <w:pStyle w:val="a8"/>
        <w:ind w:right="-477"/>
        <w:jc w:val="center"/>
        <w:rPr>
          <w:b/>
          <w:color w:val="000000" w:themeColor="text1"/>
          <w:szCs w:val="28"/>
        </w:rPr>
      </w:pPr>
      <w:r w:rsidRPr="00F41C3D">
        <w:rPr>
          <w:b/>
          <w:color w:val="000000" w:themeColor="text1"/>
          <w:szCs w:val="28"/>
        </w:rPr>
        <w:lastRenderedPageBreak/>
        <w:t>Паспорт под</w:t>
      </w:r>
      <w:r w:rsidR="00C25EC6" w:rsidRPr="00F41C3D">
        <w:rPr>
          <w:b/>
          <w:color w:val="000000" w:themeColor="text1"/>
          <w:szCs w:val="28"/>
        </w:rPr>
        <w:t>п</w:t>
      </w:r>
      <w:r w:rsidRPr="00F41C3D">
        <w:rPr>
          <w:b/>
          <w:color w:val="000000" w:themeColor="text1"/>
          <w:szCs w:val="28"/>
        </w:rPr>
        <w:t>рограммы «Доступная среда»</w:t>
      </w:r>
    </w:p>
    <w:p w:rsidR="003302ED" w:rsidRPr="00F41C3D" w:rsidRDefault="003302ED" w:rsidP="00D423F6">
      <w:pPr>
        <w:pStyle w:val="a8"/>
        <w:ind w:right="-477"/>
        <w:jc w:val="center"/>
        <w:rPr>
          <w:b/>
          <w:color w:val="000000" w:themeColor="text1"/>
          <w:szCs w:val="28"/>
        </w:rPr>
      </w:pPr>
      <w:r w:rsidRPr="00F41C3D">
        <w:rPr>
          <w:b/>
          <w:color w:val="000000" w:themeColor="text1"/>
          <w:szCs w:val="28"/>
        </w:rPr>
        <w:t xml:space="preserve">муниципальной программы </w:t>
      </w:r>
      <w:r w:rsidR="002001D1" w:rsidRPr="00F41C3D">
        <w:rPr>
          <w:b/>
          <w:color w:val="000000" w:themeColor="text1"/>
          <w:szCs w:val="28"/>
        </w:rPr>
        <w:t>городского округа Красногорск</w:t>
      </w:r>
    </w:p>
    <w:p w:rsidR="003302ED" w:rsidRPr="00F41C3D" w:rsidRDefault="003302ED" w:rsidP="00D423F6">
      <w:pPr>
        <w:pStyle w:val="a8"/>
        <w:ind w:right="-477"/>
        <w:jc w:val="center"/>
        <w:rPr>
          <w:b/>
          <w:color w:val="000000" w:themeColor="text1"/>
          <w:szCs w:val="28"/>
        </w:rPr>
      </w:pPr>
      <w:r w:rsidRPr="00F41C3D">
        <w:rPr>
          <w:b/>
          <w:color w:val="000000" w:themeColor="text1"/>
          <w:szCs w:val="28"/>
        </w:rPr>
        <w:t>«Социальная поддержка населения» на 201</w:t>
      </w:r>
      <w:r w:rsidR="00C628E8" w:rsidRPr="00F41C3D">
        <w:rPr>
          <w:b/>
          <w:color w:val="000000" w:themeColor="text1"/>
          <w:szCs w:val="28"/>
        </w:rPr>
        <w:t>7</w:t>
      </w:r>
      <w:r w:rsidRPr="00F41C3D">
        <w:rPr>
          <w:b/>
          <w:color w:val="000000" w:themeColor="text1"/>
          <w:szCs w:val="28"/>
        </w:rPr>
        <w:t>-2021 годы (далее – Подпрограмма 2)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545"/>
        <w:gridCol w:w="1588"/>
        <w:gridCol w:w="1502"/>
        <w:gridCol w:w="1475"/>
        <w:gridCol w:w="1559"/>
        <w:gridCol w:w="1560"/>
        <w:gridCol w:w="1559"/>
        <w:gridCol w:w="1559"/>
        <w:gridCol w:w="1559"/>
      </w:tblGrid>
      <w:tr w:rsidR="003302ED" w:rsidRPr="00F41C3D" w:rsidTr="003302ED">
        <w:trPr>
          <w:trHeight w:val="300"/>
        </w:trPr>
        <w:tc>
          <w:tcPr>
            <w:tcW w:w="4678" w:type="dxa"/>
            <w:gridSpan w:val="3"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 xml:space="preserve">Заказчик подпрограммы    </w:t>
            </w:r>
          </w:p>
        </w:tc>
        <w:tc>
          <w:tcPr>
            <w:tcW w:w="10773" w:type="dxa"/>
            <w:gridSpan w:val="7"/>
          </w:tcPr>
          <w:p w:rsidR="003302ED" w:rsidRPr="00F41C3D" w:rsidRDefault="00FE351F" w:rsidP="00FE351F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427DCE" w:rsidRPr="00427DCE">
              <w:rPr>
                <w:color w:val="000000" w:themeColor="text1"/>
                <w:sz w:val="24"/>
                <w:szCs w:val="24"/>
              </w:rPr>
              <w:t>дминистраци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="00427DCE" w:rsidRPr="00F41C3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001D1" w:rsidRPr="00F41C3D">
              <w:rPr>
                <w:color w:val="000000" w:themeColor="text1"/>
                <w:sz w:val="24"/>
                <w:szCs w:val="24"/>
              </w:rPr>
              <w:t>городского округа Красногорск</w:t>
            </w:r>
            <w:r w:rsidR="003302ED" w:rsidRPr="00F41C3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302ED" w:rsidRPr="00F41C3D" w:rsidTr="003302ED">
        <w:tc>
          <w:tcPr>
            <w:tcW w:w="4678" w:type="dxa"/>
            <w:gridSpan w:val="3"/>
          </w:tcPr>
          <w:p w:rsidR="003302ED" w:rsidRPr="00F41C3D" w:rsidRDefault="000C2154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 xml:space="preserve">Задача 1 подпрограммы </w:t>
            </w:r>
          </w:p>
        </w:tc>
        <w:tc>
          <w:tcPr>
            <w:tcW w:w="10773" w:type="dxa"/>
            <w:gridSpan w:val="7"/>
          </w:tcPr>
          <w:p w:rsidR="003302ED" w:rsidRPr="00F41C3D" w:rsidRDefault="003302ED" w:rsidP="003302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Оценка состояния доступности приоритетных объектов и услуг в приоритетных сферах </w:t>
            </w:r>
          </w:p>
          <w:p w:rsidR="003302ED" w:rsidRPr="00F41C3D" w:rsidRDefault="003302ED" w:rsidP="003302E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жизнедеятельности инвалидов и других маломобильных групп населения</w:t>
            </w:r>
          </w:p>
        </w:tc>
      </w:tr>
      <w:tr w:rsidR="003302ED" w:rsidRPr="00F41C3D" w:rsidTr="003302ED">
        <w:tc>
          <w:tcPr>
            <w:tcW w:w="4678" w:type="dxa"/>
            <w:gridSpan w:val="3"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 xml:space="preserve">Задача </w:t>
            </w:r>
            <w:r w:rsidR="000C2154" w:rsidRPr="00F41C3D">
              <w:rPr>
                <w:color w:val="000000" w:themeColor="text1"/>
                <w:sz w:val="24"/>
                <w:szCs w:val="24"/>
              </w:rPr>
              <w:t xml:space="preserve">2 подпрограммы </w:t>
            </w:r>
          </w:p>
        </w:tc>
        <w:tc>
          <w:tcPr>
            <w:tcW w:w="10773" w:type="dxa"/>
            <w:gridSpan w:val="7"/>
          </w:tcPr>
          <w:p w:rsidR="003302ED" w:rsidRPr="00F41C3D" w:rsidRDefault="003855B8" w:rsidP="003855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уровня доступности приоритетных объектов и качества услуг в приоритетных  сферах жизнедеятельности инвалидов и других маломобильных групп населения  </w:t>
            </w:r>
          </w:p>
        </w:tc>
      </w:tr>
      <w:tr w:rsidR="003302ED" w:rsidRPr="00F41C3D" w:rsidTr="003302ED">
        <w:trPr>
          <w:trHeight w:val="25"/>
        </w:trPr>
        <w:tc>
          <w:tcPr>
            <w:tcW w:w="1545" w:type="dxa"/>
            <w:vMerge w:val="restart"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Источники финансир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вания  по</w:t>
            </w:r>
            <w:r w:rsidRPr="00F41C3D">
              <w:rPr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color w:val="000000" w:themeColor="text1"/>
                <w:sz w:val="24"/>
                <w:szCs w:val="24"/>
              </w:rPr>
              <w:t>программы, по годам р</w:t>
            </w:r>
            <w:r w:rsidRPr="00F41C3D">
              <w:rPr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color w:val="000000" w:themeColor="text1"/>
                <w:sz w:val="24"/>
                <w:szCs w:val="24"/>
              </w:rPr>
              <w:t>ализации и главным распоряд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>телям бю</w:t>
            </w:r>
            <w:r w:rsidRPr="00F41C3D">
              <w:rPr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color w:val="000000" w:themeColor="text1"/>
                <w:sz w:val="24"/>
                <w:szCs w:val="24"/>
              </w:rPr>
              <w:t>жетных средств, в том числе по годам:</w:t>
            </w:r>
          </w:p>
        </w:tc>
        <w:tc>
          <w:tcPr>
            <w:tcW w:w="1545" w:type="dxa"/>
            <w:vMerge w:val="restart"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Наименов</w:t>
            </w:r>
            <w:r w:rsidRPr="00F41C3D">
              <w:rPr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color w:val="000000" w:themeColor="text1"/>
                <w:sz w:val="24"/>
                <w:szCs w:val="24"/>
              </w:rPr>
              <w:t>ние подпр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граммы</w:t>
            </w:r>
          </w:p>
        </w:tc>
        <w:tc>
          <w:tcPr>
            <w:tcW w:w="1588" w:type="dxa"/>
            <w:vMerge w:val="restart"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Главный распоряд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>тель бю</w:t>
            </w:r>
            <w:r w:rsidRPr="00F41C3D">
              <w:rPr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color w:val="000000" w:themeColor="text1"/>
                <w:sz w:val="24"/>
                <w:szCs w:val="24"/>
              </w:rPr>
              <w:t>жетных средств</w:t>
            </w:r>
          </w:p>
        </w:tc>
        <w:tc>
          <w:tcPr>
            <w:tcW w:w="1502" w:type="dxa"/>
            <w:vMerge w:val="restart"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Источник финансир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9271" w:type="dxa"/>
            <w:gridSpan w:val="6"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Расходы (тыс.рублей)</w:t>
            </w:r>
          </w:p>
        </w:tc>
      </w:tr>
      <w:tr w:rsidR="003302ED" w:rsidRPr="00F41C3D" w:rsidTr="003302ED">
        <w:trPr>
          <w:trHeight w:val="20"/>
        </w:trPr>
        <w:tc>
          <w:tcPr>
            <w:tcW w:w="1545" w:type="dxa"/>
            <w:vMerge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3302ED" w:rsidRPr="00F41C3D" w:rsidTr="003302ED">
        <w:trPr>
          <w:trHeight w:val="20"/>
        </w:trPr>
        <w:tc>
          <w:tcPr>
            <w:tcW w:w="1545" w:type="dxa"/>
            <w:vMerge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Доступная среда</w:t>
            </w:r>
          </w:p>
        </w:tc>
        <w:tc>
          <w:tcPr>
            <w:tcW w:w="1588" w:type="dxa"/>
            <w:vMerge w:val="restart"/>
          </w:tcPr>
          <w:p w:rsidR="003302ED" w:rsidRDefault="003302ED" w:rsidP="003D305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Админ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страция </w:t>
            </w:r>
            <w:r w:rsidR="00B60BF6" w:rsidRPr="00F41C3D">
              <w:rPr>
                <w:color w:val="000000" w:themeColor="text1"/>
                <w:sz w:val="24"/>
                <w:szCs w:val="24"/>
              </w:rPr>
              <w:t>г</w:t>
            </w:r>
            <w:r w:rsidR="00B60BF6" w:rsidRPr="00F41C3D">
              <w:rPr>
                <w:color w:val="000000" w:themeColor="text1"/>
                <w:sz w:val="24"/>
                <w:szCs w:val="24"/>
              </w:rPr>
              <w:t>о</w:t>
            </w:r>
            <w:r w:rsidR="00B60BF6" w:rsidRPr="00F41C3D">
              <w:rPr>
                <w:color w:val="000000" w:themeColor="text1"/>
                <w:sz w:val="24"/>
                <w:szCs w:val="24"/>
              </w:rPr>
              <w:t>родского округа Кра</w:t>
            </w:r>
            <w:r w:rsidR="00B60BF6" w:rsidRPr="00F41C3D">
              <w:rPr>
                <w:color w:val="000000" w:themeColor="text1"/>
                <w:sz w:val="24"/>
                <w:szCs w:val="24"/>
              </w:rPr>
              <w:t>с</w:t>
            </w:r>
            <w:r w:rsidR="00B60BF6" w:rsidRPr="00F41C3D">
              <w:rPr>
                <w:color w:val="000000" w:themeColor="text1"/>
                <w:sz w:val="24"/>
                <w:szCs w:val="24"/>
              </w:rPr>
              <w:t xml:space="preserve">ногорск </w:t>
            </w:r>
            <w:r w:rsidRPr="00F41C3D">
              <w:rPr>
                <w:color w:val="000000" w:themeColor="text1"/>
                <w:sz w:val="24"/>
                <w:szCs w:val="24"/>
              </w:rPr>
              <w:t>(д</w:t>
            </w:r>
            <w:r w:rsidRPr="00F41C3D">
              <w:rPr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color w:val="000000" w:themeColor="text1"/>
                <w:sz w:val="24"/>
                <w:szCs w:val="24"/>
              </w:rPr>
              <w:t>лее - адм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нистрация </w:t>
            </w:r>
            <w:r w:rsidR="00B60BF6" w:rsidRPr="00F41C3D">
              <w:rPr>
                <w:color w:val="000000" w:themeColor="text1"/>
                <w:sz w:val="24"/>
                <w:szCs w:val="24"/>
              </w:rPr>
              <w:t>округа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), </w:t>
            </w:r>
            <w:r w:rsidR="003D3054" w:rsidRPr="00F41C3D">
              <w:rPr>
                <w:color w:val="000000" w:themeColor="text1"/>
                <w:sz w:val="24"/>
                <w:szCs w:val="24"/>
              </w:rPr>
              <w:t xml:space="preserve">управление образования; </w:t>
            </w:r>
            <w:r w:rsidRPr="00F41C3D">
              <w:rPr>
                <w:color w:val="000000" w:themeColor="text1"/>
                <w:sz w:val="24"/>
                <w:szCs w:val="24"/>
              </w:rPr>
              <w:t>управление по культуре</w:t>
            </w:r>
            <w:r w:rsidR="00B60BF6" w:rsidRPr="00F41C3D">
              <w:rPr>
                <w:color w:val="000000" w:themeColor="text1"/>
                <w:sz w:val="24"/>
                <w:szCs w:val="24"/>
              </w:rPr>
              <w:t xml:space="preserve"> и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 делам м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лодежи (д</w:t>
            </w:r>
            <w:r w:rsidRPr="00F41C3D">
              <w:rPr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color w:val="000000" w:themeColor="text1"/>
                <w:sz w:val="24"/>
                <w:szCs w:val="24"/>
              </w:rPr>
              <w:t>лее – УКМ)</w:t>
            </w:r>
            <w:r w:rsidR="003D3054" w:rsidRPr="00F41C3D">
              <w:rPr>
                <w:color w:val="000000" w:themeColor="text1"/>
                <w:sz w:val="24"/>
                <w:szCs w:val="24"/>
              </w:rPr>
              <w:t>, территор</w:t>
            </w:r>
            <w:r w:rsidR="003D3054" w:rsidRPr="00F41C3D">
              <w:rPr>
                <w:color w:val="000000" w:themeColor="text1"/>
                <w:sz w:val="24"/>
                <w:szCs w:val="24"/>
              </w:rPr>
              <w:t>и</w:t>
            </w:r>
            <w:r w:rsidR="003D3054" w:rsidRPr="00F41C3D">
              <w:rPr>
                <w:color w:val="000000" w:themeColor="text1"/>
                <w:sz w:val="24"/>
                <w:szCs w:val="24"/>
              </w:rPr>
              <w:t>альное управление Нахабино</w:t>
            </w:r>
            <w:r w:rsidR="00065F86" w:rsidRPr="00F41C3D">
              <w:rPr>
                <w:color w:val="000000" w:themeColor="text1"/>
                <w:sz w:val="24"/>
                <w:szCs w:val="24"/>
              </w:rPr>
              <w:t xml:space="preserve"> (далее ТУ Нахабино)</w:t>
            </w:r>
            <w:r w:rsidR="00244C7A" w:rsidRPr="00F41C3D">
              <w:rPr>
                <w:color w:val="000000" w:themeColor="text1"/>
                <w:sz w:val="24"/>
                <w:szCs w:val="24"/>
              </w:rPr>
              <w:t>, территор</w:t>
            </w:r>
            <w:r w:rsidR="00244C7A" w:rsidRPr="00F41C3D">
              <w:rPr>
                <w:color w:val="000000" w:themeColor="text1"/>
                <w:sz w:val="24"/>
                <w:szCs w:val="24"/>
              </w:rPr>
              <w:t>и</w:t>
            </w:r>
            <w:r w:rsidR="00244C7A" w:rsidRPr="00F41C3D">
              <w:rPr>
                <w:color w:val="000000" w:themeColor="text1"/>
                <w:sz w:val="24"/>
                <w:szCs w:val="24"/>
              </w:rPr>
              <w:lastRenderedPageBreak/>
              <w:t>альное управление Ильинское (далее – ТУ Ильинское)</w:t>
            </w:r>
            <w:r w:rsidR="00A32BAF">
              <w:rPr>
                <w:color w:val="000000" w:themeColor="text1"/>
                <w:sz w:val="24"/>
                <w:szCs w:val="24"/>
              </w:rPr>
              <w:t>,</w:t>
            </w:r>
          </w:p>
          <w:p w:rsidR="00A32BAF" w:rsidRPr="00F41C3D" w:rsidRDefault="00A32BAF" w:rsidP="003D3054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территор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альное управление </w:t>
            </w:r>
            <w:r>
              <w:rPr>
                <w:color w:val="000000" w:themeColor="text1"/>
                <w:sz w:val="24"/>
                <w:szCs w:val="24"/>
              </w:rPr>
              <w:t>Отрадне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 xml:space="preserve">ское (далее 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</w:rPr>
              <w:t>ТУ Отра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ненское)</w:t>
            </w:r>
          </w:p>
        </w:tc>
        <w:tc>
          <w:tcPr>
            <w:tcW w:w="1502" w:type="dxa"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lastRenderedPageBreak/>
              <w:t>Всего:</w:t>
            </w:r>
          </w:p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75" w:type="dxa"/>
          </w:tcPr>
          <w:p w:rsidR="003302ED" w:rsidRPr="00F41C3D" w:rsidRDefault="005912A7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7 230</w:t>
            </w:r>
          </w:p>
        </w:tc>
        <w:tc>
          <w:tcPr>
            <w:tcW w:w="1559" w:type="dxa"/>
          </w:tcPr>
          <w:p w:rsidR="003302ED" w:rsidRPr="00F41C3D" w:rsidRDefault="005912A7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11 826</w:t>
            </w:r>
          </w:p>
        </w:tc>
        <w:tc>
          <w:tcPr>
            <w:tcW w:w="1560" w:type="dxa"/>
          </w:tcPr>
          <w:p w:rsidR="003302ED" w:rsidRPr="00F41C3D" w:rsidRDefault="00190A0E" w:rsidP="008959F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959F0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959F0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521</w:t>
            </w:r>
          </w:p>
        </w:tc>
        <w:tc>
          <w:tcPr>
            <w:tcW w:w="1559" w:type="dxa"/>
          </w:tcPr>
          <w:p w:rsidR="003302ED" w:rsidRPr="00F41C3D" w:rsidRDefault="008959F0" w:rsidP="005912A7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11 150</w:t>
            </w:r>
          </w:p>
        </w:tc>
        <w:tc>
          <w:tcPr>
            <w:tcW w:w="1559" w:type="dxa"/>
          </w:tcPr>
          <w:p w:rsidR="003302ED" w:rsidRPr="00F41C3D" w:rsidRDefault="008959F0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14 250</w:t>
            </w:r>
          </w:p>
        </w:tc>
        <w:tc>
          <w:tcPr>
            <w:tcW w:w="1559" w:type="dxa"/>
          </w:tcPr>
          <w:p w:rsidR="003302ED" w:rsidRPr="00F41C3D" w:rsidRDefault="008959F0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57 977</w:t>
            </w:r>
          </w:p>
        </w:tc>
      </w:tr>
      <w:tr w:rsidR="003302ED" w:rsidRPr="00F41C3D" w:rsidTr="003302ED">
        <w:trPr>
          <w:trHeight w:val="20"/>
        </w:trPr>
        <w:tc>
          <w:tcPr>
            <w:tcW w:w="1545" w:type="dxa"/>
            <w:vMerge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</w:tcPr>
          <w:p w:rsidR="003302ED" w:rsidRPr="00F41C3D" w:rsidRDefault="00B60BF6" w:rsidP="00B60BF6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 xml:space="preserve">Средства </w:t>
            </w:r>
            <w:r w:rsidR="003302ED" w:rsidRPr="00F41C3D">
              <w:rPr>
                <w:color w:val="000000" w:themeColor="text1"/>
                <w:sz w:val="24"/>
                <w:szCs w:val="24"/>
              </w:rPr>
              <w:t xml:space="preserve"> бюджета</w:t>
            </w:r>
          </w:p>
          <w:p w:rsidR="00B60BF6" w:rsidRPr="00F41C3D" w:rsidRDefault="00C628E8" w:rsidP="00B60BF6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1475" w:type="dxa"/>
          </w:tcPr>
          <w:p w:rsidR="003302ED" w:rsidRPr="00F41C3D" w:rsidRDefault="005912A7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7 230</w:t>
            </w:r>
          </w:p>
        </w:tc>
        <w:tc>
          <w:tcPr>
            <w:tcW w:w="1559" w:type="dxa"/>
          </w:tcPr>
          <w:p w:rsidR="003302ED" w:rsidRPr="00F41C3D" w:rsidRDefault="00065F86" w:rsidP="003302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302ED" w:rsidRPr="00F41C3D" w:rsidRDefault="00065F86" w:rsidP="003302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02ED" w:rsidRPr="00F41C3D" w:rsidRDefault="00065F86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02ED" w:rsidRPr="00F41C3D" w:rsidRDefault="00065F86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02ED" w:rsidRPr="00F41C3D" w:rsidRDefault="005912A7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7 230</w:t>
            </w:r>
          </w:p>
        </w:tc>
      </w:tr>
      <w:tr w:rsidR="00C628E8" w:rsidRPr="00F41C3D" w:rsidTr="003302ED">
        <w:trPr>
          <w:trHeight w:val="20"/>
        </w:trPr>
        <w:tc>
          <w:tcPr>
            <w:tcW w:w="1545" w:type="dxa"/>
            <w:vMerge/>
          </w:tcPr>
          <w:p w:rsidR="00C628E8" w:rsidRPr="00F41C3D" w:rsidRDefault="00C628E8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C628E8" w:rsidRPr="00F41C3D" w:rsidRDefault="00C628E8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C628E8" w:rsidRPr="00F41C3D" w:rsidRDefault="00C628E8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</w:tcPr>
          <w:p w:rsidR="00C628E8" w:rsidRPr="00FE351F" w:rsidRDefault="00C628E8" w:rsidP="00B60BF6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E351F">
              <w:rPr>
                <w:color w:val="000000" w:themeColor="text1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475" w:type="dxa"/>
          </w:tcPr>
          <w:p w:rsidR="00C628E8" w:rsidRPr="00FE351F" w:rsidRDefault="00065F86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E351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28E8" w:rsidRPr="00FE351F" w:rsidRDefault="00065F86" w:rsidP="003302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628E8" w:rsidRPr="00FE351F" w:rsidRDefault="00065F86" w:rsidP="003302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28E8" w:rsidRPr="00FE351F" w:rsidRDefault="00065F86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E351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28E8" w:rsidRPr="00FE351F" w:rsidRDefault="00065F86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E351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28E8" w:rsidRPr="00FE351F" w:rsidRDefault="00065F86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E351F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628E8" w:rsidRPr="00F41C3D" w:rsidTr="003302ED">
        <w:trPr>
          <w:trHeight w:val="20"/>
        </w:trPr>
        <w:tc>
          <w:tcPr>
            <w:tcW w:w="1545" w:type="dxa"/>
            <w:vMerge/>
          </w:tcPr>
          <w:p w:rsidR="00C628E8" w:rsidRPr="00F41C3D" w:rsidRDefault="00C628E8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C628E8" w:rsidRPr="00F41C3D" w:rsidRDefault="00C628E8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C628E8" w:rsidRPr="00F41C3D" w:rsidRDefault="00C628E8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</w:tcPr>
          <w:p w:rsidR="00C628E8" w:rsidRPr="00FE351F" w:rsidRDefault="00C628E8" w:rsidP="00B60BF6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E351F">
              <w:rPr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475" w:type="dxa"/>
          </w:tcPr>
          <w:p w:rsidR="00C628E8" w:rsidRPr="00FE351F" w:rsidRDefault="005912A7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E351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28E8" w:rsidRPr="00FE351F" w:rsidRDefault="005912A7" w:rsidP="003302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11 826</w:t>
            </w:r>
          </w:p>
        </w:tc>
        <w:tc>
          <w:tcPr>
            <w:tcW w:w="1560" w:type="dxa"/>
          </w:tcPr>
          <w:p w:rsidR="00C628E8" w:rsidRPr="00FE351F" w:rsidRDefault="008959F0" w:rsidP="003302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13 521</w:t>
            </w:r>
          </w:p>
        </w:tc>
        <w:tc>
          <w:tcPr>
            <w:tcW w:w="1559" w:type="dxa"/>
          </w:tcPr>
          <w:p w:rsidR="00C628E8" w:rsidRPr="00FE351F" w:rsidRDefault="008959F0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E351F">
              <w:rPr>
                <w:color w:val="000000" w:themeColor="text1"/>
                <w:sz w:val="24"/>
                <w:szCs w:val="24"/>
              </w:rPr>
              <w:t>11 150</w:t>
            </w:r>
          </w:p>
        </w:tc>
        <w:tc>
          <w:tcPr>
            <w:tcW w:w="1559" w:type="dxa"/>
          </w:tcPr>
          <w:p w:rsidR="00C628E8" w:rsidRPr="00FE351F" w:rsidRDefault="008959F0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E351F">
              <w:rPr>
                <w:color w:val="000000" w:themeColor="text1"/>
                <w:sz w:val="24"/>
                <w:szCs w:val="24"/>
              </w:rPr>
              <w:t>14 250</w:t>
            </w:r>
          </w:p>
        </w:tc>
        <w:tc>
          <w:tcPr>
            <w:tcW w:w="1559" w:type="dxa"/>
          </w:tcPr>
          <w:p w:rsidR="00C628E8" w:rsidRPr="00FE351F" w:rsidRDefault="008959F0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E351F">
              <w:rPr>
                <w:color w:val="000000" w:themeColor="text1"/>
                <w:sz w:val="24"/>
                <w:szCs w:val="24"/>
              </w:rPr>
              <w:t>50 747</w:t>
            </w:r>
          </w:p>
        </w:tc>
      </w:tr>
      <w:tr w:rsidR="003302ED" w:rsidRPr="00F41C3D" w:rsidTr="003302ED">
        <w:trPr>
          <w:trHeight w:val="20"/>
        </w:trPr>
        <w:tc>
          <w:tcPr>
            <w:tcW w:w="1545" w:type="dxa"/>
            <w:vMerge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</w:tcPr>
          <w:p w:rsidR="003302ED" w:rsidRPr="00FE351F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E351F">
              <w:rPr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75" w:type="dxa"/>
          </w:tcPr>
          <w:p w:rsidR="003302ED" w:rsidRPr="00FE351F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02ED" w:rsidRPr="00FE351F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302ED" w:rsidRPr="00FE351F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02ED" w:rsidRPr="00FE351F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02ED" w:rsidRPr="00FE351F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02ED" w:rsidRPr="00FE351F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302ED" w:rsidRPr="00F41C3D" w:rsidTr="003302ED">
        <w:trPr>
          <w:trHeight w:val="20"/>
        </w:trPr>
        <w:tc>
          <w:tcPr>
            <w:tcW w:w="1545" w:type="dxa"/>
            <w:vMerge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</w:tcPr>
          <w:p w:rsidR="003302ED" w:rsidRPr="00FE351F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E351F">
              <w:rPr>
                <w:color w:val="000000" w:themeColor="text1"/>
                <w:sz w:val="24"/>
                <w:szCs w:val="24"/>
              </w:rPr>
              <w:t>Средства федерал</w:t>
            </w:r>
            <w:r w:rsidRPr="00FE351F">
              <w:rPr>
                <w:color w:val="000000" w:themeColor="text1"/>
                <w:sz w:val="24"/>
                <w:szCs w:val="24"/>
              </w:rPr>
              <w:t>ь</w:t>
            </w:r>
            <w:r w:rsidRPr="00FE351F">
              <w:rPr>
                <w:color w:val="000000" w:themeColor="text1"/>
                <w:sz w:val="24"/>
                <w:szCs w:val="24"/>
              </w:rPr>
              <w:t>ного бю</w:t>
            </w:r>
            <w:r w:rsidRPr="00FE351F">
              <w:rPr>
                <w:color w:val="000000" w:themeColor="text1"/>
                <w:sz w:val="24"/>
                <w:szCs w:val="24"/>
              </w:rPr>
              <w:t>д</w:t>
            </w:r>
            <w:r w:rsidRPr="00FE351F">
              <w:rPr>
                <w:color w:val="000000" w:themeColor="text1"/>
                <w:sz w:val="24"/>
                <w:szCs w:val="24"/>
              </w:rPr>
              <w:t>жета</w:t>
            </w:r>
          </w:p>
        </w:tc>
        <w:tc>
          <w:tcPr>
            <w:tcW w:w="1475" w:type="dxa"/>
          </w:tcPr>
          <w:p w:rsidR="003302ED" w:rsidRPr="00FE351F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02ED" w:rsidRPr="00FE351F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302ED" w:rsidRPr="00FE351F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02ED" w:rsidRPr="00FE351F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02ED" w:rsidRPr="00FE351F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02ED" w:rsidRPr="00FE351F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302ED" w:rsidRPr="00F41C3D" w:rsidTr="003302ED">
        <w:trPr>
          <w:trHeight w:val="20"/>
        </w:trPr>
        <w:tc>
          <w:tcPr>
            <w:tcW w:w="1545" w:type="dxa"/>
            <w:vMerge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</w:tcPr>
          <w:p w:rsidR="003302ED" w:rsidRPr="00FE351F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E351F">
              <w:rPr>
                <w:color w:val="000000" w:themeColor="text1"/>
                <w:sz w:val="24"/>
                <w:szCs w:val="24"/>
              </w:rPr>
              <w:t>Внебю</w:t>
            </w:r>
            <w:r w:rsidRPr="00FE351F">
              <w:rPr>
                <w:color w:val="000000" w:themeColor="text1"/>
                <w:sz w:val="24"/>
                <w:szCs w:val="24"/>
              </w:rPr>
              <w:t>д</w:t>
            </w:r>
            <w:r w:rsidRPr="00FE351F">
              <w:rPr>
                <w:color w:val="000000" w:themeColor="text1"/>
                <w:sz w:val="24"/>
                <w:szCs w:val="24"/>
              </w:rPr>
              <w:t>жетные и</w:t>
            </w:r>
            <w:r w:rsidRPr="00FE351F">
              <w:rPr>
                <w:color w:val="000000" w:themeColor="text1"/>
                <w:sz w:val="24"/>
                <w:szCs w:val="24"/>
              </w:rPr>
              <w:t>с</w:t>
            </w:r>
            <w:r w:rsidRPr="00FE351F">
              <w:rPr>
                <w:color w:val="000000" w:themeColor="text1"/>
                <w:sz w:val="24"/>
                <w:szCs w:val="24"/>
              </w:rPr>
              <w:t>точники</w:t>
            </w:r>
          </w:p>
        </w:tc>
        <w:tc>
          <w:tcPr>
            <w:tcW w:w="1475" w:type="dxa"/>
          </w:tcPr>
          <w:p w:rsidR="003302ED" w:rsidRPr="00FE351F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02ED" w:rsidRPr="00FE351F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302ED" w:rsidRPr="00FE351F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02ED" w:rsidRPr="00FE351F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02ED" w:rsidRPr="00FE351F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302ED" w:rsidRPr="00FE351F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E3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302ED" w:rsidRPr="00F41C3D" w:rsidTr="003302E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lastRenderedPageBreak/>
              <w:t>Планируемые результаты реализации Подпрограммы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2021</w:t>
            </w:r>
          </w:p>
        </w:tc>
      </w:tr>
      <w:tr w:rsidR="003302ED" w:rsidRPr="00F41C3D" w:rsidTr="003302E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доля муниципальных объектов социальной инфраструктуры, к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торые имеют паспорта доступности, от общего количества муниципал</w:t>
            </w:r>
            <w:r w:rsidRPr="00F41C3D">
              <w:rPr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color w:val="000000" w:themeColor="text1"/>
                <w:sz w:val="24"/>
                <w:szCs w:val="24"/>
              </w:rPr>
              <w:t>ных объектов социальной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302ED" w:rsidRPr="00F41C3D" w:rsidTr="003302E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bookmarkStart w:id="5" w:name="Par389"/>
            <w:bookmarkEnd w:id="5"/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доля детей - инвалидов в возрасте от 1,5 до 7 лет, охваченных дошкольным образованием, в общей численности детей - инвалидов данного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95</w:t>
            </w:r>
          </w:p>
        </w:tc>
      </w:tr>
      <w:tr w:rsidR="003302ED" w:rsidRPr="00F41C3D" w:rsidTr="003302E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доля детей - инвалидов, которым созданы условия для получения  качественного начального общего, основного общего, среднего общего образования, от общей численности детей - инвалидов школьного во</w:t>
            </w:r>
            <w:r w:rsidRPr="00F41C3D">
              <w:rPr>
                <w:color w:val="000000" w:themeColor="text1"/>
                <w:sz w:val="24"/>
                <w:szCs w:val="24"/>
              </w:rPr>
              <w:t>з</w:t>
            </w:r>
            <w:r w:rsidRPr="00F41C3D">
              <w:rPr>
                <w:color w:val="000000" w:themeColor="text1"/>
                <w:sz w:val="24"/>
                <w:szCs w:val="24"/>
              </w:rPr>
              <w:t>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3302ED" w:rsidRPr="00F41C3D" w:rsidTr="003302E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C628E8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доля образовательных организаций, в которых  созданы условия для получения  детьми - инвалидами качественного образования, в о</w:t>
            </w:r>
            <w:r w:rsidRPr="00F41C3D">
              <w:rPr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щем количестве образовательных организаций </w:t>
            </w:r>
            <w:r w:rsidR="00C628E8" w:rsidRPr="00F41C3D">
              <w:rPr>
                <w:color w:val="000000" w:themeColor="text1"/>
                <w:sz w:val="24"/>
                <w:szCs w:val="24"/>
              </w:rPr>
              <w:t>муниципального образ</w:t>
            </w:r>
            <w:r w:rsidR="00C628E8" w:rsidRPr="00F41C3D">
              <w:rPr>
                <w:color w:val="000000" w:themeColor="text1"/>
                <w:sz w:val="24"/>
                <w:szCs w:val="24"/>
              </w:rPr>
              <w:t>о</w:t>
            </w:r>
            <w:r w:rsidR="00C628E8" w:rsidRPr="00F41C3D">
              <w:rPr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41</w:t>
            </w:r>
          </w:p>
        </w:tc>
      </w:tr>
      <w:tr w:rsidR="003302ED" w:rsidRPr="00F41C3D" w:rsidTr="003302E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доля общеобразовательных организаций, в которых создана ун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>версальная безбарьерная среда для инклюзивного образования детей-инвалидов в общем количестве общеобразовательных 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3302ED" w:rsidRPr="00F41C3D" w:rsidTr="003302E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доля дошкольных образовательных организаций, в которых с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здана универсальная безбарьерная среда для инклюзивного образования детей-инвалидов в общем количестве дошкольных образовательных о</w:t>
            </w:r>
            <w:r w:rsidRPr="00F41C3D">
              <w:rPr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color w:val="000000" w:themeColor="text1"/>
                <w:sz w:val="24"/>
                <w:szCs w:val="24"/>
              </w:rPr>
              <w:t>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2E7780" w:rsidRPr="00F41C3D" w:rsidTr="003302E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0" w:rsidRPr="00F41C3D" w:rsidRDefault="002E7780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lastRenderedPageBreak/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 xml:space="preserve">доля доступных для инвалидов и других маломобильных групп населения </w:t>
            </w:r>
            <w:r w:rsidR="00DF1AC7" w:rsidRPr="00F41C3D">
              <w:rPr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F41C3D">
              <w:rPr>
                <w:color w:val="000000" w:themeColor="text1"/>
                <w:sz w:val="24"/>
                <w:szCs w:val="24"/>
              </w:rPr>
              <w:t>приоритетных объектов социальной, тран</w:t>
            </w:r>
            <w:r w:rsidRPr="00F41C3D">
              <w:rPr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портной, инженерной инфраструктуры в общем количестве </w:t>
            </w:r>
            <w:r w:rsidR="00DF1AC7" w:rsidRPr="00F41C3D">
              <w:rPr>
                <w:color w:val="000000" w:themeColor="text1"/>
                <w:sz w:val="24"/>
                <w:szCs w:val="24"/>
              </w:rPr>
              <w:t>муниц</w:t>
            </w:r>
            <w:r w:rsidR="00DF1AC7" w:rsidRPr="00F41C3D">
              <w:rPr>
                <w:color w:val="000000" w:themeColor="text1"/>
                <w:sz w:val="24"/>
                <w:szCs w:val="24"/>
              </w:rPr>
              <w:t>и</w:t>
            </w:r>
            <w:r w:rsidR="00DF1AC7" w:rsidRPr="00F41C3D">
              <w:rPr>
                <w:color w:val="000000" w:themeColor="text1"/>
                <w:sz w:val="24"/>
                <w:szCs w:val="24"/>
              </w:rPr>
              <w:t xml:space="preserve">пальных </w:t>
            </w:r>
            <w:r w:rsidRPr="00F41C3D">
              <w:rPr>
                <w:color w:val="000000" w:themeColor="text1"/>
                <w:sz w:val="24"/>
                <w:szCs w:val="24"/>
              </w:rPr>
              <w:t>приоритетных объектов</w:t>
            </w:r>
            <w:r w:rsidR="003945CB" w:rsidRPr="00F41C3D">
              <w:rPr>
                <w:color w:val="000000" w:themeColor="text1"/>
                <w:sz w:val="24"/>
                <w:szCs w:val="24"/>
              </w:rPr>
              <w:t xml:space="preserve"> в муниципальном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0" w:rsidRPr="00F41C3D" w:rsidRDefault="002E7780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0" w:rsidRPr="00F41C3D" w:rsidRDefault="002E7780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0" w:rsidRPr="00F41C3D" w:rsidRDefault="002E7780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0" w:rsidRPr="00F41C3D" w:rsidRDefault="002E7780" w:rsidP="002E7780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0" w:rsidRPr="00F41C3D" w:rsidRDefault="002E7780" w:rsidP="002E7780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</w:t>
            </w:r>
          </w:p>
        </w:tc>
      </w:tr>
      <w:tr w:rsidR="002E7780" w:rsidRPr="00F41C3D" w:rsidTr="003302E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0" w:rsidRPr="00F41C3D" w:rsidRDefault="002E7780" w:rsidP="00C8345B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 xml:space="preserve">доля доступных для инвалидов и других маломобильных групп населения </w:t>
            </w:r>
            <w:r w:rsidR="00065F86" w:rsidRPr="00F41C3D">
              <w:rPr>
                <w:color w:val="000000" w:themeColor="text1"/>
                <w:sz w:val="24"/>
                <w:szCs w:val="24"/>
              </w:rPr>
              <w:t xml:space="preserve">муниципальных приоритетных 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объектов культуры в общем количестве </w:t>
            </w:r>
            <w:r w:rsidR="00065F86" w:rsidRPr="00F41C3D">
              <w:rPr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F41C3D">
              <w:rPr>
                <w:color w:val="000000" w:themeColor="text1"/>
                <w:sz w:val="24"/>
                <w:szCs w:val="24"/>
              </w:rPr>
              <w:t>приоритетных объектов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0" w:rsidRPr="00F41C3D" w:rsidRDefault="002E7780" w:rsidP="0031174B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0" w:rsidRPr="00F41C3D" w:rsidRDefault="002E7780" w:rsidP="0031174B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</w:t>
            </w:r>
          </w:p>
        </w:tc>
      </w:tr>
      <w:tr w:rsidR="003302ED" w:rsidRPr="00F41C3D" w:rsidTr="003302E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удельный вес объектов в сфере культуры,  на которых обеспеч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ваются условия индивидуальной мобильности инвалидов и возможность для самостоятельного их передвижения по зданию и (при необходим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 - по территории объекта)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2E7780" w:rsidRPr="00F41C3D" w:rsidTr="003302E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0" w:rsidRPr="00F41C3D" w:rsidRDefault="002E7780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 xml:space="preserve">доля доступных для инвалидов и других маломобильных групп населения </w:t>
            </w:r>
            <w:r w:rsidR="00065F86" w:rsidRPr="00F41C3D">
              <w:rPr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F41C3D">
              <w:rPr>
                <w:color w:val="000000" w:themeColor="text1"/>
                <w:sz w:val="24"/>
                <w:szCs w:val="24"/>
              </w:rPr>
              <w:t>приоритетных объектов спорта в общем к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 xml:space="preserve">личестве </w:t>
            </w:r>
            <w:r w:rsidR="00065F86" w:rsidRPr="00F41C3D">
              <w:rPr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F41C3D">
              <w:rPr>
                <w:color w:val="000000" w:themeColor="text1"/>
                <w:sz w:val="24"/>
                <w:szCs w:val="24"/>
              </w:rPr>
              <w:t>приоритетных объектов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0" w:rsidRPr="00F41C3D" w:rsidRDefault="002E7780" w:rsidP="0031174B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80" w:rsidRPr="00F41C3D" w:rsidRDefault="002E7780" w:rsidP="0031174B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</w:t>
            </w:r>
          </w:p>
        </w:tc>
      </w:tr>
      <w:tr w:rsidR="003302ED" w:rsidRPr="00F41C3D" w:rsidTr="003302E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—</w:t>
            </w:r>
            <w:r w:rsidRPr="00F41C3D">
              <w:rPr>
                <w:color w:val="000000" w:themeColor="text1"/>
                <w:sz w:val="24"/>
                <w:szCs w:val="24"/>
              </w:rPr>
              <w:tab/>
              <w:t>доля детей - инвалидов от 5 до 18 лет, получающих дополнител</w:t>
            </w:r>
            <w:r w:rsidRPr="00F41C3D">
              <w:rPr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color w:val="000000" w:themeColor="text1"/>
                <w:sz w:val="24"/>
                <w:szCs w:val="24"/>
              </w:rPr>
              <w:t>ное образование, от общей численности детей - инвалидов данного во</w:t>
            </w:r>
            <w:r w:rsidRPr="00F41C3D">
              <w:rPr>
                <w:color w:val="000000" w:themeColor="text1"/>
                <w:sz w:val="24"/>
                <w:szCs w:val="24"/>
              </w:rPr>
              <w:t>з</w:t>
            </w:r>
            <w:r w:rsidRPr="00F41C3D">
              <w:rPr>
                <w:color w:val="000000" w:themeColor="text1"/>
                <w:sz w:val="24"/>
                <w:szCs w:val="24"/>
              </w:rPr>
              <w:t>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</w:tbl>
    <w:p w:rsidR="003302ED" w:rsidRPr="00F41C3D" w:rsidRDefault="003302ED" w:rsidP="003302ED">
      <w:pPr>
        <w:pStyle w:val="a5"/>
        <w:jc w:val="center"/>
        <w:rPr>
          <w:b/>
          <w:color w:val="000000" w:themeColor="text1"/>
          <w:szCs w:val="28"/>
          <w:lang w:eastAsia="ru-RU"/>
        </w:rPr>
      </w:pPr>
      <w:r w:rsidRPr="00F41C3D">
        <w:rPr>
          <w:b/>
          <w:color w:val="000000" w:themeColor="text1"/>
          <w:szCs w:val="28"/>
          <w:lang w:eastAsia="ru-RU"/>
        </w:rPr>
        <w:t xml:space="preserve">Описание задач Подпрограммы 2 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Задачи подпрограммы 2 «Доступная среда»: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Оценка состояния доступности приоритетных объектов и услуг в приоритетных сферах жизнедеятельности инвалидов и других маломобильных групп населения 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Реализация указанной задачи позволит скоординировать деятельность органов местного самоуправления и орган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заций при обеспечении доступности для инвалидов и маломобильных групп населения приоритетных объектов и услуг в приоритетных сферах жизнедеятельности и развитии системы реабилитации и социальной интеграции инвалидов.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Целевым показателем, характеризующим достижение цели и решение задачи, является: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увеличение доли муниципальных объектов социальной инфраструктуры, на которые сформированы паспорта д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ступности, в общем количестве</w:t>
      </w:r>
      <w:r w:rsidR="000A4C07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муниципальных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объектов социальной инфраструктуры в приоритетных сферах жизнед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ятельности инвалидов и других маломобильных групп населения до 100 процентов;</w:t>
      </w:r>
    </w:p>
    <w:p w:rsidR="003302ED" w:rsidRPr="00F41C3D" w:rsidRDefault="003302ED" w:rsidP="008A593A">
      <w:pPr>
        <w:pStyle w:val="ConsPlusNormal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C3D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F41C3D">
        <w:rPr>
          <w:rFonts w:ascii="Times New Roman" w:hAnsi="Times New Roman"/>
          <w:color w:val="000000" w:themeColor="text1"/>
          <w:sz w:val="32"/>
          <w:szCs w:val="28"/>
        </w:rPr>
        <w:tab/>
      </w:r>
      <w:r w:rsidR="003855B8" w:rsidRPr="00F41C3D">
        <w:rPr>
          <w:rFonts w:ascii="Times New Roman" w:hAnsi="Times New Roman" w:cs="Times New Roman"/>
          <w:color w:val="000000" w:themeColor="text1"/>
          <w:sz w:val="28"/>
          <w:szCs w:val="24"/>
        </w:rPr>
        <w:t>Повышение уровня доступности приоритетных объектов и качества услуг в приоритетных  сферах жизнед</w:t>
      </w:r>
      <w:r w:rsidR="003855B8" w:rsidRPr="00F41C3D">
        <w:rPr>
          <w:rFonts w:ascii="Times New Roman" w:hAnsi="Times New Roman" w:cs="Times New Roman"/>
          <w:color w:val="000000" w:themeColor="text1"/>
          <w:sz w:val="28"/>
          <w:szCs w:val="24"/>
        </w:rPr>
        <w:t>е</w:t>
      </w:r>
      <w:r w:rsidR="003855B8" w:rsidRPr="00F41C3D">
        <w:rPr>
          <w:rFonts w:ascii="Times New Roman" w:hAnsi="Times New Roman" w:cs="Times New Roman"/>
          <w:color w:val="000000" w:themeColor="text1"/>
          <w:sz w:val="28"/>
          <w:szCs w:val="24"/>
        </w:rPr>
        <w:t>ятельности инвалидов и других маломобильных групп населения</w:t>
      </w:r>
      <w:r w:rsidRPr="00F41C3D">
        <w:rPr>
          <w:rFonts w:ascii="Times New Roman" w:hAnsi="Times New Roman"/>
          <w:color w:val="000000" w:themeColor="text1"/>
          <w:sz w:val="32"/>
          <w:szCs w:val="28"/>
        </w:rPr>
        <w:t>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Реализация данной задачи будет способствовать созданию установленных </w:t>
      </w:r>
      <w:hyperlink r:id="rId10" w:tooltip="Ссылка на КонсультантПлюс" w:history="1">
        <w:r w:rsidRPr="00F41C3D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Конвенцией</w:t>
        </w:r>
      </w:hyperlink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условий жизнедеятельн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сти для инвалидов, способствующих их полной социализации и интеграции в общество.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Целевыми показателями, характеризующими достижение цели и решение задачи, являются: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увеличение доли муниципальных объектов социальной инфраструктуры, которые имеют паспорта доступности, от общего количества муниципальных объектов социальной инфраструктуры до 100 процентов;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увеличение доли доступных для инвалидов и других маломобильных групп населения </w:t>
      </w:r>
      <w:r w:rsidR="00DF1AC7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приорите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ных объектов социальной, транспортной, инженерной инфраструктур в общем количестве </w:t>
      </w:r>
      <w:r w:rsidR="00DF1AC7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приорите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ных объектов </w:t>
      </w:r>
      <w:r w:rsidR="000A4C07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муниципальном образовании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 6</w:t>
      </w:r>
      <w:r w:rsidR="00DF1AC7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8,2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процентов (является приоритетным показателем 2 группы);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увеличение доли доступных для инвалидов и других маломобильных групп населения </w:t>
      </w:r>
      <w:r w:rsidR="003855B8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приорите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ных объектов культуры в общем количестве</w:t>
      </w:r>
      <w:r w:rsidR="003855B8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муниципальных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прио</w:t>
      </w:r>
      <w:r w:rsidR="00DF1AC7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ритетных объектов культуры до 68,2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процентов;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увеличение удельного веса объектов в сфере культуры,  на которых обеспечиваются условия индивидуальной м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бильности инвалидов и возможность для самостоятельного их передвижения по зданию и (при необходимости - по те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ритории объекта) до 60 процентов;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увеличение доли доступных для инвалидов и других маломобильных групп населения </w:t>
      </w:r>
      <w:r w:rsidR="003855B8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приорите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ных объектов спорта в общем количестве </w:t>
      </w:r>
      <w:r w:rsidR="003855B8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приоритетных объектов спорта до 6</w:t>
      </w:r>
      <w:r w:rsidR="00DF1AC7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8,2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процентов;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увеличение доли общеобразовательных организаций, в которых создана универсальная безбарьерная среда для 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клюзивного образования детей-инвалидов, в общем количестве общеобразовательных организаций до 75 процентов;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до 98 процентов;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увеличение доли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до 29 процентов;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увеличение доли детей-инвалидов в возрасте от 1,5 до 7 лет, охваченных дошкольным образованием, в общей чи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ленности детей-инвалидов данного возраста до 95 процентов;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увеличение доли образовательных организаций, в которых созданы условия для получения детьми-инвалидами 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чественного образования, в общем количестве образовательных организаций </w:t>
      </w:r>
      <w:r w:rsidR="00B60BF6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городского округа Красногорск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 41 пр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центов;</w:t>
      </w:r>
    </w:p>
    <w:p w:rsidR="003302E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увеличение доли детей-инвалидов в возрасте от 5 до 18 лет, получающих дополнительное образование, от общей численности детей-инвалидов данного возраста до 55 процентов.</w:t>
      </w:r>
    </w:p>
    <w:p w:rsidR="00A32BAF" w:rsidRPr="00F41C3D" w:rsidRDefault="00A32BAF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302ED" w:rsidRPr="00F41C3D" w:rsidRDefault="003302ED" w:rsidP="003302ED">
      <w:pPr>
        <w:pStyle w:val="a5"/>
        <w:jc w:val="center"/>
        <w:rPr>
          <w:b/>
          <w:color w:val="000000" w:themeColor="text1"/>
          <w:szCs w:val="28"/>
          <w:lang w:eastAsia="ru-RU"/>
        </w:rPr>
      </w:pPr>
      <w:r w:rsidRPr="00F41C3D">
        <w:rPr>
          <w:b/>
          <w:color w:val="000000" w:themeColor="text1"/>
          <w:szCs w:val="28"/>
          <w:lang w:eastAsia="ru-RU"/>
        </w:rPr>
        <w:t xml:space="preserve">Характеристика проблем и мероприятий Подпрограммы 2 </w:t>
      </w:r>
    </w:p>
    <w:p w:rsidR="003302ED" w:rsidRPr="00F41C3D" w:rsidRDefault="003302ED" w:rsidP="003302ED">
      <w:pPr>
        <w:pStyle w:val="a5"/>
        <w:jc w:val="center"/>
        <w:rPr>
          <w:b/>
          <w:color w:val="000000" w:themeColor="text1"/>
          <w:szCs w:val="28"/>
          <w:lang w:eastAsia="ru-RU"/>
        </w:rPr>
      </w:pP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Российская Федерация подписала и ратифицировала </w:t>
      </w:r>
      <w:hyperlink r:id="rId11" w:tooltip="Ссылка на КонсультантПлюс" w:history="1">
        <w:r w:rsidRPr="00F41C3D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Конвенцию</w:t>
        </w:r>
      </w:hyperlink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 правах инвалидов, что является показателем г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товности страны к формированию условий, направленных на соблюдение международных стандартов экономических, социальных, юридических и других прав инвалидов.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Создание доступной для инвалидов среды жизнедеятельности является составной частью государственной соц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альной политики, что подтверждено законодательством Российской Федерации. Федеральным законом «О социальной защите инвалидов в Российской Федерации», Федеральным законом «О социальном обслуживании граждан пожилого возраста и инвалидов», Федеральным законом «О связи», Федеральным законом «О физической культуре и спорте в Российской Федерации», Градостроительным Кодексом Российской Федерации, Кодексом Российской Федерации об административных правонарушениях, устанавливаются обязательства органов исполнительной власти субъектов Ро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сийской Федерации, органов местного самоуправления, организаций независимо от организационно-правовых форм, по созданию условий беспрепятственного доступа инвалидов к информации, объектам социальной инфраструктуры, тран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порту, средствам связи и информации, а также ответственность за уклонение от исполнения требований к созданию этих условий.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Московской области проводится определенная работа по созданию условий для полноценной жизнедеятельн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сти инвалидов в обществе. В 2009 году принят </w:t>
      </w:r>
      <w:hyperlink r:id="rId12" w:history="1">
        <w:r w:rsidRPr="00F41C3D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Закон</w:t>
        </w:r>
      </w:hyperlink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Московской области N 121/2009-ОЗ «Об обеспечении беспрепя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ственного доступа инвалидов и других маломобильных групп населения к объектам социальной, транспортной и инж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нерной инфраструктур в Московской области», который обеспечивает создание беспрепятственного доступа к объектам социальной, транспортной и инженерных инфраструктур в Московской области не только инвалидов, но и маломобил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ных групп населения.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B60BF6"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Красногорск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проживают 11 672 человека, имеющих ограниченные возможности здоровья, что составляет около 6 % от общей численности населения, в том числе детей-инвалидов в возрасте до 18 лет – 562. В общее число инвалидов входят такие группы, как  инвалиды-колясочники – 148 человек, инвалиды с нарушени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ми слуха – 117 человек, инвалиды по зрению – 167 человек, инвалиды с нарушениями опорно-двигательного аппарата – 221 человек. Лиц старше 60 лет – более 32 000 человек. </w:t>
      </w:r>
      <w:r w:rsidR="00B60BF6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округе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течение последних лет принимаются меры по форм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рованию доступной для инвалидов среды жизнедеятельности, однако доступ к объектам социальной инфраструктуры, реабилитация и интеграция инвалидов в социальную среду, остаются не на должном уровне. Остро встал вопрос о нео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ходимости проведения ряда мероприятий с целью создания доступной среды для инвалидов  на территории муниц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пального образования. Требуется установка пандусов и других приспособлений для беспрепятственного доступа инв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лидов в учреждения здравоохранения, культуры, образования, физкультуры и спорта, административные здания. Фо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мирование условий устойчивого развития беспрепятственного доступа к приоритетным объектам социальной инфр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структуры для лиц с ограниченными возможностями здоровья, повышение доступности реабилитации социокультурн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 методами и средствами физической культуры и спорта, обеспечение доступности услуг в сфере образования для д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тей-инвалидов и детей с ограниченными возможностями здоровья (ОВЗ) должно стать частью социальной политики, проводимой в </w:t>
      </w:r>
      <w:r w:rsidR="00B60BF6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городском округе Красногорск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целью совершенствования работы в данном направлении разработана Подпрограмма 2 по реализации комплекса мер по созданию на территории </w:t>
      </w:r>
      <w:r w:rsidR="00F443EE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городского округа Красногорск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безбарьерной среды жизнедеятельности для людей с ограниченными возможностями здоровья на 2017-2021 годы. Подпрограмма 2 определяет основные направления улу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шения условий жизни лиц с ограниченными возможностями на муниципальном уровне. Это обеспечение доступности среды жизнедеятельности для инвалидов и других маломобильных групп населения, восстановление социального стат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 инвалида,  его социальная адаптация.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рамках Подпрограммы 2 планируется подготовить соответствующие документы, провести организационную 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боту, реализовать необходимые мероприятия по определению приоритетных объектов социальной инфраструктуры для инвалидов и других маломобильных групп населения; провести обследование и паспортизацию объектов, сформировать анкеты доступности; определить объем необходимых средств для выполнения работ по </w:t>
      </w:r>
      <w:r w:rsidR="00427DCE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доступности зданий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 реко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струкции существующих объектов. 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Анализ доступности объектов социальной инфраструктуры и данные проверок исполнения требований доступн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сти для лиц с ограниченными возможностями здоровья инженерной, транспортной и социальной инфраструктур пок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зывают, что существует потребность в оборудовании зданий и учреждений пандусами, поручнями и подъёмными устройствами. По результатам проведённого мониторинга выявлена потребность в дополнительном оборудовании сре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ствами доступности для инвалидов около 200 муниципальных объектов социальной инфраструктуры. 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Одним из приоритетных направлений должно стать обеспечение доступности образовательных учреждений с ц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лью создания условий для предоставления детям-инвалидам с учетом особенностей их психофизического развития ра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ного доступа к качественному образованию. Получение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ной самореализации в различных видах профессиональной и социальной деятельности. Необходимым условием реал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зации данного направления является создание в обычном образовательном учреждении универсальной безбарьерной среды, позволяющей обеспечить полноценную интеграцию детей-инвалидов. 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обучения детей с ОВЗ в общеобразовательных учреждениях, расположенных по месту жительства ребенка и его родителей, позволяет избежать помещения детей на длительный срок в интернатное учреждение, создать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условия для их проживания и воспитания в семье, обеспечить их постоянное общение с нормально развивающимися детьми и, таким образом, способствует эффективному решению проблем социальной адаптации и интеграции в общ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ство.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Образовательные учреждения, в которых обучаются дети с ограниченными возможностями здоровья, нуждаются в оснащении специализированным оборудованием.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настоящее время, муниципальные учреждения культуры частично адаптированы для доступа людей с огран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ченными возможностями. Необходимо комплексное дооснащение учреждений культуры, обеспечивающее его досту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ность для всех категорий инвалидов – по слуху, по зрению, с нарушениями опорно-двигательных функций, и прочих м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ломобильных групп граждан. 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решения задачи по повышению уровня доступности объектов и услуг в сферах культуры, дополнительного образования, работы с молодежью в различных сферах жизнедеятельности инвалидов и других маломобильных групп населения предусматривается реализация следующих мероприятий Подпрограммы 2: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создание в муниципальных  учреждениях дополнительного образования в сфере культуры, учреждениях культуры, работы с молодежью универсальной безбарьерной среды, позволяющей обеспечить полноценную интеграцию людей с ограниченными возможностями здоровья, маломобильных групп населения;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оснащение </w:t>
      </w:r>
      <w:r w:rsidR="00427DCE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муниципальных учреждений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дополнительного образования в сфере культуры специальными, в том числе учебными пособиями для организации обучения инвалидов по зрению;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пределах утвержденных лимитов бюджетных обязательств в рамках реализации мероприятий Подпрограммы 2 планируется осуществить следующие мероприятия: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приспособление входных групп, лестниц, пандусных съездов, путей движения внутри зданий, зон оказания услуг, санитарно-гигиенических помещений и прилегающих территорий;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оборудование зданий и сооружений, в которых расположены муниципальные учреждения сфер культуры, допо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нительного образования и работы с молодёжью системой голосового оповещения и пространственно-рельефными указ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телями;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оснащение зданий и сооружений системами противопожарной сигнализации и оповещения с дублирующими св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товыми устройствами, информационными табло с тактильной (пространственно-рельефной) информацией и др.;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комплектование библиотек специальными адаптивно-техническими средствами для инвалидов («говорящими кн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гами» на флеш-картах и специальными аппаратами для их воспроизведения);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адаптация официальных сайтов муниципальных учреждений культуры в сети Интернет с учетом потребностей 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валидов по зрению.</w:t>
      </w:r>
    </w:p>
    <w:p w:rsidR="003302ED" w:rsidRPr="00F41C3D" w:rsidRDefault="003302ED" w:rsidP="003302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Реализация Подпрограммы 2 будет способствовать последовательному качественному повышению уровня жизни лиц с ограниченными возможностями, обеспечению конституционных прав, гарантий и удовлетворению жизненно ва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ных и необходимых потребностей инвалидов, улучшению положения инвалидов с учетом социально-экономической с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туации; созданию условий для интеграции инвалидов в общество путем формирования новой и адаптации сложившейся общественной и социальной инфраструктуры, привлечению большего внимания к проблемам инвалидов, повышению социальной активности и независимости инвалидов.</w:t>
      </w:r>
    </w:p>
    <w:p w:rsidR="003302ED" w:rsidRPr="00F41C3D" w:rsidRDefault="003302ED" w:rsidP="003302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Реализация мероприятий позволит повысить качество и объем услуг по интеграции инвалидов в общество, вкл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чая реализацию мероприятий по обеспечению для инвалидов беспрепятственного доступа к объектам социальной 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фраструктуры </w:t>
      </w:r>
      <w:r w:rsidR="00F443EE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округ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а, проведение культурно-досуговых и спортивных мероприятий с привлечением лиц с ограниче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ными возможностями; уровень доверия к органам власти, создаст возможности для инвалидов и маломобильных групп населения развивать и использовать свой творческий, художественный и интеллектуальный потенциал, развивать пар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нерские отношения с негосударственными организациями в сфере социальной интеграции инвалидов и других лиц с ограничениями жизнедеятельности.</w:t>
      </w:r>
    </w:p>
    <w:p w:rsidR="003302ED" w:rsidRPr="00F41C3D" w:rsidRDefault="003302ED" w:rsidP="003302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302ED" w:rsidRPr="00F41C3D" w:rsidRDefault="003302ED" w:rsidP="003302ED">
      <w:pPr>
        <w:pStyle w:val="a5"/>
        <w:jc w:val="center"/>
        <w:rPr>
          <w:b/>
          <w:color w:val="000000" w:themeColor="text1"/>
          <w:szCs w:val="28"/>
          <w:lang w:eastAsia="ru-RU"/>
        </w:rPr>
      </w:pPr>
      <w:r w:rsidRPr="00F41C3D">
        <w:rPr>
          <w:b/>
          <w:color w:val="000000" w:themeColor="text1"/>
          <w:szCs w:val="28"/>
          <w:lang w:eastAsia="ru-RU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</w:t>
      </w:r>
      <w:r w:rsidR="00F443EE" w:rsidRPr="00F41C3D">
        <w:rPr>
          <w:b/>
          <w:color w:val="000000" w:themeColor="text1"/>
          <w:szCs w:val="28"/>
          <w:lang w:eastAsia="ru-RU"/>
        </w:rPr>
        <w:t>городского округа Красногорск</w:t>
      </w:r>
      <w:r w:rsidRPr="00F41C3D">
        <w:rPr>
          <w:b/>
          <w:color w:val="000000" w:themeColor="text1"/>
          <w:szCs w:val="28"/>
          <w:lang w:eastAsia="ru-RU"/>
        </w:rPr>
        <w:t>, реализуемых в рамках  Подпрограммы 2</w:t>
      </w:r>
    </w:p>
    <w:p w:rsidR="003302ED" w:rsidRPr="00F41C3D" w:rsidRDefault="003302ED" w:rsidP="003302ED">
      <w:pPr>
        <w:pStyle w:val="a5"/>
        <w:jc w:val="center"/>
        <w:rPr>
          <w:b/>
          <w:color w:val="000000" w:themeColor="text1"/>
          <w:szCs w:val="28"/>
          <w:lang w:eastAsia="ru-RU"/>
        </w:rPr>
      </w:pP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Формирование доступной для инвалидов среды жизнедеятельности является одной из приоритетных задач соц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ально-экономического развития </w:t>
      </w:r>
      <w:r w:rsidR="00F443EE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городского округа Красногорск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Концепция Подпрограммы 2 представляет собой цели, задачи, принципы, содержание, механизм организации, определения прогнозов и эффективности реализации основных направлений организации работы по организации ун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версальной безбарьерной среды в </w:t>
      </w:r>
      <w:r w:rsidR="00F67A58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городском округе Красногорск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Реализация Подпрограммы 2  предполагает осуществление комплекса мер, направленных на формирование усл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вий доступности приоритетных объектов и услуг в приоритетных сферах жизнедеятельности инвалидов и других мал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мобильных групп населения, а именно: 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увеличение доли доступных для инвалидов и других маломобильных групп населения </w:t>
      </w:r>
      <w:r w:rsidR="00D44D3D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приорите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ных объектов социальной, транспортной, инженерной инфраструктур в общем количестве </w:t>
      </w:r>
      <w:r w:rsidR="00D44D3D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приорите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ных объектов </w:t>
      </w:r>
      <w:r w:rsidR="000A4C07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муниципальном образовании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55 до 6</w:t>
      </w:r>
      <w:r w:rsidR="00D44D3D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8,2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процентов; </w:t>
      </w:r>
    </w:p>
    <w:p w:rsidR="003302ED" w:rsidRPr="00F41C3D" w:rsidRDefault="003302ED" w:rsidP="003302E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увеличение количества общеобразовательных организаций, в которых создана универсальная безбарьерная среда для инклюзивного образования детей-инвалидов  в общем количестве общеобразовательных организаций с 55 до 75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процентов; увеличение количества дошкольных образовательных организаций, в которых создана универсальная безб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рьерная среда для инклюзивного образования детей-инвалидов в общем количестве дошкольных образовательных орг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низаций с 17 до 20 проце</w:t>
      </w:r>
      <w:r w:rsidR="00D44D3D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тов;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увеличение количества детей-инвалидов в возрасте от 1,5 до 7 лет, охваченных д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школьным образованием в общей численности детей-инвалидов данного возраста с 85 до 90 процентов; увеличение 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личества детей-инвалидов, которым созданы условия для получения  качественного начального общего, основного 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щего, среднего общего образования, от общей численности детей с 97 до 98 процентов; увеличение количества образ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вательных организаций, в которых созданы условия для получения  детьми-инвалидами качественного образования, в общем количестве образовательных организаций </w:t>
      </w:r>
      <w:r w:rsidR="00F443EE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городского округа Красногорск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23 до 25 процентов; увеличение 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личества детей-инвалидов от 5 до 18 лет, получающих дополнительное образование, от общей численности детей-инвалидов данного возраста с 35 до 55 процентов.</w:t>
      </w:r>
    </w:p>
    <w:p w:rsidR="00CA7388" w:rsidRPr="00F41C3D" w:rsidRDefault="003302ED" w:rsidP="00CA738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обеспечение уч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стие в социокультурных мероприятиях и развитие творческого потенциала лиц с ограниченными возможностями здор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вья; социокультурная интеграция инвалидов, лиц, с ограниченными возможностями здоровья в единой культурное пр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странство </w:t>
      </w:r>
      <w:r w:rsidR="00F67A58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городского округа Красногорск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 повышение уровня доступности для инвалидов услуг и учреждений культ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ры, дополнительного образования, работы с молодежью.</w:t>
      </w:r>
    </w:p>
    <w:p w:rsidR="005A1908" w:rsidRPr="00F41C3D" w:rsidRDefault="005A1908" w:rsidP="00CA738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35487" w:rsidRDefault="0063548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3302ED" w:rsidRPr="00F41C3D" w:rsidRDefault="003302ED" w:rsidP="00CA7388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Планируемые результаты реализации Подпрограммы 2</w:t>
      </w:r>
    </w:p>
    <w:p w:rsidR="003302ED" w:rsidRPr="00F41C3D" w:rsidRDefault="003302ED" w:rsidP="003302ED">
      <w:pPr>
        <w:pStyle w:val="a5"/>
        <w:jc w:val="center"/>
        <w:rPr>
          <w:b/>
          <w:color w:val="000000" w:themeColor="text1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4"/>
        <w:gridCol w:w="992"/>
        <w:gridCol w:w="1985"/>
        <w:gridCol w:w="1361"/>
        <w:gridCol w:w="1814"/>
        <w:gridCol w:w="1077"/>
        <w:gridCol w:w="993"/>
        <w:gridCol w:w="992"/>
        <w:gridCol w:w="992"/>
        <w:gridCol w:w="1276"/>
      </w:tblGrid>
      <w:tr w:rsidR="003302ED" w:rsidRPr="00F41C3D" w:rsidTr="003302ED">
        <w:trPr>
          <w:tblHeader/>
        </w:trPr>
        <w:tc>
          <w:tcPr>
            <w:tcW w:w="567" w:type="dxa"/>
            <w:vMerge w:val="restart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843" w:type="dxa"/>
            <w:vMerge w:val="restart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 напра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ленные на 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стижение цели</w:t>
            </w:r>
          </w:p>
        </w:tc>
        <w:tc>
          <w:tcPr>
            <w:tcW w:w="2126" w:type="dxa"/>
            <w:gridSpan w:val="2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Планируемый об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финансиров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на решение данной задачи (тыс. руб.)</w:t>
            </w:r>
          </w:p>
        </w:tc>
        <w:tc>
          <w:tcPr>
            <w:tcW w:w="1985" w:type="dxa"/>
            <w:vMerge w:val="restart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ре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лизации мер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приятий муниц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пальной 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граммы/ подпр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</w:t>
            </w:r>
          </w:p>
        </w:tc>
        <w:tc>
          <w:tcPr>
            <w:tcW w:w="1361" w:type="dxa"/>
            <w:vMerge w:val="restart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показателя (на начало ре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лизации 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граммы/  по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программы)</w:t>
            </w:r>
          </w:p>
        </w:tc>
        <w:tc>
          <w:tcPr>
            <w:tcW w:w="5330" w:type="dxa"/>
            <w:gridSpan w:val="5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значение показателя по годам ре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лизации</w:t>
            </w:r>
          </w:p>
        </w:tc>
      </w:tr>
      <w:tr w:rsidR="00C33A4D" w:rsidRPr="00F41C3D" w:rsidTr="003302ED">
        <w:trPr>
          <w:tblHeader/>
        </w:trPr>
        <w:tc>
          <w:tcPr>
            <w:tcW w:w="567" w:type="dxa"/>
            <w:vMerge/>
          </w:tcPr>
          <w:p w:rsidR="00C33A4D" w:rsidRPr="00F41C3D" w:rsidRDefault="00C33A4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3A4D" w:rsidRPr="00F41C3D" w:rsidRDefault="00C33A4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A4D" w:rsidRPr="00F41C3D" w:rsidRDefault="00C33A4D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</w:tcPr>
          <w:p w:rsidR="00C33A4D" w:rsidRPr="00F41C3D" w:rsidRDefault="00C33A4D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исто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(в разрезе)</w:t>
            </w:r>
          </w:p>
        </w:tc>
        <w:tc>
          <w:tcPr>
            <w:tcW w:w="1985" w:type="dxa"/>
            <w:vMerge/>
          </w:tcPr>
          <w:p w:rsidR="00C33A4D" w:rsidRPr="00F41C3D" w:rsidRDefault="00C33A4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C33A4D" w:rsidRPr="00F41C3D" w:rsidRDefault="00C33A4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C33A4D" w:rsidRPr="00F41C3D" w:rsidRDefault="00C33A4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C33A4D" w:rsidRPr="00F41C3D" w:rsidRDefault="00C33A4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C33A4D" w:rsidRPr="00F41C3D" w:rsidRDefault="00C33A4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C33A4D" w:rsidRPr="00F41C3D" w:rsidRDefault="00C33A4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C33A4D" w:rsidRPr="00F41C3D" w:rsidRDefault="00C33A4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33A4D" w:rsidRPr="00F41C3D" w:rsidRDefault="00C33A4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3302ED" w:rsidRPr="00F41C3D" w:rsidTr="003302ED">
        <w:trPr>
          <w:tblHeader/>
        </w:trPr>
        <w:tc>
          <w:tcPr>
            <w:tcW w:w="567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3302ED" w:rsidRPr="00F41C3D" w:rsidTr="003302ED">
        <w:tc>
          <w:tcPr>
            <w:tcW w:w="567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14446B" w:rsidRPr="00F41C3D" w:rsidRDefault="003302ED" w:rsidP="00330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 1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02ED" w:rsidRPr="00F41C3D" w:rsidRDefault="003302ED" w:rsidP="00330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состо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доступности приоритетных объектов и услуг в приор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тетных сферах жизнедеятел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инвал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 и других маломобильных групп населения</w:t>
            </w:r>
          </w:p>
        </w:tc>
        <w:tc>
          <w:tcPr>
            <w:tcW w:w="1134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302ED" w:rsidRPr="00F41C3D" w:rsidRDefault="003302ED" w:rsidP="00330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муниц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объе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социальной инфраструктуры, которые имеют паспорта досту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ности, от общего количества мун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ципальных об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ектов социальной инфраструктуры</w:t>
            </w:r>
          </w:p>
        </w:tc>
        <w:tc>
          <w:tcPr>
            <w:tcW w:w="1361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077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302ED" w:rsidRPr="00F41C3D" w:rsidTr="003302ED">
        <w:tc>
          <w:tcPr>
            <w:tcW w:w="567" w:type="dxa"/>
            <w:vMerge w:val="restart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302ED" w:rsidRPr="00F41C3D" w:rsidRDefault="003302ED" w:rsidP="00330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 2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02ED" w:rsidRPr="00F41C3D" w:rsidRDefault="003302ED" w:rsidP="00330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досту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приор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тетных объектов и</w:t>
            </w:r>
            <w:r w:rsidR="003855B8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в приоритетных  сферах жизн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инвалидов и других малом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бильных групп населения  </w:t>
            </w:r>
          </w:p>
          <w:p w:rsidR="003302ED" w:rsidRPr="00F41C3D" w:rsidRDefault="003302ED" w:rsidP="00330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02ED" w:rsidRPr="00F41C3D" w:rsidRDefault="00705D80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50 </w:t>
            </w:r>
            <w:r w:rsidR="008959F0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747</w:t>
            </w:r>
          </w:p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302ED" w:rsidRPr="00F41C3D" w:rsidRDefault="002D73E2" w:rsidP="003D305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7 230</w:t>
            </w:r>
            <w:r w:rsidR="003D3054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бюджет района</w:t>
            </w:r>
          </w:p>
        </w:tc>
        <w:tc>
          <w:tcPr>
            <w:tcW w:w="1985" w:type="dxa"/>
          </w:tcPr>
          <w:p w:rsidR="003302ED" w:rsidRPr="00F41C3D" w:rsidRDefault="003302ED" w:rsidP="00330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детей-инвалидов в во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расте от 1,5 до 7 лет, охваченных дошкольным 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разованием, в общей численн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 детей - инв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лидов данного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1361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77" w:type="dxa"/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3302ED" w:rsidRPr="00F41C3D" w:rsidRDefault="00E70190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9</w:t>
            </w:r>
            <w:r w:rsidR="003302ED" w:rsidRPr="00F41C3D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3302ED" w:rsidRPr="00F41C3D" w:rsidTr="003302ED">
        <w:tc>
          <w:tcPr>
            <w:tcW w:w="567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2ED" w:rsidRPr="00F41C3D" w:rsidRDefault="003302ED" w:rsidP="00330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детей-инвалидов, кот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рым созданы условия для п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лучения  кач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ственного начального общ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го, основного общего, среднего общего образов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ния, от общей численности д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тей - инвалидов школьного во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раста</w:t>
            </w:r>
          </w:p>
        </w:tc>
        <w:tc>
          <w:tcPr>
            <w:tcW w:w="1361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077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3302ED" w:rsidRPr="00F41C3D" w:rsidTr="003302ED">
        <w:tc>
          <w:tcPr>
            <w:tcW w:w="567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2ED" w:rsidRPr="00F41C3D" w:rsidRDefault="003302ED" w:rsidP="00360D1E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образов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тельных орган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заций, в которых  созданы условия для получения  детьми - инвал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дами качестве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ного образования, в общем колич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 образов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тельных орган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заций </w:t>
            </w:r>
            <w:r w:rsidR="00360D1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</w:t>
            </w:r>
            <w:r w:rsidR="00360D1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360D1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пального образ</w:t>
            </w:r>
            <w:r w:rsidR="00360D1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360D1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361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77" w:type="dxa"/>
          </w:tcPr>
          <w:p w:rsidR="003302ED" w:rsidRPr="00F41C3D" w:rsidRDefault="00F9628B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3302ED" w:rsidRPr="00F41C3D" w:rsidRDefault="00F9628B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302ED" w:rsidRPr="00F41C3D" w:rsidRDefault="00F9628B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302ED" w:rsidRPr="00F41C3D" w:rsidRDefault="00F9628B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3302ED" w:rsidRPr="00F41C3D" w:rsidRDefault="00F9628B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41</w:t>
            </w:r>
          </w:p>
        </w:tc>
      </w:tr>
      <w:tr w:rsidR="003302ED" w:rsidRPr="00F41C3D" w:rsidTr="003302ED">
        <w:tc>
          <w:tcPr>
            <w:tcW w:w="567" w:type="dxa"/>
            <w:vMerge/>
          </w:tcPr>
          <w:p w:rsidR="003302ED" w:rsidRPr="00F41C3D" w:rsidRDefault="003302ED" w:rsidP="00330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02ED" w:rsidRPr="00F41C3D" w:rsidRDefault="003302ED" w:rsidP="00330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02ED" w:rsidRPr="00F41C3D" w:rsidRDefault="003302ED" w:rsidP="00330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2ED" w:rsidRPr="00F41C3D" w:rsidRDefault="003302ED" w:rsidP="00330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общеобр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зовательных 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ганизаций, в к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торых создана универсальная безбарьерная среда для инкл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зивного образ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вания детей-инвалидов в 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щем количестве общеобразов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тельных  орган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заций</w:t>
            </w:r>
          </w:p>
        </w:tc>
        <w:tc>
          <w:tcPr>
            <w:tcW w:w="1361" w:type="dxa"/>
          </w:tcPr>
          <w:p w:rsidR="003302ED" w:rsidRPr="00F41C3D" w:rsidRDefault="003302ED" w:rsidP="003302E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77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3302ED" w:rsidRPr="00F41C3D" w:rsidTr="003302ED">
        <w:tc>
          <w:tcPr>
            <w:tcW w:w="567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2ED" w:rsidRPr="00F41C3D" w:rsidRDefault="003302ED" w:rsidP="00330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дошкол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образов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тельных орган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заций, в которых создана униве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сальная безб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рьерная среда для инклюзивного образования д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тей-инвалидов в общем колич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 дошкольных образовательных организаций</w:t>
            </w:r>
          </w:p>
        </w:tc>
        <w:tc>
          <w:tcPr>
            <w:tcW w:w="1361" w:type="dxa"/>
          </w:tcPr>
          <w:p w:rsidR="003302ED" w:rsidRPr="00F41C3D" w:rsidRDefault="003302ED" w:rsidP="003302E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77" w:type="dxa"/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3302ED" w:rsidRPr="00F41C3D" w:rsidRDefault="003302ED" w:rsidP="003302ED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29</w:t>
            </w:r>
          </w:p>
        </w:tc>
      </w:tr>
      <w:tr w:rsidR="002E7780" w:rsidRPr="00F41C3D" w:rsidTr="003302ED">
        <w:tc>
          <w:tcPr>
            <w:tcW w:w="567" w:type="dxa"/>
            <w:vMerge/>
          </w:tcPr>
          <w:p w:rsidR="002E7780" w:rsidRPr="00F41C3D" w:rsidRDefault="002E7780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7780" w:rsidRPr="00F41C3D" w:rsidRDefault="002E7780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7780" w:rsidRPr="00F41C3D" w:rsidRDefault="002E7780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7780" w:rsidRPr="00F41C3D" w:rsidRDefault="002E7780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780" w:rsidRPr="00F41C3D" w:rsidRDefault="002E7780" w:rsidP="00330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доступных для инвалидов и других малом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бильных групп населения </w:t>
            </w:r>
            <w:r w:rsidR="00D44D3D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</w:t>
            </w:r>
            <w:r w:rsidR="00D44D3D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4D3D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ципальных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ритетных объе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 социальной, транспортной, инженерной 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фраструктуры в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общем колич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стве </w:t>
            </w:r>
            <w:r w:rsidR="00D44D3D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</w:t>
            </w:r>
            <w:r w:rsidR="00D44D3D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4D3D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пальных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тетных объектов</w:t>
            </w:r>
            <w:r w:rsidR="003945CB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муниципальном образовании</w:t>
            </w:r>
          </w:p>
        </w:tc>
        <w:tc>
          <w:tcPr>
            <w:tcW w:w="1361" w:type="dxa"/>
          </w:tcPr>
          <w:p w:rsidR="002E7780" w:rsidRPr="00F41C3D" w:rsidRDefault="002E7780" w:rsidP="003302E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2E7780" w:rsidRPr="00F41C3D" w:rsidRDefault="002E7780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77" w:type="dxa"/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992" w:type="dxa"/>
          </w:tcPr>
          <w:p w:rsidR="002E7780" w:rsidRPr="00F41C3D" w:rsidRDefault="002E7780" w:rsidP="0031174B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276" w:type="dxa"/>
          </w:tcPr>
          <w:p w:rsidR="002E7780" w:rsidRPr="00F41C3D" w:rsidRDefault="002E7780" w:rsidP="0031174B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</w:t>
            </w:r>
          </w:p>
        </w:tc>
      </w:tr>
      <w:tr w:rsidR="002E7780" w:rsidRPr="00F41C3D" w:rsidTr="003302ED">
        <w:tc>
          <w:tcPr>
            <w:tcW w:w="567" w:type="dxa"/>
            <w:vMerge/>
          </w:tcPr>
          <w:p w:rsidR="002E7780" w:rsidRPr="00F41C3D" w:rsidRDefault="002E7780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7780" w:rsidRPr="00F41C3D" w:rsidRDefault="002E7780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7780" w:rsidRPr="00F41C3D" w:rsidRDefault="002E7780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7780" w:rsidRPr="00F41C3D" w:rsidRDefault="002E7780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780" w:rsidRPr="00F41C3D" w:rsidRDefault="002E7780" w:rsidP="003302E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доступных для инвалидов и других малом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бильных групп населения </w:t>
            </w:r>
            <w:r w:rsidR="007479D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</w:t>
            </w:r>
            <w:r w:rsidR="007479D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7479D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ципальных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ритетных объе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 культуры в общем колич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</w:t>
            </w:r>
            <w:r w:rsidR="007479D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</w:t>
            </w:r>
            <w:r w:rsidR="007479D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7479D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приор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тетных объектов культуры</w:t>
            </w:r>
          </w:p>
        </w:tc>
        <w:tc>
          <w:tcPr>
            <w:tcW w:w="1361" w:type="dxa"/>
          </w:tcPr>
          <w:p w:rsidR="002E7780" w:rsidRPr="00F41C3D" w:rsidRDefault="002E7780" w:rsidP="003302E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2E7780" w:rsidRPr="00F41C3D" w:rsidRDefault="002E7780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77" w:type="dxa"/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992" w:type="dxa"/>
          </w:tcPr>
          <w:p w:rsidR="002E7780" w:rsidRPr="00F41C3D" w:rsidRDefault="002E7780" w:rsidP="0031174B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276" w:type="dxa"/>
          </w:tcPr>
          <w:p w:rsidR="002E7780" w:rsidRPr="00F41C3D" w:rsidRDefault="002E7780" w:rsidP="0031174B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</w:t>
            </w:r>
          </w:p>
        </w:tc>
      </w:tr>
      <w:tr w:rsidR="003302ED" w:rsidRPr="00F41C3D" w:rsidTr="003302ED">
        <w:tc>
          <w:tcPr>
            <w:tcW w:w="567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2ED" w:rsidRPr="00F41C3D" w:rsidRDefault="003302ED" w:rsidP="003302E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Удельный вес объектов в сфере культуры,  на к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торых обеспеч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ваются условия индивидуальной мобильности 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валидов и во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можность для 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мостоятельного их передвижения по зданию и (при необходимости - по территории объекта)</w:t>
            </w:r>
          </w:p>
        </w:tc>
        <w:tc>
          <w:tcPr>
            <w:tcW w:w="1361" w:type="dxa"/>
          </w:tcPr>
          <w:p w:rsidR="003302ED" w:rsidRPr="00F41C3D" w:rsidRDefault="003302ED" w:rsidP="003302E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077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3302ED" w:rsidRPr="00F41C3D" w:rsidTr="003302ED">
        <w:tc>
          <w:tcPr>
            <w:tcW w:w="567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02ED" w:rsidRPr="00F41C3D" w:rsidRDefault="003302ED" w:rsidP="003302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02ED" w:rsidRPr="00F41C3D" w:rsidRDefault="003302ED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2ED" w:rsidRPr="00F41C3D" w:rsidRDefault="003302ED" w:rsidP="003302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 - 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валидов от 5 до 18 лет, получа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 дополн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тельное образ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вание, от общей численности д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тей - инвалидов данного возраста</w:t>
            </w:r>
          </w:p>
        </w:tc>
        <w:tc>
          <w:tcPr>
            <w:tcW w:w="1361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77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302ED" w:rsidRPr="00F41C3D" w:rsidRDefault="003302ED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2E7780" w:rsidRPr="00F41C3D" w:rsidTr="003302ED">
        <w:tc>
          <w:tcPr>
            <w:tcW w:w="567" w:type="dxa"/>
            <w:vMerge/>
          </w:tcPr>
          <w:p w:rsidR="002E7780" w:rsidRPr="00F41C3D" w:rsidRDefault="002E7780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7780" w:rsidRPr="00F41C3D" w:rsidRDefault="002E7780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7780" w:rsidRPr="00F41C3D" w:rsidRDefault="002E7780" w:rsidP="003302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7780" w:rsidRPr="00F41C3D" w:rsidRDefault="002E7780" w:rsidP="003302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780" w:rsidRPr="00F41C3D" w:rsidRDefault="002E7780" w:rsidP="003302E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доступных для инвалидов и других малом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бильных групп населения</w:t>
            </w:r>
            <w:r w:rsidR="007479D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</w:t>
            </w:r>
            <w:r w:rsidR="007479D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7479D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ципальных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ритетных объе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 спорта в 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щем количестве </w:t>
            </w:r>
            <w:r w:rsidR="007479D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приоритетных объектов спорта</w:t>
            </w:r>
          </w:p>
        </w:tc>
        <w:tc>
          <w:tcPr>
            <w:tcW w:w="1361" w:type="dxa"/>
          </w:tcPr>
          <w:p w:rsidR="002E7780" w:rsidRPr="00F41C3D" w:rsidRDefault="002E7780" w:rsidP="003302E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2E7780" w:rsidRPr="00F41C3D" w:rsidRDefault="002E7780" w:rsidP="003302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77" w:type="dxa"/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2E7780" w:rsidRPr="00F41C3D" w:rsidRDefault="002E7780" w:rsidP="0031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992" w:type="dxa"/>
          </w:tcPr>
          <w:p w:rsidR="002E7780" w:rsidRPr="00F41C3D" w:rsidRDefault="002E7780" w:rsidP="0031174B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276" w:type="dxa"/>
          </w:tcPr>
          <w:p w:rsidR="002E7780" w:rsidRPr="00F41C3D" w:rsidRDefault="002E7780" w:rsidP="0031174B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68,2</w:t>
            </w:r>
          </w:p>
        </w:tc>
      </w:tr>
    </w:tbl>
    <w:p w:rsidR="00F41C3D" w:rsidRDefault="00F41C3D" w:rsidP="00DA0B19">
      <w:pPr>
        <w:pStyle w:val="ConsPlusNormal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5487" w:rsidRDefault="0063548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DA0B19" w:rsidRPr="00F41C3D" w:rsidRDefault="00DA0B19" w:rsidP="00DA0B19">
      <w:pPr>
        <w:pStyle w:val="ConsPlusNormal"/>
        <w:ind w:left="-567"/>
        <w:jc w:val="center"/>
        <w:rPr>
          <w:b/>
          <w:color w:val="000000" w:themeColor="text1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Перечень мероприятий Подпрограммы 2</w:t>
      </w:r>
    </w:p>
    <w:p w:rsidR="00DA0B19" w:rsidRPr="00F41C3D" w:rsidRDefault="00DA0B19" w:rsidP="00DA0B1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2411"/>
        <w:gridCol w:w="709"/>
        <w:gridCol w:w="1559"/>
        <w:gridCol w:w="1134"/>
        <w:gridCol w:w="1276"/>
        <w:gridCol w:w="850"/>
        <w:gridCol w:w="993"/>
        <w:gridCol w:w="850"/>
        <w:gridCol w:w="851"/>
        <w:gridCol w:w="849"/>
        <w:gridCol w:w="1560"/>
        <w:gridCol w:w="1559"/>
      </w:tblGrid>
      <w:tr w:rsidR="00F41C3D" w:rsidRPr="00F41C3D" w:rsidTr="00C33A4D">
        <w:trPr>
          <w:tblHeader/>
        </w:trPr>
        <w:tc>
          <w:tcPr>
            <w:tcW w:w="1133" w:type="dxa"/>
            <w:vMerge w:val="restart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411" w:type="dxa"/>
            <w:vMerge w:val="restart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709" w:type="dxa"/>
            <w:vMerge w:val="restart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ятий</w:t>
            </w:r>
          </w:p>
        </w:tc>
        <w:tc>
          <w:tcPr>
            <w:tcW w:w="1559" w:type="dxa"/>
            <w:vMerge w:val="restart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134" w:type="dxa"/>
            <w:vMerge w:val="restart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 меропр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ятия в текущем финанс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вом году (тыс. руб.)</w:t>
            </w:r>
            <w:hyperlink w:anchor="P981" w:history="1">
              <w:r w:rsidRPr="00F41C3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*</w:t>
              </w:r>
            </w:hyperlink>
          </w:p>
        </w:tc>
        <w:tc>
          <w:tcPr>
            <w:tcW w:w="1276" w:type="dxa"/>
            <w:vMerge w:val="restart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руб.)</w:t>
            </w:r>
          </w:p>
        </w:tc>
        <w:tc>
          <w:tcPr>
            <w:tcW w:w="4393" w:type="dxa"/>
            <w:gridSpan w:val="5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финансирования по годам </w:t>
            </w:r>
          </w:p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за 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полнение 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 подпрогра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</w:p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</w:p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  подпрогра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</w:p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blHeader/>
        </w:trPr>
        <w:tc>
          <w:tcPr>
            <w:tcW w:w="1133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49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blHeader/>
        </w:trPr>
        <w:tc>
          <w:tcPr>
            <w:tcW w:w="1133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F41C3D" w:rsidRPr="00F41C3D" w:rsidTr="00C33A4D">
        <w:trPr>
          <w:trHeight w:val="276"/>
        </w:trPr>
        <w:tc>
          <w:tcPr>
            <w:tcW w:w="1133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Задача 1  </w:t>
            </w:r>
          </w:p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состояния 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ступности приор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тетных объектов и услуг в приоритетных сферах жизнеде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 инвалидов и других малом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бильных групп нас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55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803" w:type="dxa"/>
            <w:gridSpan w:val="7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276"/>
        </w:trPr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6803" w:type="dxa"/>
            <w:gridSpan w:val="7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276"/>
        </w:trPr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6803" w:type="dxa"/>
            <w:gridSpan w:val="7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276"/>
        </w:trPr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6803" w:type="dxa"/>
            <w:gridSpan w:val="7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276"/>
        </w:trPr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803" w:type="dxa"/>
            <w:gridSpan w:val="7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276"/>
        </w:trPr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</w:t>
            </w:r>
          </w:p>
        </w:tc>
        <w:tc>
          <w:tcPr>
            <w:tcW w:w="6803" w:type="dxa"/>
            <w:gridSpan w:val="7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585"/>
        </w:trPr>
        <w:tc>
          <w:tcPr>
            <w:tcW w:w="1133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 мероприятия по 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ведению оценки 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стояния доступности приоритетных объе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и услуг в приор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тетных сферах жи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недеятельности инв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лидов и других мал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мобильных групп населения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55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803" w:type="dxa"/>
            <w:gridSpan w:val="7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584"/>
        </w:trPr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6803" w:type="dxa"/>
            <w:gridSpan w:val="7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584"/>
        </w:trPr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6803" w:type="dxa"/>
            <w:gridSpan w:val="7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584"/>
        </w:trPr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6803" w:type="dxa"/>
            <w:gridSpan w:val="7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584"/>
        </w:trPr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803" w:type="dxa"/>
            <w:gridSpan w:val="7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584"/>
        </w:trPr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</w:t>
            </w:r>
          </w:p>
        </w:tc>
        <w:tc>
          <w:tcPr>
            <w:tcW w:w="6803" w:type="dxa"/>
            <w:gridSpan w:val="7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  <w:vMerge w:val="restart"/>
            <w:shd w:val="clear" w:color="auto" w:fill="auto"/>
          </w:tcPr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паспо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тизации муниципал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ных объектов соц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альной, транспортной и инженерной инфр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559" w:type="dxa"/>
            <w:shd w:val="clear" w:color="auto" w:fill="auto"/>
          </w:tcPr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803" w:type="dxa"/>
            <w:gridSpan w:val="7"/>
            <w:vMerge w:val="restart"/>
            <w:shd w:val="clear" w:color="auto" w:fill="auto"/>
          </w:tcPr>
          <w:p w:rsidR="005F5051" w:rsidRPr="00F41C3D" w:rsidRDefault="005F505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инфо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мации о 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ступности муниципал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объектов социальной, транспортной и инжене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инфр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</w:t>
            </w:r>
          </w:p>
        </w:tc>
      </w:tr>
      <w:tr w:rsidR="00F41C3D" w:rsidRPr="00F41C3D" w:rsidTr="00C33A4D">
        <w:tc>
          <w:tcPr>
            <w:tcW w:w="1133" w:type="dxa"/>
            <w:vMerge/>
            <w:shd w:val="clear" w:color="auto" w:fill="auto"/>
          </w:tcPr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бюджета</w:t>
            </w:r>
          </w:p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6803" w:type="dxa"/>
            <w:gridSpan w:val="7"/>
            <w:vMerge/>
            <w:shd w:val="clear" w:color="auto" w:fill="auto"/>
          </w:tcPr>
          <w:p w:rsidR="005F5051" w:rsidRPr="00F41C3D" w:rsidRDefault="005F505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  <w:vMerge/>
            <w:shd w:val="clear" w:color="auto" w:fill="auto"/>
          </w:tcPr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6803" w:type="dxa"/>
            <w:gridSpan w:val="7"/>
            <w:vMerge/>
            <w:shd w:val="clear" w:color="auto" w:fill="auto"/>
          </w:tcPr>
          <w:p w:rsidR="005F5051" w:rsidRPr="00F41C3D" w:rsidRDefault="005F505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051" w:rsidRPr="00F41C3D" w:rsidRDefault="005F505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 2</w:t>
            </w:r>
          </w:p>
          <w:p w:rsidR="00DA0B19" w:rsidRPr="00F41C3D" w:rsidRDefault="00DA0B19" w:rsidP="007479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доступности приор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тетных объектов и</w:t>
            </w:r>
            <w:r w:rsidR="007479DE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качества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в 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оритетных  сферах жизнедеятельности инвалидов и других маломобильных групп населения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55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7 050</w:t>
            </w:r>
          </w:p>
        </w:tc>
        <w:tc>
          <w:tcPr>
            <w:tcW w:w="1276" w:type="dxa"/>
            <w:shd w:val="clear" w:color="auto" w:fill="auto"/>
          </w:tcPr>
          <w:p w:rsidR="00DA0B19" w:rsidRPr="00F41C3D" w:rsidRDefault="008959F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57 977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0676C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7 230</w:t>
            </w:r>
          </w:p>
        </w:tc>
        <w:tc>
          <w:tcPr>
            <w:tcW w:w="993" w:type="dxa"/>
            <w:shd w:val="clear" w:color="auto" w:fill="auto"/>
          </w:tcPr>
          <w:p w:rsidR="00DA0B19" w:rsidRPr="00F41C3D" w:rsidRDefault="007402C6" w:rsidP="000676C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11 826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8959F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13 521</w:t>
            </w:r>
          </w:p>
        </w:tc>
        <w:tc>
          <w:tcPr>
            <w:tcW w:w="851" w:type="dxa"/>
            <w:shd w:val="clear" w:color="auto" w:fill="auto"/>
          </w:tcPr>
          <w:p w:rsidR="00DA0B19" w:rsidRPr="00F41C3D" w:rsidRDefault="008959F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11 150</w:t>
            </w:r>
          </w:p>
        </w:tc>
        <w:tc>
          <w:tcPr>
            <w:tcW w:w="849" w:type="dxa"/>
            <w:shd w:val="clear" w:color="auto" w:fill="auto"/>
          </w:tcPr>
          <w:p w:rsidR="00DA0B19" w:rsidRPr="00F41C3D" w:rsidRDefault="008959F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14 250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7 050</w:t>
            </w:r>
          </w:p>
        </w:tc>
        <w:tc>
          <w:tcPr>
            <w:tcW w:w="1276" w:type="dxa"/>
            <w:shd w:val="clear" w:color="auto" w:fill="auto"/>
          </w:tcPr>
          <w:p w:rsidR="00DA0B19" w:rsidRPr="00F41C3D" w:rsidRDefault="001F0D7E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7 230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1F0D7E" w:rsidP="001A74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7 230</w:t>
            </w:r>
          </w:p>
        </w:tc>
        <w:tc>
          <w:tcPr>
            <w:tcW w:w="993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134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  <w:vMerge/>
            <w:shd w:val="clear" w:color="auto" w:fill="auto"/>
          </w:tcPr>
          <w:p w:rsidR="008959F0" w:rsidRPr="00F41C3D" w:rsidRDefault="008959F0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959F0" w:rsidRPr="00F41C3D" w:rsidRDefault="008959F0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959F0" w:rsidRPr="00F41C3D" w:rsidRDefault="008959F0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959F0" w:rsidRPr="00FE351F" w:rsidRDefault="008959F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134" w:type="dxa"/>
            <w:shd w:val="clear" w:color="auto" w:fill="auto"/>
          </w:tcPr>
          <w:p w:rsidR="008959F0" w:rsidRPr="00FE351F" w:rsidRDefault="008959F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959F0" w:rsidRPr="00F41C3D" w:rsidRDefault="008959F0" w:rsidP="001F0D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50 747</w:t>
            </w:r>
          </w:p>
        </w:tc>
        <w:tc>
          <w:tcPr>
            <w:tcW w:w="850" w:type="dxa"/>
            <w:shd w:val="clear" w:color="auto" w:fill="auto"/>
          </w:tcPr>
          <w:p w:rsidR="008959F0" w:rsidRPr="00F41C3D" w:rsidRDefault="008959F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959F0" w:rsidRPr="00F41C3D" w:rsidRDefault="008959F0" w:rsidP="009C24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11 826</w:t>
            </w:r>
          </w:p>
        </w:tc>
        <w:tc>
          <w:tcPr>
            <w:tcW w:w="850" w:type="dxa"/>
            <w:shd w:val="clear" w:color="auto" w:fill="auto"/>
          </w:tcPr>
          <w:p w:rsidR="008959F0" w:rsidRPr="00F41C3D" w:rsidRDefault="008959F0" w:rsidP="009C24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13 521</w:t>
            </w:r>
          </w:p>
        </w:tc>
        <w:tc>
          <w:tcPr>
            <w:tcW w:w="851" w:type="dxa"/>
            <w:shd w:val="clear" w:color="auto" w:fill="auto"/>
          </w:tcPr>
          <w:p w:rsidR="008959F0" w:rsidRPr="00F41C3D" w:rsidRDefault="008959F0" w:rsidP="009C24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11 150</w:t>
            </w:r>
          </w:p>
        </w:tc>
        <w:tc>
          <w:tcPr>
            <w:tcW w:w="849" w:type="dxa"/>
            <w:shd w:val="clear" w:color="auto" w:fill="auto"/>
          </w:tcPr>
          <w:p w:rsidR="008959F0" w:rsidRPr="00F41C3D" w:rsidRDefault="008959F0" w:rsidP="009C24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14 250</w:t>
            </w:r>
          </w:p>
        </w:tc>
        <w:tc>
          <w:tcPr>
            <w:tcW w:w="1560" w:type="dxa"/>
            <w:vMerge/>
            <w:shd w:val="clear" w:color="auto" w:fill="auto"/>
          </w:tcPr>
          <w:p w:rsidR="008959F0" w:rsidRPr="00F41C3D" w:rsidRDefault="008959F0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959F0" w:rsidRPr="00F41C3D" w:rsidRDefault="008959F0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</w:t>
            </w: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8C254F">
        <w:trPr>
          <w:trHeight w:val="345"/>
        </w:trPr>
        <w:tc>
          <w:tcPr>
            <w:tcW w:w="1133" w:type="dxa"/>
            <w:vMerge w:val="restart"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DA0B19" w:rsidRPr="00F41C3D" w:rsidRDefault="00DA0B19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безбарье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среды на</w:t>
            </w:r>
            <w:r w:rsidR="00FE7F0C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</w:t>
            </w:r>
            <w:r w:rsidR="00FE7F0C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FE7F0C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ципальных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объектах социальной, инж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нерной и транспор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инфраструктур</w:t>
            </w:r>
            <w:r w:rsidR="00E12CBC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559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7 050</w:t>
            </w:r>
          </w:p>
        </w:tc>
        <w:tc>
          <w:tcPr>
            <w:tcW w:w="1276" w:type="dxa"/>
            <w:shd w:val="clear" w:color="auto" w:fill="auto"/>
          </w:tcPr>
          <w:p w:rsidR="00DA0B19" w:rsidRPr="00FE351F" w:rsidRDefault="000343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45 167</w:t>
            </w:r>
          </w:p>
        </w:tc>
        <w:tc>
          <w:tcPr>
            <w:tcW w:w="850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5 614</w:t>
            </w:r>
          </w:p>
        </w:tc>
        <w:tc>
          <w:tcPr>
            <w:tcW w:w="993" w:type="dxa"/>
            <w:shd w:val="clear" w:color="auto" w:fill="auto"/>
          </w:tcPr>
          <w:p w:rsidR="00DA0B19" w:rsidRPr="00FE351F" w:rsidRDefault="007402C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9 042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0343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10 4</w:t>
            </w:r>
            <w:r w:rsidR="00DA0B19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8 480</w:t>
            </w:r>
          </w:p>
        </w:tc>
        <w:tc>
          <w:tcPr>
            <w:tcW w:w="84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11 580</w:t>
            </w:r>
          </w:p>
        </w:tc>
        <w:tc>
          <w:tcPr>
            <w:tcW w:w="1560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8C254F">
        <w:trPr>
          <w:trHeight w:val="876"/>
        </w:trPr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DA0B19" w:rsidRPr="00FE351F" w:rsidRDefault="00DA0B19" w:rsidP="003D30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7 050</w:t>
            </w:r>
          </w:p>
        </w:tc>
        <w:tc>
          <w:tcPr>
            <w:tcW w:w="1276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5 614</w:t>
            </w:r>
          </w:p>
        </w:tc>
        <w:tc>
          <w:tcPr>
            <w:tcW w:w="850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5 614</w:t>
            </w:r>
          </w:p>
        </w:tc>
        <w:tc>
          <w:tcPr>
            <w:tcW w:w="993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279"/>
        </w:trPr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A0B19" w:rsidRPr="00FE351F" w:rsidRDefault="007402C6" w:rsidP="002470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39 </w:t>
            </w:r>
            <w:r w:rsidR="0024709B"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A0B19" w:rsidRPr="00FE351F" w:rsidRDefault="007402C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9 042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DD2B0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DA0B19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8 480</w:t>
            </w:r>
          </w:p>
        </w:tc>
        <w:tc>
          <w:tcPr>
            <w:tcW w:w="84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11 580</w:t>
            </w: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277"/>
        </w:trPr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134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277"/>
        </w:trPr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277"/>
        </w:trPr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DA0B19" w:rsidRPr="00FE351F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A0B19" w:rsidRPr="00FE351F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в дошкол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образовательных, общеобразовател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организациях, организациях допо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нительного образов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детей (в том чи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 в организациях, осуществляющих 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разовательную де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тельность по адапт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рованным основным общеобразовател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программам) условий для получ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детьми-инвалидами кач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ственного образов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55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1276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24 000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3 400</w:t>
            </w:r>
          </w:p>
        </w:tc>
        <w:tc>
          <w:tcPr>
            <w:tcW w:w="993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3 282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5 318</w:t>
            </w:r>
          </w:p>
        </w:tc>
        <w:tc>
          <w:tcPr>
            <w:tcW w:w="851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4 400</w:t>
            </w:r>
          </w:p>
        </w:tc>
        <w:tc>
          <w:tcPr>
            <w:tcW w:w="84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7 600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DA0B19" w:rsidRPr="00F41C3D" w:rsidRDefault="008C254F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1276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3 400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3 400</w:t>
            </w:r>
          </w:p>
        </w:tc>
        <w:tc>
          <w:tcPr>
            <w:tcW w:w="993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20 600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3 282</w:t>
            </w:r>
          </w:p>
        </w:tc>
        <w:tc>
          <w:tcPr>
            <w:tcW w:w="850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5 318</w:t>
            </w:r>
          </w:p>
        </w:tc>
        <w:tc>
          <w:tcPr>
            <w:tcW w:w="851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4 400</w:t>
            </w:r>
          </w:p>
        </w:tc>
        <w:tc>
          <w:tcPr>
            <w:tcW w:w="84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7 600</w:t>
            </w:r>
          </w:p>
        </w:tc>
        <w:tc>
          <w:tcPr>
            <w:tcW w:w="1560" w:type="dxa"/>
            <w:vMerge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A0B19" w:rsidRPr="00F41C3D" w:rsidRDefault="00DA0B19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8C254F">
        <w:trPr>
          <w:trHeight w:val="465"/>
        </w:trPr>
        <w:tc>
          <w:tcPr>
            <w:tcW w:w="1133" w:type="dxa"/>
            <w:vMerge w:val="restart"/>
            <w:shd w:val="clear" w:color="auto" w:fill="auto"/>
          </w:tcPr>
          <w:p w:rsidR="00BA6416" w:rsidRPr="00F41C3D" w:rsidRDefault="00BA6416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2.1.1.1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BA6416" w:rsidRPr="00F41C3D" w:rsidRDefault="00BA6416" w:rsidP="00C33A4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безбарье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ной среды в общео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разовательных учр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ждениях для инкл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зивного образования детей-инвалидов, приобретение обор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дования, в том числе в: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A6416" w:rsidRPr="00F41C3D" w:rsidRDefault="00BA6416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2017-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59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1276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18 600</w:t>
            </w:r>
          </w:p>
        </w:tc>
        <w:tc>
          <w:tcPr>
            <w:tcW w:w="850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2 400</w:t>
            </w:r>
          </w:p>
        </w:tc>
        <w:tc>
          <w:tcPr>
            <w:tcW w:w="993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2 400</w:t>
            </w:r>
          </w:p>
        </w:tc>
        <w:tc>
          <w:tcPr>
            <w:tcW w:w="850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4 200</w:t>
            </w:r>
          </w:p>
        </w:tc>
        <w:tc>
          <w:tcPr>
            <w:tcW w:w="851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3200</w:t>
            </w:r>
          </w:p>
        </w:tc>
        <w:tc>
          <w:tcPr>
            <w:tcW w:w="849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6400</w:t>
            </w:r>
          </w:p>
        </w:tc>
        <w:tc>
          <w:tcPr>
            <w:tcW w:w="1560" w:type="dxa"/>
            <w:vMerge w:val="restart"/>
          </w:tcPr>
          <w:p w:rsidR="00BA6416" w:rsidRPr="00F41C3D" w:rsidRDefault="00BA6416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</w:t>
            </w:r>
          </w:p>
          <w:p w:rsidR="00BA6416" w:rsidRPr="00F41C3D" w:rsidRDefault="00BA6416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416" w:rsidRPr="00F41C3D" w:rsidRDefault="00BA6416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416" w:rsidRPr="00F41C3D" w:rsidRDefault="00BA6416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416" w:rsidRPr="00F41C3D" w:rsidRDefault="00BA6416" w:rsidP="008C25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A6416" w:rsidRPr="00F41C3D" w:rsidRDefault="00BA6416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Проведение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ремонтных работ, прио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ретение и установка оборудования в общеобр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зовательных учреждениях</w:t>
            </w:r>
          </w:p>
        </w:tc>
      </w:tr>
      <w:tr w:rsidR="00F41C3D" w:rsidRPr="00F41C3D" w:rsidTr="008C254F">
        <w:trPr>
          <w:trHeight w:val="829"/>
        </w:trPr>
        <w:tc>
          <w:tcPr>
            <w:tcW w:w="1133" w:type="dxa"/>
            <w:vMerge/>
            <w:shd w:val="clear" w:color="auto" w:fill="auto"/>
          </w:tcPr>
          <w:p w:rsidR="00BA6416" w:rsidRPr="00F41C3D" w:rsidRDefault="00BA6416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A6416" w:rsidRPr="00F41C3D" w:rsidRDefault="00BA6416" w:rsidP="00C33A4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A6416" w:rsidRPr="00F41C3D" w:rsidRDefault="00BA6416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BA6416" w:rsidRPr="00F41C3D" w:rsidRDefault="00BA6416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1276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2 400</w:t>
            </w:r>
          </w:p>
        </w:tc>
        <w:tc>
          <w:tcPr>
            <w:tcW w:w="850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2 400</w:t>
            </w:r>
          </w:p>
        </w:tc>
        <w:tc>
          <w:tcPr>
            <w:tcW w:w="993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BA6416" w:rsidRPr="00F41C3D" w:rsidRDefault="00BA6416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16" w:rsidRPr="00F41C3D" w:rsidRDefault="00BA6416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711"/>
        </w:trPr>
        <w:tc>
          <w:tcPr>
            <w:tcW w:w="1133" w:type="dxa"/>
            <w:vMerge/>
            <w:shd w:val="clear" w:color="auto" w:fill="auto"/>
          </w:tcPr>
          <w:p w:rsidR="00BA6416" w:rsidRPr="00F41C3D" w:rsidRDefault="00BA6416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A6416" w:rsidRPr="00F41C3D" w:rsidRDefault="00BA6416" w:rsidP="00C33A4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A6416" w:rsidRPr="00F41C3D" w:rsidRDefault="00BA6416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BA6416" w:rsidRPr="00F41C3D" w:rsidRDefault="00BA6416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16 200</w:t>
            </w:r>
          </w:p>
        </w:tc>
        <w:tc>
          <w:tcPr>
            <w:tcW w:w="850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2 400</w:t>
            </w:r>
          </w:p>
        </w:tc>
        <w:tc>
          <w:tcPr>
            <w:tcW w:w="850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4 200</w:t>
            </w:r>
          </w:p>
        </w:tc>
        <w:tc>
          <w:tcPr>
            <w:tcW w:w="851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3200</w:t>
            </w:r>
          </w:p>
        </w:tc>
        <w:tc>
          <w:tcPr>
            <w:tcW w:w="849" w:type="dxa"/>
            <w:shd w:val="clear" w:color="auto" w:fill="auto"/>
          </w:tcPr>
          <w:p w:rsidR="00BA6416" w:rsidRPr="00F41C3D" w:rsidRDefault="00BA641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6400</w:t>
            </w:r>
          </w:p>
        </w:tc>
        <w:tc>
          <w:tcPr>
            <w:tcW w:w="1560" w:type="dxa"/>
            <w:vMerge/>
          </w:tcPr>
          <w:p w:rsidR="00BA6416" w:rsidRPr="00F41C3D" w:rsidRDefault="00BA6416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16" w:rsidRPr="00F41C3D" w:rsidRDefault="00BA6416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BA6416">
        <w:trPr>
          <w:trHeight w:val="22"/>
        </w:trPr>
        <w:tc>
          <w:tcPr>
            <w:tcW w:w="1133" w:type="dxa"/>
            <w:vMerge w:val="restart"/>
            <w:shd w:val="clear" w:color="auto" w:fill="auto"/>
          </w:tcPr>
          <w:p w:rsidR="00BA6416" w:rsidRPr="00F41C3D" w:rsidRDefault="00BA6416" w:rsidP="005079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2.1.1.1.1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BA6416" w:rsidRPr="00F41C3D" w:rsidRDefault="00BA6416" w:rsidP="005079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Архангельская СОШ (Красногорский р-н, п. Архангел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ское)</w:t>
            </w:r>
          </w:p>
        </w:tc>
        <w:tc>
          <w:tcPr>
            <w:tcW w:w="709" w:type="dxa"/>
            <w:shd w:val="clear" w:color="auto" w:fill="auto"/>
          </w:tcPr>
          <w:p w:rsidR="00BA6416" w:rsidRPr="00F41C3D" w:rsidRDefault="00BA6416" w:rsidP="005079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6416" w:rsidRPr="00F41C3D" w:rsidRDefault="00BA6416" w:rsidP="00E9015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A6416" w:rsidRPr="00F41C3D" w:rsidRDefault="00BA6416" w:rsidP="00E9015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A6416" w:rsidRPr="00F41C3D" w:rsidRDefault="00BA6416" w:rsidP="00E9015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BA6416" w:rsidRPr="00F41C3D" w:rsidRDefault="00BA6416" w:rsidP="00E9015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BA6416" w:rsidRPr="00F41C3D" w:rsidRDefault="00BA6416" w:rsidP="00E9015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A6416" w:rsidRPr="00F41C3D" w:rsidRDefault="00BA6416" w:rsidP="00E9015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A6416" w:rsidRPr="00F41C3D" w:rsidRDefault="00BA6416" w:rsidP="00E9015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BA6416" w:rsidRPr="00F41C3D" w:rsidRDefault="00BA6416" w:rsidP="00E9015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BA6416" w:rsidRPr="00F41C3D" w:rsidRDefault="00BA6416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A6416" w:rsidRPr="00F41C3D" w:rsidRDefault="00BA6416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711"/>
        </w:trPr>
        <w:tc>
          <w:tcPr>
            <w:tcW w:w="1133" w:type="dxa"/>
            <w:vMerge/>
            <w:shd w:val="clear" w:color="auto" w:fill="auto"/>
          </w:tcPr>
          <w:p w:rsidR="00BA6416" w:rsidRPr="00F41C3D" w:rsidRDefault="00BA6416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A6416" w:rsidRPr="00F41C3D" w:rsidRDefault="00BA6416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6416" w:rsidRPr="00F41C3D" w:rsidRDefault="00BA6416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6416" w:rsidRPr="00F41C3D" w:rsidRDefault="00BA6416" w:rsidP="00E901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BA6416" w:rsidRPr="00F41C3D" w:rsidRDefault="00BA6416" w:rsidP="00E901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BA6416" w:rsidRPr="00F41C3D" w:rsidRDefault="00BA6416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A6416" w:rsidRPr="00F41C3D" w:rsidRDefault="00BA6416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BA6416" w:rsidRPr="00F41C3D" w:rsidRDefault="00BA6416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993" w:type="dxa"/>
            <w:shd w:val="clear" w:color="auto" w:fill="auto"/>
          </w:tcPr>
          <w:p w:rsidR="00BA6416" w:rsidRPr="00F41C3D" w:rsidRDefault="00BA6416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A6416" w:rsidRPr="00F41C3D" w:rsidRDefault="00BA6416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A6416" w:rsidRPr="00F41C3D" w:rsidRDefault="00BA6416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BA6416" w:rsidRPr="00F41C3D" w:rsidRDefault="00BA6416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BA6416" w:rsidRPr="00F41C3D" w:rsidRDefault="00BA6416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A6416" w:rsidRPr="00F41C3D" w:rsidRDefault="00BA6416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8C254F">
        <w:trPr>
          <w:trHeight w:val="377"/>
        </w:trPr>
        <w:tc>
          <w:tcPr>
            <w:tcW w:w="1133" w:type="dxa"/>
            <w:vMerge w:val="restart"/>
            <w:shd w:val="clear" w:color="auto" w:fill="auto"/>
          </w:tcPr>
          <w:p w:rsidR="004A06A1" w:rsidRPr="00F41C3D" w:rsidRDefault="004A06A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2.1.1.1.2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A06A1" w:rsidRPr="00F41C3D" w:rsidRDefault="004A06A1" w:rsidP="00B17B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№8 (г. Красногорск, ул. П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онерская, 11)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06A1" w:rsidRPr="00F41C3D" w:rsidRDefault="004A06A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A06A1" w:rsidRPr="00F41C3D" w:rsidRDefault="004A06A1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A06A1" w:rsidRPr="00F41C3D" w:rsidRDefault="004A06A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A06A1" w:rsidRPr="00F41C3D" w:rsidRDefault="004A06A1" w:rsidP="00AD66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4A06A1" w:rsidRPr="00F41C3D" w:rsidRDefault="004A06A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4A06A1" w:rsidRPr="00F41C3D" w:rsidRDefault="004A06A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A06A1" w:rsidRPr="00F41C3D" w:rsidRDefault="004A06A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A06A1" w:rsidRPr="00F41C3D" w:rsidRDefault="004A06A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4A06A1" w:rsidRPr="00F41C3D" w:rsidRDefault="004A06A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4A06A1" w:rsidRPr="00F41C3D" w:rsidRDefault="004A06A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A06A1" w:rsidRPr="00F41C3D" w:rsidRDefault="004A06A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482"/>
        </w:trPr>
        <w:tc>
          <w:tcPr>
            <w:tcW w:w="1133" w:type="dxa"/>
            <w:vMerge/>
            <w:shd w:val="clear" w:color="auto" w:fill="auto"/>
          </w:tcPr>
          <w:p w:rsidR="004A06A1" w:rsidRPr="00F41C3D" w:rsidRDefault="004A06A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A06A1" w:rsidRPr="00F41C3D" w:rsidRDefault="004A06A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06A1" w:rsidRPr="00F41C3D" w:rsidRDefault="004A06A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A06A1" w:rsidRPr="00F41C3D" w:rsidRDefault="004A06A1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4A06A1" w:rsidRPr="00F41C3D" w:rsidRDefault="004A06A1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4A06A1" w:rsidRPr="00F41C3D" w:rsidRDefault="004A06A1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A06A1" w:rsidRPr="00F41C3D" w:rsidRDefault="004A06A1" w:rsidP="00AD6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4A06A1" w:rsidRPr="00F41C3D" w:rsidRDefault="004A06A1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993" w:type="dxa"/>
            <w:shd w:val="clear" w:color="auto" w:fill="auto"/>
          </w:tcPr>
          <w:p w:rsidR="004A06A1" w:rsidRPr="00F41C3D" w:rsidRDefault="004A06A1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A06A1" w:rsidRPr="00F41C3D" w:rsidRDefault="004A06A1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A06A1" w:rsidRPr="00F41C3D" w:rsidRDefault="004A06A1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4A06A1" w:rsidRPr="00F41C3D" w:rsidRDefault="004A06A1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4A06A1" w:rsidRPr="00F41C3D" w:rsidRDefault="004A06A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06A1" w:rsidRPr="00F41C3D" w:rsidRDefault="004A06A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BA6416">
        <w:trPr>
          <w:trHeight w:val="343"/>
        </w:trPr>
        <w:tc>
          <w:tcPr>
            <w:tcW w:w="1133" w:type="dxa"/>
            <w:vMerge w:val="restart"/>
            <w:shd w:val="clear" w:color="auto" w:fill="auto"/>
          </w:tcPr>
          <w:p w:rsidR="00507955" w:rsidRPr="00F41C3D" w:rsidRDefault="00507955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2.1.1.1.3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07955" w:rsidRPr="00F41C3D" w:rsidRDefault="00507955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Опалиховская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СОШ (г. Красн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горск, мкр. Опалиха, ул. Чапаева, 59)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07955" w:rsidRPr="00F41C3D" w:rsidRDefault="00507955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7955" w:rsidRPr="00F41C3D" w:rsidRDefault="00507955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07955" w:rsidRPr="00F41C3D" w:rsidRDefault="00507955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7955" w:rsidRPr="00F41C3D" w:rsidRDefault="004A06A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1 200</w:t>
            </w:r>
          </w:p>
        </w:tc>
        <w:tc>
          <w:tcPr>
            <w:tcW w:w="850" w:type="dxa"/>
            <w:shd w:val="clear" w:color="auto" w:fill="auto"/>
          </w:tcPr>
          <w:p w:rsidR="00507955" w:rsidRPr="00F41C3D" w:rsidRDefault="00507955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07955" w:rsidRPr="00F41C3D" w:rsidRDefault="00507955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1 200</w:t>
            </w:r>
          </w:p>
        </w:tc>
        <w:tc>
          <w:tcPr>
            <w:tcW w:w="850" w:type="dxa"/>
            <w:shd w:val="clear" w:color="auto" w:fill="auto"/>
          </w:tcPr>
          <w:p w:rsidR="00507955" w:rsidRPr="00F41C3D" w:rsidRDefault="00507955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07955" w:rsidRPr="00F41C3D" w:rsidRDefault="00507955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507955" w:rsidRPr="00F41C3D" w:rsidRDefault="00507955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507955" w:rsidRPr="00F41C3D" w:rsidRDefault="00507955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955" w:rsidRPr="00F41C3D" w:rsidRDefault="00507955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848"/>
        </w:trPr>
        <w:tc>
          <w:tcPr>
            <w:tcW w:w="1133" w:type="dxa"/>
            <w:vMerge/>
            <w:shd w:val="clear" w:color="auto" w:fill="auto"/>
          </w:tcPr>
          <w:p w:rsidR="00507955" w:rsidRPr="00F41C3D" w:rsidRDefault="00507955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07955" w:rsidRPr="00F41C3D" w:rsidRDefault="00507955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7955" w:rsidRPr="00F41C3D" w:rsidRDefault="00507955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6269" w:rsidRDefault="00507955" w:rsidP="000362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  <w:r w:rsidR="00036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07955" w:rsidRPr="00F41C3D" w:rsidRDefault="00507955" w:rsidP="000362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507955" w:rsidRPr="00F41C3D" w:rsidRDefault="00507955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7955" w:rsidRPr="00F41C3D" w:rsidRDefault="004A06A1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1 200</w:t>
            </w:r>
          </w:p>
        </w:tc>
        <w:tc>
          <w:tcPr>
            <w:tcW w:w="850" w:type="dxa"/>
            <w:shd w:val="clear" w:color="auto" w:fill="auto"/>
          </w:tcPr>
          <w:p w:rsidR="00507955" w:rsidRPr="00F41C3D" w:rsidRDefault="00507955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07955" w:rsidRPr="00F41C3D" w:rsidRDefault="00507955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1 200</w:t>
            </w:r>
          </w:p>
        </w:tc>
        <w:tc>
          <w:tcPr>
            <w:tcW w:w="850" w:type="dxa"/>
            <w:shd w:val="clear" w:color="auto" w:fill="auto"/>
          </w:tcPr>
          <w:p w:rsidR="00507955" w:rsidRPr="00F41C3D" w:rsidRDefault="00507955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07955" w:rsidRPr="00F41C3D" w:rsidRDefault="00507955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507955" w:rsidRPr="00F41C3D" w:rsidRDefault="00507955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507955" w:rsidRPr="00F41C3D" w:rsidRDefault="00507955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955" w:rsidRPr="00F41C3D" w:rsidRDefault="00507955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8C254F">
        <w:trPr>
          <w:trHeight w:val="351"/>
        </w:trPr>
        <w:tc>
          <w:tcPr>
            <w:tcW w:w="1133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2.1.1.1.4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Ильинская СОШ Красногорский р-н, п. Ильинское-Усово, ул. Новый п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селок, 11 в)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1 200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1 200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711"/>
        </w:trPr>
        <w:tc>
          <w:tcPr>
            <w:tcW w:w="1133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A07312" w:rsidRPr="00F41C3D" w:rsidRDefault="00A07312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324"/>
        </w:trPr>
        <w:tc>
          <w:tcPr>
            <w:tcW w:w="1133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2.1.1.1.5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гимназия №6 </w:t>
            </w:r>
          </w:p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(г. Красногорск, ул. Комсомольская, 41)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7312" w:rsidRPr="00F41C3D" w:rsidRDefault="00A07312" w:rsidP="00AD66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2 100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2 100</w:t>
            </w:r>
          </w:p>
        </w:tc>
        <w:tc>
          <w:tcPr>
            <w:tcW w:w="851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324"/>
        </w:trPr>
        <w:tc>
          <w:tcPr>
            <w:tcW w:w="1133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A07312" w:rsidRPr="00F41C3D" w:rsidRDefault="00A07312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7312" w:rsidRPr="00F41C3D" w:rsidRDefault="00A07312" w:rsidP="00AD6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2 100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2 100</w:t>
            </w:r>
          </w:p>
        </w:tc>
        <w:tc>
          <w:tcPr>
            <w:tcW w:w="851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8C254F">
        <w:trPr>
          <w:trHeight w:val="265"/>
        </w:trPr>
        <w:tc>
          <w:tcPr>
            <w:tcW w:w="1133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2.1.1.1.6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07312" w:rsidRPr="00F41C3D" w:rsidRDefault="00A07312" w:rsidP="00B17B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№1</w:t>
            </w:r>
            <w:r w:rsidRPr="00F41C3D">
              <w:rPr>
                <w:rFonts w:ascii="Times New Roman" w:hAnsi="Times New Roman"/>
                <w:color w:val="000000" w:themeColor="text1"/>
              </w:rPr>
              <w:t xml:space="preserve"> (г.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Красногорск, ул. Первомайская, 13)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7312" w:rsidRPr="00F41C3D" w:rsidRDefault="00A07312" w:rsidP="00AD66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2 100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2 100</w:t>
            </w:r>
          </w:p>
        </w:tc>
        <w:tc>
          <w:tcPr>
            <w:tcW w:w="851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608"/>
        </w:trPr>
        <w:tc>
          <w:tcPr>
            <w:tcW w:w="1133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A07312" w:rsidRPr="00F41C3D" w:rsidRDefault="00A07312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7312" w:rsidRPr="00F41C3D" w:rsidRDefault="00A07312" w:rsidP="00AD6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2 100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2 100</w:t>
            </w:r>
          </w:p>
        </w:tc>
        <w:tc>
          <w:tcPr>
            <w:tcW w:w="851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A07312" w:rsidRPr="00F41C3D" w:rsidRDefault="00A07312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D71FB">
        <w:trPr>
          <w:trHeight w:val="323"/>
        </w:trPr>
        <w:tc>
          <w:tcPr>
            <w:tcW w:w="1133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2.1.1.1.7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№9 (г. Красногорск, ул. Во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зальная, 19)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7312" w:rsidRPr="00F41C3D" w:rsidRDefault="00A07312" w:rsidP="00AD66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49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711"/>
        </w:trPr>
        <w:tc>
          <w:tcPr>
            <w:tcW w:w="1133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A07312" w:rsidRPr="00F41C3D" w:rsidRDefault="00A07312" w:rsidP="008829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7312" w:rsidRPr="00F41C3D" w:rsidRDefault="00A07312" w:rsidP="00AD6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49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D71FB">
        <w:trPr>
          <w:trHeight w:val="365"/>
        </w:trPr>
        <w:tc>
          <w:tcPr>
            <w:tcW w:w="1133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2.1.1.1.8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Петрово- Дальневская СОШ (Красногорский р-н, с. Петрово-Дальнее, ул. Школьная)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7312" w:rsidRPr="00F41C3D" w:rsidRDefault="00A07312" w:rsidP="00AD66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49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711"/>
        </w:trPr>
        <w:tc>
          <w:tcPr>
            <w:tcW w:w="1133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A07312" w:rsidRPr="00F41C3D" w:rsidRDefault="00A07312" w:rsidP="008829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7312" w:rsidRPr="00F41C3D" w:rsidRDefault="00A07312" w:rsidP="00AD6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49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D71FB">
        <w:trPr>
          <w:trHeight w:val="274"/>
        </w:trPr>
        <w:tc>
          <w:tcPr>
            <w:tcW w:w="1133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2.1.1.1.9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№10 (г. Красногорск, ул. 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нина, 32)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7312" w:rsidRPr="00F41C3D" w:rsidRDefault="00A07312" w:rsidP="00AD66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560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711"/>
        </w:trPr>
        <w:tc>
          <w:tcPr>
            <w:tcW w:w="1133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A07312" w:rsidRPr="00F41C3D" w:rsidRDefault="00A07312" w:rsidP="008829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7312" w:rsidRPr="00F41C3D" w:rsidRDefault="00A07312" w:rsidP="00AD6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560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BA6416">
        <w:trPr>
          <w:trHeight w:val="237"/>
        </w:trPr>
        <w:tc>
          <w:tcPr>
            <w:tcW w:w="1133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ind w:left="-6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2.1.1.1.10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07312" w:rsidRPr="00F41C3D" w:rsidRDefault="00A07312" w:rsidP="00B17B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Николо- Ур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пинская ООШ (Кра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ногорский р-н, с. 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коло-Урюпино, ул. Сокольники, 1)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7312" w:rsidRPr="00F41C3D" w:rsidRDefault="00A07312" w:rsidP="00AD66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560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BA6416">
        <w:trPr>
          <w:trHeight w:val="953"/>
        </w:trPr>
        <w:tc>
          <w:tcPr>
            <w:tcW w:w="1133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ind w:left="-6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A07312" w:rsidRPr="00F41C3D" w:rsidRDefault="00A07312" w:rsidP="008829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7312" w:rsidRPr="00F41C3D" w:rsidRDefault="00A07312" w:rsidP="00AD6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560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BA6416">
        <w:trPr>
          <w:trHeight w:val="288"/>
        </w:trPr>
        <w:tc>
          <w:tcPr>
            <w:tcW w:w="1133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ind w:left="-6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2.1.1.1.11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07312" w:rsidRPr="00F41C3D" w:rsidRDefault="00A07312" w:rsidP="00B17B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Ульяновская СОШ (д.Путилково, 53)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7312" w:rsidRPr="00F41C3D" w:rsidRDefault="00A07312" w:rsidP="00AD66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560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607"/>
        </w:trPr>
        <w:tc>
          <w:tcPr>
            <w:tcW w:w="1133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ind w:left="-6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A07312" w:rsidRPr="00F41C3D" w:rsidRDefault="00A07312" w:rsidP="008829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округа </w:t>
            </w:r>
          </w:p>
        </w:tc>
        <w:tc>
          <w:tcPr>
            <w:tcW w:w="1134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7312" w:rsidRPr="00F41C3D" w:rsidRDefault="00A07312" w:rsidP="00AD6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560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8C254F">
        <w:trPr>
          <w:trHeight w:val="379"/>
        </w:trPr>
        <w:tc>
          <w:tcPr>
            <w:tcW w:w="1133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ind w:left="-6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2.1.1.1.12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«Нахабинская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СОШ №2» (Нахаб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но, ул.Институтская, 21-  здание начальной школы)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7312" w:rsidRPr="00F41C3D" w:rsidRDefault="00A07312" w:rsidP="00AD66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A07312" w:rsidRPr="00F41C3D" w:rsidRDefault="00A07312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560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607"/>
        </w:trPr>
        <w:tc>
          <w:tcPr>
            <w:tcW w:w="1133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ind w:left="-6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7312" w:rsidRPr="00F41C3D" w:rsidRDefault="00A07312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A07312" w:rsidRPr="00F41C3D" w:rsidRDefault="00A07312" w:rsidP="008829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07312" w:rsidRPr="00F41C3D" w:rsidRDefault="00A07312" w:rsidP="00AD6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D5740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7312" w:rsidRPr="00F41C3D" w:rsidRDefault="00A07312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A07312" w:rsidRPr="00F41C3D" w:rsidRDefault="005D5740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A07312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560" w:type="dxa"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7312" w:rsidRPr="00F41C3D" w:rsidRDefault="00A0731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8C254F">
        <w:trPr>
          <w:trHeight w:val="416"/>
        </w:trPr>
        <w:tc>
          <w:tcPr>
            <w:tcW w:w="1133" w:type="dxa"/>
            <w:vMerge w:val="restart"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2.1.1.2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безбарье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среды в д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школьных образов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тельных учреждениях для инклюзивного образования детей – инвалидов, приобр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тение оборудования, в том числе в: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559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5 400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882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851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49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60" w:type="dxa"/>
            <w:vMerge w:val="restart"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ремонтных работ, прио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ретение и установка оборудования в дошкол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образ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вательных учреждениях</w:t>
            </w:r>
          </w:p>
        </w:tc>
      </w:tr>
      <w:tr w:rsidR="00F41C3D" w:rsidRPr="00F41C3D" w:rsidTr="007E4B69">
        <w:trPr>
          <w:trHeight w:val="853"/>
        </w:trPr>
        <w:tc>
          <w:tcPr>
            <w:tcW w:w="1133" w:type="dxa"/>
            <w:vMerge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7E4B69">
        <w:trPr>
          <w:trHeight w:val="866"/>
        </w:trPr>
        <w:tc>
          <w:tcPr>
            <w:tcW w:w="1133" w:type="dxa"/>
            <w:vMerge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4 400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851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49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60" w:type="dxa"/>
            <w:vMerge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7E4B69">
        <w:trPr>
          <w:trHeight w:val="22"/>
        </w:trPr>
        <w:tc>
          <w:tcPr>
            <w:tcW w:w="1133" w:type="dxa"/>
            <w:vMerge w:val="restart"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2.1.1.2.1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41871" w:rsidRPr="00F41C3D" w:rsidRDefault="00041871" w:rsidP="00B17B1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МБДОУ д/с №28 (г. Красногорск, ул. 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нина, 61., к.2.)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1871" w:rsidRPr="00F41C3D" w:rsidRDefault="00041871" w:rsidP="00C33A4D">
            <w:pPr>
              <w:pStyle w:val="ConsPlusCell"/>
              <w:ind w:left="9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7E4B69">
        <w:trPr>
          <w:trHeight w:val="22"/>
        </w:trPr>
        <w:tc>
          <w:tcPr>
            <w:tcW w:w="1133" w:type="dxa"/>
            <w:vMerge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41871" w:rsidRPr="00F41C3D" w:rsidRDefault="00041871" w:rsidP="00C33A4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041871" w:rsidRPr="00F41C3D" w:rsidRDefault="00041871" w:rsidP="0088298D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D71FB">
        <w:trPr>
          <w:trHeight w:val="365"/>
        </w:trPr>
        <w:tc>
          <w:tcPr>
            <w:tcW w:w="1133" w:type="dxa"/>
            <w:vMerge w:val="restart"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2.1.1.2.2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41871" w:rsidRPr="00F41C3D" w:rsidRDefault="00041871" w:rsidP="00B17B1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МБДОУ д/с №34 (г.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Красногорск, ул. 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нина, 17 а)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1871" w:rsidRPr="00F41C3D" w:rsidRDefault="00041871" w:rsidP="00C33A4D">
            <w:pPr>
              <w:pStyle w:val="ConsPlusCell"/>
              <w:ind w:left="9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1871" w:rsidRPr="00F41C3D" w:rsidRDefault="00041871" w:rsidP="00AD66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882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882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645"/>
        </w:trPr>
        <w:tc>
          <w:tcPr>
            <w:tcW w:w="1133" w:type="dxa"/>
            <w:vMerge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41871" w:rsidRPr="00F41C3D" w:rsidRDefault="00041871" w:rsidP="00C33A4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041871" w:rsidRPr="00F41C3D" w:rsidRDefault="00041871" w:rsidP="0088298D">
            <w:pPr>
              <w:pStyle w:val="ConsPlusCell"/>
              <w:ind w:left="9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1871" w:rsidRPr="00F41C3D" w:rsidRDefault="00041871" w:rsidP="00AD6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D71FB">
        <w:trPr>
          <w:trHeight w:val="343"/>
        </w:trPr>
        <w:tc>
          <w:tcPr>
            <w:tcW w:w="1133" w:type="dxa"/>
            <w:vMerge w:val="restart"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2.1.1.2.3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41871" w:rsidRPr="00F41C3D" w:rsidRDefault="00041871" w:rsidP="00B17B1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МБДОУ д/с №35 (г. Красногорск, ул. Вокзальная, 25 а)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1871" w:rsidRPr="00F41C3D" w:rsidRDefault="00041871" w:rsidP="00C33A4D">
            <w:pPr>
              <w:pStyle w:val="ConsPlusCell"/>
              <w:ind w:left="9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1871" w:rsidRPr="00F41C3D" w:rsidRDefault="00041871" w:rsidP="00AD66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851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645"/>
        </w:trPr>
        <w:tc>
          <w:tcPr>
            <w:tcW w:w="1133" w:type="dxa"/>
            <w:vMerge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41871" w:rsidRPr="00F41C3D" w:rsidRDefault="00041871" w:rsidP="00C33A4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041871" w:rsidRPr="00F41C3D" w:rsidRDefault="00041871" w:rsidP="0088298D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1871" w:rsidRPr="00F41C3D" w:rsidRDefault="00041871" w:rsidP="00AD6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851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D71FB">
        <w:trPr>
          <w:trHeight w:val="349"/>
        </w:trPr>
        <w:tc>
          <w:tcPr>
            <w:tcW w:w="1133" w:type="dxa"/>
            <w:vMerge w:val="restart"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2.1.1.2.4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41871" w:rsidRPr="00F41C3D" w:rsidRDefault="00041871" w:rsidP="00B17B1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МБДОУ д/с №27 (г. Красногорск, мкр. Опалиха, ул. Геол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гов, 8)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1871" w:rsidRPr="00F41C3D" w:rsidRDefault="00041871" w:rsidP="00C33A4D">
            <w:pPr>
              <w:pStyle w:val="ConsPlusCell"/>
              <w:ind w:left="9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1871" w:rsidRPr="00F41C3D" w:rsidRDefault="00041871" w:rsidP="00AD66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49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645"/>
        </w:trPr>
        <w:tc>
          <w:tcPr>
            <w:tcW w:w="1133" w:type="dxa"/>
            <w:vMerge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41871" w:rsidRPr="00F41C3D" w:rsidRDefault="00041871" w:rsidP="00C33A4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041871" w:rsidRPr="00F41C3D" w:rsidRDefault="00041871" w:rsidP="0088298D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1871" w:rsidRPr="00F41C3D" w:rsidRDefault="00041871" w:rsidP="00AD6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49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BA6416">
        <w:trPr>
          <w:trHeight w:val="215"/>
        </w:trPr>
        <w:tc>
          <w:tcPr>
            <w:tcW w:w="1133" w:type="dxa"/>
            <w:vMerge w:val="restart"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2.1.1.2.5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41871" w:rsidRPr="00F41C3D" w:rsidRDefault="00041871" w:rsidP="00C33A4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МБДОУ д/с №18 (Красногорский р-н, п. Мечникова)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1871" w:rsidRPr="00F41C3D" w:rsidRDefault="00041871" w:rsidP="00C33A4D">
            <w:pPr>
              <w:pStyle w:val="ConsPlusCell"/>
              <w:ind w:left="9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1871" w:rsidRPr="00F41C3D" w:rsidRDefault="00041871" w:rsidP="00AD66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041871" w:rsidRPr="00F41C3D" w:rsidRDefault="00041871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60" w:type="dxa"/>
            <w:vMerge/>
            <w:shd w:val="clear" w:color="auto" w:fill="auto"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645"/>
        </w:trPr>
        <w:tc>
          <w:tcPr>
            <w:tcW w:w="1133" w:type="dxa"/>
            <w:vMerge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41871" w:rsidRPr="00F41C3D" w:rsidRDefault="00041871" w:rsidP="00C33A4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41871" w:rsidRPr="00F41C3D" w:rsidRDefault="00041871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041871" w:rsidRPr="00F41C3D" w:rsidRDefault="00041871" w:rsidP="0088298D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1871" w:rsidRPr="00F41C3D" w:rsidRDefault="00041871" w:rsidP="00AD6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041871" w:rsidRPr="00F41C3D" w:rsidRDefault="00041871" w:rsidP="008829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60" w:type="dxa"/>
            <w:vMerge/>
            <w:shd w:val="clear" w:color="auto" w:fill="auto"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1871" w:rsidRPr="00F41C3D" w:rsidRDefault="00041871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22"/>
        </w:trPr>
        <w:tc>
          <w:tcPr>
            <w:tcW w:w="1133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2.1.2.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16914" w:rsidRPr="00F41C3D" w:rsidRDefault="00CA7388" w:rsidP="00EF3D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</w:t>
            </w:r>
            <w:r w:rsidR="00EF3DAE"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безбарье</w:t>
            </w:r>
            <w:r w:rsidR="00EF3DAE"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EF3DAE"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ной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среды в м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униц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учрежден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ях культуры и мун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ципальных образов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тельных учрежден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EF3DA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ях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дополнительного образования детей в сфере культуры и искусства, работы с молодежью,</w:t>
            </w:r>
            <w:r w:rsidR="00EF3DA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прио</w:t>
            </w:r>
            <w:r w:rsidR="00EF3DA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EF3DA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ретение оборудов</w:t>
            </w:r>
            <w:r w:rsidR="00EF3DA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EF3DA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</w:t>
            </w:r>
            <w:r w:rsidR="00E502CE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том числе в: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3 500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C8640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18 256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2 214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7402C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C8640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4 382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3 380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3 280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УКМ</w:t>
            </w:r>
          </w:p>
          <w:p w:rsidR="00316914" w:rsidRPr="00F41C3D" w:rsidRDefault="00316914" w:rsidP="00C33A4D">
            <w:pPr>
              <w:pStyle w:val="ConsPlusNormal"/>
              <w:ind w:right="-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Увеличение удельного веса объектов в сфере кул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туры,  на к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торых обе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печиваются условия 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дивидуал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ной мобил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ности инв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лидов и во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можность для самосто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я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тельного их передвиж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ния по зд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нию и (при необходим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сти - по те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ритории об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ъ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екта)</w:t>
            </w:r>
          </w:p>
        </w:tc>
      </w:tr>
      <w:tr w:rsidR="00F41C3D" w:rsidRPr="00F41C3D" w:rsidTr="00C33A4D">
        <w:trPr>
          <w:trHeight w:val="340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316914" w:rsidRPr="00F41C3D" w:rsidRDefault="00316914" w:rsidP="007E4B6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3 500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2 214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2 214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7E4B69">
        <w:trPr>
          <w:trHeight w:val="1096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C8640C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16 042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7402C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C8640C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4 382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3 380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3 280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41C3D" w:rsidRPr="00F41C3D" w:rsidTr="00FD71FB">
        <w:trPr>
          <w:trHeight w:val="383"/>
        </w:trPr>
        <w:tc>
          <w:tcPr>
            <w:tcW w:w="1133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2.1.2.1.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16914" w:rsidRPr="00F41C3D" w:rsidRDefault="00316914" w:rsidP="00B17B1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МУДО ПДШИ (с. Петрово Дальнее, ул.Школьная, 18Б)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41C3D" w:rsidRPr="00F41C3D" w:rsidTr="00C33A4D">
        <w:trPr>
          <w:trHeight w:val="645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41C3D" w:rsidRPr="00F41C3D" w:rsidTr="00C33A4D">
        <w:trPr>
          <w:trHeight w:val="645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right="-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41C3D" w:rsidRPr="00F41C3D" w:rsidTr="00BA6416">
        <w:trPr>
          <w:trHeight w:val="280"/>
        </w:trPr>
        <w:tc>
          <w:tcPr>
            <w:tcW w:w="1133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2.1.2.2.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МУДО НШИ (п. Нахабино, ул. Чк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лова, 4)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41C3D" w:rsidRPr="00F41C3D" w:rsidTr="00C33A4D">
        <w:trPr>
          <w:trHeight w:val="645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316914" w:rsidRPr="00F41C3D" w:rsidRDefault="00316914" w:rsidP="007E4B6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41C3D" w:rsidRPr="00F41C3D" w:rsidTr="00C33A4D">
        <w:trPr>
          <w:trHeight w:val="645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41C3D" w:rsidRPr="00F41C3D" w:rsidTr="00FD71FB">
        <w:trPr>
          <w:trHeight w:val="323"/>
        </w:trPr>
        <w:tc>
          <w:tcPr>
            <w:tcW w:w="1133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2.1.2.3.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МУДО ДМХШ «Алые паруса» (г. Красногорск ул. 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нина, 30В)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Cell"/>
              <w:ind w:left="9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41C3D" w:rsidRPr="00F41C3D" w:rsidTr="00C33A4D">
        <w:trPr>
          <w:trHeight w:val="643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316914" w:rsidRPr="00F41C3D" w:rsidRDefault="00316914" w:rsidP="00316914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 xml:space="preserve">округа 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41C3D" w:rsidRPr="00F41C3D" w:rsidTr="00BA6416">
        <w:trPr>
          <w:trHeight w:val="323"/>
        </w:trPr>
        <w:tc>
          <w:tcPr>
            <w:tcW w:w="1133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2.1.2.4.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МУДО ДМШ (г. Красногорск, ул. Вокзальная, 27А)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145,5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1 456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41C3D" w:rsidRPr="00F41C3D" w:rsidTr="00C33A4D">
        <w:trPr>
          <w:trHeight w:val="645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316914" w:rsidRPr="00F41C3D" w:rsidRDefault="00316914" w:rsidP="007E4B6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145,5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41C3D" w:rsidRPr="00F41C3D" w:rsidTr="00C33A4D">
        <w:trPr>
          <w:trHeight w:val="645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1 200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41C3D" w:rsidRPr="00F41C3D" w:rsidTr="00C33A4D">
        <w:trPr>
          <w:trHeight w:val="340"/>
        </w:trPr>
        <w:tc>
          <w:tcPr>
            <w:tcW w:w="1133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2.1.2.5.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МУДО ДХШ (г. Красногорск, ул. Вокзальная, 27А)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145,5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595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41C3D" w:rsidRPr="00F41C3D" w:rsidTr="00C33A4D">
        <w:trPr>
          <w:trHeight w:val="340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316914" w:rsidRPr="00F41C3D" w:rsidRDefault="00316914" w:rsidP="007E4B69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145,5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41C3D" w:rsidRPr="00F41C3D" w:rsidTr="00C33A4D">
        <w:trPr>
          <w:trHeight w:val="340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41C3D" w:rsidRPr="00F41C3D" w:rsidTr="00FD71FB">
        <w:trPr>
          <w:trHeight w:val="287"/>
        </w:trPr>
        <w:tc>
          <w:tcPr>
            <w:tcW w:w="1133" w:type="dxa"/>
            <w:vMerge w:val="restart"/>
            <w:shd w:val="clear" w:color="auto" w:fill="auto"/>
          </w:tcPr>
          <w:p w:rsidR="00316914" w:rsidRPr="00F41C3D" w:rsidRDefault="0031691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2.1.2.6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16914" w:rsidRPr="00F41C3D" w:rsidRDefault="00316914" w:rsidP="00B17B1D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МУДО «КСХШ «Вдохновение» (СОШ №1 г.Красногорск, ул. Первомайская, </w:t>
            </w:r>
            <w:r w:rsidR="00635487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ДК «Подмосковье» г.Красногорск, ул.Ленина,3)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Cell"/>
              <w:ind w:left="9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1286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316914" w:rsidRPr="00F41C3D" w:rsidRDefault="00316914" w:rsidP="00316914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9636E1">
        <w:trPr>
          <w:trHeight w:val="253"/>
        </w:trPr>
        <w:tc>
          <w:tcPr>
            <w:tcW w:w="1133" w:type="dxa"/>
            <w:vMerge w:val="restart"/>
            <w:shd w:val="clear" w:color="auto" w:fill="auto"/>
          </w:tcPr>
          <w:p w:rsidR="0027526C" w:rsidRPr="00F41C3D" w:rsidRDefault="0027526C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2.1.2.7.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27526C" w:rsidRPr="00F41C3D" w:rsidRDefault="0027526C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МУК Районный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центр «Купина», (пос. Нахабино ул. Чкалова, 6)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7526C" w:rsidRPr="00F41C3D" w:rsidRDefault="0027526C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7526C" w:rsidRPr="00F41C3D" w:rsidRDefault="0027526C" w:rsidP="00C33A4D">
            <w:pPr>
              <w:pStyle w:val="ConsPlusCell"/>
              <w:ind w:right="-63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27526C" w:rsidRPr="00F41C3D" w:rsidRDefault="0027526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1 335</w:t>
            </w:r>
          </w:p>
        </w:tc>
        <w:tc>
          <w:tcPr>
            <w:tcW w:w="1276" w:type="dxa"/>
            <w:shd w:val="clear" w:color="auto" w:fill="auto"/>
          </w:tcPr>
          <w:p w:rsidR="0027526C" w:rsidRPr="00F41C3D" w:rsidRDefault="0027526C" w:rsidP="00AD66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1 878</w:t>
            </w:r>
          </w:p>
        </w:tc>
        <w:tc>
          <w:tcPr>
            <w:tcW w:w="850" w:type="dxa"/>
            <w:shd w:val="clear" w:color="auto" w:fill="auto"/>
          </w:tcPr>
          <w:p w:rsidR="0027526C" w:rsidRPr="00F41C3D" w:rsidRDefault="0027526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7526C" w:rsidRPr="00F41C3D" w:rsidRDefault="0027526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1 878</w:t>
            </w:r>
          </w:p>
        </w:tc>
        <w:tc>
          <w:tcPr>
            <w:tcW w:w="850" w:type="dxa"/>
            <w:shd w:val="clear" w:color="auto" w:fill="auto"/>
          </w:tcPr>
          <w:p w:rsidR="0027526C" w:rsidRPr="00F41C3D" w:rsidRDefault="0027526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7526C" w:rsidRPr="00F41C3D" w:rsidRDefault="0027526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27526C" w:rsidRPr="00F41C3D" w:rsidRDefault="0027526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27526C" w:rsidRPr="00F41C3D" w:rsidRDefault="0027526C" w:rsidP="00C33A4D">
            <w:pPr>
              <w:ind w:right="-63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7526C" w:rsidRPr="00F41C3D" w:rsidRDefault="002752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9636E1">
        <w:trPr>
          <w:trHeight w:val="713"/>
        </w:trPr>
        <w:tc>
          <w:tcPr>
            <w:tcW w:w="1133" w:type="dxa"/>
            <w:vMerge/>
            <w:shd w:val="clear" w:color="auto" w:fill="auto"/>
          </w:tcPr>
          <w:p w:rsidR="0027526C" w:rsidRPr="00F41C3D" w:rsidRDefault="0027526C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27526C" w:rsidRPr="00F41C3D" w:rsidRDefault="0027526C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7526C" w:rsidRPr="00F41C3D" w:rsidRDefault="0027526C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7526C" w:rsidRPr="00F41C3D" w:rsidRDefault="0027526C" w:rsidP="003169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27526C" w:rsidRPr="00F41C3D" w:rsidRDefault="0027526C" w:rsidP="00316914">
            <w:pPr>
              <w:pStyle w:val="ConsPlusCell"/>
              <w:ind w:right="-63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27526C" w:rsidRPr="00F41C3D" w:rsidRDefault="0027526C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1 335</w:t>
            </w:r>
          </w:p>
        </w:tc>
        <w:tc>
          <w:tcPr>
            <w:tcW w:w="1276" w:type="dxa"/>
            <w:shd w:val="clear" w:color="auto" w:fill="auto"/>
          </w:tcPr>
          <w:p w:rsidR="0027526C" w:rsidRPr="00F41C3D" w:rsidRDefault="0027526C" w:rsidP="00AD6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1 878</w:t>
            </w:r>
          </w:p>
        </w:tc>
        <w:tc>
          <w:tcPr>
            <w:tcW w:w="850" w:type="dxa"/>
            <w:shd w:val="clear" w:color="auto" w:fill="auto"/>
          </w:tcPr>
          <w:p w:rsidR="0027526C" w:rsidRPr="00F41C3D" w:rsidRDefault="0027526C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7526C" w:rsidRPr="00F41C3D" w:rsidRDefault="0027526C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1 878</w:t>
            </w:r>
          </w:p>
        </w:tc>
        <w:tc>
          <w:tcPr>
            <w:tcW w:w="850" w:type="dxa"/>
            <w:shd w:val="clear" w:color="auto" w:fill="auto"/>
          </w:tcPr>
          <w:p w:rsidR="0027526C" w:rsidRPr="00F41C3D" w:rsidRDefault="0027526C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7526C" w:rsidRPr="00F41C3D" w:rsidRDefault="0027526C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27526C" w:rsidRPr="00F41C3D" w:rsidRDefault="0027526C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27526C" w:rsidRPr="00F41C3D" w:rsidRDefault="0027526C" w:rsidP="00C33A4D">
            <w:pPr>
              <w:ind w:right="-63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7526C" w:rsidRPr="00F41C3D" w:rsidRDefault="002752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D71FB">
        <w:trPr>
          <w:trHeight w:val="341"/>
        </w:trPr>
        <w:tc>
          <w:tcPr>
            <w:tcW w:w="1133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2.1.2.8.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МАУКККДК «По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московье», (г. Кра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ногорск ул. Ленина, 3)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581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27526C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  <w:r w:rsidR="00316914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957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27526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16914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16914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645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316914" w:rsidRPr="00F41C3D" w:rsidRDefault="008C254F" w:rsidP="008C25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581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645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27526C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16914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107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27526C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6914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16914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316914">
        <w:trPr>
          <w:trHeight w:val="365"/>
        </w:trPr>
        <w:tc>
          <w:tcPr>
            <w:tcW w:w="1133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2.1.2.9.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МУК «Красного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ская централизова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 библиотечная система» (18 фили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лов)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948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645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645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305"/>
        </w:trPr>
        <w:tc>
          <w:tcPr>
            <w:tcW w:w="1133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2.1.2.10.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МАУК «Культурно- выставочный ко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плекс «Знаменское - Губайлово»</w:t>
            </w:r>
          </w:p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(г. Красногорск, ул. Райцентр)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27526C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1 0</w:t>
            </w:r>
            <w:r w:rsidR="0027526C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27526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7526C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305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316914" w:rsidRPr="00F41C3D" w:rsidRDefault="008C254F" w:rsidP="008C25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305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2752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7526C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2752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7526C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BA6416">
        <w:trPr>
          <w:trHeight w:val="323"/>
        </w:trPr>
        <w:tc>
          <w:tcPr>
            <w:tcW w:w="1133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2.1.2.11.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МКУК «Районный центр «Ветеран»</w:t>
            </w:r>
          </w:p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(г.Красногорск, Ил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инское ш.</w:t>
            </w:r>
            <w:r w:rsidR="00B17B1D"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6)</w:t>
            </w:r>
          </w:p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645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645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307"/>
        </w:trPr>
        <w:tc>
          <w:tcPr>
            <w:tcW w:w="1133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2.1.2.12.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16914" w:rsidRPr="00F41C3D" w:rsidRDefault="00316914" w:rsidP="00B17B1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 «Молодёжный центр» (г. Красн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горск, ул. Речная, 20 к.1)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307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307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BA6416">
        <w:trPr>
          <w:trHeight w:val="395"/>
        </w:trPr>
        <w:tc>
          <w:tcPr>
            <w:tcW w:w="1133" w:type="dxa"/>
            <w:vMerge w:val="restart"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2.1.2.13.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16914" w:rsidRPr="00F41C3D" w:rsidRDefault="00316914" w:rsidP="00B17B1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МАУК «КДК «Ме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та» (пгт Нахабино, улица Красноарме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ская, 44)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C5354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316914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F5053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316914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F5053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6914" w:rsidRPr="00F41C3D" w:rsidRDefault="00A07312" w:rsidP="007E4B69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 </w:t>
            </w:r>
            <w:r w:rsidR="00316914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Нахабино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7E4B69">
        <w:trPr>
          <w:trHeight w:val="853"/>
        </w:trPr>
        <w:tc>
          <w:tcPr>
            <w:tcW w:w="1133" w:type="dxa"/>
            <w:vMerge/>
            <w:shd w:val="clear" w:color="auto" w:fill="auto"/>
          </w:tcPr>
          <w:p w:rsidR="00316914" w:rsidRPr="00F41C3D" w:rsidRDefault="0031691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16914" w:rsidRPr="00F41C3D" w:rsidRDefault="00316914" w:rsidP="00C33A4D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16914" w:rsidRPr="00F41C3D" w:rsidRDefault="00316914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316914" w:rsidRPr="00F41C3D" w:rsidRDefault="00316914" w:rsidP="003169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16914" w:rsidRPr="00F41C3D" w:rsidRDefault="00C5354C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16914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16914" w:rsidRPr="00F41C3D" w:rsidRDefault="00C5354C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316914" w:rsidRPr="00F41C3D" w:rsidRDefault="00C5354C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51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16914" w:rsidRPr="00F41C3D" w:rsidRDefault="00316914" w:rsidP="003169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16914" w:rsidRPr="00F41C3D" w:rsidRDefault="00316914" w:rsidP="007E4B69">
            <w:pPr>
              <w:ind w:right="-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6914" w:rsidRPr="00F41C3D" w:rsidRDefault="0031691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630D5C">
        <w:trPr>
          <w:trHeight w:val="337"/>
        </w:trPr>
        <w:tc>
          <w:tcPr>
            <w:tcW w:w="1133" w:type="dxa"/>
            <w:vMerge w:val="restart"/>
            <w:shd w:val="clear" w:color="auto" w:fill="auto"/>
          </w:tcPr>
          <w:p w:rsidR="0004751C" w:rsidRPr="00F41C3D" w:rsidRDefault="0004751C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2.1.2.14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4751C" w:rsidRPr="00F41C3D" w:rsidRDefault="0004751C" w:rsidP="00B17B1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МБУК «ДК «Луч»</w:t>
            </w:r>
            <w:r w:rsidRPr="00F41C3D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 xml:space="preserve"> (г. Красногорск, село Петрово-Дальнее, улица Школьная, 24)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4751C" w:rsidRPr="00F41C3D" w:rsidRDefault="0004751C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751C" w:rsidRPr="00F41C3D" w:rsidRDefault="0004751C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4751C" w:rsidRPr="00F41C3D" w:rsidRDefault="0004751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751C" w:rsidRPr="00F41C3D" w:rsidRDefault="0004751C" w:rsidP="00AD66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04751C" w:rsidRPr="00F41C3D" w:rsidRDefault="0004751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751C" w:rsidRPr="00F41C3D" w:rsidRDefault="0004751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04751C" w:rsidRPr="00F41C3D" w:rsidRDefault="0004751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751C" w:rsidRPr="00F41C3D" w:rsidRDefault="0004751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04751C" w:rsidRPr="00F41C3D" w:rsidRDefault="0004751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4751C" w:rsidRPr="00FF03D4" w:rsidRDefault="00FF03D4" w:rsidP="007E4B69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 Ильинское</w:t>
            </w:r>
          </w:p>
        </w:tc>
        <w:tc>
          <w:tcPr>
            <w:tcW w:w="1559" w:type="dxa"/>
            <w:shd w:val="clear" w:color="auto" w:fill="auto"/>
          </w:tcPr>
          <w:p w:rsidR="0004751C" w:rsidRPr="00F41C3D" w:rsidRDefault="0004751C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804"/>
        </w:trPr>
        <w:tc>
          <w:tcPr>
            <w:tcW w:w="1133" w:type="dxa"/>
            <w:vMerge/>
            <w:shd w:val="clear" w:color="auto" w:fill="auto"/>
          </w:tcPr>
          <w:p w:rsidR="0004751C" w:rsidRPr="00F41C3D" w:rsidRDefault="0004751C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4751C" w:rsidRPr="00F41C3D" w:rsidRDefault="0004751C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4751C" w:rsidRPr="00F41C3D" w:rsidRDefault="0004751C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751C" w:rsidRPr="00F41C3D" w:rsidRDefault="0004751C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04751C" w:rsidRPr="00F41C3D" w:rsidRDefault="0004751C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04751C" w:rsidRPr="00F41C3D" w:rsidRDefault="0004751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751C" w:rsidRPr="00F41C3D" w:rsidRDefault="0004751C" w:rsidP="00AD6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04751C" w:rsidRPr="00F41C3D" w:rsidRDefault="0004751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751C" w:rsidRPr="00F41C3D" w:rsidRDefault="0004751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04751C" w:rsidRPr="00F41C3D" w:rsidRDefault="0004751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4751C" w:rsidRPr="00F41C3D" w:rsidRDefault="0004751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04751C" w:rsidRPr="00F41C3D" w:rsidRDefault="0004751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04751C" w:rsidRPr="00FF03D4" w:rsidRDefault="0004751C" w:rsidP="007E4B69">
            <w:pPr>
              <w:ind w:right="-6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751C" w:rsidRPr="00F41C3D" w:rsidRDefault="0004751C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E73C66">
        <w:trPr>
          <w:trHeight w:val="22"/>
        </w:trPr>
        <w:tc>
          <w:tcPr>
            <w:tcW w:w="1133" w:type="dxa"/>
            <w:vMerge w:val="restart"/>
            <w:shd w:val="clear" w:color="auto" w:fill="auto"/>
          </w:tcPr>
          <w:p w:rsidR="00E73C66" w:rsidRPr="00F41C3D" w:rsidRDefault="00E73C66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2.1.2.15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E73C66" w:rsidRPr="00F41C3D" w:rsidRDefault="00E73C66" w:rsidP="000475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 «Центр культ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 и досуга» (</w:t>
            </w:r>
            <w:r w:rsidRPr="00F41C3D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г.Красногорск, д</w:t>
            </w:r>
            <w:r w:rsidRPr="00F41C3D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е</w:t>
            </w:r>
            <w:r w:rsidRPr="00F41C3D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ревня Путилково, улица Томаровича, 1)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73C66" w:rsidRPr="00F41C3D" w:rsidRDefault="00E73C66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3C66" w:rsidRPr="00F41C3D" w:rsidRDefault="00E73C66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E73C66" w:rsidRPr="00F41C3D" w:rsidRDefault="00E73C6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3C66" w:rsidRPr="00F41C3D" w:rsidRDefault="00E73C6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E73C66" w:rsidRPr="00F41C3D" w:rsidRDefault="00E73C6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73C66" w:rsidRPr="00F41C3D" w:rsidRDefault="00E73C6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E73C66" w:rsidRPr="00F41C3D" w:rsidRDefault="00E73C6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E73C66" w:rsidRPr="00F41C3D" w:rsidRDefault="00E73C6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49" w:type="dxa"/>
            <w:shd w:val="clear" w:color="auto" w:fill="auto"/>
          </w:tcPr>
          <w:p w:rsidR="00E73C66" w:rsidRPr="00F41C3D" w:rsidRDefault="00E73C6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73C66" w:rsidRPr="00FF03D4" w:rsidRDefault="00FF03D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 Отрадне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3C66" w:rsidRPr="00F41C3D" w:rsidRDefault="00E73C6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964"/>
        </w:trPr>
        <w:tc>
          <w:tcPr>
            <w:tcW w:w="1133" w:type="dxa"/>
            <w:vMerge/>
            <w:shd w:val="clear" w:color="auto" w:fill="auto"/>
          </w:tcPr>
          <w:p w:rsidR="00E73C66" w:rsidRPr="00F41C3D" w:rsidRDefault="00E73C66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E73C66" w:rsidRPr="00F41C3D" w:rsidRDefault="00E73C66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C66" w:rsidRPr="00F41C3D" w:rsidRDefault="00E73C66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3C66" w:rsidRPr="00F41C3D" w:rsidRDefault="00E73C66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E73C66" w:rsidRPr="00F41C3D" w:rsidRDefault="00E73C66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E73C66" w:rsidRPr="00F41C3D" w:rsidRDefault="00E73C66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3C66" w:rsidRPr="00F41C3D" w:rsidRDefault="00E73C66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E73C66" w:rsidRPr="00F41C3D" w:rsidRDefault="00E73C66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73C66" w:rsidRPr="00F41C3D" w:rsidRDefault="00E73C66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E73C66" w:rsidRPr="00F41C3D" w:rsidRDefault="00E73C66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E73C66" w:rsidRPr="00F41C3D" w:rsidRDefault="00E73C66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49" w:type="dxa"/>
            <w:shd w:val="clear" w:color="auto" w:fill="auto"/>
          </w:tcPr>
          <w:p w:rsidR="00E73C66" w:rsidRPr="00F41C3D" w:rsidRDefault="00E73C66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560" w:type="dxa"/>
            <w:vMerge/>
            <w:shd w:val="clear" w:color="auto" w:fill="auto"/>
          </w:tcPr>
          <w:p w:rsidR="00E73C66" w:rsidRPr="00FF03D4" w:rsidRDefault="00E73C66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3C66" w:rsidRPr="00F41C3D" w:rsidRDefault="00E73C6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8C254F">
        <w:trPr>
          <w:trHeight w:val="309"/>
        </w:trPr>
        <w:tc>
          <w:tcPr>
            <w:tcW w:w="1133" w:type="dxa"/>
            <w:vMerge w:val="restart"/>
            <w:shd w:val="clear" w:color="auto" w:fill="auto"/>
          </w:tcPr>
          <w:p w:rsidR="00E73C66" w:rsidRPr="00F41C3D" w:rsidRDefault="00E73C66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2.1.2.16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E73C66" w:rsidRPr="00F41C3D" w:rsidRDefault="00E73C66" w:rsidP="00B17B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МАУК «Парки Кра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ногорска»</w:t>
            </w:r>
            <w:r w:rsidRPr="00F41C3D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 xml:space="preserve"> (г.Красногорск, мкр.Опалиха, улица Есенинская, 15)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73C66" w:rsidRPr="00F41C3D" w:rsidRDefault="00E73C66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3C66" w:rsidRPr="00F41C3D" w:rsidRDefault="00E73C66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E73C66" w:rsidRPr="00F41C3D" w:rsidRDefault="00E73C6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3C66" w:rsidRPr="00F41C3D" w:rsidRDefault="00E73C6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372</w:t>
            </w:r>
          </w:p>
        </w:tc>
        <w:tc>
          <w:tcPr>
            <w:tcW w:w="850" w:type="dxa"/>
            <w:shd w:val="clear" w:color="auto" w:fill="auto"/>
          </w:tcPr>
          <w:p w:rsidR="00E73C66" w:rsidRPr="00F41C3D" w:rsidRDefault="00E73C6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73C66" w:rsidRPr="00F41C3D" w:rsidRDefault="00E73C6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:rsidR="00E73C66" w:rsidRPr="00F41C3D" w:rsidRDefault="00E73C6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73C66" w:rsidRPr="00F41C3D" w:rsidRDefault="00E73C6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9" w:type="dxa"/>
            <w:shd w:val="clear" w:color="auto" w:fill="auto"/>
          </w:tcPr>
          <w:p w:rsidR="00E73C66" w:rsidRPr="00F41C3D" w:rsidRDefault="00E73C66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73C66" w:rsidRPr="00FF03D4" w:rsidRDefault="00FF03D4" w:rsidP="00FF03D4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</w:t>
            </w:r>
            <w:r w:rsidRPr="00FF0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F0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ция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3C66" w:rsidRPr="00F41C3D" w:rsidRDefault="00E73C6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804"/>
        </w:trPr>
        <w:tc>
          <w:tcPr>
            <w:tcW w:w="1133" w:type="dxa"/>
            <w:vMerge/>
            <w:shd w:val="clear" w:color="auto" w:fill="auto"/>
          </w:tcPr>
          <w:p w:rsidR="00E73C66" w:rsidRPr="00F41C3D" w:rsidRDefault="00E73C66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E73C66" w:rsidRPr="00F41C3D" w:rsidRDefault="00E73C66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C66" w:rsidRPr="00F41C3D" w:rsidRDefault="00E73C66" w:rsidP="00C33A4D">
            <w:pPr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3C66" w:rsidRPr="00F41C3D" w:rsidRDefault="00E73C66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E73C66" w:rsidRPr="00F41C3D" w:rsidRDefault="00E73C66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E73C66" w:rsidRPr="00F41C3D" w:rsidRDefault="00E73C66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3C66" w:rsidRPr="00F41C3D" w:rsidRDefault="00E73C66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</w:t>
            </w:r>
          </w:p>
        </w:tc>
        <w:tc>
          <w:tcPr>
            <w:tcW w:w="850" w:type="dxa"/>
            <w:shd w:val="clear" w:color="auto" w:fill="auto"/>
          </w:tcPr>
          <w:p w:rsidR="00E73C66" w:rsidRPr="00F41C3D" w:rsidRDefault="00E73C66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73C66" w:rsidRPr="00F41C3D" w:rsidRDefault="00E73C66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:rsidR="00E73C66" w:rsidRPr="00F41C3D" w:rsidRDefault="00E73C66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73C66" w:rsidRPr="00F41C3D" w:rsidRDefault="00E73C66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9" w:type="dxa"/>
            <w:shd w:val="clear" w:color="auto" w:fill="auto"/>
          </w:tcPr>
          <w:p w:rsidR="00E73C66" w:rsidRPr="00F41C3D" w:rsidRDefault="00E73C66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/>
            <w:shd w:val="clear" w:color="auto" w:fill="auto"/>
          </w:tcPr>
          <w:p w:rsidR="00E73C66" w:rsidRPr="00FF03D4" w:rsidRDefault="00E73C66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73C66" w:rsidRPr="00F41C3D" w:rsidRDefault="00E73C66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9636E1">
        <w:trPr>
          <w:trHeight w:val="181"/>
        </w:trPr>
        <w:tc>
          <w:tcPr>
            <w:tcW w:w="1133" w:type="dxa"/>
            <w:vMerge w:val="restart"/>
            <w:shd w:val="clear" w:color="auto" w:fill="auto"/>
          </w:tcPr>
          <w:p w:rsidR="0004751C" w:rsidRPr="00F41C3D" w:rsidRDefault="0004751C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6" w:name="OLE_LINK2"/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2.1.2.17</w:t>
            </w:r>
            <w:bookmarkEnd w:id="6"/>
          </w:p>
        </w:tc>
        <w:tc>
          <w:tcPr>
            <w:tcW w:w="2411" w:type="dxa"/>
            <w:vMerge w:val="restart"/>
            <w:shd w:val="clear" w:color="auto" w:fill="auto"/>
          </w:tcPr>
          <w:p w:rsidR="0004751C" w:rsidRPr="00F41C3D" w:rsidRDefault="0004751C" w:rsidP="00B17B1D">
            <w:pPr>
              <w:pStyle w:val="11"/>
              <w:rPr>
                <w:color w:val="000000" w:themeColor="text1"/>
                <w:szCs w:val="24"/>
              </w:rPr>
            </w:pPr>
            <w:r w:rsidRPr="00F41C3D">
              <w:rPr>
                <w:color w:val="000000" w:themeColor="text1"/>
              </w:rPr>
              <w:t xml:space="preserve">МУ «Клуб «Досуг» </w:t>
            </w:r>
            <w:r w:rsidRPr="00F41C3D">
              <w:rPr>
                <w:color w:val="000000" w:themeColor="text1"/>
              </w:rPr>
              <w:lastRenderedPageBreak/>
              <w:t>(г.Красногорск, ул. Лесная, 9)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4751C" w:rsidRPr="00F41C3D" w:rsidRDefault="0004751C" w:rsidP="00C33A4D">
            <w:pPr>
              <w:spacing w:after="0" w:line="240" w:lineRule="auto"/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751C" w:rsidRPr="00F41C3D" w:rsidRDefault="0004751C" w:rsidP="00C33A4D">
            <w:pPr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4751C" w:rsidRPr="00F41C3D" w:rsidRDefault="0004751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751C" w:rsidRPr="00F41C3D" w:rsidRDefault="0004751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04751C" w:rsidRPr="00F41C3D" w:rsidRDefault="0004751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4751C" w:rsidRPr="00F41C3D" w:rsidRDefault="0004751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04751C" w:rsidRPr="00F41C3D" w:rsidRDefault="0004751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04751C" w:rsidRPr="00F41C3D" w:rsidRDefault="0004751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49" w:type="dxa"/>
            <w:shd w:val="clear" w:color="auto" w:fill="auto"/>
          </w:tcPr>
          <w:p w:rsidR="0004751C" w:rsidRPr="00F41C3D" w:rsidRDefault="0004751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4751C" w:rsidRPr="00FF03D4" w:rsidRDefault="00FF03D4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751C" w:rsidRPr="00F41C3D" w:rsidRDefault="0004751C" w:rsidP="008C25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8C254F">
        <w:trPr>
          <w:trHeight w:val="814"/>
        </w:trPr>
        <w:tc>
          <w:tcPr>
            <w:tcW w:w="1133" w:type="dxa"/>
            <w:vMerge/>
            <w:shd w:val="clear" w:color="auto" w:fill="auto"/>
          </w:tcPr>
          <w:p w:rsidR="0004751C" w:rsidRPr="00F41C3D" w:rsidRDefault="0004751C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751C" w:rsidRPr="00F41C3D" w:rsidRDefault="0004751C" w:rsidP="00C33A4D">
            <w:pPr>
              <w:pStyle w:val="11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751C" w:rsidRPr="00F41C3D" w:rsidRDefault="0004751C" w:rsidP="00C33A4D">
            <w:pPr>
              <w:spacing w:after="0" w:line="240" w:lineRule="auto"/>
              <w:ind w:right="-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4751C" w:rsidRPr="00F41C3D" w:rsidRDefault="0004751C" w:rsidP="00630D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04751C" w:rsidRPr="00F41C3D" w:rsidRDefault="0004751C" w:rsidP="00630D5C">
            <w:pPr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4751C" w:rsidRPr="00F41C3D" w:rsidRDefault="0004751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4751C" w:rsidRPr="00F41C3D" w:rsidRDefault="0004751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4751C" w:rsidRPr="00F41C3D" w:rsidRDefault="0004751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4751C" w:rsidRPr="00F41C3D" w:rsidRDefault="0004751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4751C" w:rsidRPr="00F41C3D" w:rsidRDefault="0004751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4751C" w:rsidRPr="00F41C3D" w:rsidRDefault="0004751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04751C" w:rsidRPr="00F41C3D" w:rsidRDefault="0004751C" w:rsidP="008C2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751C" w:rsidRPr="00F41C3D" w:rsidRDefault="0004751C" w:rsidP="00C33A4D">
            <w:pPr>
              <w:ind w:right="-6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751C" w:rsidRPr="00F41C3D" w:rsidRDefault="0004751C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8C254F">
        <w:trPr>
          <w:trHeight w:val="207"/>
        </w:trPr>
        <w:tc>
          <w:tcPr>
            <w:tcW w:w="1133" w:type="dxa"/>
            <w:vMerge w:val="restart"/>
            <w:shd w:val="clear" w:color="auto" w:fill="auto"/>
          </w:tcPr>
          <w:p w:rsidR="00630D5C" w:rsidRPr="00F41C3D" w:rsidRDefault="00630D5C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630D5C" w:rsidRPr="00F41C3D" w:rsidRDefault="00034307" w:rsidP="009636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безбарье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ной среды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муниц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пальных учреждениях спорта, приобретение оборудования, в том числе в: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30D5C" w:rsidRPr="00F41C3D" w:rsidRDefault="00630D5C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2018-2021</w:t>
            </w:r>
          </w:p>
        </w:tc>
        <w:tc>
          <w:tcPr>
            <w:tcW w:w="1559" w:type="dxa"/>
            <w:shd w:val="clear" w:color="auto" w:fill="auto"/>
          </w:tcPr>
          <w:p w:rsidR="00630D5C" w:rsidRPr="00F41C3D" w:rsidRDefault="00630D5C" w:rsidP="00C33A4D">
            <w:pPr>
              <w:pStyle w:val="ConsPlusCell"/>
              <w:ind w:left="9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30D5C" w:rsidRPr="00F41C3D" w:rsidRDefault="00630D5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630D5C" w:rsidRPr="00F41C3D" w:rsidRDefault="00630D5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2 260</w:t>
            </w:r>
          </w:p>
        </w:tc>
        <w:tc>
          <w:tcPr>
            <w:tcW w:w="850" w:type="dxa"/>
            <w:shd w:val="clear" w:color="auto" w:fill="auto"/>
          </w:tcPr>
          <w:p w:rsidR="00630D5C" w:rsidRPr="00F41C3D" w:rsidRDefault="00630D5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0D5C" w:rsidRPr="00F41C3D" w:rsidRDefault="00630D5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760</w:t>
            </w:r>
          </w:p>
        </w:tc>
        <w:tc>
          <w:tcPr>
            <w:tcW w:w="850" w:type="dxa"/>
            <w:shd w:val="clear" w:color="auto" w:fill="auto"/>
          </w:tcPr>
          <w:p w:rsidR="00630D5C" w:rsidRPr="00F41C3D" w:rsidRDefault="00630D5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630D5C" w:rsidRPr="00F41C3D" w:rsidRDefault="00630D5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49" w:type="dxa"/>
            <w:shd w:val="clear" w:color="auto" w:fill="auto"/>
          </w:tcPr>
          <w:p w:rsidR="00630D5C" w:rsidRPr="00F41C3D" w:rsidRDefault="00630D5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30D5C" w:rsidRPr="00F41C3D" w:rsidRDefault="00630D5C" w:rsidP="007E4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физкультуре и спорту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0D5C" w:rsidRPr="00F41C3D" w:rsidRDefault="00630D5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универсал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среды для инвал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 и мал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мобильных групп нас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в 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ниципальных учреждениях спорта и в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учр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ждениях д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полнительн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 образов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в сфере спорта</w:t>
            </w:r>
          </w:p>
        </w:tc>
      </w:tr>
      <w:tr w:rsidR="00F41C3D" w:rsidRPr="00F41C3D" w:rsidTr="00C33A4D">
        <w:trPr>
          <w:trHeight w:val="1286"/>
        </w:trPr>
        <w:tc>
          <w:tcPr>
            <w:tcW w:w="1133" w:type="dxa"/>
            <w:vMerge/>
            <w:shd w:val="clear" w:color="auto" w:fill="auto"/>
          </w:tcPr>
          <w:p w:rsidR="00630D5C" w:rsidRPr="00F41C3D" w:rsidRDefault="00630D5C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630D5C" w:rsidRPr="00F41C3D" w:rsidRDefault="00630D5C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0D5C" w:rsidRPr="00F41C3D" w:rsidRDefault="00630D5C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0D5C" w:rsidRPr="00F41C3D" w:rsidRDefault="00630D5C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630D5C" w:rsidRPr="00F41C3D" w:rsidRDefault="00630D5C" w:rsidP="00507955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630D5C" w:rsidRPr="00F41C3D" w:rsidRDefault="00630D5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630D5C" w:rsidRPr="00F41C3D" w:rsidRDefault="00630D5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2 260</w:t>
            </w:r>
          </w:p>
        </w:tc>
        <w:tc>
          <w:tcPr>
            <w:tcW w:w="850" w:type="dxa"/>
            <w:shd w:val="clear" w:color="auto" w:fill="auto"/>
          </w:tcPr>
          <w:p w:rsidR="00630D5C" w:rsidRPr="00F41C3D" w:rsidRDefault="00630D5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0D5C" w:rsidRPr="00F41C3D" w:rsidRDefault="00630D5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</w:t>
            </w:r>
          </w:p>
        </w:tc>
        <w:tc>
          <w:tcPr>
            <w:tcW w:w="850" w:type="dxa"/>
            <w:shd w:val="clear" w:color="auto" w:fill="auto"/>
          </w:tcPr>
          <w:p w:rsidR="00630D5C" w:rsidRPr="00F41C3D" w:rsidRDefault="00630D5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630D5C" w:rsidRPr="00F41C3D" w:rsidRDefault="00630D5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49" w:type="dxa"/>
            <w:shd w:val="clear" w:color="auto" w:fill="auto"/>
          </w:tcPr>
          <w:p w:rsidR="00630D5C" w:rsidRPr="00F41C3D" w:rsidRDefault="00630D5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560" w:type="dxa"/>
            <w:vMerge/>
            <w:shd w:val="clear" w:color="auto" w:fill="auto"/>
          </w:tcPr>
          <w:p w:rsidR="00630D5C" w:rsidRPr="00F41C3D" w:rsidRDefault="00630D5C" w:rsidP="007E4B69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0D5C" w:rsidRPr="00F41C3D" w:rsidRDefault="00630D5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307"/>
        </w:trPr>
        <w:tc>
          <w:tcPr>
            <w:tcW w:w="1133" w:type="dxa"/>
            <w:vMerge w:val="restart"/>
            <w:shd w:val="clear" w:color="auto" w:fill="auto"/>
          </w:tcPr>
          <w:p w:rsidR="00630D5C" w:rsidRPr="00F41C3D" w:rsidRDefault="00630D5C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2.1.3.1.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630D5C" w:rsidRPr="00F41C3D" w:rsidRDefault="00630D5C" w:rsidP="00C33A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МАСОУ «Зоркий»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30D5C" w:rsidRPr="00F41C3D" w:rsidRDefault="00630D5C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0D5C" w:rsidRPr="00F41C3D" w:rsidRDefault="00630D5C" w:rsidP="00630D5C">
            <w:pPr>
              <w:pStyle w:val="ConsPlusCell"/>
              <w:ind w:left="9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30D5C" w:rsidRPr="00F41C3D" w:rsidRDefault="00630D5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630D5C" w:rsidRPr="00F41C3D" w:rsidRDefault="00630D5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850" w:type="dxa"/>
            <w:shd w:val="clear" w:color="auto" w:fill="auto"/>
          </w:tcPr>
          <w:p w:rsidR="00630D5C" w:rsidRPr="00F41C3D" w:rsidRDefault="00630D5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0D5C" w:rsidRPr="00F41C3D" w:rsidRDefault="00630D5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630D5C" w:rsidRPr="00F41C3D" w:rsidRDefault="00630D5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630D5C" w:rsidRPr="00F41C3D" w:rsidRDefault="00630D5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49" w:type="dxa"/>
            <w:shd w:val="clear" w:color="auto" w:fill="auto"/>
          </w:tcPr>
          <w:p w:rsidR="00630D5C" w:rsidRPr="00F41C3D" w:rsidRDefault="00630D5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560" w:type="dxa"/>
            <w:vMerge/>
            <w:shd w:val="clear" w:color="auto" w:fill="auto"/>
          </w:tcPr>
          <w:p w:rsidR="00630D5C" w:rsidRPr="00F41C3D" w:rsidRDefault="00630D5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30D5C" w:rsidRPr="00F41C3D" w:rsidRDefault="00630D5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307"/>
        </w:trPr>
        <w:tc>
          <w:tcPr>
            <w:tcW w:w="1133" w:type="dxa"/>
            <w:vMerge/>
            <w:shd w:val="clear" w:color="auto" w:fill="auto"/>
          </w:tcPr>
          <w:p w:rsidR="00630D5C" w:rsidRPr="00F41C3D" w:rsidRDefault="00630D5C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630D5C" w:rsidRPr="00F41C3D" w:rsidRDefault="00630D5C" w:rsidP="00C33A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30D5C" w:rsidRPr="00F41C3D" w:rsidRDefault="00630D5C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0D5C" w:rsidRPr="00F41C3D" w:rsidRDefault="00630D5C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630D5C" w:rsidRPr="00F41C3D" w:rsidRDefault="00630D5C" w:rsidP="00507955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630D5C" w:rsidRPr="00F41C3D" w:rsidRDefault="00630D5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630D5C" w:rsidRPr="00F41C3D" w:rsidRDefault="00630D5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850" w:type="dxa"/>
            <w:shd w:val="clear" w:color="auto" w:fill="auto"/>
          </w:tcPr>
          <w:p w:rsidR="00630D5C" w:rsidRPr="00F41C3D" w:rsidRDefault="00630D5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30D5C" w:rsidRPr="00F41C3D" w:rsidRDefault="00630D5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630D5C" w:rsidRPr="00F41C3D" w:rsidRDefault="00630D5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630D5C" w:rsidRPr="00F41C3D" w:rsidRDefault="00630D5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49" w:type="dxa"/>
            <w:shd w:val="clear" w:color="auto" w:fill="auto"/>
          </w:tcPr>
          <w:p w:rsidR="00630D5C" w:rsidRPr="00F41C3D" w:rsidRDefault="00630D5C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560" w:type="dxa"/>
            <w:vMerge/>
            <w:shd w:val="clear" w:color="auto" w:fill="auto"/>
          </w:tcPr>
          <w:p w:rsidR="00630D5C" w:rsidRPr="00F41C3D" w:rsidRDefault="00630D5C" w:rsidP="007E4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30D5C" w:rsidRPr="00F41C3D" w:rsidRDefault="00630D5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8C254F">
        <w:trPr>
          <w:trHeight w:val="363"/>
        </w:trPr>
        <w:tc>
          <w:tcPr>
            <w:tcW w:w="1133" w:type="dxa"/>
            <w:vMerge w:val="restart"/>
            <w:shd w:val="clear" w:color="auto" w:fill="auto"/>
          </w:tcPr>
          <w:p w:rsidR="003A3007" w:rsidRPr="00F41C3D" w:rsidRDefault="003A300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2.1.3.2.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3007" w:rsidRPr="00F41C3D" w:rsidRDefault="003A3007" w:rsidP="00C33A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МАУ ФОК «Нахаб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но» (п.Нахабино ул. Стадионная 1 А)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A3007" w:rsidRPr="00F41C3D" w:rsidRDefault="003A300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3007" w:rsidRPr="00F41C3D" w:rsidRDefault="003A3007" w:rsidP="00C33A4D">
            <w:pPr>
              <w:pStyle w:val="ConsPlusCell"/>
              <w:ind w:left="9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A3007" w:rsidRPr="00F41C3D" w:rsidRDefault="003A3007" w:rsidP="007E4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 Нахабино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A3007" w:rsidRPr="00F41C3D" w:rsidRDefault="003A300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643"/>
        </w:trPr>
        <w:tc>
          <w:tcPr>
            <w:tcW w:w="1133" w:type="dxa"/>
            <w:vMerge/>
            <w:shd w:val="clear" w:color="auto" w:fill="auto"/>
          </w:tcPr>
          <w:p w:rsidR="003A3007" w:rsidRPr="00F41C3D" w:rsidRDefault="003A300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3007" w:rsidRPr="00F41C3D" w:rsidRDefault="003A3007" w:rsidP="00C33A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A3007" w:rsidRPr="00F41C3D" w:rsidRDefault="003A300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3A3007" w:rsidRPr="00F41C3D" w:rsidRDefault="003A3007" w:rsidP="00507955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A3007" w:rsidRPr="00F41C3D" w:rsidRDefault="003A3007" w:rsidP="007E4B6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3007" w:rsidRPr="00F41C3D" w:rsidRDefault="003A300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8C254F">
        <w:trPr>
          <w:trHeight w:val="200"/>
        </w:trPr>
        <w:tc>
          <w:tcPr>
            <w:tcW w:w="1133" w:type="dxa"/>
            <w:vMerge w:val="restart"/>
            <w:shd w:val="clear" w:color="auto" w:fill="auto"/>
          </w:tcPr>
          <w:p w:rsidR="003A3007" w:rsidRPr="00F41C3D" w:rsidRDefault="003A300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2.1.3.3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3007" w:rsidRPr="00F41C3D" w:rsidRDefault="003A3007" w:rsidP="00C33A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МБУ СОК «Петрово-Дальнее» (с. Петрово-Дальнее ул. Школ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ная, 18 А)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A3007" w:rsidRPr="00F41C3D" w:rsidRDefault="003A300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3007" w:rsidRPr="00F41C3D" w:rsidRDefault="003A3007" w:rsidP="007E4B69">
            <w:pPr>
              <w:pStyle w:val="ConsPlusCell"/>
              <w:ind w:left="9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A3007" w:rsidRPr="00F41C3D" w:rsidRDefault="004C2E65" w:rsidP="004C2E6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 Ильи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A3007" w:rsidRPr="00F41C3D" w:rsidRDefault="003A300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643"/>
        </w:trPr>
        <w:tc>
          <w:tcPr>
            <w:tcW w:w="1133" w:type="dxa"/>
            <w:vMerge/>
            <w:shd w:val="clear" w:color="auto" w:fill="auto"/>
          </w:tcPr>
          <w:p w:rsidR="003A3007" w:rsidRPr="00F41C3D" w:rsidRDefault="003A300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3007" w:rsidRPr="00F41C3D" w:rsidRDefault="003A3007" w:rsidP="00C33A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A3007" w:rsidRPr="00F41C3D" w:rsidRDefault="003A300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3A3007" w:rsidRPr="00F41C3D" w:rsidRDefault="003A3007" w:rsidP="00507955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A3007" w:rsidRPr="00F41C3D" w:rsidRDefault="003A3007" w:rsidP="007E4B69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3007" w:rsidRPr="00F41C3D" w:rsidRDefault="003A300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F338EE">
        <w:trPr>
          <w:trHeight w:val="323"/>
        </w:trPr>
        <w:tc>
          <w:tcPr>
            <w:tcW w:w="1133" w:type="dxa"/>
            <w:vMerge w:val="restart"/>
            <w:shd w:val="clear" w:color="auto" w:fill="auto"/>
          </w:tcPr>
          <w:p w:rsidR="003A3007" w:rsidRPr="00F41C3D" w:rsidRDefault="003A300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2.1.3.4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3007" w:rsidRPr="00F41C3D" w:rsidRDefault="003A3007" w:rsidP="00C33A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АУ КСОЦ (г. Красн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горск ул. Советская 15)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A3007" w:rsidRPr="00F41C3D" w:rsidRDefault="003A300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3007" w:rsidRPr="00F41C3D" w:rsidRDefault="003A3007" w:rsidP="007E4B69">
            <w:pPr>
              <w:pStyle w:val="ConsPlusCell"/>
              <w:ind w:left="9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A3007" w:rsidRPr="00F41C3D" w:rsidRDefault="003A300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A3007" w:rsidRPr="00F41C3D" w:rsidRDefault="00610952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физкультуре и спорту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A3007" w:rsidRPr="00F41C3D" w:rsidRDefault="003A300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482"/>
        </w:trPr>
        <w:tc>
          <w:tcPr>
            <w:tcW w:w="1133" w:type="dxa"/>
            <w:vMerge/>
            <w:shd w:val="clear" w:color="auto" w:fill="auto"/>
          </w:tcPr>
          <w:p w:rsidR="003A3007" w:rsidRPr="00F41C3D" w:rsidRDefault="003A300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3007" w:rsidRPr="00F41C3D" w:rsidRDefault="003A3007" w:rsidP="00C33A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A3007" w:rsidRPr="00F41C3D" w:rsidRDefault="003A300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3A3007" w:rsidRPr="00F41C3D" w:rsidRDefault="003A3007" w:rsidP="00507955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3A3007" w:rsidRPr="00F41C3D" w:rsidRDefault="003A3007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3A3007" w:rsidRPr="00F41C3D" w:rsidRDefault="003A300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A3007" w:rsidRPr="00F41C3D" w:rsidRDefault="003A300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8C254F">
        <w:trPr>
          <w:trHeight w:val="357"/>
        </w:trPr>
        <w:tc>
          <w:tcPr>
            <w:tcW w:w="1133" w:type="dxa"/>
            <w:vMerge w:val="restart"/>
            <w:shd w:val="clear" w:color="auto" w:fill="auto"/>
          </w:tcPr>
          <w:p w:rsidR="00F338EE" w:rsidRPr="00F41C3D" w:rsidRDefault="00F338EE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2.1.4.</w:t>
            </w:r>
          </w:p>
          <w:p w:rsidR="00F338EE" w:rsidRPr="00F41C3D" w:rsidRDefault="00F338EE" w:rsidP="00A26A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F338EE" w:rsidRPr="00F41C3D" w:rsidRDefault="00F338EE" w:rsidP="00F338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доступной среды на объектах, занимаемых органами 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администрации окр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га; устройство сто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нок автотранспор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ных средств для па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ковки специальных автотранспортных средств инвалидов у объектов, занима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мых органами адм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нистрации округа, приобретение обор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дования, в том числе в: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338EE" w:rsidRPr="00F41C3D" w:rsidRDefault="00F338EE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2019-2021</w:t>
            </w:r>
          </w:p>
          <w:p w:rsidR="00F338EE" w:rsidRPr="00F41C3D" w:rsidRDefault="00F338EE" w:rsidP="00A26A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38EE" w:rsidRPr="00F41C3D" w:rsidRDefault="00F338EE" w:rsidP="00C33A4D">
            <w:pPr>
              <w:pStyle w:val="ConsPlusCell"/>
              <w:ind w:left="9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338EE" w:rsidRPr="00F41C3D" w:rsidRDefault="00F338EE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F338EE" w:rsidRPr="00F41C3D" w:rsidRDefault="00F338EE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651</w:t>
            </w:r>
          </w:p>
        </w:tc>
        <w:tc>
          <w:tcPr>
            <w:tcW w:w="850" w:type="dxa"/>
            <w:shd w:val="clear" w:color="auto" w:fill="auto"/>
          </w:tcPr>
          <w:p w:rsidR="00F338EE" w:rsidRPr="00F41C3D" w:rsidRDefault="00F338EE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338EE" w:rsidRPr="00F41C3D" w:rsidRDefault="00F338EE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338EE" w:rsidRPr="00F41C3D" w:rsidRDefault="00F338EE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851" w:type="dxa"/>
            <w:shd w:val="clear" w:color="auto" w:fill="auto"/>
          </w:tcPr>
          <w:p w:rsidR="00F338EE" w:rsidRPr="00F41C3D" w:rsidRDefault="00F338EE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49" w:type="dxa"/>
            <w:shd w:val="clear" w:color="auto" w:fill="auto"/>
          </w:tcPr>
          <w:p w:rsidR="00F338EE" w:rsidRPr="00F41C3D" w:rsidRDefault="00F338EE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338EE" w:rsidRPr="00F41C3D" w:rsidRDefault="00F338EE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делами</w:t>
            </w:r>
          </w:p>
          <w:p w:rsidR="00F338EE" w:rsidRPr="00F41C3D" w:rsidRDefault="00F338EE" w:rsidP="00A26A6C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338EE" w:rsidRPr="00F41C3D" w:rsidRDefault="00F338EE" w:rsidP="00F338EE">
            <w:pPr>
              <w:pStyle w:val="ConsPlusNormal"/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Обеспечение доступа 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валидов в з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 оказания муниципал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услуг</w:t>
            </w:r>
          </w:p>
        </w:tc>
      </w:tr>
      <w:tr w:rsidR="00F41C3D" w:rsidRPr="00F41C3D" w:rsidTr="00F338EE">
        <w:trPr>
          <w:trHeight w:val="465"/>
        </w:trPr>
        <w:tc>
          <w:tcPr>
            <w:tcW w:w="1133" w:type="dxa"/>
            <w:vMerge/>
            <w:shd w:val="clear" w:color="auto" w:fill="auto"/>
          </w:tcPr>
          <w:p w:rsidR="00F338EE" w:rsidRPr="00F41C3D" w:rsidRDefault="00F338EE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F338EE" w:rsidRPr="00F41C3D" w:rsidRDefault="00F338EE" w:rsidP="00F338E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338EE" w:rsidRPr="00F41C3D" w:rsidRDefault="00F338EE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38EE" w:rsidRPr="00F41C3D" w:rsidRDefault="00F338EE" w:rsidP="00E90154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 xml:space="preserve">Бюджет </w:t>
            </w:r>
            <w:r w:rsidRPr="00F41C3D">
              <w:rPr>
                <w:color w:val="000000" w:themeColor="text1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F338EE" w:rsidRPr="00F41C3D" w:rsidRDefault="00F338EE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276" w:type="dxa"/>
            <w:shd w:val="clear" w:color="auto" w:fill="auto"/>
          </w:tcPr>
          <w:p w:rsidR="00F338EE" w:rsidRPr="00F41C3D" w:rsidRDefault="00F338EE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</w:t>
            </w:r>
          </w:p>
        </w:tc>
        <w:tc>
          <w:tcPr>
            <w:tcW w:w="850" w:type="dxa"/>
            <w:shd w:val="clear" w:color="auto" w:fill="auto"/>
          </w:tcPr>
          <w:p w:rsidR="00F338EE" w:rsidRPr="00F41C3D" w:rsidRDefault="00F338EE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338EE" w:rsidRPr="00F41C3D" w:rsidRDefault="00F338EE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338EE" w:rsidRPr="00F41C3D" w:rsidRDefault="00F338EE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851" w:type="dxa"/>
            <w:shd w:val="clear" w:color="auto" w:fill="auto"/>
          </w:tcPr>
          <w:p w:rsidR="00F338EE" w:rsidRPr="00F41C3D" w:rsidRDefault="00F338EE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49" w:type="dxa"/>
            <w:shd w:val="clear" w:color="auto" w:fill="auto"/>
          </w:tcPr>
          <w:p w:rsidR="00F338EE" w:rsidRPr="00F41C3D" w:rsidRDefault="00F338EE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60" w:type="dxa"/>
            <w:vMerge/>
            <w:shd w:val="clear" w:color="auto" w:fill="auto"/>
          </w:tcPr>
          <w:p w:rsidR="00F338EE" w:rsidRPr="00F41C3D" w:rsidRDefault="00F338EE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338EE" w:rsidRPr="00F41C3D" w:rsidRDefault="00F338EE" w:rsidP="00F338E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8C254F">
        <w:trPr>
          <w:trHeight w:val="181"/>
        </w:trPr>
        <w:tc>
          <w:tcPr>
            <w:tcW w:w="1133" w:type="dxa"/>
            <w:vMerge w:val="restart"/>
            <w:shd w:val="clear" w:color="auto" w:fill="auto"/>
          </w:tcPr>
          <w:p w:rsidR="008A4E64" w:rsidRPr="00F41C3D" w:rsidRDefault="008A4E6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2.1.4.1.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8A4E64" w:rsidRPr="00F41C3D" w:rsidRDefault="008A4E64" w:rsidP="00C33A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окр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га (г.Красногорск, ул.Ленина, 4)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A4E64" w:rsidRPr="00F41C3D" w:rsidRDefault="008A4E64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A4E64" w:rsidRPr="00F41C3D" w:rsidRDefault="008A4E64" w:rsidP="00C33A4D">
            <w:pPr>
              <w:pStyle w:val="ConsPlusCell"/>
              <w:ind w:left="9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A4E64" w:rsidRPr="00F41C3D" w:rsidRDefault="008A4E6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8A4E64" w:rsidRPr="00F41C3D" w:rsidRDefault="008A4E6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651</w:t>
            </w:r>
          </w:p>
        </w:tc>
        <w:tc>
          <w:tcPr>
            <w:tcW w:w="850" w:type="dxa"/>
            <w:shd w:val="clear" w:color="auto" w:fill="auto"/>
          </w:tcPr>
          <w:p w:rsidR="008A4E64" w:rsidRPr="00F41C3D" w:rsidRDefault="008A4E6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A4E64" w:rsidRPr="00F41C3D" w:rsidRDefault="008A4E6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4E64" w:rsidRPr="00F41C3D" w:rsidRDefault="008A4E6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851" w:type="dxa"/>
            <w:shd w:val="clear" w:color="auto" w:fill="auto"/>
          </w:tcPr>
          <w:p w:rsidR="008A4E64" w:rsidRPr="00F41C3D" w:rsidRDefault="008A4E6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49" w:type="dxa"/>
            <w:shd w:val="clear" w:color="auto" w:fill="auto"/>
          </w:tcPr>
          <w:p w:rsidR="008A4E64" w:rsidRPr="00F41C3D" w:rsidRDefault="008A4E64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A4E64" w:rsidRPr="00F41C3D" w:rsidRDefault="008A4E6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A4E64" w:rsidRPr="00F41C3D" w:rsidRDefault="008A4E6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446"/>
        </w:trPr>
        <w:tc>
          <w:tcPr>
            <w:tcW w:w="1133" w:type="dxa"/>
            <w:vMerge/>
            <w:shd w:val="clear" w:color="auto" w:fill="auto"/>
          </w:tcPr>
          <w:p w:rsidR="008A4E64" w:rsidRPr="00F41C3D" w:rsidRDefault="008A4E6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A4E64" w:rsidRPr="00F41C3D" w:rsidRDefault="008A4E64" w:rsidP="00C33A4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A4E64" w:rsidRPr="00F41C3D" w:rsidRDefault="008A4E6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A4E64" w:rsidRPr="00F41C3D" w:rsidRDefault="008A4E64" w:rsidP="008A4E6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8A4E64" w:rsidRPr="00F41C3D" w:rsidRDefault="008A4E64" w:rsidP="008A4E64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8A4E64" w:rsidRPr="00F41C3D" w:rsidRDefault="008A4E64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8A4E64" w:rsidRPr="00F41C3D" w:rsidRDefault="008A4E64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</w:t>
            </w:r>
          </w:p>
        </w:tc>
        <w:tc>
          <w:tcPr>
            <w:tcW w:w="850" w:type="dxa"/>
            <w:shd w:val="clear" w:color="auto" w:fill="auto"/>
          </w:tcPr>
          <w:p w:rsidR="008A4E64" w:rsidRPr="00F41C3D" w:rsidRDefault="008A4E64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A4E64" w:rsidRPr="00F41C3D" w:rsidRDefault="008A4E64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A4E64" w:rsidRPr="00F41C3D" w:rsidRDefault="008A4E64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851" w:type="dxa"/>
            <w:shd w:val="clear" w:color="auto" w:fill="auto"/>
          </w:tcPr>
          <w:p w:rsidR="008A4E64" w:rsidRPr="00F41C3D" w:rsidRDefault="008A4E64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49" w:type="dxa"/>
            <w:shd w:val="clear" w:color="auto" w:fill="auto"/>
          </w:tcPr>
          <w:p w:rsidR="008A4E64" w:rsidRPr="00F41C3D" w:rsidRDefault="008A4E64" w:rsidP="00507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60" w:type="dxa"/>
            <w:vMerge/>
            <w:shd w:val="clear" w:color="auto" w:fill="auto"/>
          </w:tcPr>
          <w:p w:rsidR="008A4E64" w:rsidRPr="00F41C3D" w:rsidRDefault="008A4E6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A4E64" w:rsidRPr="00F41C3D" w:rsidRDefault="008A4E6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BA6416">
        <w:trPr>
          <w:trHeight w:val="465"/>
        </w:trPr>
        <w:tc>
          <w:tcPr>
            <w:tcW w:w="1133" w:type="dxa"/>
            <w:vMerge w:val="restart"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B5446C" w:rsidRPr="00F41C3D" w:rsidRDefault="00B5446C" w:rsidP="00900675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Повышение досту</w:t>
            </w: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ности</w:t>
            </w:r>
            <w:r w:rsidR="00900675"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 качества о</w:t>
            </w: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разовательных услуг для детей-инвалидов и детей с ОВЗ; повышение доступности соц</w:t>
            </w: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</w:t>
            </w:r>
            <w:r w:rsidR="00900675"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альной </w:t>
            </w: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реабилит</w:t>
            </w: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ции инвалидов (в т.ч. субсидии).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2017-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59" w:type="dxa"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5446C" w:rsidRPr="00F41C3D" w:rsidRDefault="00B5446C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B5446C" w:rsidRPr="00F41C3D" w:rsidRDefault="00E64A54" w:rsidP="005C4C3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12 810</w:t>
            </w:r>
          </w:p>
        </w:tc>
        <w:tc>
          <w:tcPr>
            <w:tcW w:w="850" w:type="dxa"/>
            <w:shd w:val="clear" w:color="auto" w:fill="auto"/>
          </w:tcPr>
          <w:p w:rsidR="00B5446C" w:rsidRPr="00F41C3D" w:rsidRDefault="000676CB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1 616</w:t>
            </w:r>
          </w:p>
        </w:tc>
        <w:tc>
          <w:tcPr>
            <w:tcW w:w="993" w:type="dxa"/>
            <w:shd w:val="clear" w:color="auto" w:fill="auto"/>
          </w:tcPr>
          <w:p w:rsidR="00B5446C" w:rsidRPr="00F41C3D" w:rsidRDefault="000676CB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2 784</w:t>
            </w:r>
          </w:p>
        </w:tc>
        <w:tc>
          <w:tcPr>
            <w:tcW w:w="850" w:type="dxa"/>
            <w:shd w:val="clear" w:color="auto" w:fill="auto"/>
          </w:tcPr>
          <w:p w:rsidR="00B5446C" w:rsidRPr="00F41C3D" w:rsidRDefault="00E64A54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3 070</w:t>
            </w:r>
          </w:p>
        </w:tc>
        <w:tc>
          <w:tcPr>
            <w:tcW w:w="851" w:type="dxa"/>
            <w:shd w:val="clear" w:color="auto" w:fill="auto"/>
          </w:tcPr>
          <w:p w:rsidR="00B5446C" w:rsidRPr="00F41C3D" w:rsidRDefault="00E64A54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2 670</w:t>
            </w:r>
          </w:p>
        </w:tc>
        <w:tc>
          <w:tcPr>
            <w:tcW w:w="849" w:type="dxa"/>
            <w:shd w:val="clear" w:color="auto" w:fill="auto"/>
          </w:tcPr>
          <w:p w:rsidR="00B5446C" w:rsidRPr="00F41C3D" w:rsidRDefault="00E64A54" w:rsidP="00C33A4D">
            <w:pPr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2 670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8C254F">
        <w:trPr>
          <w:trHeight w:val="924"/>
        </w:trPr>
        <w:tc>
          <w:tcPr>
            <w:tcW w:w="1133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B5446C" w:rsidRPr="00F41C3D" w:rsidRDefault="008C254F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  <w:shd w:val="clear" w:color="auto" w:fill="auto"/>
          </w:tcPr>
          <w:p w:rsidR="00B5446C" w:rsidRPr="00F41C3D" w:rsidRDefault="00B5446C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B5446C" w:rsidRPr="00F41C3D" w:rsidRDefault="000676C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1 616</w:t>
            </w:r>
          </w:p>
        </w:tc>
        <w:tc>
          <w:tcPr>
            <w:tcW w:w="850" w:type="dxa"/>
            <w:shd w:val="clear" w:color="auto" w:fill="auto"/>
          </w:tcPr>
          <w:p w:rsidR="00B5446C" w:rsidRPr="00F41C3D" w:rsidRDefault="000676CB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1 616</w:t>
            </w:r>
          </w:p>
        </w:tc>
        <w:tc>
          <w:tcPr>
            <w:tcW w:w="993" w:type="dxa"/>
            <w:shd w:val="clear" w:color="auto" w:fill="auto"/>
          </w:tcPr>
          <w:p w:rsidR="00B5446C" w:rsidRPr="00F41C3D" w:rsidRDefault="00B5446C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446C" w:rsidRPr="00F41C3D" w:rsidRDefault="00B5446C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446C" w:rsidRPr="00F41C3D" w:rsidRDefault="00B5446C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B5446C" w:rsidRPr="00F41C3D" w:rsidRDefault="00B5446C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446"/>
        </w:trPr>
        <w:tc>
          <w:tcPr>
            <w:tcW w:w="1133" w:type="dxa"/>
            <w:vMerge/>
            <w:shd w:val="clear" w:color="auto" w:fill="auto"/>
          </w:tcPr>
          <w:p w:rsidR="00E64A54" w:rsidRPr="00F41C3D" w:rsidRDefault="00E64A5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E64A54" w:rsidRPr="00F41C3D" w:rsidRDefault="00E64A54" w:rsidP="00C33A4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64A54" w:rsidRPr="00F41C3D" w:rsidRDefault="00E64A5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64A54" w:rsidRPr="00F41C3D" w:rsidRDefault="00E64A5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E64A54" w:rsidRPr="00F41C3D" w:rsidRDefault="00E64A5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E64A54" w:rsidRPr="00F41C3D" w:rsidRDefault="00E64A5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64A54" w:rsidRPr="00F41C3D" w:rsidRDefault="00E64A5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11 194</w:t>
            </w:r>
          </w:p>
        </w:tc>
        <w:tc>
          <w:tcPr>
            <w:tcW w:w="850" w:type="dxa"/>
            <w:shd w:val="clear" w:color="auto" w:fill="auto"/>
          </w:tcPr>
          <w:p w:rsidR="00E64A54" w:rsidRPr="00F41C3D" w:rsidRDefault="00E64A54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64A54" w:rsidRPr="00F41C3D" w:rsidRDefault="00E64A54" w:rsidP="009C24B9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2 784</w:t>
            </w:r>
          </w:p>
        </w:tc>
        <w:tc>
          <w:tcPr>
            <w:tcW w:w="850" w:type="dxa"/>
            <w:shd w:val="clear" w:color="auto" w:fill="auto"/>
          </w:tcPr>
          <w:p w:rsidR="00E64A54" w:rsidRPr="00F41C3D" w:rsidRDefault="00E64A54" w:rsidP="009C24B9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3 070</w:t>
            </w:r>
          </w:p>
        </w:tc>
        <w:tc>
          <w:tcPr>
            <w:tcW w:w="851" w:type="dxa"/>
            <w:shd w:val="clear" w:color="auto" w:fill="auto"/>
          </w:tcPr>
          <w:p w:rsidR="00E64A54" w:rsidRPr="00F41C3D" w:rsidRDefault="00E64A54" w:rsidP="009C24B9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2 670</w:t>
            </w:r>
          </w:p>
        </w:tc>
        <w:tc>
          <w:tcPr>
            <w:tcW w:w="849" w:type="dxa"/>
            <w:shd w:val="clear" w:color="auto" w:fill="auto"/>
          </w:tcPr>
          <w:p w:rsidR="00E64A54" w:rsidRPr="00F41C3D" w:rsidRDefault="00E64A54" w:rsidP="009C24B9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2 670</w:t>
            </w:r>
          </w:p>
        </w:tc>
        <w:tc>
          <w:tcPr>
            <w:tcW w:w="1560" w:type="dxa"/>
            <w:vMerge/>
            <w:shd w:val="clear" w:color="auto" w:fill="auto"/>
          </w:tcPr>
          <w:p w:rsidR="00E64A54" w:rsidRPr="00F41C3D" w:rsidRDefault="00E64A54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64A54" w:rsidRPr="00F41C3D" w:rsidRDefault="00E64A54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446"/>
        </w:trPr>
        <w:tc>
          <w:tcPr>
            <w:tcW w:w="1133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446C" w:rsidRPr="00FE351F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134" w:type="dxa"/>
            <w:shd w:val="clear" w:color="auto" w:fill="auto"/>
          </w:tcPr>
          <w:p w:rsidR="00B5446C" w:rsidRPr="00FE351F" w:rsidRDefault="00B5446C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5446C" w:rsidRPr="00F41C3D" w:rsidRDefault="00B5446C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446C" w:rsidRPr="00F41C3D" w:rsidRDefault="00B5446C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446C" w:rsidRPr="00F41C3D" w:rsidRDefault="00B5446C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446C" w:rsidRPr="00F41C3D" w:rsidRDefault="00B5446C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446C" w:rsidRPr="00F41C3D" w:rsidRDefault="00B5446C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B5446C" w:rsidRPr="00F41C3D" w:rsidRDefault="00B5446C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446"/>
        </w:trPr>
        <w:tc>
          <w:tcPr>
            <w:tcW w:w="1133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446C" w:rsidRPr="00FE351F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5446C" w:rsidRPr="00FE351F" w:rsidRDefault="00B5446C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5446C" w:rsidRPr="00F41C3D" w:rsidRDefault="00B5446C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446C" w:rsidRPr="00F41C3D" w:rsidRDefault="00B5446C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446C" w:rsidRPr="00F41C3D" w:rsidRDefault="00B5446C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446C" w:rsidRPr="00F41C3D" w:rsidRDefault="00B5446C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446C" w:rsidRPr="00F41C3D" w:rsidRDefault="00B5446C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B5446C" w:rsidRPr="00F41C3D" w:rsidRDefault="00B5446C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446"/>
        </w:trPr>
        <w:tc>
          <w:tcPr>
            <w:tcW w:w="1133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446C" w:rsidRPr="00FE351F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B5446C" w:rsidRPr="00FE351F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B5446C" w:rsidRPr="00FE351F" w:rsidRDefault="00B5446C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5446C" w:rsidRPr="00F41C3D" w:rsidRDefault="00B5446C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446C" w:rsidRPr="00F41C3D" w:rsidRDefault="00B5446C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446C" w:rsidRPr="00F41C3D" w:rsidRDefault="00B5446C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446C" w:rsidRPr="00F41C3D" w:rsidRDefault="00B5446C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446C" w:rsidRPr="00F41C3D" w:rsidRDefault="00B5446C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B5446C" w:rsidRPr="00F41C3D" w:rsidRDefault="00B5446C" w:rsidP="00C33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446C" w:rsidRPr="00F41C3D" w:rsidRDefault="00B5446C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BA6416">
        <w:trPr>
          <w:trHeight w:val="606"/>
        </w:trPr>
        <w:tc>
          <w:tcPr>
            <w:tcW w:w="1133" w:type="dxa"/>
            <w:vMerge w:val="restart"/>
          </w:tcPr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2.2.1.</w:t>
            </w:r>
          </w:p>
        </w:tc>
        <w:tc>
          <w:tcPr>
            <w:tcW w:w="2411" w:type="dxa"/>
            <w:vMerge w:val="restart"/>
          </w:tcPr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спец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ализированного об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рудования для ада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тации детей-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инвалидов и детей с ОВЗ</w:t>
            </w:r>
          </w:p>
        </w:tc>
        <w:tc>
          <w:tcPr>
            <w:tcW w:w="709" w:type="dxa"/>
            <w:vMerge w:val="restart"/>
          </w:tcPr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559" w:type="dxa"/>
          </w:tcPr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1 500</w:t>
            </w:r>
          </w:p>
        </w:tc>
        <w:tc>
          <w:tcPr>
            <w:tcW w:w="850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49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560" w:type="dxa"/>
            <w:vMerge w:val="restart"/>
          </w:tcPr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  <w:vMerge w:val="restart"/>
          </w:tcPr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и уст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новка спец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ализирова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ного обор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дования для адаптации детей-инвалидов и детей с ОВЗ</w:t>
            </w:r>
          </w:p>
        </w:tc>
      </w:tr>
      <w:tr w:rsidR="00F41C3D" w:rsidRPr="00F41C3D" w:rsidTr="00C33A4D">
        <w:tc>
          <w:tcPr>
            <w:tcW w:w="1133" w:type="dxa"/>
            <w:vMerge/>
          </w:tcPr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районного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бюджета</w:t>
            </w:r>
          </w:p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276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  <w:vMerge/>
          </w:tcPr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1 350</w:t>
            </w:r>
          </w:p>
        </w:tc>
        <w:tc>
          <w:tcPr>
            <w:tcW w:w="850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49" w:type="dxa"/>
          </w:tcPr>
          <w:p w:rsidR="00092A90" w:rsidRPr="00F41C3D" w:rsidRDefault="00092A90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560" w:type="dxa"/>
            <w:vMerge/>
          </w:tcPr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2A90" w:rsidRPr="00F41C3D" w:rsidRDefault="00092A90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  <w:vMerge w:val="restart"/>
          </w:tcPr>
          <w:p w:rsidR="004C2E65" w:rsidRPr="00F41C3D" w:rsidRDefault="004C2E65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2.2.2.</w:t>
            </w:r>
          </w:p>
        </w:tc>
        <w:tc>
          <w:tcPr>
            <w:tcW w:w="2411" w:type="dxa"/>
            <w:vMerge w:val="restart"/>
          </w:tcPr>
          <w:p w:rsidR="004C2E65" w:rsidRPr="00F41C3D" w:rsidRDefault="004C2E65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дение совместных мероприятий для д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тей-инвалидов и их сверстников, не им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ющих инвалидности (фестивали, конку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сы, выставки, спарт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киады, форумы и др.)</w:t>
            </w:r>
          </w:p>
        </w:tc>
        <w:tc>
          <w:tcPr>
            <w:tcW w:w="709" w:type="dxa"/>
            <w:vMerge w:val="restart"/>
          </w:tcPr>
          <w:p w:rsidR="004C2E65" w:rsidRPr="00F41C3D" w:rsidRDefault="004C2E65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559" w:type="dxa"/>
          </w:tcPr>
          <w:p w:rsidR="004C2E65" w:rsidRPr="00F41C3D" w:rsidRDefault="004C2E65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4C2E65" w:rsidRPr="00F41C3D" w:rsidRDefault="004C2E65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2E65" w:rsidRPr="00F41C3D" w:rsidRDefault="00F94A8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4C2E65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4C2E65" w:rsidRPr="00F41C3D" w:rsidRDefault="004C2E65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4C2E65" w:rsidRPr="00F41C3D" w:rsidRDefault="00F94A8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C2E65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C2E65" w:rsidRPr="00F41C3D" w:rsidRDefault="00F94A8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4C2E65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4C2E65" w:rsidRPr="00F41C3D" w:rsidRDefault="00F94A8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C2E65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4C2E65" w:rsidRPr="00F41C3D" w:rsidRDefault="00F94A8A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C2E65"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4C2E65" w:rsidRPr="00F41C3D" w:rsidRDefault="004C2E65" w:rsidP="00B544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C2E65" w:rsidRPr="00F41C3D" w:rsidRDefault="004C2E65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не менее 4 мероприятий ежегодно</w:t>
            </w:r>
          </w:p>
        </w:tc>
      </w:tr>
      <w:tr w:rsidR="00F41C3D" w:rsidRPr="00F41C3D" w:rsidTr="00C33A4D">
        <w:tc>
          <w:tcPr>
            <w:tcW w:w="1133" w:type="dxa"/>
            <w:vMerge/>
          </w:tcPr>
          <w:p w:rsidR="005E2637" w:rsidRPr="00F41C3D" w:rsidRDefault="005E263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E2637" w:rsidRPr="00F41C3D" w:rsidRDefault="005E263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2637" w:rsidRPr="00F41C3D" w:rsidRDefault="005E263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5E2637" w:rsidRPr="00F41C3D" w:rsidRDefault="005E2637" w:rsidP="00B5446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E2637" w:rsidRPr="00F41C3D" w:rsidRDefault="005E2637" w:rsidP="00FA14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  <w:vMerge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  <w:vMerge/>
          </w:tcPr>
          <w:p w:rsidR="005E2637" w:rsidRPr="00F41C3D" w:rsidRDefault="005E263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E2637" w:rsidRPr="00F41C3D" w:rsidRDefault="005E263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2637" w:rsidRPr="00F41C3D" w:rsidRDefault="005E263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50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5E2637" w:rsidRPr="00F41C3D" w:rsidRDefault="005E2637" w:rsidP="00FA14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  <w:vMerge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5E2637">
        <w:trPr>
          <w:trHeight w:val="721"/>
        </w:trPr>
        <w:tc>
          <w:tcPr>
            <w:tcW w:w="1133" w:type="dxa"/>
            <w:vMerge/>
          </w:tcPr>
          <w:p w:rsidR="005E2637" w:rsidRPr="00F41C3D" w:rsidRDefault="005E263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E2637" w:rsidRPr="00F41C3D" w:rsidRDefault="005E263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2637" w:rsidRPr="00F41C3D" w:rsidRDefault="005E263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2637" w:rsidRPr="00F41C3D" w:rsidRDefault="005E2637" w:rsidP="00FA14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637" w:rsidRPr="00F41C3D" w:rsidRDefault="00F94A8A" w:rsidP="00FA14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E2637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5E2637" w:rsidRPr="00F41C3D" w:rsidRDefault="005E2637" w:rsidP="00FA14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637" w:rsidRPr="00F41C3D" w:rsidRDefault="005E2637" w:rsidP="00FA14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E2637" w:rsidRPr="00F41C3D" w:rsidRDefault="00F94A8A" w:rsidP="00FA14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E2637" w:rsidRPr="00F41C3D" w:rsidRDefault="00F94A8A" w:rsidP="00FA14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5E2637" w:rsidRPr="00F41C3D" w:rsidRDefault="00F94A8A" w:rsidP="00FA14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5E2637" w:rsidRPr="00F41C3D" w:rsidRDefault="005E2637" w:rsidP="00FA14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 Нахабино</w:t>
            </w:r>
          </w:p>
        </w:tc>
        <w:tc>
          <w:tcPr>
            <w:tcW w:w="1559" w:type="dxa"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  <w:vMerge w:val="restart"/>
          </w:tcPr>
          <w:p w:rsidR="005E2637" w:rsidRPr="00F41C3D" w:rsidRDefault="005E263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2.2.3.</w:t>
            </w:r>
          </w:p>
        </w:tc>
        <w:tc>
          <w:tcPr>
            <w:tcW w:w="2411" w:type="dxa"/>
            <w:vMerge w:val="restart"/>
          </w:tcPr>
          <w:p w:rsidR="005E2637" w:rsidRPr="00F41C3D" w:rsidRDefault="005E263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физкул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турно-оздоровительных и спортивных меропр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ятий с инвалидами</w:t>
            </w:r>
          </w:p>
        </w:tc>
        <w:tc>
          <w:tcPr>
            <w:tcW w:w="709" w:type="dxa"/>
            <w:vMerge w:val="restart"/>
          </w:tcPr>
          <w:p w:rsidR="005E2637" w:rsidRPr="00F41C3D" w:rsidRDefault="005E263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559" w:type="dxa"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49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0" w:type="dxa"/>
            <w:vMerge w:val="restart"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КФКИС</w:t>
            </w:r>
          </w:p>
        </w:tc>
        <w:tc>
          <w:tcPr>
            <w:tcW w:w="1559" w:type="dxa"/>
            <w:vMerge w:val="restart"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не менее 2 мероприятий ежегодно</w:t>
            </w:r>
          </w:p>
        </w:tc>
      </w:tr>
      <w:tr w:rsidR="00F41C3D" w:rsidRPr="00F41C3D" w:rsidTr="00C33A4D">
        <w:tc>
          <w:tcPr>
            <w:tcW w:w="1133" w:type="dxa"/>
            <w:vMerge/>
          </w:tcPr>
          <w:p w:rsidR="005E2637" w:rsidRPr="00F41C3D" w:rsidRDefault="005E263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E2637" w:rsidRPr="00F41C3D" w:rsidRDefault="005E263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2637" w:rsidRPr="00F41C3D" w:rsidRDefault="005E263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  <w:vMerge/>
          </w:tcPr>
          <w:p w:rsidR="005E2637" w:rsidRPr="00F41C3D" w:rsidRDefault="005E263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E2637" w:rsidRPr="00F41C3D" w:rsidRDefault="005E263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2637" w:rsidRPr="00F41C3D" w:rsidRDefault="005E2637" w:rsidP="00C33A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134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49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0" w:type="dxa"/>
            <w:vMerge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9527C1">
        <w:trPr>
          <w:trHeight w:val="924"/>
        </w:trPr>
        <w:tc>
          <w:tcPr>
            <w:tcW w:w="1133" w:type="dxa"/>
            <w:vMerge w:val="restart"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2.2.4.</w:t>
            </w:r>
          </w:p>
        </w:tc>
        <w:tc>
          <w:tcPr>
            <w:tcW w:w="2411" w:type="dxa"/>
            <w:vMerge w:val="restart"/>
          </w:tcPr>
          <w:p w:rsidR="005E2637" w:rsidRPr="00F41C3D" w:rsidRDefault="005E2637" w:rsidP="000A2F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ятий по социальной реабилитации детей - инвалидов с прим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нением инновацио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методов (в т.ч. субсидии)</w:t>
            </w:r>
          </w:p>
        </w:tc>
        <w:tc>
          <w:tcPr>
            <w:tcW w:w="709" w:type="dxa"/>
            <w:vMerge w:val="restart"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559" w:type="dxa"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E2637" w:rsidRPr="00F41C3D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637" w:rsidRPr="00F41C3D" w:rsidRDefault="00F94A8A" w:rsidP="00F33B3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10 160</w:t>
            </w:r>
          </w:p>
        </w:tc>
        <w:tc>
          <w:tcPr>
            <w:tcW w:w="850" w:type="dxa"/>
          </w:tcPr>
          <w:p w:rsidR="005E2637" w:rsidRPr="00F41C3D" w:rsidRDefault="005E2637" w:rsidP="00F33B3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1 366</w:t>
            </w:r>
          </w:p>
        </w:tc>
        <w:tc>
          <w:tcPr>
            <w:tcW w:w="993" w:type="dxa"/>
          </w:tcPr>
          <w:p w:rsidR="005E2637" w:rsidRPr="00F41C3D" w:rsidRDefault="005E2637" w:rsidP="00F33B3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2 434</w:t>
            </w:r>
          </w:p>
        </w:tc>
        <w:tc>
          <w:tcPr>
            <w:tcW w:w="850" w:type="dxa"/>
          </w:tcPr>
          <w:p w:rsidR="005E2637" w:rsidRPr="00F41C3D" w:rsidRDefault="00F94A8A" w:rsidP="00C33A4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2 120</w:t>
            </w:r>
          </w:p>
        </w:tc>
        <w:tc>
          <w:tcPr>
            <w:tcW w:w="851" w:type="dxa"/>
          </w:tcPr>
          <w:p w:rsidR="005E2637" w:rsidRPr="00F41C3D" w:rsidRDefault="00F94A8A" w:rsidP="00C33A4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2 120</w:t>
            </w:r>
          </w:p>
        </w:tc>
        <w:tc>
          <w:tcPr>
            <w:tcW w:w="849" w:type="dxa"/>
          </w:tcPr>
          <w:p w:rsidR="005E2637" w:rsidRPr="00F41C3D" w:rsidRDefault="00F94A8A" w:rsidP="00C33A4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2 120</w:t>
            </w:r>
          </w:p>
        </w:tc>
        <w:tc>
          <w:tcPr>
            <w:tcW w:w="1560" w:type="dxa"/>
            <w:vMerge w:val="restart"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 округа</w:t>
            </w:r>
          </w:p>
        </w:tc>
        <w:tc>
          <w:tcPr>
            <w:tcW w:w="1559" w:type="dxa"/>
            <w:vMerge w:val="restart"/>
          </w:tcPr>
          <w:p w:rsidR="005E2637" w:rsidRPr="00F41C3D" w:rsidRDefault="005E2637" w:rsidP="009527C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с не менее 30 детьми-инвалидами ежегодно</w:t>
            </w:r>
          </w:p>
        </w:tc>
      </w:tr>
      <w:tr w:rsidR="00F41C3D" w:rsidRPr="00F41C3D" w:rsidTr="005E2637">
        <w:trPr>
          <w:trHeight w:val="848"/>
        </w:trPr>
        <w:tc>
          <w:tcPr>
            <w:tcW w:w="1133" w:type="dxa"/>
            <w:vMerge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5E2637" w:rsidRPr="00F41C3D" w:rsidRDefault="005E2637" w:rsidP="00057F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637" w:rsidRPr="00F41C3D" w:rsidRDefault="005E2637" w:rsidP="00E901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</w:p>
          <w:p w:rsidR="005E2637" w:rsidRPr="00F41C3D" w:rsidRDefault="005E2637" w:rsidP="00E901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 бюджета</w:t>
            </w:r>
          </w:p>
        </w:tc>
        <w:tc>
          <w:tcPr>
            <w:tcW w:w="1134" w:type="dxa"/>
          </w:tcPr>
          <w:p w:rsidR="005E2637" w:rsidRPr="00F41C3D" w:rsidRDefault="005E2637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637" w:rsidRPr="00F41C3D" w:rsidRDefault="005E2637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1 366</w:t>
            </w:r>
          </w:p>
        </w:tc>
        <w:tc>
          <w:tcPr>
            <w:tcW w:w="850" w:type="dxa"/>
          </w:tcPr>
          <w:p w:rsidR="005E2637" w:rsidRPr="00F41C3D" w:rsidRDefault="005E2637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1 366</w:t>
            </w:r>
          </w:p>
        </w:tc>
        <w:tc>
          <w:tcPr>
            <w:tcW w:w="993" w:type="dxa"/>
          </w:tcPr>
          <w:p w:rsidR="005E2637" w:rsidRPr="00F41C3D" w:rsidRDefault="005E2637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2637" w:rsidRPr="00F41C3D" w:rsidRDefault="005E2637" w:rsidP="00E901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2637" w:rsidRPr="00F41C3D" w:rsidRDefault="005E2637" w:rsidP="00E901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5E2637" w:rsidRPr="00F41C3D" w:rsidRDefault="005E2637" w:rsidP="00E901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5E2637" w:rsidRPr="00F41C3D" w:rsidRDefault="005E2637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2637" w:rsidRPr="00F41C3D" w:rsidRDefault="005E2637" w:rsidP="009527C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323"/>
        </w:trPr>
        <w:tc>
          <w:tcPr>
            <w:tcW w:w="1133" w:type="dxa"/>
            <w:vMerge/>
          </w:tcPr>
          <w:p w:rsidR="00F94A8A" w:rsidRPr="00F41C3D" w:rsidRDefault="00F94A8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94A8A" w:rsidRPr="00F41C3D" w:rsidRDefault="00F94A8A" w:rsidP="00057F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94A8A" w:rsidRPr="00F41C3D" w:rsidRDefault="00F94A8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4A8A" w:rsidRPr="00F41C3D" w:rsidRDefault="00F94A8A" w:rsidP="009527C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F94A8A" w:rsidRPr="00F41C3D" w:rsidRDefault="00F94A8A" w:rsidP="009527C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F94A8A" w:rsidRPr="00F41C3D" w:rsidRDefault="00F94A8A" w:rsidP="00C33A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4A8A" w:rsidRPr="00F41C3D" w:rsidRDefault="00F94A8A" w:rsidP="00F33B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8 794</w:t>
            </w:r>
          </w:p>
        </w:tc>
        <w:tc>
          <w:tcPr>
            <w:tcW w:w="850" w:type="dxa"/>
          </w:tcPr>
          <w:p w:rsidR="00F94A8A" w:rsidRPr="00F41C3D" w:rsidRDefault="00F94A8A" w:rsidP="00F33B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94A8A" w:rsidRPr="00F41C3D" w:rsidRDefault="00F94A8A" w:rsidP="00E901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2 434</w:t>
            </w:r>
          </w:p>
        </w:tc>
        <w:tc>
          <w:tcPr>
            <w:tcW w:w="850" w:type="dxa"/>
          </w:tcPr>
          <w:p w:rsidR="00F94A8A" w:rsidRPr="00F41C3D" w:rsidRDefault="00F94A8A" w:rsidP="0048404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2 120</w:t>
            </w:r>
          </w:p>
        </w:tc>
        <w:tc>
          <w:tcPr>
            <w:tcW w:w="851" w:type="dxa"/>
          </w:tcPr>
          <w:p w:rsidR="00F94A8A" w:rsidRPr="00F41C3D" w:rsidRDefault="00F94A8A" w:rsidP="0048404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2 120</w:t>
            </w:r>
          </w:p>
        </w:tc>
        <w:tc>
          <w:tcPr>
            <w:tcW w:w="849" w:type="dxa"/>
          </w:tcPr>
          <w:p w:rsidR="00F94A8A" w:rsidRPr="00F41C3D" w:rsidRDefault="00F94A8A" w:rsidP="0048404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2 120</w:t>
            </w:r>
          </w:p>
        </w:tc>
        <w:tc>
          <w:tcPr>
            <w:tcW w:w="1560" w:type="dxa"/>
            <w:vMerge/>
          </w:tcPr>
          <w:p w:rsidR="00F94A8A" w:rsidRPr="00F41C3D" w:rsidRDefault="00F94A8A" w:rsidP="00C33A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94A8A" w:rsidRPr="00F41C3D" w:rsidRDefault="00F94A8A" w:rsidP="009527C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rPr>
          <w:trHeight w:val="721"/>
        </w:trPr>
        <w:tc>
          <w:tcPr>
            <w:tcW w:w="1133" w:type="dxa"/>
          </w:tcPr>
          <w:p w:rsidR="005E2637" w:rsidRPr="00F41C3D" w:rsidRDefault="005E2637" w:rsidP="00C33A4D">
            <w:pPr>
              <w:pStyle w:val="ConsPlusCell"/>
              <w:ind w:left="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</w:tcPr>
          <w:p w:rsidR="005E2637" w:rsidRPr="00F41C3D" w:rsidRDefault="005E2637" w:rsidP="00C33A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ИТОГО ПО </w:t>
            </w:r>
          </w:p>
          <w:p w:rsidR="005E2637" w:rsidRPr="00F41C3D" w:rsidRDefault="005E2637" w:rsidP="00C33A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ПОДПРОГРАММЕ 2</w:t>
            </w:r>
          </w:p>
        </w:tc>
        <w:tc>
          <w:tcPr>
            <w:tcW w:w="709" w:type="dxa"/>
          </w:tcPr>
          <w:p w:rsidR="005E2637" w:rsidRPr="00F41C3D" w:rsidRDefault="005E2637" w:rsidP="00C33A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637" w:rsidRPr="00F41C3D" w:rsidRDefault="005E2637" w:rsidP="00C33A4D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E2637" w:rsidRPr="00F41C3D" w:rsidRDefault="005E2637" w:rsidP="0050795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7 050</w:t>
            </w:r>
          </w:p>
        </w:tc>
        <w:tc>
          <w:tcPr>
            <w:tcW w:w="1276" w:type="dxa"/>
          </w:tcPr>
          <w:p w:rsidR="005E2637" w:rsidRPr="00F41C3D" w:rsidRDefault="00F94A8A" w:rsidP="0050795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57 977</w:t>
            </w:r>
          </w:p>
        </w:tc>
        <w:tc>
          <w:tcPr>
            <w:tcW w:w="850" w:type="dxa"/>
          </w:tcPr>
          <w:p w:rsidR="005E2637" w:rsidRPr="00F41C3D" w:rsidRDefault="005E2637" w:rsidP="0050795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7 230</w:t>
            </w:r>
          </w:p>
        </w:tc>
        <w:tc>
          <w:tcPr>
            <w:tcW w:w="993" w:type="dxa"/>
          </w:tcPr>
          <w:p w:rsidR="005E2637" w:rsidRPr="00F41C3D" w:rsidRDefault="005E2637" w:rsidP="001F0D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11 826</w:t>
            </w:r>
          </w:p>
        </w:tc>
        <w:tc>
          <w:tcPr>
            <w:tcW w:w="850" w:type="dxa"/>
          </w:tcPr>
          <w:p w:rsidR="005E2637" w:rsidRPr="00F41C3D" w:rsidRDefault="00F94A8A" w:rsidP="0050795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13 521</w:t>
            </w:r>
          </w:p>
        </w:tc>
        <w:tc>
          <w:tcPr>
            <w:tcW w:w="851" w:type="dxa"/>
          </w:tcPr>
          <w:p w:rsidR="005E2637" w:rsidRPr="00F41C3D" w:rsidRDefault="00F94A8A" w:rsidP="0050795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11 150</w:t>
            </w:r>
          </w:p>
        </w:tc>
        <w:tc>
          <w:tcPr>
            <w:tcW w:w="849" w:type="dxa"/>
          </w:tcPr>
          <w:p w:rsidR="005E2637" w:rsidRPr="00F41C3D" w:rsidRDefault="00F94A8A" w:rsidP="0050795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14 250</w:t>
            </w:r>
          </w:p>
        </w:tc>
        <w:tc>
          <w:tcPr>
            <w:tcW w:w="1560" w:type="dxa"/>
          </w:tcPr>
          <w:p w:rsidR="005E2637" w:rsidRPr="00F41C3D" w:rsidRDefault="005E2637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637" w:rsidRPr="00F41C3D" w:rsidRDefault="005E2637" w:rsidP="00C33A4D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</w:tcPr>
          <w:p w:rsidR="005E2637" w:rsidRPr="00F41C3D" w:rsidRDefault="005E2637" w:rsidP="00C33A4D">
            <w:pPr>
              <w:pStyle w:val="ConsPlusCell"/>
              <w:ind w:left="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</w:tcPr>
          <w:p w:rsidR="005E2637" w:rsidRPr="00F41C3D" w:rsidRDefault="005E2637" w:rsidP="00C33A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5E2637" w:rsidRPr="00F41C3D" w:rsidRDefault="005E2637" w:rsidP="00C33A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637" w:rsidRPr="00FE351F" w:rsidRDefault="005E2637" w:rsidP="00C33A4D">
            <w:pPr>
              <w:pStyle w:val="ConsPlusNormal"/>
              <w:ind w:left="-4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E2637" w:rsidRPr="00FE351F" w:rsidRDefault="005E2637" w:rsidP="00C33A4D">
            <w:pPr>
              <w:jc w:val="center"/>
              <w:rPr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637" w:rsidRPr="00FE351F" w:rsidRDefault="005E2637" w:rsidP="00C33A4D">
            <w:pPr>
              <w:jc w:val="center"/>
              <w:rPr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2637" w:rsidRPr="00FE351F" w:rsidRDefault="005E2637" w:rsidP="00C33A4D">
            <w:pPr>
              <w:jc w:val="center"/>
              <w:rPr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637" w:rsidRPr="00FE351F" w:rsidRDefault="005E2637" w:rsidP="00C33A4D">
            <w:pPr>
              <w:jc w:val="center"/>
              <w:rPr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2637" w:rsidRPr="00FE351F" w:rsidRDefault="005E2637" w:rsidP="00C33A4D">
            <w:pPr>
              <w:jc w:val="center"/>
              <w:rPr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2637" w:rsidRPr="00F41C3D" w:rsidRDefault="005E2637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5E2637" w:rsidRPr="00F41C3D" w:rsidRDefault="005E2637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E2637" w:rsidRPr="00F41C3D" w:rsidRDefault="005E2637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637" w:rsidRPr="00F41C3D" w:rsidRDefault="005E2637" w:rsidP="00C33A4D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</w:tcPr>
          <w:p w:rsidR="005E2637" w:rsidRPr="00F41C3D" w:rsidRDefault="005E2637" w:rsidP="00C33A4D">
            <w:pPr>
              <w:pStyle w:val="ConsPlusCell"/>
              <w:ind w:left="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</w:tcPr>
          <w:p w:rsidR="005E2637" w:rsidRPr="00F41C3D" w:rsidRDefault="005E2637" w:rsidP="00C33A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5E2637" w:rsidRPr="00F41C3D" w:rsidRDefault="005E2637" w:rsidP="00C33A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637" w:rsidRPr="00FE351F" w:rsidRDefault="005E2637" w:rsidP="00C33A4D">
            <w:pPr>
              <w:pStyle w:val="ConsPlusNormal"/>
              <w:ind w:left="-4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ф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дерального бюджета</w:t>
            </w:r>
          </w:p>
        </w:tc>
        <w:tc>
          <w:tcPr>
            <w:tcW w:w="1134" w:type="dxa"/>
          </w:tcPr>
          <w:p w:rsidR="005E2637" w:rsidRPr="00FE351F" w:rsidRDefault="005E2637" w:rsidP="00C33A4D">
            <w:pPr>
              <w:jc w:val="center"/>
              <w:rPr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637" w:rsidRPr="00FE351F" w:rsidRDefault="005E2637" w:rsidP="00C33A4D">
            <w:pPr>
              <w:jc w:val="center"/>
              <w:rPr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2637" w:rsidRPr="00FE351F" w:rsidRDefault="005E2637" w:rsidP="00C33A4D">
            <w:pPr>
              <w:jc w:val="center"/>
              <w:rPr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637" w:rsidRPr="00FE351F" w:rsidRDefault="005E2637" w:rsidP="00C33A4D">
            <w:pPr>
              <w:jc w:val="center"/>
              <w:rPr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2637" w:rsidRPr="00FE351F" w:rsidRDefault="005E2637" w:rsidP="00C33A4D">
            <w:pPr>
              <w:jc w:val="center"/>
              <w:rPr>
                <w:color w:val="000000" w:themeColor="text1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2637" w:rsidRPr="00F41C3D" w:rsidRDefault="005E2637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5E2637" w:rsidRPr="00F41C3D" w:rsidRDefault="005E2637" w:rsidP="00C33A4D">
            <w:pPr>
              <w:jc w:val="center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E2637" w:rsidRPr="00F41C3D" w:rsidRDefault="005E2637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637" w:rsidRPr="00F41C3D" w:rsidRDefault="005E2637" w:rsidP="00C33A4D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</w:tcPr>
          <w:p w:rsidR="005E2637" w:rsidRPr="00F41C3D" w:rsidRDefault="005E2637" w:rsidP="00C33A4D">
            <w:pPr>
              <w:pStyle w:val="ConsPlusCell"/>
              <w:ind w:left="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</w:tcPr>
          <w:p w:rsidR="005E2637" w:rsidRPr="00F41C3D" w:rsidRDefault="005E2637" w:rsidP="00C33A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5E2637" w:rsidRPr="00F41C3D" w:rsidRDefault="005E2637" w:rsidP="00C33A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637" w:rsidRPr="00FE351F" w:rsidRDefault="005E2637" w:rsidP="00C33A4D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5E2637" w:rsidRPr="00FE351F" w:rsidRDefault="005E2637" w:rsidP="00C33A4D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E2637" w:rsidRPr="00FE351F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7 050</w:t>
            </w:r>
          </w:p>
        </w:tc>
        <w:tc>
          <w:tcPr>
            <w:tcW w:w="1276" w:type="dxa"/>
          </w:tcPr>
          <w:p w:rsidR="005E2637" w:rsidRPr="00FE351F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7 230</w:t>
            </w:r>
          </w:p>
        </w:tc>
        <w:tc>
          <w:tcPr>
            <w:tcW w:w="850" w:type="dxa"/>
          </w:tcPr>
          <w:p w:rsidR="005E2637" w:rsidRPr="00FE351F" w:rsidRDefault="005E2637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b/>
                <w:color w:val="000000" w:themeColor="text1"/>
                <w:sz w:val="24"/>
                <w:szCs w:val="24"/>
              </w:rPr>
              <w:t>7 230</w:t>
            </w:r>
          </w:p>
        </w:tc>
        <w:tc>
          <w:tcPr>
            <w:tcW w:w="993" w:type="dxa"/>
          </w:tcPr>
          <w:p w:rsidR="005E2637" w:rsidRPr="00FE351F" w:rsidRDefault="005E2637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2637" w:rsidRPr="00FE351F" w:rsidRDefault="005E2637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2637" w:rsidRPr="00F41C3D" w:rsidRDefault="005E2637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5E2637" w:rsidRPr="00F41C3D" w:rsidRDefault="005E2637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E2637" w:rsidRPr="00F41C3D" w:rsidRDefault="005E2637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637" w:rsidRPr="00F41C3D" w:rsidRDefault="005E2637" w:rsidP="00C33A4D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</w:tcPr>
          <w:p w:rsidR="005E2637" w:rsidRPr="00F41C3D" w:rsidRDefault="005E2637" w:rsidP="00C33A4D">
            <w:pPr>
              <w:pStyle w:val="ConsPlusCell"/>
              <w:ind w:left="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</w:tcPr>
          <w:p w:rsidR="005E2637" w:rsidRPr="00F41C3D" w:rsidRDefault="005E2637" w:rsidP="00C33A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5E2637" w:rsidRPr="00F41C3D" w:rsidRDefault="005E2637" w:rsidP="00C33A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637" w:rsidRPr="00FE351F" w:rsidRDefault="005E2637" w:rsidP="00C33A4D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134" w:type="dxa"/>
          </w:tcPr>
          <w:p w:rsidR="005E2637" w:rsidRPr="00FE351F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2637" w:rsidRPr="00FE351F" w:rsidRDefault="005E2637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2637" w:rsidRPr="00FE351F" w:rsidRDefault="005E2637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637" w:rsidRPr="00FE351F" w:rsidRDefault="005E2637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2637" w:rsidRPr="00FE351F" w:rsidRDefault="005E2637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351F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2637" w:rsidRPr="00F41C3D" w:rsidRDefault="005E2637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5E2637" w:rsidRPr="00F41C3D" w:rsidRDefault="005E2637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E2637" w:rsidRPr="00F41C3D" w:rsidRDefault="005E2637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2637" w:rsidRPr="00F41C3D" w:rsidRDefault="005E2637" w:rsidP="00C33A4D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41C3D" w:rsidRPr="00F41C3D" w:rsidTr="00C33A4D">
        <w:tc>
          <w:tcPr>
            <w:tcW w:w="1133" w:type="dxa"/>
          </w:tcPr>
          <w:p w:rsidR="00705D80" w:rsidRPr="00F41C3D" w:rsidRDefault="00705D80" w:rsidP="00C33A4D">
            <w:pPr>
              <w:pStyle w:val="ConsPlusCell"/>
              <w:ind w:left="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</w:tcPr>
          <w:p w:rsidR="00705D80" w:rsidRPr="00F41C3D" w:rsidRDefault="00705D80" w:rsidP="00C33A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705D80" w:rsidRPr="00F41C3D" w:rsidRDefault="00705D80" w:rsidP="00C33A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5D80" w:rsidRPr="00F41C3D" w:rsidRDefault="00705D80" w:rsidP="00C33A4D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134" w:type="dxa"/>
          </w:tcPr>
          <w:p w:rsidR="00705D80" w:rsidRPr="00F41C3D" w:rsidRDefault="00705D80" w:rsidP="00C33A4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5D80" w:rsidRPr="00F41C3D" w:rsidRDefault="00705D80" w:rsidP="001F0D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50 747</w:t>
            </w:r>
          </w:p>
        </w:tc>
        <w:tc>
          <w:tcPr>
            <w:tcW w:w="850" w:type="dxa"/>
          </w:tcPr>
          <w:p w:rsidR="00705D80" w:rsidRPr="00F41C3D" w:rsidRDefault="00705D80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05D80" w:rsidRPr="00F41C3D" w:rsidRDefault="00705D80" w:rsidP="004840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11 826</w:t>
            </w:r>
          </w:p>
        </w:tc>
        <w:tc>
          <w:tcPr>
            <w:tcW w:w="850" w:type="dxa"/>
          </w:tcPr>
          <w:p w:rsidR="00705D80" w:rsidRPr="00F41C3D" w:rsidRDefault="00705D80" w:rsidP="004840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13 521</w:t>
            </w:r>
          </w:p>
        </w:tc>
        <w:tc>
          <w:tcPr>
            <w:tcW w:w="851" w:type="dxa"/>
          </w:tcPr>
          <w:p w:rsidR="00705D80" w:rsidRPr="00F41C3D" w:rsidRDefault="00705D80" w:rsidP="004840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11 150</w:t>
            </w:r>
          </w:p>
        </w:tc>
        <w:tc>
          <w:tcPr>
            <w:tcW w:w="849" w:type="dxa"/>
          </w:tcPr>
          <w:p w:rsidR="00705D80" w:rsidRPr="00F41C3D" w:rsidRDefault="00705D80" w:rsidP="004840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14 250</w:t>
            </w:r>
          </w:p>
        </w:tc>
        <w:tc>
          <w:tcPr>
            <w:tcW w:w="1560" w:type="dxa"/>
          </w:tcPr>
          <w:p w:rsidR="00705D80" w:rsidRPr="00F41C3D" w:rsidRDefault="00705D80" w:rsidP="00C33A4D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5D80" w:rsidRPr="00F41C3D" w:rsidRDefault="00705D80" w:rsidP="00C33A4D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A0B19" w:rsidRPr="00F41C3D" w:rsidRDefault="00DA0B19" w:rsidP="00DA0B19">
      <w:pPr>
        <w:pStyle w:val="a5"/>
        <w:rPr>
          <w:b/>
          <w:color w:val="000000" w:themeColor="text1"/>
          <w:szCs w:val="28"/>
          <w:lang w:eastAsia="ru-RU"/>
        </w:rPr>
      </w:pPr>
    </w:p>
    <w:p w:rsidR="003302ED" w:rsidRPr="00F41C3D" w:rsidRDefault="003302ED" w:rsidP="003302ED">
      <w:pPr>
        <w:pStyle w:val="a5"/>
        <w:jc w:val="center"/>
        <w:rPr>
          <w:b/>
          <w:color w:val="000000" w:themeColor="text1"/>
          <w:szCs w:val="28"/>
          <w:lang w:eastAsia="ru-RU"/>
        </w:rPr>
      </w:pPr>
      <w:r w:rsidRPr="00F41C3D">
        <w:rPr>
          <w:b/>
          <w:color w:val="000000" w:themeColor="text1"/>
          <w:szCs w:val="28"/>
          <w:lang w:eastAsia="ru-RU"/>
        </w:rPr>
        <w:t xml:space="preserve">Методика расчета значений показателей эффективности реализации </w:t>
      </w:r>
    </w:p>
    <w:p w:rsidR="003302ED" w:rsidRPr="00F41C3D" w:rsidRDefault="003302ED" w:rsidP="003302ED">
      <w:pPr>
        <w:pStyle w:val="a5"/>
        <w:jc w:val="center"/>
        <w:rPr>
          <w:b/>
          <w:color w:val="000000" w:themeColor="text1"/>
          <w:szCs w:val="28"/>
          <w:lang w:eastAsia="ru-RU"/>
        </w:rPr>
      </w:pPr>
      <w:r w:rsidRPr="00F41C3D">
        <w:rPr>
          <w:b/>
          <w:color w:val="000000" w:themeColor="text1"/>
          <w:szCs w:val="28"/>
          <w:lang w:eastAsia="ru-RU"/>
        </w:rPr>
        <w:t>Подпрограммы 2</w:t>
      </w:r>
    </w:p>
    <w:p w:rsidR="003302ED" w:rsidRPr="00F41C3D" w:rsidRDefault="003302ED" w:rsidP="003302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(наименование показателей, определение, единицы измерения, значения базовых показателей, статистические 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точники, периодичность представления) </w:t>
      </w:r>
    </w:p>
    <w:p w:rsidR="003302ED" w:rsidRPr="00F41C3D" w:rsidRDefault="003302ED" w:rsidP="003302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Эффективность реализации Подпрограммы 2 определяется степенью достижения следующих показателей По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программы: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По задаче «Оценка состояния доступности приоритетных объектов и услуг в приоритетных сферах жизнед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ятельности инвалидов и других маломобильных групп населения»: 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Показатель «Доля муниципальных объектов социальной инфраструктуры, которые имеют паспорта доступности, от общего количества муниципальных объектов социальной инфраструктуры» рассчитывается по формуле:</w:t>
      </w:r>
    </w:p>
    <w:p w:rsidR="003302ED" w:rsidRPr="00F41C3D" w:rsidRDefault="003302ED" w:rsidP="003302E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Nипо</w:t>
      </w:r>
    </w:p>
    <w:p w:rsidR="003302ED" w:rsidRPr="00F41C3D" w:rsidRDefault="003302ED" w:rsidP="003302ED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Доипд = ----- x 100%, где</w:t>
      </w:r>
    </w:p>
    <w:p w:rsidR="003302ED" w:rsidRPr="00F41C3D" w:rsidRDefault="003302ED" w:rsidP="003302E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Nоко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Доипд - доля муниципальных объектов социальной инфраструктуры, которые имеют паспорта доступности, от общего количества муниципальных объектов социальной инфраструктуры;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Nипо - количество объектов социальной инфраструктуры, на которые сформированы паспорта доступности;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Nоко - общее количество приоритетных </w:t>
      </w:r>
      <w:r w:rsidR="009638DD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объектов социальной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инфраструктуры в </w:t>
      </w:r>
      <w:r w:rsidR="00F67A58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городском округе Красногорск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Источниками для расчета данного показателя являются сведения, полученные по результатам проведенной па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портизации приоритетных объектов и услуг в приоритетных сферах жизнедеятельности инвалидов и других малом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бильных групп населения.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Базовое значение показателя - 90 процентов.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рассчитывается по итогам года.</w:t>
      </w:r>
    </w:p>
    <w:p w:rsidR="003302ED" w:rsidRPr="00F41C3D" w:rsidRDefault="003302ED" w:rsidP="000367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По задаче «Повышение уровня доступности приоритетных объектов и </w:t>
      </w:r>
      <w:r w:rsidR="000367BF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качества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услуг в приоритетных сф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рах жизнедеятельности инвалидов и других маломобильных групп населения»:</w:t>
      </w:r>
    </w:p>
    <w:p w:rsidR="003302ED" w:rsidRPr="00F41C3D" w:rsidRDefault="003302ED" w:rsidP="000367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Доля детей-инвалидов в возрасте от 1,5 до 7 лет, охваченных дошкольным образованием, в общей численности детей-инвалидов данного возраста»</w:t>
      </w:r>
      <w:r w:rsidRPr="00F41C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рассчитывается по формуле:</w:t>
      </w:r>
    </w:p>
    <w:p w:rsidR="003302ED" w:rsidRPr="00F41C3D" w:rsidRDefault="003302ED" w:rsidP="003302E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Nохв</w:t>
      </w:r>
    </w:p>
    <w:p w:rsidR="003302ED" w:rsidRPr="00F41C3D" w:rsidRDefault="003302ED" w:rsidP="003302ED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Дохв = --------- x 100%, где</w:t>
      </w:r>
    </w:p>
    <w:p w:rsidR="003302ED" w:rsidRPr="00F41C3D" w:rsidRDefault="003302ED" w:rsidP="003302E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Nинв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Дохв - доля детей-инвалидов, охваченных дошкольным образованием, от общего количества детей-инвалидов данного возраста;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Nохв - количество детей-инвалидов, охваченных дошкольным образованием;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Nинв - общее количество детей-инвалидов данного возраста.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302ED" w:rsidRPr="00F41C3D" w:rsidRDefault="003302ED" w:rsidP="003302ED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Показатель «Доля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рассчитывается по формуле:</w:t>
      </w:r>
    </w:p>
    <w:p w:rsidR="003302ED" w:rsidRPr="00F41C3D" w:rsidRDefault="003302ED" w:rsidP="003302E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Nусл</w:t>
      </w:r>
    </w:p>
    <w:p w:rsidR="003302ED" w:rsidRPr="00F41C3D" w:rsidRDefault="003302ED" w:rsidP="003302ED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Дохв = --------- x 100%, где</w:t>
      </w:r>
    </w:p>
    <w:p w:rsidR="003302ED" w:rsidRPr="00F41C3D" w:rsidRDefault="003302ED" w:rsidP="003302E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Nинв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Дохв - доля детей-инвалидов,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которым созданы условия для получения  качественного начального общего, осно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ного общего, среднего общего образования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от общего количества детей-инвалидов школьного возраста;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Nохв - количество детей-инвалидов,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которым созданы условия для </w:t>
      </w:r>
      <w:r w:rsidR="009638DD" w:rsidRPr="00F41C3D">
        <w:rPr>
          <w:rFonts w:ascii="Times New Roman" w:hAnsi="Times New Roman"/>
          <w:color w:val="000000" w:themeColor="text1"/>
          <w:sz w:val="28"/>
          <w:szCs w:val="28"/>
        </w:rPr>
        <w:t>получения качественного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 начального общего, основного общего, среднего общего образования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Nинв - общее количество детей-инвалидов школьного возраста.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302ED" w:rsidRPr="00F41C3D" w:rsidRDefault="003302ED" w:rsidP="003302ED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Показатель «Доля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</w:t>
      </w:r>
      <w:r w:rsidR="00C40A08" w:rsidRPr="00F41C3D">
        <w:rPr>
          <w:rFonts w:ascii="Times New Roman" w:hAnsi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рассчитывается по формуле:</w:t>
      </w:r>
    </w:p>
    <w:p w:rsidR="003302ED" w:rsidRPr="00F41C3D" w:rsidRDefault="003302ED" w:rsidP="003302E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Nко</w:t>
      </w:r>
    </w:p>
    <w:p w:rsidR="003302ED" w:rsidRPr="00F41C3D" w:rsidRDefault="003302ED" w:rsidP="003302ED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Дохв = --------- x 100%, где</w:t>
      </w:r>
    </w:p>
    <w:p w:rsidR="003302ED" w:rsidRPr="00F41C3D" w:rsidRDefault="003302ED" w:rsidP="003302E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Nинв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Дко – количество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образовательных организаций, в которых  созданы условия для получения  детьми-инвалидами качественного образования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в общем количестве образовательных организаций </w:t>
      </w:r>
      <w:r w:rsidR="00C40A08" w:rsidRPr="00F41C3D">
        <w:rPr>
          <w:rFonts w:ascii="Times New Roman" w:hAnsi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Nохв - количество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 организаций, в </w:t>
      </w:r>
      <w:r w:rsidR="009638DD" w:rsidRPr="00F41C3D">
        <w:rPr>
          <w:rFonts w:ascii="Times New Roman" w:hAnsi="Times New Roman"/>
          <w:color w:val="000000" w:themeColor="text1"/>
          <w:sz w:val="28"/>
          <w:szCs w:val="28"/>
        </w:rPr>
        <w:t>которых созданы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 условия для </w:t>
      </w:r>
      <w:r w:rsidR="009638DD" w:rsidRPr="00F41C3D">
        <w:rPr>
          <w:rFonts w:ascii="Times New Roman" w:hAnsi="Times New Roman"/>
          <w:color w:val="000000" w:themeColor="text1"/>
          <w:sz w:val="28"/>
          <w:szCs w:val="28"/>
        </w:rPr>
        <w:t>получения детьми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- нвалидами качественного образования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Nинв - общее количество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образовательных организаций </w:t>
      </w:r>
      <w:r w:rsidR="00C40A08" w:rsidRPr="00F41C3D">
        <w:rPr>
          <w:rFonts w:ascii="Times New Roman" w:hAnsi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Доля общеобразовательных организаций, в которых создана универсальная безбарьерная среда для инклюзивного образования детей-инвалидов в общем количестве общеобразовательных  организаций»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рассчитывается по формуле:</w:t>
      </w:r>
    </w:p>
    <w:p w:rsidR="003302ED" w:rsidRPr="00F41C3D" w:rsidRDefault="003302ED" w:rsidP="003302E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Nсоу</w:t>
      </w:r>
    </w:p>
    <w:p w:rsidR="003302ED" w:rsidRPr="00F41C3D" w:rsidRDefault="003302ED" w:rsidP="003302ED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Дд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оу = ----------- x 100%, где</w:t>
      </w:r>
    </w:p>
    <w:p w:rsidR="003302ED" w:rsidRPr="00F41C3D" w:rsidRDefault="003302ED" w:rsidP="003302E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Nоу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Ддсоу- доля общеобразовательных организаций, в которых создана универсальная безбарьерная среда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для инкл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зивного образования детей-инвалидов в общем количестве </w:t>
      </w:r>
      <w:r w:rsidR="009638DD" w:rsidRPr="00F41C3D">
        <w:rPr>
          <w:rFonts w:ascii="Times New Roman" w:hAnsi="Times New Roman"/>
          <w:color w:val="000000" w:themeColor="text1"/>
          <w:sz w:val="28"/>
          <w:szCs w:val="28"/>
        </w:rPr>
        <w:t>общеобразовательных организаций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Nсоу - количество общеобразовательных организаций, в которых создана универсальная безбарьерная среда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для инклюзивного образования детей-инвалидов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Nоу - общее количество муниципальных общеобразовательных учреждений.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Доля дошкольных образовательных организаций, в которых создана универсальная безбарьерная ср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да для инклюзивного образования детей-инвалидов в общем количестве дошкольных  организаций»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рассчитывается по формуле:</w:t>
      </w:r>
    </w:p>
    <w:p w:rsidR="003302ED" w:rsidRPr="00F41C3D" w:rsidRDefault="003302ED" w:rsidP="003302E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N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</w:p>
    <w:p w:rsidR="003302ED" w:rsidRPr="00F41C3D" w:rsidRDefault="003302ED" w:rsidP="003302ED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Дд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оу = ----------- x 100%, где</w:t>
      </w:r>
    </w:p>
    <w:p w:rsidR="003302ED" w:rsidRPr="00F41C3D" w:rsidRDefault="003302ED" w:rsidP="003302E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Nдоу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Дсдоу- доля дошкольных организаций, в которых создана универсальная безбарьерная среда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для инклюзивного образования детей-инвалидов в общем количестве </w:t>
      </w:r>
      <w:r w:rsidR="009638DD" w:rsidRPr="00F41C3D">
        <w:rPr>
          <w:rFonts w:ascii="Times New Roman" w:hAnsi="Times New Roman"/>
          <w:color w:val="000000" w:themeColor="text1"/>
          <w:sz w:val="28"/>
          <w:szCs w:val="28"/>
        </w:rPr>
        <w:t>дошкольных организаций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Nдоу - количество дошкольных организаций, в которых создана универсальная безбарьерная среда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для инклюзи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ного образования детей-инвалидов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Nсдоу - общее количество муниципальных дошкольных организаций.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3302ED" w:rsidRPr="00F41C3D" w:rsidRDefault="003302ED" w:rsidP="003302ED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«Доля детей- инвалидов от 5 до 18 лет, получающих дополнительное образование, от общей численн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сти детей- инвалидов данного возраста» рассчитывается по формуле:</w:t>
      </w:r>
    </w:p>
    <w:p w:rsidR="003302ED" w:rsidRPr="00F41C3D" w:rsidRDefault="003302ED" w:rsidP="003302E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Nдо</w:t>
      </w:r>
    </w:p>
    <w:p w:rsidR="003302ED" w:rsidRPr="00F41C3D" w:rsidRDefault="003302ED" w:rsidP="003302ED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Дохв = --------- x 100%, где</w:t>
      </w:r>
    </w:p>
    <w:p w:rsidR="003302ED" w:rsidRPr="00F41C3D" w:rsidRDefault="003302ED" w:rsidP="003302E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Nинв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Дохв - доля детей-инвалидов, о получающих дополнительное образование, от общего количества детей-инвалидов данного возраста;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Nохв - количество детей-инвалидов, получающих дополнительное образование;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Nинв - общее количество детей-инвалидов данного возраста.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265EB" w:rsidRPr="00F41C3D" w:rsidRDefault="00B265EB" w:rsidP="00B265E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«Доля доступных для инвалидов и других маломобильных групп населения муниципальных приор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тетных объектов социальной, транспортной, инженерной инфраструктуры в общем количестве муниципальных приор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тетных объектов в муниципальном образовании» рассчитывается по формуле:</w:t>
      </w:r>
    </w:p>
    <w:p w:rsidR="00B265EB" w:rsidRPr="00F41C3D" w:rsidRDefault="00B265EB" w:rsidP="00B265E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265EB" w:rsidRPr="00F41C3D" w:rsidRDefault="00B265EB" w:rsidP="00B265EB">
      <w:pPr>
        <w:tabs>
          <w:tab w:val="left" w:pos="1814"/>
        </w:tabs>
        <w:ind w:left="212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Ддо=</m:t>
          </m:r>
          <m:f>
            <m:f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Nипо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око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×100% , где</m:t>
          </m:r>
        </m:oMath>
      </m:oMathPara>
    </w:p>
    <w:p w:rsidR="00B265EB" w:rsidRPr="00F41C3D" w:rsidRDefault="00B265EB" w:rsidP="00B265E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Ддо – доля доступных для инвалидов и других маломобильных групп населения приоритетных объектов социал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ной, транспортной, инженерной инфраструктур в общем количестве приоритетных объектов в муниципальном образ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вании;</w:t>
      </w:r>
    </w:p>
    <w:p w:rsidR="00B265EB" w:rsidRPr="00F41C3D" w:rsidRDefault="00B265EB" w:rsidP="00B265E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Nипо – количество доступных для инвалидов и других маломобильных групп населения муниципальных приор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тетных объектов социальной, транспортной, инженерной инфраструктур;</w:t>
      </w:r>
    </w:p>
    <w:p w:rsidR="00B265EB" w:rsidRPr="00F41C3D" w:rsidRDefault="00B265EB" w:rsidP="00B265E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Nоко – общее количество приоритетных объектов в муниципальном образовании.</w:t>
      </w:r>
    </w:p>
    <w:p w:rsidR="00B265EB" w:rsidRPr="00F41C3D" w:rsidRDefault="00B265EB" w:rsidP="00B265E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B265EB" w:rsidRPr="00F41C3D" w:rsidRDefault="00B265EB" w:rsidP="00B265E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Источниками для расчета показателя являются сведения, полученные по результатам проведенной паспортизации приоритетных объектов и услуг в приоритетных сферах жизнедеятельности инвалидов и других маломобильных гра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дан.</w:t>
      </w:r>
    </w:p>
    <w:p w:rsidR="00B265EB" w:rsidRPr="00F41C3D" w:rsidRDefault="00B265EB" w:rsidP="00B265E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Значение базового показателя – 50%.</w:t>
      </w:r>
    </w:p>
    <w:p w:rsidR="00B265EB" w:rsidRPr="00F41C3D" w:rsidRDefault="00B265EB" w:rsidP="00B265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рассчитывается ежеквартально.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«Доля доступных для инвалидов и других маломобильных групп населения</w:t>
      </w:r>
      <w:r w:rsidR="001D5F85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муниципальных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приор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тетных объектов культуры в общем количестве</w:t>
      </w:r>
      <w:r w:rsidR="001D5F85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муниципальных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приоритетных объектов культуры» рассчитывается по формуле:</w:t>
      </w:r>
    </w:p>
    <w:p w:rsidR="003302ED" w:rsidRPr="00F41C3D" w:rsidRDefault="003302ED" w:rsidP="003302E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Nипо</w:t>
      </w:r>
    </w:p>
    <w:p w:rsidR="003302ED" w:rsidRPr="00F41C3D" w:rsidRDefault="003302ED" w:rsidP="003302ED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Ддо = ----- x 100%, где</w:t>
      </w:r>
    </w:p>
    <w:p w:rsidR="003302ED" w:rsidRPr="00F41C3D" w:rsidRDefault="003302ED" w:rsidP="003302E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Nоко</w:t>
      </w:r>
    </w:p>
    <w:p w:rsidR="003302ED" w:rsidRPr="00F41C3D" w:rsidRDefault="003302ED" w:rsidP="003302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Ддо - доля доступных для инвалидов  и других маломобильных групп населения</w:t>
      </w:r>
      <w:r w:rsidR="001D5F85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F85" w:rsidRPr="00F41C3D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приоритетных объектов культуры в общем количестве</w:t>
      </w:r>
      <w:r w:rsidR="001D5F85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F85" w:rsidRPr="00F41C3D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приоритетных объектов культуры  в </w:t>
      </w:r>
      <w:r w:rsidR="00F67A58" w:rsidRPr="00F41C3D">
        <w:rPr>
          <w:rFonts w:ascii="Times New Roman" w:hAnsi="Times New Roman"/>
          <w:color w:val="000000" w:themeColor="text1"/>
          <w:sz w:val="28"/>
          <w:szCs w:val="28"/>
        </w:rPr>
        <w:t>городском округе Красн</w:t>
      </w:r>
      <w:r w:rsidR="00F67A58" w:rsidRPr="00F41C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67A58" w:rsidRPr="00F41C3D">
        <w:rPr>
          <w:rFonts w:ascii="Times New Roman" w:hAnsi="Times New Roman"/>
          <w:color w:val="000000" w:themeColor="text1"/>
          <w:sz w:val="28"/>
          <w:szCs w:val="28"/>
        </w:rPr>
        <w:t>горск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02ED" w:rsidRPr="00F41C3D" w:rsidRDefault="003302ED" w:rsidP="003302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Nипо - количество доступных для инвалидов и других маломобильных групп населения </w:t>
      </w:r>
      <w:r w:rsidR="001D5F85" w:rsidRPr="00F41C3D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1D5F85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приор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тетных объектов культуры;</w:t>
      </w:r>
    </w:p>
    <w:p w:rsidR="003302ED" w:rsidRPr="00F41C3D" w:rsidRDefault="003302ED" w:rsidP="003302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Nоко – общее количество </w:t>
      </w:r>
      <w:r w:rsidR="001D5F85" w:rsidRPr="00F41C3D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1D5F85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приоритетных объектов культуры в </w:t>
      </w:r>
      <w:r w:rsidR="00F67A58" w:rsidRPr="00F41C3D">
        <w:rPr>
          <w:rFonts w:ascii="Times New Roman" w:hAnsi="Times New Roman"/>
          <w:color w:val="000000" w:themeColor="text1"/>
          <w:sz w:val="28"/>
          <w:szCs w:val="28"/>
        </w:rPr>
        <w:t>городском округе Красногорск.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качестве базовых показателей расчета доли </w:t>
      </w:r>
      <w:r w:rsidR="001D5F85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приоритетных объектов, приняты актуализирова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ные данные 2016 года паспортизации муниципальных учреждений социальной, транспортной, инженерной инфрастру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туры, определяющие приоритетность объектов. </w:t>
      </w:r>
    </w:p>
    <w:p w:rsidR="003302ED" w:rsidRPr="00F41C3D" w:rsidRDefault="003302ED" w:rsidP="003302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«Удельный вес объектов в сфере культуры,  на которых обеспечиваются условия индивидуальной м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бильности инвалидов и возможность для самостоятельного их передвижения по зданию и (при необходимости - по те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ритории объекта)»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У= Кд/Кух100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где Кд – количество доступных учреждений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 – общее количество учреждений, на которых инвалидам предоставляются услуги.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«Доля доступных для инвалидов и других маломобильных групп населения</w:t>
      </w:r>
      <w:r w:rsidR="0028038D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муниципальных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приор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тетных объектов спорта в общем количестве </w:t>
      </w:r>
      <w:r w:rsidR="0028038D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приоритетных объектов спорта » рассчитывается по фо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муле:</w:t>
      </w:r>
    </w:p>
    <w:p w:rsidR="003302ED" w:rsidRPr="00F41C3D" w:rsidRDefault="003302ED" w:rsidP="003302E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Nипо</w:t>
      </w:r>
    </w:p>
    <w:p w:rsidR="003302ED" w:rsidRPr="00F41C3D" w:rsidRDefault="003302ED" w:rsidP="003302ED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Ддо = ----- x 100%, где</w:t>
      </w:r>
    </w:p>
    <w:p w:rsidR="003302ED" w:rsidRPr="00F41C3D" w:rsidRDefault="003302ED" w:rsidP="003302ED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Nоко</w:t>
      </w:r>
    </w:p>
    <w:p w:rsidR="003302ED" w:rsidRPr="00F41C3D" w:rsidRDefault="003302ED" w:rsidP="003302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Ддо - доля доступных для инвалидов  и других маломобильных групп населения</w:t>
      </w:r>
      <w:r w:rsidR="0028038D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8D" w:rsidRPr="00F41C3D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приоритетных объектов спорта в общем количестве</w:t>
      </w:r>
      <w:r w:rsidR="0028038D"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приоритетных объектов спорта в </w:t>
      </w:r>
      <w:r w:rsidR="00F67A58" w:rsidRPr="00F41C3D">
        <w:rPr>
          <w:rFonts w:ascii="Times New Roman" w:hAnsi="Times New Roman"/>
          <w:color w:val="000000" w:themeColor="text1"/>
          <w:sz w:val="28"/>
          <w:szCs w:val="28"/>
        </w:rPr>
        <w:t>городском округе Красногорск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02ED" w:rsidRPr="00F41C3D" w:rsidRDefault="003302ED" w:rsidP="003302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Nипо - количество доступных для инвалидов и других маломобильных групп населения </w:t>
      </w:r>
      <w:r w:rsidR="0028038D" w:rsidRPr="00F41C3D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28038D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приор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тетных объектов спорта;</w:t>
      </w:r>
    </w:p>
    <w:p w:rsidR="003302ED" w:rsidRPr="00F41C3D" w:rsidRDefault="003302ED" w:rsidP="003302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Nоко – общее количество</w:t>
      </w:r>
      <w:r w:rsidR="004D126A"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26A" w:rsidRPr="00F41C3D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приоритетных объектов спорта в </w:t>
      </w:r>
      <w:r w:rsidR="00F67A58" w:rsidRPr="00F41C3D">
        <w:rPr>
          <w:rFonts w:ascii="Times New Roman" w:hAnsi="Times New Roman"/>
          <w:color w:val="000000" w:themeColor="text1"/>
          <w:sz w:val="28"/>
          <w:szCs w:val="28"/>
        </w:rPr>
        <w:t>городском округе Красногорск.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Единица измерения данных показателей - проценты.</w:t>
      </w:r>
    </w:p>
    <w:p w:rsidR="003302ED" w:rsidRPr="00F41C3D" w:rsidRDefault="003302ED" w:rsidP="00330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 качестве базовых показателей расчета доли</w:t>
      </w:r>
      <w:r w:rsidR="0028038D"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муниципальных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приоритетных объектов, приняты актуализирова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ные данные 2016 года паспортизации муниципальных учреждений социальной, транспортной, инженерной инфрастру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туры, определяющие приоритетность объектов. </w:t>
      </w:r>
    </w:p>
    <w:p w:rsidR="00036269" w:rsidRDefault="00036269" w:rsidP="001F253D">
      <w:pPr>
        <w:pStyle w:val="a8"/>
        <w:ind w:right="-477"/>
        <w:jc w:val="center"/>
        <w:rPr>
          <w:b/>
          <w:color w:val="000000" w:themeColor="text1"/>
          <w:szCs w:val="28"/>
        </w:rPr>
      </w:pPr>
    </w:p>
    <w:p w:rsidR="009638DD" w:rsidRDefault="009638DD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Cs w:val="28"/>
        </w:rPr>
        <w:br w:type="page"/>
      </w:r>
    </w:p>
    <w:p w:rsidR="001F253D" w:rsidRPr="00F41C3D" w:rsidRDefault="001F253D" w:rsidP="001F253D">
      <w:pPr>
        <w:pStyle w:val="a8"/>
        <w:ind w:right="-477"/>
        <w:jc w:val="center"/>
        <w:rPr>
          <w:b/>
          <w:color w:val="000000" w:themeColor="text1"/>
          <w:szCs w:val="28"/>
        </w:rPr>
      </w:pPr>
      <w:r w:rsidRPr="00F41C3D">
        <w:rPr>
          <w:b/>
          <w:color w:val="000000" w:themeColor="text1"/>
          <w:szCs w:val="28"/>
        </w:rPr>
        <w:lastRenderedPageBreak/>
        <w:t>Паспорт подпрограммы «Содействие развитию здравоохранения»</w:t>
      </w:r>
    </w:p>
    <w:p w:rsidR="001F253D" w:rsidRPr="00F41C3D" w:rsidRDefault="001F253D" w:rsidP="001F253D">
      <w:pPr>
        <w:pStyle w:val="a8"/>
        <w:ind w:right="-477"/>
        <w:jc w:val="center"/>
        <w:rPr>
          <w:b/>
          <w:color w:val="000000" w:themeColor="text1"/>
          <w:szCs w:val="28"/>
        </w:rPr>
      </w:pPr>
      <w:r w:rsidRPr="00F41C3D">
        <w:rPr>
          <w:b/>
          <w:color w:val="000000" w:themeColor="text1"/>
          <w:szCs w:val="28"/>
        </w:rPr>
        <w:t>муниципальной программы городского округа Красногорск</w:t>
      </w:r>
    </w:p>
    <w:p w:rsidR="001F253D" w:rsidRPr="00F41C3D" w:rsidRDefault="001F253D" w:rsidP="001F253D">
      <w:pPr>
        <w:pStyle w:val="a8"/>
        <w:ind w:right="-477"/>
        <w:jc w:val="center"/>
        <w:rPr>
          <w:b/>
          <w:color w:val="000000" w:themeColor="text1"/>
          <w:szCs w:val="28"/>
        </w:rPr>
      </w:pPr>
      <w:r w:rsidRPr="00F41C3D">
        <w:rPr>
          <w:b/>
          <w:color w:val="000000" w:themeColor="text1"/>
          <w:szCs w:val="28"/>
        </w:rPr>
        <w:t>«Социальная поддержка населения» на 2017-2021 годы (далее – Подпрограмма 3)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545"/>
        <w:gridCol w:w="1588"/>
        <w:gridCol w:w="1502"/>
        <w:gridCol w:w="1475"/>
        <w:gridCol w:w="1559"/>
        <w:gridCol w:w="1560"/>
        <w:gridCol w:w="1559"/>
        <w:gridCol w:w="1559"/>
        <w:gridCol w:w="1559"/>
      </w:tblGrid>
      <w:tr w:rsidR="00B713E3" w:rsidRPr="00F41C3D" w:rsidTr="00964909">
        <w:trPr>
          <w:trHeight w:val="300"/>
        </w:trPr>
        <w:tc>
          <w:tcPr>
            <w:tcW w:w="4678" w:type="dxa"/>
            <w:gridSpan w:val="3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 xml:space="preserve">Заказчик подпрограммы    </w:t>
            </w:r>
          </w:p>
        </w:tc>
        <w:tc>
          <w:tcPr>
            <w:tcW w:w="10773" w:type="dxa"/>
            <w:gridSpan w:val="7"/>
          </w:tcPr>
          <w:p w:rsidR="001F253D" w:rsidRPr="00F41C3D" w:rsidRDefault="00FE351F" w:rsidP="00FE351F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9638DD" w:rsidRPr="009638DD">
              <w:rPr>
                <w:color w:val="000000" w:themeColor="text1"/>
                <w:sz w:val="24"/>
                <w:szCs w:val="24"/>
              </w:rPr>
              <w:t>дминистраци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="009638DD" w:rsidRPr="00F41C3D">
              <w:rPr>
                <w:color w:val="000000" w:themeColor="text1"/>
                <w:sz w:val="24"/>
                <w:szCs w:val="24"/>
              </w:rPr>
              <w:t xml:space="preserve"> </w:t>
            </w:r>
            <w:r w:rsidR="001F253D" w:rsidRPr="00F41C3D">
              <w:rPr>
                <w:color w:val="000000" w:themeColor="text1"/>
                <w:sz w:val="24"/>
                <w:szCs w:val="24"/>
              </w:rPr>
              <w:t>городского округа Красногорск</w:t>
            </w:r>
          </w:p>
        </w:tc>
      </w:tr>
      <w:tr w:rsidR="00B713E3" w:rsidRPr="00F41C3D" w:rsidTr="00964909">
        <w:trPr>
          <w:trHeight w:val="300"/>
        </w:trPr>
        <w:tc>
          <w:tcPr>
            <w:tcW w:w="4678" w:type="dxa"/>
            <w:gridSpan w:val="3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Задача 1 подпрограммы</w:t>
            </w:r>
          </w:p>
        </w:tc>
        <w:tc>
          <w:tcPr>
            <w:tcW w:w="10773" w:type="dxa"/>
            <w:gridSpan w:val="7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Формирование здорового образа жизни и профилактика заболеваний</w:t>
            </w:r>
          </w:p>
        </w:tc>
      </w:tr>
      <w:tr w:rsidR="00B713E3" w:rsidRPr="00F41C3D" w:rsidTr="00964909">
        <w:tc>
          <w:tcPr>
            <w:tcW w:w="4678" w:type="dxa"/>
            <w:gridSpan w:val="3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Задача 2 подпрограммы</w:t>
            </w:r>
          </w:p>
        </w:tc>
        <w:tc>
          <w:tcPr>
            <w:tcW w:w="10773" w:type="dxa"/>
            <w:gridSpan w:val="7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мероприятиях, предусмотренных государственной программой Московской области</w:t>
            </w:r>
          </w:p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«Здравоохранение Подмосковья»: по осуществлению капитального строительства и реконструкции объектов здравоохранения; по капитальному ремонту медицинских организаций, расположенных на территории городского округа Красногорск</w:t>
            </w:r>
          </w:p>
        </w:tc>
      </w:tr>
      <w:tr w:rsidR="00B713E3" w:rsidRPr="00F41C3D" w:rsidTr="00964909">
        <w:tc>
          <w:tcPr>
            <w:tcW w:w="4678" w:type="dxa"/>
            <w:gridSpan w:val="3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Задача  3 подпрограммы</w:t>
            </w:r>
          </w:p>
        </w:tc>
        <w:tc>
          <w:tcPr>
            <w:tcW w:w="10773" w:type="dxa"/>
            <w:gridSpan w:val="7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Установление медицинским работникам государственных учреждений здравоохранения Московской области, расположенных на территории городского округа Красногорск, дополнительных гарантий и мер социальной поддержки</w:t>
            </w:r>
          </w:p>
        </w:tc>
      </w:tr>
      <w:tr w:rsidR="00B713E3" w:rsidRPr="00F41C3D" w:rsidTr="00964909">
        <w:trPr>
          <w:trHeight w:val="537"/>
        </w:trPr>
        <w:tc>
          <w:tcPr>
            <w:tcW w:w="4678" w:type="dxa"/>
            <w:gridSpan w:val="3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Задача  4 подпрограммы</w:t>
            </w:r>
          </w:p>
        </w:tc>
        <w:tc>
          <w:tcPr>
            <w:tcW w:w="10773" w:type="dxa"/>
            <w:gridSpan w:val="7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Обеспечение полноценным питанием беременных женщин, кормящих матерей, детей в возрасте  до трех лет.</w:t>
            </w:r>
          </w:p>
        </w:tc>
      </w:tr>
      <w:tr w:rsidR="00B713E3" w:rsidRPr="00F41C3D" w:rsidTr="00964909">
        <w:trPr>
          <w:trHeight w:val="25"/>
        </w:trPr>
        <w:tc>
          <w:tcPr>
            <w:tcW w:w="1545" w:type="dxa"/>
            <w:vMerge w:val="restart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Источники финансир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вания  по</w:t>
            </w:r>
            <w:r w:rsidRPr="00F41C3D">
              <w:rPr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color w:val="000000" w:themeColor="text1"/>
                <w:sz w:val="24"/>
                <w:szCs w:val="24"/>
              </w:rPr>
              <w:t>программы, по годам р</w:t>
            </w:r>
            <w:r w:rsidRPr="00F41C3D">
              <w:rPr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color w:val="000000" w:themeColor="text1"/>
                <w:sz w:val="24"/>
                <w:szCs w:val="24"/>
              </w:rPr>
              <w:t>ализации и главным распоряд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>телям бю</w:t>
            </w:r>
            <w:r w:rsidRPr="00F41C3D">
              <w:rPr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color w:val="000000" w:themeColor="text1"/>
                <w:sz w:val="24"/>
                <w:szCs w:val="24"/>
              </w:rPr>
              <w:t>жетных средств, в том числе по годам:</w:t>
            </w:r>
          </w:p>
        </w:tc>
        <w:tc>
          <w:tcPr>
            <w:tcW w:w="1545" w:type="dxa"/>
            <w:vMerge w:val="restart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Наименов</w:t>
            </w:r>
            <w:r w:rsidRPr="00F41C3D">
              <w:rPr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color w:val="000000" w:themeColor="text1"/>
                <w:sz w:val="24"/>
                <w:szCs w:val="24"/>
              </w:rPr>
              <w:t>ние подпр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граммы</w:t>
            </w:r>
          </w:p>
        </w:tc>
        <w:tc>
          <w:tcPr>
            <w:tcW w:w="1588" w:type="dxa"/>
            <w:vMerge w:val="restart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Главный распоряд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>тель бю</w:t>
            </w:r>
            <w:r w:rsidRPr="00F41C3D">
              <w:rPr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color w:val="000000" w:themeColor="text1"/>
                <w:sz w:val="24"/>
                <w:szCs w:val="24"/>
              </w:rPr>
              <w:t>жетных средств</w:t>
            </w:r>
          </w:p>
        </w:tc>
        <w:tc>
          <w:tcPr>
            <w:tcW w:w="1502" w:type="dxa"/>
            <w:vMerge w:val="restart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Источник финансир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9271" w:type="dxa"/>
            <w:gridSpan w:val="6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Расходы (тыс.рублей)</w:t>
            </w:r>
          </w:p>
        </w:tc>
      </w:tr>
      <w:tr w:rsidR="00B713E3" w:rsidRPr="00F41C3D" w:rsidTr="00964909">
        <w:trPr>
          <w:trHeight w:val="20"/>
        </w:trPr>
        <w:tc>
          <w:tcPr>
            <w:tcW w:w="1545" w:type="dxa"/>
            <w:vMerge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B713E3" w:rsidRPr="00F41C3D" w:rsidTr="00964909">
        <w:trPr>
          <w:trHeight w:val="20"/>
        </w:trPr>
        <w:tc>
          <w:tcPr>
            <w:tcW w:w="1545" w:type="dxa"/>
            <w:vMerge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Содействие развитию здравоохр</w:t>
            </w:r>
            <w:r w:rsidRPr="00F41C3D">
              <w:rPr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1588" w:type="dxa"/>
            <w:vMerge w:val="restart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Админ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>страция г</w:t>
            </w:r>
            <w:r w:rsidRPr="00F41C3D">
              <w:rPr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color w:val="000000" w:themeColor="text1"/>
                <w:sz w:val="24"/>
                <w:szCs w:val="24"/>
              </w:rPr>
              <w:t>родского округа Кра</w:t>
            </w:r>
            <w:r w:rsidRPr="00F41C3D">
              <w:rPr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color w:val="000000" w:themeColor="text1"/>
                <w:sz w:val="24"/>
                <w:szCs w:val="24"/>
              </w:rPr>
              <w:t>ногорск (д</w:t>
            </w:r>
            <w:r w:rsidRPr="00F41C3D">
              <w:rPr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color w:val="000000" w:themeColor="text1"/>
                <w:sz w:val="24"/>
                <w:szCs w:val="24"/>
              </w:rPr>
              <w:t>лее – адм</w:t>
            </w:r>
            <w:r w:rsidRPr="00F41C3D">
              <w:rPr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color w:val="000000" w:themeColor="text1"/>
                <w:sz w:val="24"/>
                <w:szCs w:val="24"/>
              </w:rPr>
              <w:t>нистрация  округа)</w:t>
            </w:r>
          </w:p>
        </w:tc>
        <w:tc>
          <w:tcPr>
            <w:tcW w:w="1502" w:type="dxa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75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124 076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65 182</w:t>
            </w:r>
          </w:p>
        </w:tc>
        <w:tc>
          <w:tcPr>
            <w:tcW w:w="1560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51 785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51 785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51 785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344 613</w:t>
            </w:r>
          </w:p>
        </w:tc>
      </w:tr>
      <w:tr w:rsidR="00B713E3" w:rsidRPr="00F41C3D" w:rsidTr="00964909">
        <w:trPr>
          <w:trHeight w:val="20"/>
        </w:trPr>
        <w:tc>
          <w:tcPr>
            <w:tcW w:w="1545" w:type="dxa"/>
            <w:vMerge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475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color w:val="000000" w:themeColor="text1"/>
                <w:sz w:val="24"/>
                <w:szCs w:val="24"/>
                <w:lang w:val="en-US"/>
              </w:rPr>
              <w:t>88 518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88 518</w:t>
            </w:r>
          </w:p>
        </w:tc>
      </w:tr>
      <w:tr w:rsidR="00B713E3" w:rsidRPr="00F41C3D" w:rsidTr="00964909">
        <w:trPr>
          <w:trHeight w:val="20"/>
        </w:trPr>
        <w:tc>
          <w:tcPr>
            <w:tcW w:w="1545" w:type="dxa"/>
            <w:vMerge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75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27 918</w:t>
            </w:r>
          </w:p>
        </w:tc>
        <w:tc>
          <w:tcPr>
            <w:tcW w:w="1560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12 918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12 918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12 918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66672</w:t>
            </w:r>
          </w:p>
        </w:tc>
      </w:tr>
      <w:tr w:rsidR="00B713E3" w:rsidRPr="00F41C3D" w:rsidTr="00964909">
        <w:trPr>
          <w:trHeight w:val="20"/>
        </w:trPr>
        <w:tc>
          <w:tcPr>
            <w:tcW w:w="1545" w:type="dxa"/>
            <w:vMerge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75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35 558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37 264</w:t>
            </w:r>
          </w:p>
        </w:tc>
        <w:tc>
          <w:tcPr>
            <w:tcW w:w="1560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155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189 423</w:t>
            </w:r>
          </w:p>
        </w:tc>
      </w:tr>
      <w:tr w:rsidR="00B713E3" w:rsidRPr="00F41C3D" w:rsidTr="0096490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Планируемые результаты реализации Подпрограммы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D" w:rsidRPr="00F41C3D" w:rsidRDefault="001F253D" w:rsidP="0096490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2021</w:t>
            </w:r>
          </w:p>
        </w:tc>
      </w:tr>
      <w:tr w:rsidR="00B713E3" w:rsidRPr="00F41C3D" w:rsidTr="0096490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D" w:rsidRPr="00F41C3D" w:rsidRDefault="001F253D" w:rsidP="00964909">
            <w:pPr>
              <w:pStyle w:val="ConsPlusCell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lastRenderedPageBreak/>
              <w:t>Доля взрослого населения муниципального образования, прошедшего диспансеризацию, от общего числа взрослого населения (процент)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</w:tbl>
    <w:p w:rsidR="001F253D" w:rsidRPr="00F41C3D" w:rsidRDefault="001F253D" w:rsidP="001F253D">
      <w:pPr>
        <w:pStyle w:val="a5"/>
        <w:rPr>
          <w:b/>
          <w:color w:val="000000" w:themeColor="text1"/>
          <w:szCs w:val="28"/>
          <w:lang w:eastAsia="ru-RU"/>
        </w:rPr>
      </w:pPr>
    </w:p>
    <w:p w:rsidR="001F253D" w:rsidRPr="00F41C3D" w:rsidRDefault="001F253D" w:rsidP="001F253D">
      <w:pPr>
        <w:pStyle w:val="a5"/>
        <w:jc w:val="center"/>
        <w:rPr>
          <w:b/>
          <w:color w:val="000000" w:themeColor="text1"/>
          <w:szCs w:val="28"/>
          <w:lang w:eastAsia="ru-RU"/>
        </w:rPr>
      </w:pPr>
      <w:r w:rsidRPr="00F41C3D">
        <w:rPr>
          <w:b/>
          <w:color w:val="000000" w:themeColor="text1"/>
          <w:szCs w:val="28"/>
          <w:lang w:eastAsia="ru-RU"/>
        </w:rPr>
        <w:t>Описание задач Подпрограммы 3</w:t>
      </w:r>
    </w:p>
    <w:p w:rsidR="001F253D" w:rsidRPr="00F41C3D" w:rsidRDefault="001F253D" w:rsidP="001F253D">
      <w:pPr>
        <w:pStyle w:val="a5"/>
        <w:jc w:val="center"/>
        <w:rPr>
          <w:b/>
          <w:color w:val="000000" w:themeColor="text1"/>
          <w:szCs w:val="28"/>
          <w:lang w:eastAsia="ru-RU"/>
        </w:rPr>
      </w:pP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Задачи Подпрограммы 3 «Содействие развитию здравоохранения»: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Задача 1.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Формирование здорового образа жизни и профилактика заболеваний.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Решение поставленной задачи способствует выполнению ряда показателей «Ввод в эксплуатацию фельдшерско-акушерских пунктов (предоставление земельных участков и создание условий их функционирования)»,  «Доля взросл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 населения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прошедшего диспансеризацию, от общего числа взрослого населения», «Смертность от дорожно-транспортных происшествий», «Доля населения, которому проведены профилактические осмотры на туберкулез»,  что способствует созданию условий для оказания медицинской помощи населению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Московской области в соответствии с Законом Московской области от 14.11.2013 N 132/2013-ОЗ «О здравоохранении в Московской области».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Задача 2. Участие в мероприятиях, предусмотренных государственной программой Московской области «Здрав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охранение Подмосковья»: по осуществлению капитального строительства и реконструкции объектов здравоохранения; по капитальному ремонту медицинских организаций, расположенных на территории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Задача 3.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Установление медицинским работникам государственных учреждений здравоохранения Московской области, расположенных на территории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дополнительных гарантий и мер социальной поддержки.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Решение данной задачи способствует выполнению  показателя: «Доля медицинских работников государственных учреждений здравоохранения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обеспеченных жилыми помещениями».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Задача 4.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Обеспечение полноценным питанием беременных женщин, кормящих матерей, детей в возрасте  до трех лет. 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Обеспечение полноценным питанием беременных женщин, кормящих матерей, детей в возрасте  до трех лет  в объеме предоставленной субсидии из бюджета Московской области для обеспечения полноценным питанием береме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ных женщин, кормящих матерей, детей в возрасте  до трех лет, проживающих на территории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городского округа Красн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 xml:space="preserve">горск 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целях реализации Закона Московской области №26/2006/ОЗ «О порядке обеспечения полноценным питанием беременных женщин, кормящих матерей, а также детей в возрасте до трех лет в Московской области».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90C3C" w:rsidRDefault="00890C3C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1F253D" w:rsidRPr="00F41C3D" w:rsidRDefault="001F253D" w:rsidP="001F253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Характеристика проблем и мероприятий Подпрограммы 3</w:t>
      </w:r>
    </w:p>
    <w:p w:rsidR="001F253D" w:rsidRPr="00F41C3D" w:rsidRDefault="001F253D" w:rsidP="001F253D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Медицинскую помощь населению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оказывают девять государственных учреждений здравоохранения, в том числе: пять больничных  учреждений (имеют в составе пять круглосуточных стационаров мо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ностью 1071 койка, пять взрослых и две детские поликлиники, акушерское отделение, отделение переливания крови, женскую консультацию, три диспансерных отделения, четыре амбулатории, четыре ФАПа), кожно-венерологический диспансер, одна самостоятельная поликлиника, стоматологическая поликлиника и станция скорой медицинской пом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щи.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Мощность амбулаторно-поликлинических учреждений составляет 4 430 посещений в смену. 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здравоохранении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последние годы наметился ряд проблем.  Вследствие стро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тельства новых жилых микрорайонов и увеличения численности населения, значительно растет  количество посещений к врачам в поликлинике и на дому. 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Нарастает дефицит площадей амбулаторно-поликлинических учреждений. В связи с этим в новых микрорайонах планируется открытие новых поликлиник, модульных ФАПов, и офисов врача общей практики.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 же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городской округ Красногорск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нуждается в квалифицированных медицинских кадрах: остро стоит проблема укомплектованности врачами и средним медицинским персоналом первичного звена. 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целях привлечения в медицинские учреждения, расположенные на территории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квалифицированных специалистов и ликвидации оттока медицинских кадров в частные медицинские организации, необходимо обеспечить  меры дополнительных гарантий  отдельных категорий работников государственных лечебных учреждений. Путем проведения мероприятий по улучшению жилищных условий и предоставлению служебного жилья (квартир, комнат, койко-мест в общежитиях); осуществления ежемесячных выплат: врачам, имеющим почётное звание «Заслуженный врач РФ», «Заслуженный работник здравоохранения РФ»; молодым специалистам государственных 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чебных учреждений Московской области, расположенных на территории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среднему  м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дицинскому персоналу, предоставляющему услуги первичной медико-санитарной помощи несовершеннолетним в пер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/>
          <w:color w:val="000000" w:themeColor="text1"/>
          <w:sz w:val="28"/>
          <w:szCs w:val="28"/>
        </w:rPr>
        <w:t>од обучения и воспитания в муниципальных дошкольных и общеобразовательных учреждениях округа;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наем жилых помещений сотрудникам дефицитных специальностей учреждений здравоохранения городского округа Красногорск.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2021 году планируется снизить дефицит медицинских кадров с 42,0 до 40,0 процентов.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Целью Подпрограммы 3 является создание условий для оказания медицинской помощи населению городского округа Красногорск Московской области в соответствии с Законом  Московской области от 14.11.2013 N 132/2013-ОЗ «О здравоохранении в Московской области», в том числе предоставление земельных участков для строительства и 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конструкции объектов здравоохранения в соответствии с земельным законодательством; оказание содействия в разм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щении медицинских организаций; организация обеспечения медицинских организаций, находящихся на территории м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ниципального образования, коммунальными услугами; обеспечение транспортной доступности медицинских организ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ций и организацию благоустройства прилегающей к ним территории; установление льгот по земельному налогу для м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дицинских организаций в соответствии с законодательством о налогах и сборах; предоставление льгот по арендной пл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 медицинским организациям, а также фармацевтическим организациям, осуществляющим розничную фармацевтич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скую деятельность при выполнении ими отпуска лекарственных препаратов льготным категориям граждан бесплатно; стимулирование привлечения медицинских и фармацевтических работников для работы в медицинских организациях, находящихся на территории муниципального образования; обеспечение медицинских и фармацевтических работников медицинских организаций, находящихся на территории муниципального образования, жилыми помещениями; устано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ление медицинским и фармацевтическим работникам медицинских организаций, находящихся на территории муниц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пального образования, дополнительных гарантий и мер социальной поддержки.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Одной из основных задач Подпрограммы 3 является: Участие в мероприятиях, предусмотренных государственной программой Московской области «Здравоохранение Подмосковья»: по осуществлению капитального строительства и реконструкции объектов здравоохранения; по капитальному ремонту медицинских организаций, расположенных на те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ритории городского округа Красногорск.  Для решения данной задачи предусмотрены следующие мероприятия: прое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тирование пристройки ГБУЗ МО «Нахабинская городская больница», капитальный ремонт фасада здания ГБУЗ МО «Красногорская городская больница №1».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Дефицит квалифицированных медицинских кадров сократится при решении задачи: Установление медицинским работникам государственных учреждений здравоохранения Московской области, расположенных на территории горо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 округа Красногорск, дополнительных гарантий и мер социальной поддержки Предусмотрены мероприятия: еж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месячные выплаты молодым специалистам; работникам, имеющим почётное звание «Заслуженный врач РФ», «Засл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женный работник здравоохранения РФ»; среднему медицинскому персоналу, предоставляющим услуги первичной м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дико-санитарной помощи несовершеннолетним в период обучения и воспитания в муниципальных дошкольных и общ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образовательных учреждениях округа; частичные  компенсационные выплаты за наем жилых помещений, медицинским работникам  государственных учреждений здравоохранения Московской области, расположенных на территории  горо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 округа Красногорск.</w:t>
      </w:r>
    </w:p>
    <w:p w:rsidR="001F253D" w:rsidRPr="00F41C3D" w:rsidRDefault="001F253D" w:rsidP="001F253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1F253D" w:rsidRPr="00F41C3D" w:rsidRDefault="001F253D" w:rsidP="001F25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Красногорск, реализуемых в рамках Подпрограммы 3</w:t>
      </w:r>
    </w:p>
    <w:p w:rsidR="001F253D" w:rsidRPr="00F41C3D" w:rsidRDefault="001F253D" w:rsidP="001F253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Законом  Московской области от 14.11.2013 N 132/2013-ОЗ «О здравоохранении в Московской области» органы местного самоуправления муниципального образования вправе устанавливать за счет средств местного бюджета медицинским и фармацевтическим работникам медицинских организаций, находящихся на территории мун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ципального образования, дополнительные гарантии и меры социальной поддержки. 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Концептуальным направлением реформирования в сфере содействия развитию здравоохранения  является внедр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ние принципов адресности и нуждаемости.</w:t>
      </w:r>
    </w:p>
    <w:p w:rsidR="001F253D" w:rsidRPr="00F41C3D" w:rsidRDefault="001F253D" w:rsidP="001F2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целях решения проблемы дефицита кадров в лечебных учреждениях округа предусмотрены меры дополнител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ных гарантий в виде выплат за наем жилых помещений; молодым специалистам и медицинским работникам имеющих почетные звания «Заслуженный работник здравоохранения РФ» и «Заслуженный врач РФ»; среднему медицинскому персоналу, предоставляющим услуги первичной медико-санитарной помощи несовершеннолетним в период обучения и воспитания в муниципальных дошкольных и общеобразовательных учреждениях округа.</w:t>
      </w:r>
    </w:p>
    <w:p w:rsidR="001F253D" w:rsidRPr="00F41C3D" w:rsidRDefault="001F253D" w:rsidP="001F253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0C3C" w:rsidRDefault="00890C3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1F253D" w:rsidRPr="00F41C3D" w:rsidRDefault="001F253D" w:rsidP="001F253D">
      <w:pPr>
        <w:pStyle w:val="ConsPlusNormal"/>
        <w:jc w:val="center"/>
        <w:rPr>
          <w:b/>
          <w:color w:val="000000" w:themeColor="text1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Планируемые результаты реализации Подпрограммы 3</w:t>
      </w:r>
    </w:p>
    <w:p w:rsidR="001F253D" w:rsidRPr="00F41C3D" w:rsidRDefault="001F253D" w:rsidP="001F253D">
      <w:pPr>
        <w:pStyle w:val="a5"/>
        <w:jc w:val="center"/>
        <w:rPr>
          <w:b/>
          <w:color w:val="000000" w:themeColor="text1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05"/>
        <w:gridCol w:w="1021"/>
        <w:gridCol w:w="2835"/>
        <w:gridCol w:w="1276"/>
        <w:gridCol w:w="1418"/>
        <w:gridCol w:w="992"/>
        <w:gridCol w:w="992"/>
        <w:gridCol w:w="992"/>
        <w:gridCol w:w="993"/>
        <w:gridCol w:w="992"/>
      </w:tblGrid>
      <w:tr w:rsidR="00B713E3" w:rsidRPr="00F41C3D" w:rsidTr="00964909">
        <w:trPr>
          <w:tblHeader/>
        </w:trPr>
        <w:tc>
          <w:tcPr>
            <w:tcW w:w="567" w:type="dxa"/>
            <w:vMerge w:val="restart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843" w:type="dxa"/>
            <w:vMerge w:val="restart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Задачи, напра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ленные на 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стижение цели</w:t>
            </w:r>
          </w:p>
        </w:tc>
        <w:tc>
          <w:tcPr>
            <w:tcW w:w="2126" w:type="dxa"/>
            <w:gridSpan w:val="2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Планируемый об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финансиров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на решение данной задачи (тыс. руб.)</w:t>
            </w:r>
          </w:p>
        </w:tc>
        <w:tc>
          <w:tcPr>
            <w:tcW w:w="2835" w:type="dxa"/>
            <w:vMerge w:val="restart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реализации мероприятий муниц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пальной подпрограммы</w:t>
            </w:r>
          </w:p>
        </w:tc>
        <w:tc>
          <w:tcPr>
            <w:tcW w:w="1276" w:type="dxa"/>
            <w:vMerge w:val="restart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 показателя (на начало реализации программы/  подпр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граммы)</w:t>
            </w:r>
          </w:p>
        </w:tc>
        <w:tc>
          <w:tcPr>
            <w:tcW w:w="4961" w:type="dxa"/>
            <w:gridSpan w:val="5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B713E3" w:rsidRPr="00F41C3D" w:rsidTr="00964909">
        <w:trPr>
          <w:tblHeader/>
        </w:trPr>
        <w:tc>
          <w:tcPr>
            <w:tcW w:w="567" w:type="dxa"/>
            <w:vMerge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1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исто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 (в разрезе)</w:t>
            </w:r>
          </w:p>
        </w:tc>
        <w:tc>
          <w:tcPr>
            <w:tcW w:w="2835" w:type="dxa"/>
            <w:vMerge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B713E3" w:rsidRPr="00F41C3D" w:rsidTr="00964909">
        <w:trPr>
          <w:tblHeader/>
        </w:trPr>
        <w:tc>
          <w:tcPr>
            <w:tcW w:w="567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713E3" w:rsidRPr="00F41C3D" w:rsidTr="00964909">
        <w:trPr>
          <w:trHeight w:val="20"/>
        </w:trPr>
        <w:tc>
          <w:tcPr>
            <w:tcW w:w="567" w:type="dxa"/>
            <w:vMerge w:val="restart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Задача 1</w:t>
            </w:r>
          </w:p>
          <w:p w:rsidR="001F253D" w:rsidRPr="00F41C3D" w:rsidRDefault="001F253D" w:rsidP="00964909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здорового обр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жизни и пр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филактика заб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леваний</w:t>
            </w:r>
          </w:p>
        </w:tc>
        <w:tc>
          <w:tcPr>
            <w:tcW w:w="1105" w:type="dxa"/>
            <w:vMerge w:val="restart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1" w:type="dxa"/>
            <w:vMerge w:val="restart"/>
          </w:tcPr>
          <w:p w:rsidR="001F253D" w:rsidRPr="00F41C3D" w:rsidRDefault="00890C3C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Ввод в эксплуатацию фельдшерско-акушерских пунктов  </w:t>
            </w:r>
          </w:p>
        </w:tc>
        <w:tc>
          <w:tcPr>
            <w:tcW w:w="1276" w:type="dxa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418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713E3" w:rsidRPr="00F41C3D" w:rsidTr="00964909">
        <w:trPr>
          <w:trHeight w:val="862"/>
        </w:trPr>
        <w:tc>
          <w:tcPr>
            <w:tcW w:w="567" w:type="dxa"/>
            <w:vMerge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взрослого населения муниципального образ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вания, прошедшего ди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пансеризацию, от общего числа взрослого насел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B713E3" w:rsidRPr="00F41C3D" w:rsidTr="00964909">
        <w:trPr>
          <w:trHeight w:val="1712"/>
        </w:trPr>
        <w:tc>
          <w:tcPr>
            <w:tcW w:w="567" w:type="dxa"/>
            <w:vMerge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Смертность от дорожно-транспортных происш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ствий </w:t>
            </w:r>
          </w:p>
        </w:tc>
        <w:tc>
          <w:tcPr>
            <w:tcW w:w="1276" w:type="dxa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человек/ на 100 тыс. населения </w:t>
            </w:r>
          </w:p>
        </w:tc>
        <w:tc>
          <w:tcPr>
            <w:tcW w:w="1418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713E3" w:rsidRPr="00F41C3D" w:rsidTr="00964909">
        <w:trPr>
          <w:trHeight w:val="1186"/>
        </w:trPr>
        <w:tc>
          <w:tcPr>
            <w:tcW w:w="567" w:type="dxa"/>
            <w:vMerge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населения, которому проведены профилакт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ческие осмотры на тубе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кулез</w:t>
            </w:r>
          </w:p>
        </w:tc>
        <w:tc>
          <w:tcPr>
            <w:tcW w:w="1276" w:type="dxa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43,2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67,2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F253D" w:rsidRPr="00F41C3D" w:rsidTr="00964909">
        <w:trPr>
          <w:trHeight w:val="4968"/>
        </w:trPr>
        <w:tc>
          <w:tcPr>
            <w:tcW w:w="567" w:type="dxa"/>
          </w:tcPr>
          <w:p w:rsidR="001F253D" w:rsidRPr="00F41C3D" w:rsidRDefault="001F253D" w:rsidP="0096490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Задача 3</w:t>
            </w:r>
          </w:p>
          <w:p w:rsidR="001F253D" w:rsidRPr="00F41C3D" w:rsidRDefault="001F253D" w:rsidP="00964909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Установление медицинским работникам го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ударственных учреждений здравоохран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Московской области, расп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ложенных на территории г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родского округа Красногорск, дополнительных гарантий и мер социальной поддержки </w:t>
            </w:r>
          </w:p>
        </w:tc>
        <w:tc>
          <w:tcPr>
            <w:tcW w:w="1105" w:type="dxa"/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51 672</w:t>
            </w:r>
          </w:p>
        </w:tc>
        <w:tc>
          <w:tcPr>
            <w:tcW w:w="1021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10 418 – бюджет района</w:t>
            </w:r>
          </w:p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медицинских рабо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ников государственных учреждений здравоохр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нения муниципального образования, обеспече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жилыми помещени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</w:t>
            </w:r>
          </w:p>
        </w:tc>
        <w:tc>
          <w:tcPr>
            <w:tcW w:w="1276" w:type="dxa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41C3D" w:rsidRPr="00F41C3D" w:rsidRDefault="00F41C3D" w:rsidP="001F253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3FA5" w:rsidRDefault="00890C3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1F253D" w:rsidRDefault="001F253D" w:rsidP="001F253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Перечень мероприятий Подпрограммы 3</w:t>
      </w: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850"/>
        <w:gridCol w:w="1276"/>
        <w:gridCol w:w="1418"/>
        <w:gridCol w:w="1134"/>
        <w:gridCol w:w="992"/>
        <w:gridCol w:w="851"/>
        <w:gridCol w:w="850"/>
        <w:gridCol w:w="851"/>
        <w:gridCol w:w="849"/>
        <w:gridCol w:w="1277"/>
        <w:gridCol w:w="1842"/>
      </w:tblGrid>
      <w:tr w:rsidR="009C06E4" w:rsidRPr="00F41C3D" w:rsidTr="00323C14">
        <w:trPr>
          <w:tblHeader/>
        </w:trPr>
        <w:tc>
          <w:tcPr>
            <w:tcW w:w="709" w:type="dxa"/>
            <w:vMerge w:val="restart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977" w:type="dxa"/>
            <w:vMerge w:val="restart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50" w:type="dxa"/>
            <w:vMerge w:val="restart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 мер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</w:t>
            </w:r>
          </w:p>
        </w:tc>
        <w:tc>
          <w:tcPr>
            <w:tcW w:w="1276" w:type="dxa"/>
            <w:vMerge w:val="restart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</w:t>
            </w:r>
          </w:p>
        </w:tc>
        <w:tc>
          <w:tcPr>
            <w:tcW w:w="1418" w:type="dxa"/>
            <w:vMerge w:val="restart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нансиров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мер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приятия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(тыс. руб.) </w:t>
            </w:r>
          </w:p>
        </w:tc>
        <w:tc>
          <w:tcPr>
            <w:tcW w:w="1134" w:type="dxa"/>
            <w:vMerge w:val="restart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(тыс. руб.)</w:t>
            </w:r>
          </w:p>
        </w:tc>
        <w:tc>
          <w:tcPr>
            <w:tcW w:w="4393" w:type="dxa"/>
            <w:gridSpan w:val="5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финансирования по годам </w:t>
            </w:r>
          </w:p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ственный за выпо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нение 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 подпр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C06E4" w:rsidRPr="00F41C3D" w:rsidRDefault="009C06E4" w:rsidP="00323C14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</w:p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</w:p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  подпрограммы</w:t>
            </w:r>
          </w:p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06E4" w:rsidRPr="00F41C3D" w:rsidTr="00323C14">
        <w:trPr>
          <w:tblHeader/>
        </w:trPr>
        <w:tc>
          <w:tcPr>
            <w:tcW w:w="709" w:type="dxa"/>
            <w:vMerge/>
          </w:tcPr>
          <w:p w:rsidR="009C06E4" w:rsidRPr="00F41C3D" w:rsidRDefault="009C06E4" w:rsidP="0032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C06E4" w:rsidRPr="00F41C3D" w:rsidRDefault="009C06E4" w:rsidP="0032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C06E4" w:rsidRPr="00F41C3D" w:rsidRDefault="009C06E4" w:rsidP="0032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06E4" w:rsidRPr="00F41C3D" w:rsidRDefault="009C06E4" w:rsidP="0032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06E4" w:rsidRPr="00F41C3D" w:rsidRDefault="009C06E4" w:rsidP="0032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06E4" w:rsidRPr="00F41C3D" w:rsidRDefault="009C06E4" w:rsidP="0032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49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277" w:type="dxa"/>
            <w:vMerge/>
            <w:shd w:val="clear" w:color="auto" w:fill="auto"/>
          </w:tcPr>
          <w:p w:rsidR="009C06E4" w:rsidRPr="00F41C3D" w:rsidRDefault="009C06E4" w:rsidP="0032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C06E4" w:rsidRPr="00F41C3D" w:rsidRDefault="009C06E4" w:rsidP="00323C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06E4" w:rsidRPr="00F41C3D" w:rsidTr="00323C14">
        <w:trPr>
          <w:tblHeader/>
        </w:trPr>
        <w:tc>
          <w:tcPr>
            <w:tcW w:w="709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7" w:type="dxa"/>
            <w:shd w:val="clear" w:color="auto" w:fill="auto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C06E4" w:rsidRPr="00F41C3D" w:rsidTr="00323C14">
        <w:trPr>
          <w:trHeight w:val="442"/>
          <w:tblHeader/>
        </w:trPr>
        <w:tc>
          <w:tcPr>
            <w:tcW w:w="709" w:type="dxa"/>
          </w:tcPr>
          <w:p w:rsidR="009C06E4" w:rsidRPr="00F41C3D" w:rsidRDefault="009C06E4" w:rsidP="00323C1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9C06E4" w:rsidRPr="00F41C3D" w:rsidRDefault="009C06E4" w:rsidP="00323C14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 1</w:t>
            </w:r>
          </w:p>
          <w:p w:rsidR="009C06E4" w:rsidRPr="00F41C3D" w:rsidRDefault="009C06E4" w:rsidP="00323C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здорового образа жизни и профила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тика заболеваний</w:t>
            </w:r>
          </w:p>
        </w:tc>
        <w:tc>
          <w:tcPr>
            <w:tcW w:w="850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9C06E4" w:rsidRPr="00F41C3D" w:rsidRDefault="009C06E4" w:rsidP="00323C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по 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циальным вопросам</w:t>
            </w:r>
          </w:p>
        </w:tc>
        <w:tc>
          <w:tcPr>
            <w:tcW w:w="1842" w:type="dxa"/>
            <w:shd w:val="clear" w:color="auto" w:fill="auto"/>
          </w:tcPr>
          <w:p w:rsidR="009C06E4" w:rsidRPr="00F41C3D" w:rsidRDefault="009C06E4" w:rsidP="00323C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 взрослого населения 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образования, прошедшего диспансериз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цию;</w:t>
            </w:r>
          </w:p>
          <w:p w:rsidR="009C06E4" w:rsidRDefault="009C06E4" w:rsidP="00323C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 населения, которому 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ведены проф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лактические осмотры на т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беркулез; </w:t>
            </w:r>
          </w:p>
          <w:p w:rsidR="009C06E4" w:rsidRPr="00F41C3D" w:rsidRDefault="009C06E4" w:rsidP="00323C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смертности от дорожно-транспортных происшествий.</w:t>
            </w:r>
          </w:p>
        </w:tc>
      </w:tr>
    </w:tbl>
    <w:p w:rsidR="009C06E4" w:rsidRPr="00F41C3D" w:rsidRDefault="009C06E4" w:rsidP="001F253D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53D" w:rsidRPr="00F41C3D" w:rsidRDefault="001F253D" w:rsidP="001F253D">
      <w:pPr>
        <w:pStyle w:val="ConsPlusNormal"/>
        <w:jc w:val="center"/>
        <w:rPr>
          <w:b/>
          <w:color w:val="000000" w:themeColor="text1"/>
          <w:szCs w:val="2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850"/>
        <w:gridCol w:w="1276"/>
        <w:gridCol w:w="1418"/>
        <w:gridCol w:w="1134"/>
        <w:gridCol w:w="992"/>
        <w:gridCol w:w="851"/>
        <w:gridCol w:w="850"/>
        <w:gridCol w:w="851"/>
        <w:gridCol w:w="849"/>
        <w:gridCol w:w="1277"/>
        <w:gridCol w:w="1842"/>
      </w:tblGrid>
      <w:tr w:rsidR="00B713E3" w:rsidRPr="00F41C3D" w:rsidTr="00964909">
        <w:trPr>
          <w:tblHeader/>
        </w:trPr>
        <w:tc>
          <w:tcPr>
            <w:tcW w:w="709" w:type="dxa"/>
            <w:vMerge w:val="restart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977" w:type="dxa"/>
            <w:vMerge w:val="restart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50" w:type="dxa"/>
            <w:vMerge w:val="restart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 мер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</w:t>
            </w:r>
          </w:p>
        </w:tc>
        <w:tc>
          <w:tcPr>
            <w:tcW w:w="1276" w:type="dxa"/>
            <w:vMerge w:val="restart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Источники финанс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рования</w:t>
            </w:r>
          </w:p>
        </w:tc>
        <w:tc>
          <w:tcPr>
            <w:tcW w:w="1418" w:type="dxa"/>
            <w:vMerge w:val="restart"/>
          </w:tcPr>
          <w:p w:rsidR="001F253D" w:rsidRPr="00F41C3D" w:rsidRDefault="001F253D" w:rsidP="00546C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Объем ф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нансиров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ния мер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приятия в </w:t>
            </w:r>
            <w:r w:rsidR="00546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(тыс. руб.)</w:t>
            </w:r>
            <w:r w:rsidR="00546C9D"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Всего (тыс.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руб.)</w:t>
            </w:r>
          </w:p>
        </w:tc>
        <w:tc>
          <w:tcPr>
            <w:tcW w:w="4393" w:type="dxa"/>
            <w:gridSpan w:val="5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Объем финансирования по годам </w:t>
            </w:r>
          </w:p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ственный 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 выпо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нение 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роприятия подпр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Результаты</w:t>
            </w:r>
          </w:p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</w:p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мероприятий  подпрограммы</w:t>
            </w:r>
          </w:p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blHeader/>
        </w:trPr>
        <w:tc>
          <w:tcPr>
            <w:tcW w:w="709" w:type="dxa"/>
            <w:vMerge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49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277" w:type="dxa"/>
            <w:vMerge/>
            <w:shd w:val="clear" w:color="auto" w:fill="auto"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blHeader/>
        </w:trPr>
        <w:tc>
          <w:tcPr>
            <w:tcW w:w="709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7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546C9D" w:rsidRPr="00F41C3D" w:rsidTr="00964909">
        <w:trPr>
          <w:trHeight w:val="1287"/>
          <w:tblHeader/>
        </w:trPr>
        <w:tc>
          <w:tcPr>
            <w:tcW w:w="709" w:type="dxa"/>
          </w:tcPr>
          <w:p w:rsidR="00546C9D" w:rsidRPr="00F41C3D" w:rsidRDefault="00546C9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6C9D" w:rsidRPr="00F41C3D" w:rsidRDefault="00546C9D" w:rsidP="00964909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городск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 округа</w:t>
            </w:r>
          </w:p>
        </w:tc>
        <w:tc>
          <w:tcPr>
            <w:tcW w:w="1418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46C9D" w:rsidRPr="00F41C3D" w:rsidRDefault="00546C9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C9D" w:rsidRPr="00F41C3D" w:rsidTr="00964909">
        <w:trPr>
          <w:tblHeader/>
        </w:trPr>
        <w:tc>
          <w:tcPr>
            <w:tcW w:w="709" w:type="dxa"/>
          </w:tcPr>
          <w:p w:rsidR="00546C9D" w:rsidRPr="00F41C3D" w:rsidRDefault="00546C9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546C9D" w:rsidRPr="00F41C3D" w:rsidRDefault="00546C9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профилактики заболеваний</w:t>
            </w:r>
          </w:p>
        </w:tc>
        <w:tc>
          <w:tcPr>
            <w:tcW w:w="850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8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46C9D" w:rsidRPr="00F41C3D" w:rsidRDefault="00546C9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C9D" w:rsidRPr="00F41C3D" w:rsidTr="00964909">
        <w:trPr>
          <w:tblHeader/>
        </w:trPr>
        <w:tc>
          <w:tcPr>
            <w:tcW w:w="709" w:type="dxa"/>
          </w:tcPr>
          <w:p w:rsidR="00546C9D" w:rsidRPr="00F41C3D" w:rsidRDefault="00546C9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2977" w:type="dxa"/>
          </w:tcPr>
          <w:p w:rsidR="00546C9D" w:rsidRPr="00F41C3D" w:rsidRDefault="00546C9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земельных участков для размещений ФАПа</w:t>
            </w:r>
          </w:p>
        </w:tc>
        <w:tc>
          <w:tcPr>
            <w:tcW w:w="850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8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46C9D" w:rsidRPr="00F41C3D" w:rsidRDefault="00546C9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C9D" w:rsidRPr="00F41C3D" w:rsidTr="00964909">
        <w:trPr>
          <w:tblHeader/>
        </w:trPr>
        <w:tc>
          <w:tcPr>
            <w:tcW w:w="709" w:type="dxa"/>
          </w:tcPr>
          <w:p w:rsidR="00546C9D" w:rsidRPr="00F41C3D" w:rsidRDefault="00546C9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2977" w:type="dxa"/>
          </w:tcPr>
          <w:p w:rsidR="00546C9D" w:rsidRPr="00F41C3D" w:rsidRDefault="00546C9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диспансеризации взрослого населения в 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делах полномочий</w:t>
            </w:r>
          </w:p>
        </w:tc>
        <w:tc>
          <w:tcPr>
            <w:tcW w:w="850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8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46C9D" w:rsidRPr="00F41C3D" w:rsidRDefault="00546C9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C9D" w:rsidRPr="00F41C3D" w:rsidTr="00964909">
        <w:trPr>
          <w:tblHeader/>
        </w:trPr>
        <w:tc>
          <w:tcPr>
            <w:tcW w:w="709" w:type="dxa"/>
          </w:tcPr>
          <w:p w:rsidR="00546C9D" w:rsidRPr="00F41C3D" w:rsidRDefault="00546C9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2977" w:type="dxa"/>
          </w:tcPr>
          <w:p w:rsidR="00546C9D" w:rsidRPr="00F41C3D" w:rsidRDefault="00546C9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профилактических осмотров на туберкулез в пределах полномочий</w:t>
            </w:r>
          </w:p>
        </w:tc>
        <w:tc>
          <w:tcPr>
            <w:tcW w:w="850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8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46C9D" w:rsidRPr="00F41C3D" w:rsidRDefault="00546C9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6C9D" w:rsidRPr="00F41C3D" w:rsidTr="00964909">
        <w:trPr>
          <w:tblHeader/>
        </w:trPr>
        <w:tc>
          <w:tcPr>
            <w:tcW w:w="709" w:type="dxa"/>
          </w:tcPr>
          <w:p w:rsidR="00546C9D" w:rsidRPr="00F41C3D" w:rsidRDefault="00546C9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2977" w:type="dxa"/>
          </w:tcPr>
          <w:p w:rsidR="00546C9D" w:rsidRPr="00F41C3D" w:rsidRDefault="00546C9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по сн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жению смертности от 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рожно-транспортных пр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исшествий</w:t>
            </w:r>
          </w:p>
        </w:tc>
        <w:tc>
          <w:tcPr>
            <w:tcW w:w="850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8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546C9D" w:rsidRPr="00F41C3D" w:rsidRDefault="00546C9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46C9D" w:rsidRPr="00F41C3D" w:rsidRDefault="00546C9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c>
          <w:tcPr>
            <w:tcW w:w="709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Задача 2</w:t>
            </w:r>
          </w:p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Участие в мероприятиях, предусмотренных госуда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ственной программой Московской области «Здравоохранение По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московья»: по осуществл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нию капитального стро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тельства и реконструкции объектов здравоохранения; по капитальному ремонту медицинских организаций, расположенных на терр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тории городского округа Красногорск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2017-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93 100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78 100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15 000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град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де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78 10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78 100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городск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 округа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15 000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15 000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588"/>
        </w:trPr>
        <w:tc>
          <w:tcPr>
            <w:tcW w:w="709" w:type="dxa"/>
            <w:vMerge w:val="restart"/>
            <w:shd w:val="clear" w:color="auto" w:fill="auto"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работ по ос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ществлению капитального строительства и реко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струкции государственных объектов здравоохранения, расположенных на терр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тории городского округа Красногорск, 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-2018</w:t>
            </w: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93 100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78 100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15 000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град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де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588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78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78 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588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15 000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15 000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588"/>
        </w:trPr>
        <w:tc>
          <w:tcPr>
            <w:tcW w:w="709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Проектирование пристро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 ГБУЗ МО «Нахаби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ская городская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-2018</w:t>
            </w: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10 100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град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де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тельности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588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shd w:val="clear" w:color="auto" w:fill="auto"/>
          </w:tcPr>
          <w:p w:rsidR="001F253D" w:rsidRPr="00F41C3D" w:rsidRDefault="001F253D" w:rsidP="009649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316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10 000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316"/>
        </w:trPr>
        <w:tc>
          <w:tcPr>
            <w:tcW w:w="709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Капитальный ремонт фас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 здания ГБУЗ МО «Красногорская городская больница №1»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78 000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78 000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253D" w:rsidRPr="00F41C3D" w:rsidRDefault="001F253D" w:rsidP="00964909">
            <w:pPr>
              <w:rPr>
                <w:color w:val="000000" w:themeColor="text1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град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де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тельности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316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78 000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78 000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F253D" w:rsidRPr="00F41C3D" w:rsidRDefault="001F253D" w:rsidP="009649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316"/>
        </w:trPr>
        <w:tc>
          <w:tcPr>
            <w:tcW w:w="709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Проектирование ФАПа  ГБУЗ МО «Петро-Дальневская участковая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град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де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тельности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316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464"/>
        </w:trPr>
        <w:tc>
          <w:tcPr>
            <w:tcW w:w="709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Задача 3</w:t>
            </w:r>
          </w:p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Установление медици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ским работникам госуда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ственных учреждений здравоохранения Моско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области, расположе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на территории горо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 округа Красногорск, дополнительных гарантий и мер социальной по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держки, 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2 560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62 090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10 418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12 918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12 918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12 918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12 918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по 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циальным вопросам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464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2 560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10 418 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10 418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городск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 округа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51 672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12 918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12 918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12 918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12 918</w:t>
            </w:r>
          </w:p>
        </w:tc>
        <w:tc>
          <w:tcPr>
            <w:tcW w:w="12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645"/>
        </w:trPr>
        <w:tc>
          <w:tcPr>
            <w:tcW w:w="709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Выплаты медицинским 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ботникам государственных учреждений здравоохран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Московской области, расположенных на терр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тории городского округа Красногорск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2 560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62 090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10 418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12 918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12 918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12 918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12 918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color w:val="000000" w:themeColor="text1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по 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циальным вопросам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д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 медицинских работников го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ударственных учреждений здравоохран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городского округа Красн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горск, обесп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ченных жилыми помещениями</w:t>
            </w:r>
          </w:p>
        </w:tc>
      </w:tr>
      <w:tr w:rsidR="00B713E3" w:rsidRPr="00F41C3D" w:rsidTr="00964909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2 560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10 418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10 418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51 672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12 918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12 918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12 918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12 918</w:t>
            </w:r>
          </w:p>
        </w:tc>
        <w:tc>
          <w:tcPr>
            <w:tcW w:w="12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312"/>
        </w:trPr>
        <w:tc>
          <w:tcPr>
            <w:tcW w:w="709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Ежемесячные стимулир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ющие выплаты молодым специалистам в течение первого года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по 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циальным вопросам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1 440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2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645"/>
        </w:trPr>
        <w:tc>
          <w:tcPr>
            <w:tcW w:w="709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Ежемесячные выплаты 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ботникам,  имеющим п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чётные звания: «Заслуже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 врач РФ», «Заслуже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 работник здравоохр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нения РФ»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по 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циальным вопросам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645"/>
        </w:trPr>
        <w:tc>
          <w:tcPr>
            <w:tcW w:w="709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3.1.3.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Ежемесячные стимулир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ющие выплаты среднему  медицинскому персоналу, предоставляющему услуги первичной медико-санитарной помощи нес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вершеннолетним в период обучения и воспитания в муниципальных дошкол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и общеобразовател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учреждениях округа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22 500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2 500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по 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циальным вопросам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2 500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20 000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12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645"/>
        </w:trPr>
        <w:tc>
          <w:tcPr>
            <w:tcW w:w="709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3.1.4.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Частичные компенсацио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выплаты за наем ж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лых помещений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2 250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37 500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7 500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7 500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7 500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7 500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7 500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по 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циальным вопросам</w:t>
            </w:r>
          </w:p>
        </w:tc>
        <w:tc>
          <w:tcPr>
            <w:tcW w:w="184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2 250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7 500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7 500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30 000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7 500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7 500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7 500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7 500</w:t>
            </w:r>
          </w:p>
        </w:tc>
        <w:tc>
          <w:tcPr>
            <w:tcW w:w="12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444"/>
        </w:trPr>
        <w:tc>
          <w:tcPr>
            <w:tcW w:w="709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Задача 4</w:t>
            </w:r>
          </w:p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полноценным питанием беременных женщин, кормящих мат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рей, детей в возрасте до трех лет</w:t>
            </w:r>
          </w:p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31 420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189423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35 558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37 264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по 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циальным вопросам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Моско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ской о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ласти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31 420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189423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35 558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37 264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12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645"/>
        </w:trPr>
        <w:tc>
          <w:tcPr>
            <w:tcW w:w="709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полноценным питанием беременных женщин, кормящих мат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рей, детей в возрасте до трех лет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</w:t>
            </w: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31 420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189423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35 558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37 264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по с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41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циальным вопросам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б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ременными женщинами, кормящими м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терями, детей в возрасте до трех лет полноце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питания</w:t>
            </w:r>
          </w:p>
        </w:tc>
      </w:tr>
      <w:tr w:rsidR="00B713E3" w:rsidRPr="00F41C3D" w:rsidTr="00964909">
        <w:trPr>
          <w:trHeight w:val="1865"/>
        </w:trPr>
        <w:tc>
          <w:tcPr>
            <w:tcW w:w="709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253D" w:rsidRPr="00F41C3D" w:rsidRDefault="001F253D" w:rsidP="009649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F253D" w:rsidRPr="00F41C3D" w:rsidRDefault="001F253D" w:rsidP="00964909">
            <w:pPr>
              <w:pStyle w:val="ConsPlusCell"/>
              <w:ind w:left="9"/>
              <w:rPr>
                <w:color w:val="000000" w:themeColor="text1"/>
                <w:sz w:val="24"/>
                <w:szCs w:val="24"/>
              </w:rPr>
            </w:pPr>
            <w:r w:rsidRPr="00F41C3D">
              <w:rPr>
                <w:color w:val="000000" w:themeColor="text1"/>
                <w:sz w:val="24"/>
                <w:szCs w:val="24"/>
              </w:rPr>
              <w:t>Средства бюджета Моско</w:t>
            </w:r>
            <w:r w:rsidRPr="00F41C3D">
              <w:rPr>
                <w:color w:val="000000" w:themeColor="text1"/>
                <w:sz w:val="24"/>
                <w:szCs w:val="24"/>
              </w:rPr>
              <w:t>в</w:t>
            </w:r>
            <w:r w:rsidRPr="00F41C3D">
              <w:rPr>
                <w:color w:val="000000" w:themeColor="text1"/>
                <w:sz w:val="24"/>
                <w:szCs w:val="24"/>
              </w:rPr>
              <w:t>ской обл</w:t>
            </w:r>
            <w:r w:rsidRPr="00F41C3D">
              <w:rPr>
                <w:color w:val="000000" w:themeColor="text1"/>
                <w:sz w:val="24"/>
                <w:szCs w:val="24"/>
              </w:rPr>
              <w:t>а</w:t>
            </w:r>
            <w:r w:rsidRPr="00F41C3D">
              <w:rPr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1418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31 420</w:t>
            </w:r>
          </w:p>
        </w:tc>
        <w:tc>
          <w:tcPr>
            <w:tcW w:w="1134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189423</w:t>
            </w:r>
          </w:p>
        </w:tc>
        <w:tc>
          <w:tcPr>
            <w:tcW w:w="992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35 558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37 264</w:t>
            </w:r>
          </w:p>
        </w:tc>
        <w:tc>
          <w:tcPr>
            <w:tcW w:w="850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851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849" w:type="dxa"/>
            <w:shd w:val="clear" w:color="auto" w:fill="auto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1277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rPr>
          <w:trHeight w:val="414"/>
        </w:trPr>
        <w:tc>
          <w:tcPr>
            <w:tcW w:w="709" w:type="dxa"/>
          </w:tcPr>
          <w:p w:rsidR="001F253D" w:rsidRPr="00F41C3D" w:rsidRDefault="001F253D" w:rsidP="00964909">
            <w:pPr>
              <w:pStyle w:val="ConsPlusCell"/>
              <w:ind w:left="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253D" w:rsidRPr="00F41C3D" w:rsidRDefault="001F253D" w:rsidP="009649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ИТОГО ПО </w:t>
            </w:r>
          </w:p>
          <w:p w:rsidR="001F253D" w:rsidRPr="00F41C3D" w:rsidRDefault="001F253D" w:rsidP="009649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ПОДПРОГРАММЕ</w:t>
            </w:r>
          </w:p>
        </w:tc>
        <w:tc>
          <w:tcPr>
            <w:tcW w:w="850" w:type="dxa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53D" w:rsidRPr="00F41C3D" w:rsidRDefault="001F253D" w:rsidP="00964909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F253D" w:rsidRPr="00F41C3D" w:rsidRDefault="001F253D" w:rsidP="009649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33 980</w:t>
            </w:r>
          </w:p>
        </w:tc>
        <w:tc>
          <w:tcPr>
            <w:tcW w:w="1134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344 613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124 076</w:t>
            </w:r>
          </w:p>
        </w:tc>
        <w:tc>
          <w:tcPr>
            <w:tcW w:w="851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65 182</w:t>
            </w:r>
          </w:p>
        </w:tc>
        <w:tc>
          <w:tcPr>
            <w:tcW w:w="850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51 785</w:t>
            </w:r>
          </w:p>
        </w:tc>
        <w:tc>
          <w:tcPr>
            <w:tcW w:w="851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51 785</w:t>
            </w:r>
          </w:p>
        </w:tc>
        <w:tc>
          <w:tcPr>
            <w:tcW w:w="84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51 785</w:t>
            </w:r>
          </w:p>
        </w:tc>
        <w:tc>
          <w:tcPr>
            <w:tcW w:w="1277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253D" w:rsidRPr="00F41C3D" w:rsidRDefault="001F253D" w:rsidP="00964909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c>
          <w:tcPr>
            <w:tcW w:w="709" w:type="dxa"/>
            <w:vMerge w:val="restart"/>
          </w:tcPr>
          <w:p w:rsidR="001F253D" w:rsidRPr="00F41C3D" w:rsidRDefault="001F253D" w:rsidP="00964909">
            <w:pPr>
              <w:pStyle w:val="ConsPlusCell"/>
              <w:ind w:left="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F253D" w:rsidRPr="00F41C3D" w:rsidRDefault="001F253D" w:rsidP="009649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 бюджета Моско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ской о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ласти</w:t>
            </w:r>
          </w:p>
        </w:tc>
        <w:tc>
          <w:tcPr>
            <w:tcW w:w="1418" w:type="dxa"/>
          </w:tcPr>
          <w:p w:rsidR="001F253D" w:rsidRPr="00F41C3D" w:rsidRDefault="001F253D" w:rsidP="009649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31 420</w:t>
            </w:r>
          </w:p>
        </w:tc>
        <w:tc>
          <w:tcPr>
            <w:tcW w:w="1134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189 423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35 558</w:t>
            </w:r>
          </w:p>
        </w:tc>
        <w:tc>
          <w:tcPr>
            <w:tcW w:w="851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37 264</w:t>
            </w:r>
          </w:p>
        </w:tc>
        <w:tc>
          <w:tcPr>
            <w:tcW w:w="850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851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849" w:type="dxa"/>
          </w:tcPr>
          <w:p w:rsidR="001F253D" w:rsidRPr="00F41C3D" w:rsidRDefault="001F253D" w:rsidP="009649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38 867</w:t>
            </w:r>
          </w:p>
        </w:tc>
        <w:tc>
          <w:tcPr>
            <w:tcW w:w="1277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253D" w:rsidRPr="00F41C3D" w:rsidRDefault="001F253D" w:rsidP="00964909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c>
          <w:tcPr>
            <w:tcW w:w="709" w:type="dxa"/>
            <w:vMerge/>
          </w:tcPr>
          <w:p w:rsidR="001F253D" w:rsidRPr="00F41C3D" w:rsidRDefault="001F253D" w:rsidP="00964909">
            <w:pPr>
              <w:pStyle w:val="ConsPlusCell"/>
              <w:ind w:left="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F253D" w:rsidRPr="00F41C3D" w:rsidRDefault="001F253D" w:rsidP="009649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53D" w:rsidRPr="00F41C3D" w:rsidRDefault="001F253D" w:rsidP="0096490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Средства бюджета </w:t>
            </w:r>
            <w:r w:rsidRPr="00F41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8" w:type="dxa"/>
          </w:tcPr>
          <w:p w:rsidR="001F253D" w:rsidRPr="00F41C3D" w:rsidRDefault="001F253D" w:rsidP="009649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2 560</w:t>
            </w:r>
          </w:p>
        </w:tc>
        <w:tc>
          <w:tcPr>
            <w:tcW w:w="1134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88518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  <w:lang w:val="en-US"/>
              </w:rPr>
              <w:t>88518</w:t>
            </w:r>
          </w:p>
        </w:tc>
        <w:tc>
          <w:tcPr>
            <w:tcW w:w="851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0</w:t>
            </w:r>
          </w:p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253D" w:rsidRPr="00F41C3D" w:rsidRDefault="001F253D" w:rsidP="00964909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713E3" w:rsidRPr="00F41C3D" w:rsidTr="00964909">
        <w:tc>
          <w:tcPr>
            <w:tcW w:w="709" w:type="dxa"/>
            <w:vMerge/>
          </w:tcPr>
          <w:p w:rsidR="001F253D" w:rsidRPr="00F41C3D" w:rsidRDefault="001F253D" w:rsidP="00964909">
            <w:pPr>
              <w:pStyle w:val="ConsPlusCell"/>
              <w:ind w:left="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F253D" w:rsidRPr="00F41C3D" w:rsidRDefault="001F253D" w:rsidP="009649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1F253D" w:rsidRPr="00F41C3D" w:rsidRDefault="001F253D" w:rsidP="0096490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53D" w:rsidRPr="00F41C3D" w:rsidRDefault="001F253D" w:rsidP="00964909">
            <w:pPr>
              <w:spacing w:after="0" w:line="240" w:lineRule="auto"/>
              <w:ind w:left="-52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8" w:type="dxa"/>
          </w:tcPr>
          <w:p w:rsidR="001F253D" w:rsidRPr="00F41C3D" w:rsidRDefault="001F253D" w:rsidP="009649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66 672</w:t>
            </w:r>
          </w:p>
        </w:tc>
        <w:tc>
          <w:tcPr>
            <w:tcW w:w="992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27 918</w:t>
            </w:r>
          </w:p>
        </w:tc>
        <w:tc>
          <w:tcPr>
            <w:tcW w:w="850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12 918</w:t>
            </w:r>
          </w:p>
        </w:tc>
        <w:tc>
          <w:tcPr>
            <w:tcW w:w="851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12 918</w:t>
            </w:r>
          </w:p>
        </w:tc>
        <w:tc>
          <w:tcPr>
            <w:tcW w:w="849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C3D">
              <w:rPr>
                <w:b/>
                <w:color w:val="000000" w:themeColor="text1"/>
                <w:sz w:val="24"/>
                <w:szCs w:val="24"/>
              </w:rPr>
              <w:t>12 918</w:t>
            </w:r>
          </w:p>
        </w:tc>
        <w:tc>
          <w:tcPr>
            <w:tcW w:w="1277" w:type="dxa"/>
          </w:tcPr>
          <w:p w:rsidR="001F253D" w:rsidRPr="00F41C3D" w:rsidRDefault="001F253D" w:rsidP="00964909">
            <w:pPr>
              <w:pStyle w:val="ConsPlusCell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253D" w:rsidRPr="00F41C3D" w:rsidRDefault="001F253D" w:rsidP="00964909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1F253D" w:rsidRPr="00F41C3D" w:rsidRDefault="001F253D" w:rsidP="001F253D">
      <w:pPr>
        <w:pStyle w:val="a5"/>
        <w:jc w:val="center"/>
        <w:rPr>
          <w:b/>
          <w:color w:val="000000" w:themeColor="text1"/>
          <w:szCs w:val="28"/>
          <w:lang w:eastAsia="ru-RU"/>
        </w:rPr>
      </w:pPr>
    </w:p>
    <w:p w:rsidR="001F253D" w:rsidRPr="00F41C3D" w:rsidRDefault="001F253D" w:rsidP="001F253D">
      <w:pPr>
        <w:pStyle w:val="a5"/>
        <w:jc w:val="center"/>
        <w:rPr>
          <w:b/>
          <w:color w:val="000000" w:themeColor="text1"/>
          <w:szCs w:val="28"/>
          <w:lang w:eastAsia="ru-RU"/>
        </w:rPr>
      </w:pPr>
      <w:r w:rsidRPr="00F41C3D">
        <w:rPr>
          <w:b/>
          <w:color w:val="000000" w:themeColor="text1"/>
          <w:szCs w:val="28"/>
          <w:lang w:eastAsia="ru-RU"/>
        </w:rPr>
        <w:t>Методика расчета значений показателей эффективности реализации Подпрограммы 3</w:t>
      </w:r>
    </w:p>
    <w:p w:rsidR="001F253D" w:rsidRPr="00F41C3D" w:rsidRDefault="001F253D" w:rsidP="001F253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(наименование показателей, определение, единицы измерения, значения базовых показателей, статистические </w:t>
      </w:r>
    </w:p>
    <w:p w:rsidR="001F253D" w:rsidRPr="00F41C3D" w:rsidRDefault="001F253D" w:rsidP="001F253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41C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источники, периодичность представления)</w:t>
      </w:r>
    </w:p>
    <w:p w:rsidR="001F253D" w:rsidRPr="00F41C3D" w:rsidRDefault="001F253D" w:rsidP="001F253D">
      <w:pPr>
        <w:pStyle w:val="a5"/>
        <w:jc w:val="center"/>
        <w:rPr>
          <w:b/>
          <w:color w:val="000000" w:themeColor="text1"/>
          <w:szCs w:val="28"/>
          <w:lang w:eastAsia="ru-RU"/>
        </w:rPr>
      </w:pP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Эффективность реализации подпрограммы определяется степенью достижения следующих показателей:</w:t>
      </w:r>
    </w:p>
    <w:p w:rsidR="001F253D" w:rsidRPr="00F41C3D" w:rsidRDefault="001F253D" w:rsidP="001F253D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По задаче «Формирование здорового образа жизни и профилактики заболеваний» показателями являются:</w:t>
      </w:r>
    </w:p>
    <w:p w:rsidR="001F253D" w:rsidRPr="00F41C3D" w:rsidRDefault="001F253D" w:rsidP="001F253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416" w:right="11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ab/>
        <w:t>Показатель «Ввод в эксплуатацию фельдшерско-акушерских пунктов» - количество предоставленных з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мельных участков для открытия  фельдшерских акушерских пунктов администрацией городского округа Красногорск государственным лечебным учреждениям, расположенным на территории района, согласно государственной программе Московской области «Здравоохранение Подмосковья».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Единица измерения – единица, значение базового показателя – 0, периодичность предоставления – ежеквартал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но.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Источником данных для расчета показателя являются данные Управления земельных отношений администрации городского округа Красногорск.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Показатель «Смертность от дорожно-транспортных происшествий» рассчитывается по формуле: 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N дтп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С дтп = --------------------  Х 100 000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N нас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N дтп - количество человек погибших в результате дорожно-транспортных происшествий в городском округе Красногорск;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N нас - общая численность населения городского округа Красногорск, по данным РОССТАТа на 1 января года, предшествующего отчетному году.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Единица измерения – человек на 100 000 населения, значение базового показателя – 9,8, периодичность пред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ставления – ежеквартально.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Источником данных для расчета показателей являются данные управления координации деятельности медици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ских и фармацевтических организаций Министерства здравоохранения Московской области №9.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Показатель «Доля населения, охваченного профилактическими осмотрами на туберкулез» рассчитывается по формуле: 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N осм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Д туб = ------------------- Х 100%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N нас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N осм - количество человек прошедших профилактические осмотры на туберкулез в городском округе Красн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горск.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N нас - общая численность населения городского округа Красногорск, по данным РОССТАТа на 1 января года, предшествующего отчетному году.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Единица измерения – процент, значение базового показателя – 43,2, периодичность предоставления – ежеква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тально.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Источником данных для расчета показателей являются данные управления координации деятельности медици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ских и фармацевтических организаций Министерства здравоохранения Московской области №9.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F253D" w:rsidRPr="00F41C3D" w:rsidRDefault="001F253D" w:rsidP="001F253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Показатель «Доля взрослого населения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прошедшего диспансеризацию, от о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щего числа взрослого населения» рассчитывается по формуле: </w:t>
      </w:r>
    </w:p>
    <w:p w:rsidR="001F253D" w:rsidRPr="00F41C3D" w:rsidRDefault="001F253D" w:rsidP="001F253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F253D" w:rsidRPr="00F41C3D" w:rsidRDefault="001F253D" w:rsidP="001F253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N зав</w:t>
      </w:r>
    </w:p>
    <w:p w:rsidR="001F253D" w:rsidRPr="00F41C3D" w:rsidRDefault="001F253D" w:rsidP="001F253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 дисп.  =------------------------  Х 100%</w:t>
      </w:r>
    </w:p>
    <w:p w:rsidR="001F253D" w:rsidRPr="00F41C3D" w:rsidRDefault="001F253D" w:rsidP="001F253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N насел</w:t>
      </w:r>
    </w:p>
    <w:p w:rsidR="001F253D" w:rsidRPr="00F41C3D" w:rsidRDefault="001F253D" w:rsidP="001F253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F253D" w:rsidRPr="00F41C3D" w:rsidRDefault="001F253D" w:rsidP="001F253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 дисп – доля взрослого населения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Красногорск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прошедшего диспансеризацию от общего чи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 взрослого населения </w:t>
      </w:r>
      <w:r w:rsidRPr="00F41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Красногорск </w:t>
      </w: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возрасте 21 год и старше, чел.</w:t>
      </w:r>
    </w:p>
    <w:p w:rsidR="001F253D" w:rsidRPr="00F41C3D" w:rsidRDefault="001F253D" w:rsidP="001F253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 зав - численность граждан, завершивших диспансеризацию в отчетном периоде, чел.</w:t>
      </w:r>
    </w:p>
    <w:p w:rsidR="001F253D" w:rsidRPr="00F41C3D" w:rsidRDefault="001F253D" w:rsidP="001F253D">
      <w:pP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N насел -  население городского округа Красногорск в возрасте 21 год и старше, прикрепленное к медицинским организациям, оказывающим первичную медико-санитарную помощь (согласно Распоряжению Министерства здрав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охранения Московской области от 23.12.2016 года №54-р), чел.</w:t>
      </w:r>
    </w:p>
    <w:p w:rsidR="001F253D" w:rsidRPr="00F41C3D" w:rsidRDefault="001F253D" w:rsidP="001F253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Единица измерения – процент, значение базового показателя – 23, периодичность предоставления – ежемесячно.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Источником данных для расчета показателей являются данные управления координации деятельности медици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ских и фармацевтических организаций Министерства здравоохранения Московской области №9: форма №131, утве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жденная приказом Министерства здравоохранения Российской Федерации от 6 марта 2015 года №87н, Распоряжение Министерства здравоохранения Московской области от 23.12.2016 года №54-р.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2.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ab/>
        <w:t>По задаче «Установление медицинским работникам государственных учреждений здравоохранения Мо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ковской области, расположенных на территории городского округа Красногорск, дополнительных гарантий и мер соц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альной поддержки» показателями являются: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ab/>
        <w:t>Показатель «Доля медицинских работников государственных учреждений здравоохранения муниципальн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 образования, обеспеченных жилыми помещениями» рассчитывается по формуле: 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N обесп 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Д об  =--------------------- Х 100%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N нужд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Д об - доля медицинских работников государственных учреждений здравоохранения городского округа Красн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горск, обеспеченных жилыми помещениями, процент.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N обесп - количество медицинских работников (врачи, средний медицинский персонал) обеспеченных жилыми помещениями администрацией городского округа Красногорск, (социальный найм жилого помещения, коммерческий найм жилого помещения, компенсационные выплаты за наем жилых помещений).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N нужд - количество медицинских работников (врачи, средний медицинский персонал), нуждающихся в улучш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нии жилищных условий, состоящих на учете в администрации городского округа Красногорск.  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Единица измерения – процент,  значение базового показателя – 0, периодичность предоставления – ежемесячно.</w:t>
      </w:r>
    </w:p>
    <w:p w:rsidR="001F253D" w:rsidRPr="00F41C3D" w:rsidRDefault="001F253D" w:rsidP="001F253D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Источником данных для расчета показателей являются данные Комитета по управлению муниципальным имущ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F41C3D">
        <w:rPr>
          <w:rFonts w:ascii="Times New Roman" w:hAnsi="Times New Roman"/>
          <w:bCs/>
          <w:color w:val="000000" w:themeColor="text1"/>
          <w:sz w:val="28"/>
          <w:szCs w:val="28"/>
        </w:rPr>
        <w:t>ством администрации городского округа Красногорск.</w:t>
      </w:r>
    </w:p>
    <w:sectPr w:rsidR="001F253D" w:rsidRPr="00F41C3D" w:rsidSect="004816B1">
      <w:footerReference w:type="default" r:id="rId13"/>
      <w:headerReference w:type="first" r:id="rId14"/>
      <w:pgSz w:w="16838" w:h="11905" w:orient="landscape"/>
      <w:pgMar w:top="1134" w:right="1134" w:bottom="79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54" w:rsidRDefault="00F71954" w:rsidP="004816B1">
      <w:pPr>
        <w:spacing w:after="0" w:line="240" w:lineRule="auto"/>
      </w:pPr>
      <w:r>
        <w:separator/>
      </w:r>
    </w:p>
  </w:endnote>
  <w:endnote w:type="continuationSeparator" w:id="0">
    <w:p w:rsidR="00F71954" w:rsidRDefault="00F71954" w:rsidP="0048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288958"/>
      <w:docPartObj>
        <w:docPartGallery w:val="Page Numbers (Bottom of Page)"/>
        <w:docPartUnique/>
      </w:docPartObj>
    </w:sdtPr>
    <w:sdtEndPr/>
    <w:sdtContent>
      <w:p w:rsidR="00323C14" w:rsidRDefault="00CA290B">
        <w:pPr>
          <w:pStyle w:val="ac"/>
          <w:jc w:val="right"/>
        </w:pPr>
        <w:r>
          <w:fldChar w:fldCharType="begin"/>
        </w:r>
        <w:r w:rsidR="0020073F">
          <w:instrText>PAGE   \* MERGEFORMAT</w:instrText>
        </w:r>
        <w:r>
          <w:fldChar w:fldCharType="separate"/>
        </w:r>
        <w:r w:rsidR="00A10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3C14" w:rsidRDefault="00323C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54" w:rsidRDefault="00F71954" w:rsidP="004816B1">
      <w:pPr>
        <w:spacing w:after="0" w:line="240" w:lineRule="auto"/>
      </w:pPr>
      <w:r>
        <w:separator/>
      </w:r>
    </w:p>
  </w:footnote>
  <w:footnote w:type="continuationSeparator" w:id="0">
    <w:p w:rsidR="00F71954" w:rsidRDefault="00F71954" w:rsidP="0048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14" w:rsidRDefault="00323C14">
    <w:pPr>
      <w:pStyle w:val="aa"/>
    </w:pPr>
  </w:p>
  <w:p w:rsidR="00323C14" w:rsidRDefault="00323C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82D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A4021"/>
    <w:multiLevelType w:val="multilevel"/>
    <w:tmpl w:val="D5CC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54A47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">
    <w:nsid w:val="1374023B"/>
    <w:multiLevelType w:val="hybridMultilevel"/>
    <w:tmpl w:val="0C04559E"/>
    <w:lvl w:ilvl="0" w:tplc="93AA826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36389"/>
    <w:multiLevelType w:val="hybridMultilevel"/>
    <w:tmpl w:val="9670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31B26"/>
    <w:multiLevelType w:val="hybridMultilevel"/>
    <w:tmpl w:val="C8004BEC"/>
    <w:lvl w:ilvl="0" w:tplc="AAF87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FB04D3"/>
    <w:multiLevelType w:val="hybridMultilevel"/>
    <w:tmpl w:val="B868EC72"/>
    <w:lvl w:ilvl="0" w:tplc="79B6C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1E26DF"/>
    <w:multiLevelType w:val="hybridMultilevel"/>
    <w:tmpl w:val="0BE6C40A"/>
    <w:lvl w:ilvl="0" w:tplc="8340C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CD2C8B"/>
    <w:multiLevelType w:val="hybridMultilevel"/>
    <w:tmpl w:val="0FCC80C2"/>
    <w:lvl w:ilvl="0" w:tplc="041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>
    <w:nsid w:val="35DF7709"/>
    <w:multiLevelType w:val="hybridMultilevel"/>
    <w:tmpl w:val="92DEDAB2"/>
    <w:lvl w:ilvl="0" w:tplc="4C666AFA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36E828D0"/>
    <w:multiLevelType w:val="hybridMultilevel"/>
    <w:tmpl w:val="30A0DA18"/>
    <w:lvl w:ilvl="0" w:tplc="D5CC7F54">
      <w:start w:val="1"/>
      <w:numFmt w:val="decimal"/>
      <w:lvlText w:val="%1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517850"/>
    <w:multiLevelType w:val="hybridMultilevel"/>
    <w:tmpl w:val="6D6E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82DF6"/>
    <w:multiLevelType w:val="hybridMultilevel"/>
    <w:tmpl w:val="9670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34225"/>
    <w:multiLevelType w:val="multilevel"/>
    <w:tmpl w:val="55B093DC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" w:hanging="1440"/>
      </w:pPr>
      <w:rPr>
        <w:rFonts w:hint="default"/>
      </w:rPr>
    </w:lvl>
  </w:abstractNum>
  <w:abstractNum w:abstractNumId="15">
    <w:nsid w:val="5A6947B5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F0631FA"/>
    <w:multiLevelType w:val="hybridMultilevel"/>
    <w:tmpl w:val="E04C4D0E"/>
    <w:lvl w:ilvl="0" w:tplc="61C66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0E27ECB"/>
    <w:multiLevelType w:val="hybridMultilevel"/>
    <w:tmpl w:val="A38E2188"/>
    <w:lvl w:ilvl="0" w:tplc="6470A61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E4C78"/>
    <w:multiLevelType w:val="hybridMultilevel"/>
    <w:tmpl w:val="30A0DA18"/>
    <w:lvl w:ilvl="0" w:tplc="D5CC7F54">
      <w:start w:val="1"/>
      <w:numFmt w:val="decimal"/>
      <w:lvlText w:val="%1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4C77622"/>
    <w:multiLevelType w:val="hybridMultilevel"/>
    <w:tmpl w:val="3566EECC"/>
    <w:lvl w:ilvl="0" w:tplc="482656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B0890"/>
    <w:multiLevelType w:val="hybridMultilevel"/>
    <w:tmpl w:val="3566EECC"/>
    <w:lvl w:ilvl="0" w:tplc="482656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E0B32"/>
    <w:multiLevelType w:val="hybridMultilevel"/>
    <w:tmpl w:val="EC52AD46"/>
    <w:lvl w:ilvl="0" w:tplc="58E6EDEA">
      <w:start w:val="4"/>
      <w:numFmt w:val="bullet"/>
      <w:lvlText w:val="—"/>
      <w:lvlJc w:val="left"/>
      <w:pPr>
        <w:ind w:left="1408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59113AE"/>
    <w:multiLevelType w:val="multilevel"/>
    <w:tmpl w:val="3EC0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9932ED"/>
    <w:multiLevelType w:val="hybridMultilevel"/>
    <w:tmpl w:val="57189EE4"/>
    <w:lvl w:ilvl="0" w:tplc="2626F06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8F379A"/>
    <w:multiLevelType w:val="hybridMultilevel"/>
    <w:tmpl w:val="C4C2D0EE"/>
    <w:lvl w:ilvl="0" w:tplc="ED684336">
      <w:start w:val="2"/>
      <w:numFmt w:val="decimal"/>
      <w:lvlText w:val="%1."/>
      <w:lvlJc w:val="left"/>
      <w:pPr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25">
    <w:nsid w:val="7EA13D07"/>
    <w:multiLevelType w:val="hybridMultilevel"/>
    <w:tmpl w:val="B1F0F2AA"/>
    <w:lvl w:ilvl="0" w:tplc="4C4A40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2164D"/>
    <w:multiLevelType w:val="hybridMultilevel"/>
    <w:tmpl w:val="88606F14"/>
    <w:lvl w:ilvl="0" w:tplc="7F0EC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5"/>
  </w:num>
  <w:num w:numId="7">
    <w:abstractNumId w:val="22"/>
  </w:num>
  <w:num w:numId="8">
    <w:abstractNumId w:val="1"/>
  </w:num>
  <w:num w:numId="9">
    <w:abstractNumId w:val="14"/>
  </w:num>
  <w:num w:numId="10">
    <w:abstractNumId w:val="8"/>
  </w:num>
  <w:num w:numId="11">
    <w:abstractNumId w:val="2"/>
  </w:num>
  <w:num w:numId="12">
    <w:abstractNumId w:val="20"/>
  </w:num>
  <w:num w:numId="13">
    <w:abstractNumId w:val="19"/>
  </w:num>
  <w:num w:numId="14">
    <w:abstractNumId w:val="26"/>
  </w:num>
  <w:num w:numId="15">
    <w:abstractNumId w:val="5"/>
  </w:num>
  <w:num w:numId="16">
    <w:abstractNumId w:val="6"/>
  </w:num>
  <w:num w:numId="17">
    <w:abstractNumId w:val="12"/>
  </w:num>
  <w:num w:numId="18">
    <w:abstractNumId w:val="3"/>
  </w:num>
  <w:num w:numId="19">
    <w:abstractNumId w:val="16"/>
  </w:num>
  <w:num w:numId="20">
    <w:abstractNumId w:val="18"/>
  </w:num>
  <w:num w:numId="21">
    <w:abstractNumId w:val="10"/>
  </w:num>
  <w:num w:numId="22">
    <w:abstractNumId w:val="24"/>
  </w:num>
  <w:num w:numId="23">
    <w:abstractNumId w:val="0"/>
  </w:num>
  <w:num w:numId="24">
    <w:abstractNumId w:val="21"/>
  </w:num>
  <w:num w:numId="25">
    <w:abstractNumId w:val="15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BF"/>
    <w:rsid w:val="00005E35"/>
    <w:rsid w:val="00017759"/>
    <w:rsid w:val="000226D7"/>
    <w:rsid w:val="00022AAC"/>
    <w:rsid w:val="000257E9"/>
    <w:rsid w:val="00033CDE"/>
    <w:rsid w:val="00033DF3"/>
    <w:rsid w:val="00034307"/>
    <w:rsid w:val="00035CDC"/>
    <w:rsid w:val="00036269"/>
    <w:rsid w:val="000367BF"/>
    <w:rsid w:val="00037B30"/>
    <w:rsid w:val="0004018B"/>
    <w:rsid w:val="00041871"/>
    <w:rsid w:val="00042384"/>
    <w:rsid w:val="00043300"/>
    <w:rsid w:val="0004751C"/>
    <w:rsid w:val="000538D8"/>
    <w:rsid w:val="00053C3A"/>
    <w:rsid w:val="0005581E"/>
    <w:rsid w:val="00056F08"/>
    <w:rsid w:val="00057FA2"/>
    <w:rsid w:val="000606D9"/>
    <w:rsid w:val="00064E19"/>
    <w:rsid w:val="00065272"/>
    <w:rsid w:val="00065F86"/>
    <w:rsid w:val="000676CB"/>
    <w:rsid w:val="00077F79"/>
    <w:rsid w:val="00080049"/>
    <w:rsid w:val="00092A90"/>
    <w:rsid w:val="00092CC7"/>
    <w:rsid w:val="0009480C"/>
    <w:rsid w:val="000A2FF2"/>
    <w:rsid w:val="000A4C07"/>
    <w:rsid w:val="000A5337"/>
    <w:rsid w:val="000B153B"/>
    <w:rsid w:val="000B18AE"/>
    <w:rsid w:val="000B2D6A"/>
    <w:rsid w:val="000C01A5"/>
    <w:rsid w:val="000C2154"/>
    <w:rsid w:val="000C3336"/>
    <w:rsid w:val="000D6C4D"/>
    <w:rsid w:val="000E0DE4"/>
    <w:rsid w:val="000E2DF9"/>
    <w:rsid w:val="000E7A9D"/>
    <w:rsid w:val="000F1375"/>
    <w:rsid w:val="00102BD8"/>
    <w:rsid w:val="00103D9E"/>
    <w:rsid w:val="00104EE5"/>
    <w:rsid w:val="00107CDE"/>
    <w:rsid w:val="001224D4"/>
    <w:rsid w:val="00123FEC"/>
    <w:rsid w:val="001268B2"/>
    <w:rsid w:val="00130985"/>
    <w:rsid w:val="00131791"/>
    <w:rsid w:val="00131F3C"/>
    <w:rsid w:val="00136492"/>
    <w:rsid w:val="001443CA"/>
    <w:rsid w:val="0014446B"/>
    <w:rsid w:val="00145834"/>
    <w:rsid w:val="00155DCB"/>
    <w:rsid w:val="00157DC2"/>
    <w:rsid w:val="001627CC"/>
    <w:rsid w:val="00166DDB"/>
    <w:rsid w:val="001731C4"/>
    <w:rsid w:val="00190626"/>
    <w:rsid w:val="00190A0E"/>
    <w:rsid w:val="00193CF9"/>
    <w:rsid w:val="0019419E"/>
    <w:rsid w:val="001959AD"/>
    <w:rsid w:val="00196310"/>
    <w:rsid w:val="001A1276"/>
    <w:rsid w:val="001A2562"/>
    <w:rsid w:val="001A5EC8"/>
    <w:rsid w:val="001A74F3"/>
    <w:rsid w:val="001B2E44"/>
    <w:rsid w:val="001C1019"/>
    <w:rsid w:val="001C2BF3"/>
    <w:rsid w:val="001D13BB"/>
    <w:rsid w:val="001D3196"/>
    <w:rsid w:val="001D5F85"/>
    <w:rsid w:val="001E0139"/>
    <w:rsid w:val="001E504B"/>
    <w:rsid w:val="001E781F"/>
    <w:rsid w:val="001E7FE0"/>
    <w:rsid w:val="001F0D7E"/>
    <w:rsid w:val="001F1AF8"/>
    <w:rsid w:val="001F253D"/>
    <w:rsid w:val="002001D1"/>
    <w:rsid w:val="0020073F"/>
    <w:rsid w:val="00203C59"/>
    <w:rsid w:val="00204156"/>
    <w:rsid w:val="00206EBF"/>
    <w:rsid w:val="00207930"/>
    <w:rsid w:val="00207A89"/>
    <w:rsid w:val="0021065B"/>
    <w:rsid w:val="0021138F"/>
    <w:rsid w:val="00213050"/>
    <w:rsid w:val="00215D58"/>
    <w:rsid w:val="00227DEE"/>
    <w:rsid w:val="00232C59"/>
    <w:rsid w:val="0024220D"/>
    <w:rsid w:val="00244C7A"/>
    <w:rsid w:val="0024709B"/>
    <w:rsid w:val="002471E5"/>
    <w:rsid w:val="00247C2F"/>
    <w:rsid w:val="00261C81"/>
    <w:rsid w:val="00262BC0"/>
    <w:rsid w:val="00262EA9"/>
    <w:rsid w:val="00266ABE"/>
    <w:rsid w:val="00272136"/>
    <w:rsid w:val="00274FB8"/>
    <w:rsid w:val="0027526C"/>
    <w:rsid w:val="00277933"/>
    <w:rsid w:val="0028038D"/>
    <w:rsid w:val="00280BD8"/>
    <w:rsid w:val="00282902"/>
    <w:rsid w:val="00283DCE"/>
    <w:rsid w:val="00284E1A"/>
    <w:rsid w:val="00293193"/>
    <w:rsid w:val="002A21DA"/>
    <w:rsid w:val="002A7EDD"/>
    <w:rsid w:val="002B1069"/>
    <w:rsid w:val="002B2086"/>
    <w:rsid w:val="002B6867"/>
    <w:rsid w:val="002B6876"/>
    <w:rsid w:val="002B7129"/>
    <w:rsid w:val="002C6FFA"/>
    <w:rsid w:val="002D4B28"/>
    <w:rsid w:val="002D55D9"/>
    <w:rsid w:val="002D61AA"/>
    <w:rsid w:val="002D73E2"/>
    <w:rsid w:val="002E32C6"/>
    <w:rsid w:val="002E59BD"/>
    <w:rsid w:val="002E7780"/>
    <w:rsid w:val="002F06C6"/>
    <w:rsid w:val="002F1680"/>
    <w:rsid w:val="002F1927"/>
    <w:rsid w:val="002F1ACA"/>
    <w:rsid w:val="002F3AFF"/>
    <w:rsid w:val="003022F4"/>
    <w:rsid w:val="0030403D"/>
    <w:rsid w:val="0031174B"/>
    <w:rsid w:val="00313DB3"/>
    <w:rsid w:val="003158E0"/>
    <w:rsid w:val="00316301"/>
    <w:rsid w:val="00316914"/>
    <w:rsid w:val="003171F7"/>
    <w:rsid w:val="00322BD2"/>
    <w:rsid w:val="00323C14"/>
    <w:rsid w:val="00326AFC"/>
    <w:rsid w:val="003302ED"/>
    <w:rsid w:val="0033778F"/>
    <w:rsid w:val="00360D1E"/>
    <w:rsid w:val="003669E6"/>
    <w:rsid w:val="00375AB8"/>
    <w:rsid w:val="0037766E"/>
    <w:rsid w:val="00377893"/>
    <w:rsid w:val="00380D2D"/>
    <w:rsid w:val="003818DC"/>
    <w:rsid w:val="003855B8"/>
    <w:rsid w:val="00392D8E"/>
    <w:rsid w:val="00393EEB"/>
    <w:rsid w:val="003945CB"/>
    <w:rsid w:val="003975A8"/>
    <w:rsid w:val="003A3007"/>
    <w:rsid w:val="003B3436"/>
    <w:rsid w:val="003C11E6"/>
    <w:rsid w:val="003D2AA0"/>
    <w:rsid w:val="003D3054"/>
    <w:rsid w:val="003D56AB"/>
    <w:rsid w:val="003D6F84"/>
    <w:rsid w:val="003E011F"/>
    <w:rsid w:val="003F2425"/>
    <w:rsid w:val="003F4A31"/>
    <w:rsid w:val="00400EE7"/>
    <w:rsid w:val="00404174"/>
    <w:rsid w:val="0041426E"/>
    <w:rsid w:val="004148C1"/>
    <w:rsid w:val="00414CBF"/>
    <w:rsid w:val="00415A1D"/>
    <w:rsid w:val="004172E2"/>
    <w:rsid w:val="004246C0"/>
    <w:rsid w:val="00427DCE"/>
    <w:rsid w:val="00431120"/>
    <w:rsid w:val="0043308B"/>
    <w:rsid w:val="00437543"/>
    <w:rsid w:val="00437AFB"/>
    <w:rsid w:val="00437D0E"/>
    <w:rsid w:val="004430C0"/>
    <w:rsid w:val="00444690"/>
    <w:rsid w:val="00450801"/>
    <w:rsid w:val="00450867"/>
    <w:rsid w:val="004514E9"/>
    <w:rsid w:val="00452634"/>
    <w:rsid w:val="0045557F"/>
    <w:rsid w:val="004565D0"/>
    <w:rsid w:val="0046057A"/>
    <w:rsid w:val="0047379D"/>
    <w:rsid w:val="00473A0D"/>
    <w:rsid w:val="00475E82"/>
    <w:rsid w:val="004816B1"/>
    <w:rsid w:val="00484044"/>
    <w:rsid w:val="004840DB"/>
    <w:rsid w:val="00490D4D"/>
    <w:rsid w:val="0049124A"/>
    <w:rsid w:val="0049411C"/>
    <w:rsid w:val="00495D19"/>
    <w:rsid w:val="004965DD"/>
    <w:rsid w:val="004A06A1"/>
    <w:rsid w:val="004B0E4A"/>
    <w:rsid w:val="004B29FE"/>
    <w:rsid w:val="004B7910"/>
    <w:rsid w:val="004C2E65"/>
    <w:rsid w:val="004D126A"/>
    <w:rsid w:val="004D7E3E"/>
    <w:rsid w:val="004E14DD"/>
    <w:rsid w:val="004E2B81"/>
    <w:rsid w:val="004E7A0A"/>
    <w:rsid w:val="00502E47"/>
    <w:rsid w:val="00506069"/>
    <w:rsid w:val="00507955"/>
    <w:rsid w:val="00514FF5"/>
    <w:rsid w:val="00520066"/>
    <w:rsid w:val="00524681"/>
    <w:rsid w:val="0053307D"/>
    <w:rsid w:val="00543B6C"/>
    <w:rsid w:val="005456D2"/>
    <w:rsid w:val="00546160"/>
    <w:rsid w:val="0054678B"/>
    <w:rsid w:val="00546C9D"/>
    <w:rsid w:val="00554EEF"/>
    <w:rsid w:val="00557427"/>
    <w:rsid w:val="00560672"/>
    <w:rsid w:val="00562739"/>
    <w:rsid w:val="00562971"/>
    <w:rsid w:val="00566974"/>
    <w:rsid w:val="00574736"/>
    <w:rsid w:val="005912A7"/>
    <w:rsid w:val="005964CF"/>
    <w:rsid w:val="005A1908"/>
    <w:rsid w:val="005A6988"/>
    <w:rsid w:val="005B27E5"/>
    <w:rsid w:val="005B791B"/>
    <w:rsid w:val="005C4C32"/>
    <w:rsid w:val="005C523F"/>
    <w:rsid w:val="005D5740"/>
    <w:rsid w:val="005D719A"/>
    <w:rsid w:val="005E2637"/>
    <w:rsid w:val="005E299E"/>
    <w:rsid w:val="005E5C14"/>
    <w:rsid w:val="005F5051"/>
    <w:rsid w:val="00602D59"/>
    <w:rsid w:val="00610952"/>
    <w:rsid w:val="00614B8E"/>
    <w:rsid w:val="006178F1"/>
    <w:rsid w:val="006202C8"/>
    <w:rsid w:val="00625218"/>
    <w:rsid w:val="00630D5C"/>
    <w:rsid w:val="00635487"/>
    <w:rsid w:val="00637B34"/>
    <w:rsid w:val="0065253C"/>
    <w:rsid w:val="00652675"/>
    <w:rsid w:val="006539C6"/>
    <w:rsid w:val="00677BF5"/>
    <w:rsid w:val="00680FB9"/>
    <w:rsid w:val="00681598"/>
    <w:rsid w:val="0068579B"/>
    <w:rsid w:val="0068787A"/>
    <w:rsid w:val="00687E57"/>
    <w:rsid w:val="006A1CA0"/>
    <w:rsid w:val="006A2247"/>
    <w:rsid w:val="006A4EA4"/>
    <w:rsid w:val="006A5837"/>
    <w:rsid w:val="006B469A"/>
    <w:rsid w:val="006B513C"/>
    <w:rsid w:val="006B5C3A"/>
    <w:rsid w:val="006B671A"/>
    <w:rsid w:val="006C0B6F"/>
    <w:rsid w:val="006C7E60"/>
    <w:rsid w:val="006D1C7C"/>
    <w:rsid w:val="006D4665"/>
    <w:rsid w:val="006D4685"/>
    <w:rsid w:val="006D71CE"/>
    <w:rsid w:val="006E7445"/>
    <w:rsid w:val="006F2DA8"/>
    <w:rsid w:val="00700CCE"/>
    <w:rsid w:val="00705D80"/>
    <w:rsid w:val="0071221C"/>
    <w:rsid w:val="00712DD2"/>
    <w:rsid w:val="00716094"/>
    <w:rsid w:val="00724315"/>
    <w:rsid w:val="0073185E"/>
    <w:rsid w:val="00732BBA"/>
    <w:rsid w:val="00737001"/>
    <w:rsid w:val="007370D3"/>
    <w:rsid w:val="007377B3"/>
    <w:rsid w:val="007402C6"/>
    <w:rsid w:val="0074303F"/>
    <w:rsid w:val="007479DE"/>
    <w:rsid w:val="00752B24"/>
    <w:rsid w:val="00757968"/>
    <w:rsid w:val="00762F51"/>
    <w:rsid w:val="0076563C"/>
    <w:rsid w:val="00765E6C"/>
    <w:rsid w:val="00766B22"/>
    <w:rsid w:val="00767478"/>
    <w:rsid w:val="00770D55"/>
    <w:rsid w:val="0078384A"/>
    <w:rsid w:val="00784E62"/>
    <w:rsid w:val="00791451"/>
    <w:rsid w:val="007A4186"/>
    <w:rsid w:val="007A75E3"/>
    <w:rsid w:val="007B1366"/>
    <w:rsid w:val="007B7B7C"/>
    <w:rsid w:val="007C52FC"/>
    <w:rsid w:val="007E4B69"/>
    <w:rsid w:val="007E4C9D"/>
    <w:rsid w:val="007E5CBD"/>
    <w:rsid w:val="007E7C9A"/>
    <w:rsid w:val="007F5216"/>
    <w:rsid w:val="00800911"/>
    <w:rsid w:val="00805ABA"/>
    <w:rsid w:val="00812658"/>
    <w:rsid w:val="00812F50"/>
    <w:rsid w:val="00815BEA"/>
    <w:rsid w:val="00816537"/>
    <w:rsid w:val="008314F2"/>
    <w:rsid w:val="00833E59"/>
    <w:rsid w:val="008354D2"/>
    <w:rsid w:val="0084012A"/>
    <w:rsid w:val="00842B63"/>
    <w:rsid w:val="00843B2C"/>
    <w:rsid w:val="00843F3B"/>
    <w:rsid w:val="00843F7E"/>
    <w:rsid w:val="008466A1"/>
    <w:rsid w:val="008549BB"/>
    <w:rsid w:val="00871160"/>
    <w:rsid w:val="00872F67"/>
    <w:rsid w:val="008737F6"/>
    <w:rsid w:val="008748F3"/>
    <w:rsid w:val="0088298D"/>
    <w:rsid w:val="008833FA"/>
    <w:rsid w:val="008838BD"/>
    <w:rsid w:val="00884DD1"/>
    <w:rsid w:val="00884F1E"/>
    <w:rsid w:val="00890C3C"/>
    <w:rsid w:val="00893E73"/>
    <w:rsid w:val="008959F0"/>
    <w:rsid w:val="00897484"/>
    <w:rsid w:val="008A3082"/>
    <w:rsid w:val="008A4E64"/>
    <w:rsid w:val="008A593A"/>
    <w:rsid w:val="008B6E18"/>
    <w:rsid w:val="008C254F"/>
    <w:rsid w:val="008C4C3D"/>
    <w:rsid w:val="008C4F24"/>
    <w:rsid w:val="008C611F"/>
    <w:rsid w:val="008C7E32"/>
    <w:rsid w:val="008D051B"/>
    <w:rsid w:val="008D2427"/>
    <w:rsid w:val="008D564F"/>
    <w:rsid w:val="008E3661"/>
    <w:rsid w:val="008E4A4E"/>
    <w:rsid w:val="008E7B93"/>
    <w:rsid w:val="008F77C0"/>
    <w:rsid w:val="00900675"/>
    <w:rsid w:val="00900E49"/>
    <w:rsid w:val="00904BA0"/>
    <w:rsid w:val="0090619F"/>
    <w:rsid w:val="00915281"/>
    <w:rsid w:val="009208CB"/>
    <w:rsid w:val="009220FC"/>
    <w:rsid w:val="009256C8"/>
    <w:rsid w:val="009347EB"/>
    <w:rsid w:val="00941090"/>
    <w:rsid w:val="009527C1"/>
    <w:rsid w:val="009561E4"/>
    <w:rsid w:val="009636E1"/>
    <w:rsid w:val="009638DD"/>
    <w:rsid w:val="00964909"/>
    <w:rsid w:val="00975171"/>
    <w:rsid w:val="00983334"/>
    <w:rsid w:val="009920BC"/>
    <w:rsid w:val="0099320B"/>
    <w:rsid w:val="00995EAD"/>
    <w:rsid w:val="009A7D88"/>
    <w:rsid w:val="009B1454"/>
    <w:rsid w:val="009B2727"/>
    <w:rsid w:val="009B38CA"/>
    <w:rsid w:val="009C06E4"/>
    <w:rsid w:val="009C0A42"/>
    <w:rsid w:val="009C24B9"/>
    <w:rsid w:val="009C420E"/>
    <w:rsid w:val="009E12A7"/>
    <w:rsid w:val="009E2C25"/>
    <w:rsid w:val="009E2D58"/>
    <w:rsid w:val="009E4475"/>
    <w:rsid w:val="009F3559"/>
    <w:rsid w:val="00A013C2"/>
    <w:rsid w:val="00A07312"/>
    <w:rsid w:val="00A10F22"/>
    <w:rsid w:val="00A11A27"/>
    <w:rsid w:val="00A14FDC"/>
    <w:rsid w:val="00A152B8"/>
    <w:rsid w:val="00A1656D"/>
    <w:rsid w:val="00A16E9A"/>
    <w:rsid w:val="00A26A6C"/>
    <w:rsid w:val="00A32BAF"/>
    <w:rsid w:val="00A33C5B"/>
    <w:rsid w:val="00A41851"/>
    <w:rsid w:val="00A42671"/>
    <w:rsid w:val="00A44B05"/>
    <w:rsid w:val="00A477E0"/>
    <w:rsid w:val="00A50499"/>
    <w:rsid w:val="00A5790E"/>
    <w:rsid w:val="00A62405"/>
    <w:rsid w:val="00A7054E"/>
    <w:rsid w:val="00A72AE4"/>
    <w:rsid w:val="00A824AF"/>
    <w:rsid w:val="00A824DE"/>
    <w:rsid w:val="00A87CE6"/>
    <w:rsid w:val="00A9143C"/>
    <w:rsid w:val="00AA1F6E"/>
    <w:rsid w:val="00AA52E7"/>
    <w:rsid w:val="00AB2197"/>
    <w:rsid w:val="00AB7026"/>
    <w:rsid w:val="00AD2382"/>
    <w:rsid w:val="00AD667E"/>
    <w:rsid w:val="00AD6CCB"/>
    <w:rsid w:val="00AE4752"/>
    <w:rsid w:val="00AF0148"/>
    <w:rsid w:val="00B01647"/>
    <w:rsid w:val="00B06294"/>
    <w:rsid w:val="00B10377"/>
    <w:rsid w:val="00B1075A"/>
    <w:rsid w:val="00B12062"/>
    <w:rsid w:val="00B155FE"/>
    <w:rsid w:val="00B17B1D"/>
    <w:rsid w:val="00B17E61"/>
    <w:rsid w:val="00B24963"/>
    <w:rsid w:val="00B253E8"/>
    <w:rsid w:val="00B264FA"/>
    <w:rsid w:val="00B265EB"/>
    <w:rsid w:val="00B35A25"/>
    <w:rsid w:val="00B42C36"/>
    <w:rsid w:val="00B475AC"/>
    <w:rsid w:val="00B50961"/>
    <w:rsid w:val="00B5446C"/>
    <w:rsid w:val="00B5550B"/>
    <w:rsid w:val="00B55DF2"/>
    <w:rsid w:val="00B60BF6"/>
    <w:rsid w:val="00B61CE0"/>
    <w:rsid w:val="00B70682"/>
    <w:rsid w:val="00B713E3"/>
    <w:rsid w:val="00B83DB2"/>
    <w:rsid w:val="00B90FD2"/>
    <w:rsid w:val="00B93337"/>
    <w:rsid w:val="00B962F3"/>
    <w:rsid w:val="00BA5B82"/>
    <w:rsid w:val="00BA6416"/>
    <w:rsid w:val="00BB1C48"/>
    <w:rsid w:val="00BC0691"/>
    <w:rsid w:val="00BC1653"/>
    <w:rsid w:val="00BD430B"/>
    <w:rsid w:val="00BE152C"/>
    <w:rsid w:val="00BE180B"/>
    <w:rsid w:val="00BE1A69"/>
    <w:rsid w:val="00BE6959"/>
    <w:rsid w:val="00BF2E98"/>
    <w:rsid w:val="00BF4637"/>
    <w:rsid w:val="00BF6442"/>
    <w:rsid w:val="00BF7F5F"/>
    <w:rsid w:val="00C03D07"/>
    <w:rsid w:val="00C03E2B"/>
    <w:rsid w:val="00C23588"/>
    <w:rsid w:val="00C25EC6"/>
    <w:rsid w:val="00C3078D"/>
    <w:rsid w:val="00C33A4D"/>
    <w:rsid w:val="00C35241"/>
    <w:rsid w:val="00C404BB"/>
    <w:rsid w:val="00C40A08"/>
    <w:rsid w:val="00C44747"/>
    <w:rsid w:val="00C44BAB"/>
    <w:rsid w:val="00C5354C"/>
    <w:rsid w:val="00C53F56"/>
    <w:rsid w:val="00C559E9"/>
    <w:rsid w:val="00C56854"/>
    <w:rsid w:val="00C628E8"/>
    <w:rsid w:val="00C7547C"/>
    <w:rsid w:val="00C8345B"/>
    <w:rsid w:val="00C8640C"/>
    <w:rsid w:val="00C920AC"/>
    <w:rsid w:val="00C95E62"/>
    <w:rsid w:val="00CA290B"/>
    <w:rsid w:val="00CA3AC1"/>
    <w:rsid w:val="00CA3FA5"/>
    <w:rsid w:val="00CA7388"/>
    <w:rsid w:val="00CB07B3"/>
    <w:rsid w:val="00CC5234"/>
    <w:rsid w:val="00CC76A0"/>
    <w:rsid w:val="00CE2126"/>
    <w:rsid w:val="00CE243A"/>
    <w:rsid w:val="00CE51EF"/>
    <w:rsid w:val="00CF12EF"/>
    <w:rsid w:val="00D12D12"/>
    <w:rsid w:val="00D1690D"/>
    <w:rsid w:val="00D2091F"/>
    <w:rsid w:val="00D21B1E"/>
    <w:rsid w:val="00D240A6"/>
    <w:rsid w:val="00D258B7"/>
    <w:rsid w:val="00D262E1"/>
    <w:rsid w:val="00D31109"/>
    <w:rsid w:val="00D32A82"/>
    <w:rsid w:val="00D32EB8"/>
    <w:rsid w:val="00D332BD"/>
    <w:rsid w:val="00D36620"/>
    <w:rsid w:val="00D36B2B"/>
    <w:rsid w:val="00D4173F"/>
    <w:rsid w:val="00D423F6"/>
    <w:rsid w:val="00D44D3D"/>
    <w:rsid w:val="00D52F13"/>
    <w:rsid w:val="00D53245"/>
    <w:rsid w:val="00D56473"/>
    <w:rsid w:val="00D576C5"/>
    <w:rsid w:val="00D63C04"/>
    <w:rsid w:val="00D73B94"/>
    <w:rsid w:val="00D77060"/>
    <w:rsid w:val="00D77C9B"/>
    <w:rsid w:val="00D82210"/>
    <w:rsid w:val="00D843AC"/>
    <w:rsid w:val="00D85AF4"/>
    <w:rsid w:val="00D933F0"/>
    <w:rsid w:val="00D9516B"/>
    <w:rsid w:val="00D978C4"/>
    <w:rsid w:val="00DA0B19"/>
    <w:rsid w:val="00DA6ACA"/>
    <w:rsid w:val="00DB4C97"/>
    <w:rsid w:val="00DC04D2"/>
    <w:rsid w:val="00DC48EE"/>
    <w:rsid w:val="00DC4B65"/>
    <w:rsid w:val="00DC4F9C"/>
    <w:rsid w:val="00DC5745"/>
    <w:rsid w:val="00DC60B0"/>
    <w:rsid w:val="00DD2B01"/>
    <w:rsid w:val="00DD7E57"/>
    <w:rsid w:val="00DE17D5"/>
    <w:rsid w:val="00DE4CCE"/>
    <w:rsid w:val="00DE7709"/>
    <w:rsid w:val="00DF0B82"/>
    <w:rsid w:val="00DF1AC7"/>
    <w:rsid w:val="00DF1E29"/>
    <w:rsid w:val="00DF3A29"/>
    <w:rsid w:val="00DF4DB9"/>
    <w:rsid w:val="00E10492"/>
    <w:rsid w:val="00E12CBC"/>
    <w:rsid w:val="00E165F4"/>
    <w:rsid w:val="00E25BB3"/>
    <w:rsid w:val="00E37478"/>
    <w:rsid w:val="00E41CFC"/>
    <w:rsid w:val="00E43AAB"/>
    <w:rsid w:val="00E502CE"/>
    <w:rsid w:val="00E55667"/>
    <w:rsid w:val="00E624E8"/>
    <w:rsid w:val="00E63F8F"/>
    <w:rsid w:val="00E64A54"/>
    <w:rsid w:val="00E664B8"/>
    <w:rsid w:val="00E67F2F"/>
    <w:rsid w:val="00E70190"/>
    <w:rsid w:val="00E73C66"/>
    <w:rsid w:val="00E73E77"/>
    <w:rsid w:val="00E74E1A"/>
    <w:rsid w:val="00E80A4A"/>
    <w:rsid w:val="00E90154"/>
    <w:rsid w:val="00E90163"/>
    <w:rsid w:val="00E915F7"/>
    <w:rsid w:val="00E92007"/>
    <w:rsid w:val="00E92562"/>
    <w:rsid w:val="00EA61ED"/>
    <w:rsid w:val="00EC3429"/>
    <w:rsid w:val="00EC389D"/>
    <w:rsid w:val="00ED06D9"/>
    <w:rsid w:val="00ED31AB"/>
    <w:rsid w:val="00ED6D5E"/>
    <w:rsid w:val="00EF3DAE"/>
    <w:rsid w:val="00F03780"/>
    <w:rsid w:val="00F14DD1"/>
    <w:rsid w:val="00F15749"/>
    <w:rsid w:val="00F21C1A"/>
    <w:rsid w:val="00F320E9"/>
    <w:rsid w:val="00F3283B"/>
    <w:rsid w:val="00F338EE"/>
    <w:rsid w:val="00F33B31"/>
    <w:rsid w:val="00F41C3D"/>
    <w:rsid w:val="00F42655"/>
    <w:rsid w:val="00F443EE"/>
    <w:rsid w:val="00F45C15"/>
    <w:rsid w:val="00F46AB1"/>
    <w:rsid w:val="00F50534"/>
    <w:rsid w:val="00F5408B"/>
    <w:rsid w:val="00F54DDC"/>
    <w:rsid w:val="00F565CC"/>
    <w:rsid w:val="00F60FF3"/>
    <w:rsid w:val="00F61F7A"/>
    <w:rsid w:val="00F67A58"/>
    <w:rsid w:val="00F71954"/>
    <w:rsid w:val="00F725A6"/>
    <w:rsid w:val="00F73C70"/>
    <w:rsid w:val="00F74B11"/>
    <w:rsid w:val="00F74C5D"/>
    <w:rsid w:val="00F82116"/>
    <w:rsid w:val="00F84F51"/>
    <w:rsid w:val="00F905B2"/>
    <w:rsid w:val="00F90C5D"/>
    <w:rsid w:val="00F9204B"/>
    <w:rsid w:val="00F9418D"/>
    <w:rsid w:val="00F94A8A"/>
    <w:rsid w:val="00F9628B"/>
    <w:rsid w:val="00FA13F0"/>
    <w:rsid w:val="00FA14AA"/>
    <w:rsid w:val="00FA2F9D"/>
    <w:rsid w:val="00FA3F7B"/>
    <w:rsid w:val="00FB0E5C"/>
    <w:rsid w:val="00FB40BC"/>
    <w:rsid w:val="00FB4430"/>
    <w:rsid w:val="00FC5B9C"/>
    <w:rsid w:val="00FC6E17"/>
    <w:rsid w:val="00FC7EB6"/>
    <w:rsid w:val="00FD0624"/>
    <w:rsid w:val="00FD71FB"/>
    <w:rsid w:val="00FE2149"/>
    <w:rsid w:val="00FE351F"/>
    <w:rsid w:val="00FE7F0C"/>
    <w:rsid w:val="00FF03D4"/>
    <w:rsid w:val="00FF040B"/>
    <w:rsid w:val="00FF233E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BF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423F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06EB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06E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6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6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D1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8A30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A308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FE21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A152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152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30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302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302ED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302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3302ED"/>
    <w:rPr>
      <w:rFonts w:ascii="Calibri" w:eastAsia="Calibri" w:hAnsi="Calibri" w:cs="Times New Roman"/>
      <w:sz w:val="20"/>
      <w:szCs w:val="20"/>
    </w:rPr>
  </w:style>
  <w:style w:type="table" w:styleId="ae">
    <w:name w:val="Table Grid"/>
    <w:basedOn w:val="a1"/>
    <w:uiPriority w:val="59"/>
    <w:rsid w:val="003302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330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02ED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302ED"/>
  </w:style>
  <w:style w:type="paragraph" w:styleId="af">
    <w:name w:val="Plain Text"/>
    <w:basedOn w:val="a"/>
    <w:link w:val="af0"/>
    <w:rsid w:val="003302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3302ED"/>
    <w:rPr>
      <w:rFonts w:ascii="Courier New" w:eastAsia="Times New Roman" w:hAnsi="Courier New" w:cs="Times New Roman"/>
      <w:sz w:val="20"/>
      <w:szCs w:val="20"/>
    </w:rPr>
  </w:style>
  <w:style w:type="character" w:customStyle="1" w:styleId="apple-style-span">
    <w:name w:val="apple-style-span"/>
    <w:basedOn w:val="a0"/>
    <w:rsid w:val="003302ED"/>
  </w:style>
  <w:style w:type="paragraph" w:styleId="af1">
    <w:name w:val="Normal (Web)"/>
    <w:basedOn w:val="a"/>
    <w:uiPriority w:val="99"/>
    <w:rsid w:val="0033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3302E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302ED"/>
    <w:rPr>
      <w:rFonts w:ascii="Calibri" w:eastAsia="Calibri" w:hAnsi="Calibri" w:cs="Times New Roman"/>
      <w:sz w:val="16"/>
      <w:szCs w:val="16"/>
    </w:rPr>
  </w:style>
  <w:style w:type="character" w:customStyle="1" w:styleId="FontStyle16">
    <w:name w:val="Font Style16"/>
    <w:rsid w:val="003302ED"/>
    <w:rPr>
      <w:rFonts w:ascii="Trebuchet MS" w:hAnsi="Trebuchet MS" w:cs="Trebuchet MS"/>
      <w:sz w:val="14"/>
      <w:szCs w:val="14"/>
    </w:rPr>
  </w:style>
  <w:style w:type="paragraph" w:styleId="2">
    <w:name w:val="Body Text 2"/>
    <w:basedOn w:val="a"/>
    <w:link w:val="20"/>
    <w:rsid w:val="003302ED"/>
    <w:pPr>
      <w:tabs>
        <w:tab w:val="left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rsid w:val="003302ED"/>
    <w:rPr>
      <w:rFonts w:ascii="Times New Roman" w:eastAsia="Times New Roman" w:hAnsi="Times New Roman" w:cs="Times New Roman"/>
    </w:rPr>
  </w:style>
  <w:style w:type="character" w:styleId="af2">
    <w:name w:val="Hyperlink"/>
    <w:uiPriority w:val="99"/>
    <w:unhideWhenUsed/>
    <w:rsid w:val="003302ED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D423F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Обычный1"/>
    <w:autoRedefine/>
    <w:rsid w:val="00DA0B1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BF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423F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06EB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06E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6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6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D1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8A30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A308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FE21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A152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152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30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302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3302ED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302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3302ED"/>
    <w:rPr>
      <w:rFonts w:ascii="Calibri" w:eastAsia="Calibri" w:hAnsi="Calibri" w:cs="Times New Roman"/>
      <w:sz w:val="20"/>
      <w:szCs w:val="20"/>
    </w:rPr>
  </w:style>
  <w:style w:type="table" w:styleId="ae">
    <w:name w:val="Table Grid"/>
    <w:basedOn w:val="a1"/>
    <w:uiPriority w:val="59"/>
    <w:rsid w:val="003302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330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02ED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302ED"/>
  </w:style>
  <w:style w:type="paragraph" w:styleId="af">
    <w:name w:val="Plain Text"/>
    <w:basedOn w:val="a"/>
    <w:link w:val="af0"/>
    <w:rsid w:val="003302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3302ED"/>
    <w:rPr>
      <w:rFonts w:ascii="Courier New" w:eastAsia="Times New Roman" w:hAnsi="Courier New" w:cs="Times New Roman"/>
      <w:sz w:val="20"/>
      <w:szCs w:val="20"/>
    </w:rPr>
  </w:style>
  <w:style w:type="character" w:customStyle="1" w:styleId="apple-style-span">
    <w:name w:val="apple-style-span"/>
    <w:basedOn w:val="a0"/>
    <w:rsid w:val="003302ED"/>
  </w:style>
  <w:style w:type="paragraph" w:styleId="af1">
    <w:name w:val="Normal (Web)"/>
    <w:basedOn w:val="a"/>
    <w:uiPriority w:val="99"/>
    <w:rsid w:val="0033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3302E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302ED"/>
    <w:rPr>
      <w:rFonts w:ascii="Calibri" w:eastAsia="Calibri" w:hAnsi="Calibri" w:cs="Times New Roman"/>
      <w:sz w:val="16"/>
      <w:szCs w:val="16"/>
    </w:rPr>
  </w:style>
  <w:style w:type="character" w:customStyle="1" w:styleId="FontStyle16">
    <w:name w:val="Font Style16"/>
    <w:rsid w:val="003302ED"/>
    <w:rPr>
      <w:rFonts w:ascii="Trebuchet MS" w:hAnsi="Trebuchet MS" w:cs="Trebuchet MS"/>
      <w:sz w:val="14"/>
      <w:szCs w:val="14"/>
    </w:rPr>
  </w:style>
  <w:style w:type="paragraph" w:styleId="2">
    <w:name w:val="Body Text 2"/>
    <w:basedOn w:val="a"/>
    <w:link w:val="20"/>
    <w:rsid w:val="003302ED"/>
    <w:pPr>
      <w:tabs>
        <w:tab w:val="left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rsid w:val="003302ED"/>
    <w:rPr>
      <w:rFonts w:ascii="Times New Roman" w:eastAsia="Times New Roman" w:hAnsi="Times New Roman" w:cs="Times New Roman"/>
    </w:rPr>
  </w:style>
  <w:style w:type="character" w:styleId="af2">
    <w:name w:val="Hyperlink"/>
    <w:uiPriority w:val="99"/>
    <w:unhideWhenUsed/>
    <w:rsid w:val="003302ED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D423F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Обычный1"/>
    <w:autoRedefine/>
    <w:rsid w:val="00DA0B1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A1641F7E939DC9ED0AA3F28548B2C14C7EEC5CB16E8524C6872DD535I3R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9196747941E5F83584A0A19BECEABF94585FAFBC529B06E454A82F29KA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9196747941E5F83584A0A19BECEABF94585FAFBC529B06E454A82F29KA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AA05DB8BDA6E9197F157269E65421466C24A356EE3989A7A57386DKF24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07B2-8570-4CE3-BE4A-ECF31715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133</Pages>
  <Words>26878</Words>
  <Characters>153209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210_2</cp:lastModifiedBy>
  <cp:revision>2</cp:revision>
  <cp:lastPrinted>2017-10-16T08:51:00Z</cp:lastPrinted>
  <dcterms:created xsi:type="dcterms:W3CDTF">2017-11-07T09:58:00Z</dcterms:created>
  <dcterms:modified xsi:type="dcterms:W3CDTF">2017-11-07T09:58:00Z</dcterms:modified>
</cp:coreProperties>
</file>