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8629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sz w:val="40"/>
          <w:szCs w:val="40"/>
        </w:rPr>
      </w:pPr>
      <w:r w:rsidRPr="00506CA3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04DC7291" wp14:editId="1823E5DE">
            <wp:extent cx="504825" cy="619125"/>
            <wp:effectExtent l="0" t="0" r="9525" b="9525"/>
            <wp:docPr id="1151013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992C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506CA3">
        <w:rPr>
          <w:rFonts w:ascii="Times New Roman" w:hAnsi="Times New Roman"/>
          <w:sz w:val="40"/>
          <w:szCs w:val="40"/>
        </w:rPr>
        <w:t>СОВЕТ ДЕПУТАТОВ</w:t>
      </w:r>
    </w:p>
    <w:p w14:paraId="6F8F3BB8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506CA3"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14:paraId="64F30318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34"/>
          <w:szCs w:val="34"/>
        </w:rPr>
      </w:pPr>
      <w:r w:rsidRPr="00506CA3">
        <w:rPr>
          <w:rFonts w:ascii="Times New Roman" w:hAnsi="Times New Roman"/>
          <w:b/>
          <w:sz w:val="30"/>
          <w:szCs w:val="30"/>
        </w:rPr>
        <w:t>МОСКОВСКОЙ ОБЛАСТИ</w:t>
      </w:r>
    </w:p>
    <w:p w14:paraId="59CA964B" w14:textId="77777777" w:rsidR="000F0096" w:rsidRPr="00506CA3" w:rsidRDefault="000F0096" w:rsidP="000F0096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506CA3">
        <w:rPr>
          <w:rFonts w:ascii="Times New Roman" w:hAnsi="Times New Roman"/>
          <w:b/>
          <w:sz w:val="40"/>
          <w:szCs w:val="40"/>
        </w:rPr>
        <w:t>Р Е Ш Е Н И Е</w:t>
      </w:r>
    </w:p>
    <w:p w14:paraId="4BF4AEA3" w14:textId="030B3053" w:rsidR="000F0096" w:rsidRPr="00506CA3" w:rsidRDefault="000F0096" w:rsidP="000F0096">
      <w:pPr>
        <w:spacing w:after="120"/>
        <w:jc w:val="center"/>
        <w:rPr>
          <w:rFonts w:ascii="Times New Roman" w:hAnsi="Times New Roman"/>
          <w:sz w:val="30"/>
          <w:szCs w:val="30"/>
        </w:rPr>
      </w:pPr>
      <w:r w:rsidRPr="00506CA3">
        <w:rPr>
          <w:rFonts w:ascii="Times New Roman" w:hAnsi="Times New Roman"/>
          <w:sz w:val="30"/>
          <w:szCs w:val="30"/>
        </w:rPr>
        <w:t>от 25.05.2023 №91</w:t>
      </w:r>
      <w:r>
        <w:rPr>
          <w:rFonts w:ascii="Times New Roman" w:hAnsi="Times New Roman"/>
          <w:sz w:val="30"/>
          <w:szCs w:val="30"/>
        </w:rPr>
        <w:t>8</w:t>
      </w:r>
      <w:r w:rsidRPr="00506CA3">
        <w:rPr>
          <w:rFonts w:ascii="Times New Roman" w:hAnsi="Times New Roman"/>
          <w:sz w:val="30"/>
          <w:szCs w:val="30"/>
        </w:rPr>
        <w:t>/70</w:t>
      </w:r>
    </w:p>
    <w:p w14:paraId="06524643" w14:textId="77777777" w:rsidR="00B20EE2" w:rsidRPr="00B20EE2" w:rsidRDefault="00B20EE2" w:rsidP="00B2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0EE957D3" w14:textId="3626B749" w:rsidR="00E14E24" w:rsidRPr="00B20EE2" w:rsidRDefault="00E14E24" w:rsidP="00B20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20EE2">
        <w:rPr>
          <w:rFonts w:ascii="Times New Roman" w:hAnsi="Times New Roman"/>
          <w:b/>
          <w:i/>
          <w:iCs/>
          <w:sz w:val="28"/>
          <w:szCs w:val="28"/>
        </w:rPr>
        <w:t>О внесении изменений в положение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</w:t>
      </w:r>
    </w:p>
    <w:p w14:paraId="3FD0DE59" w14:textId="77777777" w:rsidR="00B20EE2" w:rsidRPr="00B20EE2" w:rsidRDefault="00B20EE2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71212429" w14:textId="61E10C50" w:rsidR="00E14E24" w:rsidRPr="00B20EE2" w:rsidRDefault="00543D23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>В соответствии с ф</w:t>
      </w:r>
      <w:r w:rsidR="00D46086" w:rsidRPr="00B20EE2">
        <w:rPr>
          <w:rFonts w:ascii="Times New Roman" w:hAnsi="Times New Roman"/>
          <w:iCs/>
          <w:sz w:val="28"/>
          <w:szCs w:val="28"/>
        </w:rPr>
        <w:t>едеральными законами от 06.10.2003 №</w:t>
      </w:r>
      <w:r w:rsidRPr="00B20EE2">
        <w:rPr>
          <w:rFonts w:ascii="Times New Roman" w:hAnsi="Times New Roman"/>
          <w:iCs/>
          <w:sz w:val="28"/>
          <w:szCs w:val="28"/>
        </w:rPr>
        <w:t xml:space="preserve"> 131-ФЗ «</w:t>
      </w:r>
      <w:r w:rsidR="00D46086" w:rsidRPr="00B20EE2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Pr="00B20EE2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r w:rsidR="00D46086" w:rsidRPr="00B20EE2">
        <w:rPr>
          <w:rFonts w:ascii="Times New Roman" w:hAnsi="Times New Roman"/>
          <w:iCs/>
          <w:sz w:val="28"/>
          <w:szCs w:val="28"/>
        </w:rPr>
        <w:t>,</w:t>
      </w:r>
      <w:r w:rsidR="009D078E" w:rsidRPr="00B20EE2">
        <w:rPr>
          <w:rFonts w:ascii="Times New Roman" w:hAnsi="Times New Roman"/>
          <w:iCs/>
          <w:sz w:val="28"/>
          <w:szCs w:val="28"/>
        </w:rPr>
        <w:t xml:space="preserve"> от 03.11.2006 №</w:t>
      </w:r>
      <w:r w:rsidRPr="00B20EE2">
        <w:rPr>
          <w:rFonts w:ascii="Times New Roman" w:hAnsi="Times New Roman"/>
          <w:iCs/>
          <w:sz w:val="28"/>
          <w:szCs w:val="28"/>
        </w:rPr>
        <w:t xml:space="preserve"> 174-ФЗ «Об автономных учреждениях»</w:t>
      </w:r>
      <w:r w:rsidR="009D078E" w:rsidRPr="00B20EE2">
        <w:rPr>
          <w:rFonts w:ascii="Times New Roman" w:hAnsi="Times New Roman"/>
          <w:iCs/>
          <w:sz w:val="28"/>
          <w:szCs w:val="28"/>
        </w:rPr>
        <w:t>,</w:t>
      </w:r>
      <w:r w:rsidR="00D46086" w:rsidRPr="00B20EE2">
        <w:rPr>
          <w:rFonts w:ascii="Times New Roman" w:hAnsi="Times New Roman"/>
          <w:iCs/>
          <w:sz w:val="28"/>
          <w:szCs w:val="28"/>
        </w:rPr>
        <w:t xml:space="preserve"> от 24.07.2007 №</w:t>
      </w:r>
      <w:r w:rsidRPr="00B20EE2">
        <w:rPr>
          <w:rFonts w:ascii="Times New Roman" w:hAnsi="Times New Roman"/>
          <w:iCs/>
          <w:sz w:val="28"/>
          <w:szCs w:val="28"/>
        </w:rPr>
        <w:t xml:space="preserve"> 209-ФЗ «</w:t>
      </w:r>
      <w:r w:rsidR="00D46086" w:rsidRPr="00B20EE2">
        <w:rPr>
          <w:rFonts w:ascii="Times New Roman" w:hAnsi="Times New Roman"/>
          <w:iCs/>
          <w:sz w:val="28"/>
          <w:szCs w:val="28"/>
        </w:rPr>
        <w:t>О развитии малого и среднего предпринима</w:t>
      </w:r>
      <w:r w:rsidRPr="00B20EE2">
        <w:rPr>
          <w:rFonts w:ascii="Times New Roman" w:hAnsi="Times New Roman"/>
          <w:iCs/>
          <w:sz w:val="28"/>
          <w:szCs w:val="28"/>
        </w:rPr>
        <w:t>тельства в Российской Федерации»</w:t>
      </w:r>
      <w:r w:rsidR="00D46086" w:rsidRPr="00B20EE2">
        <w:rPr>
          <w:rFonts w:ascii="Times New Roman" w:hAnsi="Times New Roman"/>
          <w:iCs/>
          <w:sz w:val="28"/>
          <w:szCs w:val="28"/>
        </w:rPr>
        <w:t>,</w:t>
      </w:r>
      <w:r w:rsidR="00E14E24" w:rsidRPr="00B20E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14E24" w:rsidRPr="00B20EE2">
        <w:rPr>
          <w:rFonts w:ascii="Times New Roman" w:hAnsi="Times New Roman"/>
          <w:iCs/>
          <w:sz w:val="28"/>
          <w:szCs w:val="28"/>
        </w:rPr>
        <w:t>Совет депутатов РЕШИЛ:</w:t>
      </w:r>
    </w:p>
    <w:p w14:paraId="6A9E798F" w14:textId="60887BD8" w:rsidR="00E14E24" w:rsidRPr="00B20EE2" w:rsidRDefault="00E14E24" w:rsidP="00C67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 xml:space="preserve">1. Внести в положение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питания», утвержденное </w:t>
      </w:r>
      <w:bookmarkStart w:id="0" w:name="_Hlk135297061"/>
      <w:r w:rsidRPr="00B20EE2">
        <w:rPr>
          <w:rFonts w:ascii="Times New Roman" w:hAnsi="Times New Roman"/>
          <w:iCs/>
          <w:sz w:val="28"/>
          <w:szCs w:val="28"/>
        </w:rPr>
        <w:t>решением Совета депутатов городского округа Красногорск Московской области от 27.08.2020</w:t>
      </w:r>
      <w:r w:rsidR="003965D3" w:rsidRPr="00B20EE2">
        <w:rPr>
          <w:rFonts w:ascii="Times New Roman" w:hAnsi="Times New Roman"/>
          <w:iCs/>
          <w:sz w:val="28"/>
          <w:szCs w:val="28"/>
        </w:rPr>
        <w:t xml:space="preserve"> </w:t>
      </w:r>
      <w:r w:rsidRPr="00B20EE2">
        <w:rPr>
          <w:rFonts w:ascii="Times New Roman" w:hAnsi="Times New Roman"/>
          <w:iCs/>
          <w:sz w:val="28"/>
          <w:szCs w:val="28"/>
        </w:rPr>
        <w:t xml:space="preserve">№ 388/33 (в редакции решений Совета депутатов городского округа Красногорск Московской области от 29.04.2021 </w:t>
      </w:r>
      <w:hyperlink r:id="rId7" w:history="1">
        <w:r w:rsidRPr="00B20EE2">
          <w:rPr>
            <w:rFonts w:ascii="Times New Roman" w:hAnsi="Times New Roman"/>
            <w:iCs/>
            <w:sz w:val="28"/>
            <w:szCs w:val="28"/>
          </w:rPr>
          <w:t>№ 531/41</w:t>
        </w:r>
      </w:hyperlink>
      <w:r w:rsidRPr="00B20EE2">
        <w:rPr>
          <w:rFonts w:ascii="Times New Roman" w:hAnsi="Times New Roman"/>
          <w:iCs/>
          <w:sz w:val="28"/>
          <w:szCs w:val="28"/>
        </w:rPr>
        <w:t>, от 24.02.2022</w:t>
      </w:r>
      <w:r w:rsidR="00C67F26" w:rsidRPr="00B20EE2">
        <w:rPr>
          <w:rFonts w:ascii="Times New Roman" w:hAnsi="Times New Roman"/>
          <w:iCs/>
          <w:sz w:val="28"/>
          <w:szCs w:val="28"/>
        </w:rPr>
        <w:t xml:space="preserve"> </w:t>
      </w:r>
      <w:hyperlink r:id="rId8" w:history="1">
        <w:r w:rsidRPr="00B20EE2">
          <w:rPr>
            <w:rFonts w:ascii="Times New Roman" w:hAnsi="Times New Roman"/>
            <w:iCs/>
            <w:sz w:val="28"/>
            <w:szCs w:val="28"/>
          </w:rPr>
          <w:t>№ 698/52</w:t>
        </w:r>
      </w:hyperlink>
      <w:r w:rsidR="00543D23" w:rsidRPr="00B20EE2">
        <w:rPr>
          <w:rFonts w:ascii="Times New Roman" w:hAnsi="Times New Roman"/>
          <w:iCs/>
          <w:sz w:val="28"/>
          <w:szCs w:val="28"/>
        </w:rPr>
        <w:t>,</w:t>
      </w:r>
      <w:r w:rsidRPr="00B20EE2">
        <w:rPr>
          <w:rFonts w:ascii="Times New Roman" w:hAnsi="Times New Roman"/>
          <w:iCs/>
          <w:sz w:val="28"/>
          <w:szCs w:val="28"/>
        </w:rPr>
        <w:t xml:space="preserve"> от 01.12.2022 № 812/62</w:t>
      </w:r>
      <w:r w:rsidR="00684B92" w:rsidRPr="00B20EE2">
        <w:rPr>
          <w:rFonts w:ascii="Times New Roman" w:hAnsi="Times New Roman"/>
          <w:iCs/>
          <w:sz w:val="28"/>
          <w:szCs w:val="28"/>
        </w:rPr>
        <w:t>)</w:t>
      </w:r>
      <w:bookmarkEnd w:id="0"/>
      <w:r w:rsidR="00DA4F67" w:rsidRPr="00B20EE2">
        <w:rPr>
          <w:rFonts w:ascii="Times New Roman" w:hAnsi="Times New Roman"/>
          <w:iCs/>
          <w:sz w:val="28"/>
          <w:szCs w:val="28"/>
        </w:rPr>
        <w:t>, следующее изменение</w:t>
      </w:r>
      <w:r w:rsidRPr="00B20EE2">
        <w:rPr>
          <w:rFonts w:ascii="Times New Roman" w:hAnsi="Times New Roman"/>
          <w:iCs/>
          <w:sz w:val="28"/>
          <w:szCs w:val="28"/>
        </w:rPr>
        <w:t>:</w:t>
      </w:r>
    </w:p>
    <w:p w14:paraId="3D43CEDD" w14:textId="77E6141F" w:rsidR="00DA4F67" w:rsidRPr="00B20EE2" w:rsidRDefault="00C60E57" w:rsidP="00DA4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>ч</w:t>
      </w:r>
      <w:r w:rsidR="00DA4F67" w:rsidRPr="00B20EE2">
        <w:rPr>
          <w:rFonts w:ascii="Times New Roman" w:hAnsi="Times New Roman"/>
          <w:iCs/>
          <w:sz w:val="28"/>
          <w:szCs w:val="28"/>
        </w:rPr>
        <w:t>асть 1.1. статьи 1:</w:t>
      </w:r>
    </w:p>
    <w:p w14:paraId="6D63CE1F" w14:textId="09FFBF18" w:rsidR="00DA4F67" w:rsidRPr="00B20EE2" w:rsidRDefault="00967BFB" w:rsidP="00DA4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 xml:space="preserve">1) абзац </w:t>
      </w:r>
      <w:r w:rsidR="006B3FF2" w:rsidRPr="00B20EE2">
        <w:rPr>
          <w:rFonts w:ascii="Times New Roman" w:hAnsi="Times New Roman"/>
          <w:iCs/>
          <w:sz w:val="28"/>
          <w:szCs w:val="28"/>
        </w:rPr>
        <w:t xml:space="preserve">первый </w:t>
      </w:r>
      <w:r w:rsidRPr="00B20EE2">
        <w:rPr>
          <w:rFonts w:ascii="Times New Roman" w:hAnsi="Times New Roman"/>
          <w:iCs/>
          <w:sz w:val="28"/>
          <w:szCs w:val="28"/>
        </w:rPr>
        <w:t>дополнить словами следующего содержания: «</w:t>
      </w:r>
      <w:r w:rsidR="00DA4F67" w:rsidRPr="00B20EE2">
        <w:rPr>
          <w:rFonts w:ascii="Times New Roman" w:hAnsi="Times New Roman"/>
          <w:iCs/>
          <w:sz w:val="28"/>
          <w:szCs w:val="28"/>
        </w:rPr>
        <w:t xml:space="preserve">, </w:t>
      </w:r>
      <w:r w:rsidR="00743329" w:rsidRPr="00B20EE2">
        <w:rPr>
          <w:rFonts w:ascii="Times New Roman" w:hAnsi="Times New Roman"/>
          <w:iCs/>
          <w:sz w:val="28"/>
          <w:szCs w:val="28"/>
        </w:rPr>
        <w:t xml:space="preserve">не распространяется на размещение нестационарных торговых объектов на </w:t>
      </w:r>
      <w:r w:rsidR="00DA4F67" w:rsidRPr="00B20EE2">
        <w:rPr>
          <w:rFonts w:ascii="Times New Roman" w:hAnsi="Times New Roman"/>
          <w:iCs/>
          <w:sz w:val="28"/>
          <w:szCs w:val="28"/>
        </w:rPr>
        <w:t>территори</w:t>
      </w:r>
      <w:r w:rsidR="00743329" w:rsidRPr="00B20EE2">
        <w:rPr>
          <w:rFonts w:ascii="Times New Roman" w:hAnsi="Times New Roman"/>
          <w:iCs/>
          <w:sz w:val="28"/>
          <w:szCs w:val="28"/>
        </w:rPr>
        <w:t>ях</w:t>
      </w:r>
      <w:r w:rsidR="00DA4F67" w:rsidRPr="00B20EE2">
        <w:rPr>
          <w:rFonts w:ascii="Times New Roman" w:hAnsi="Times New Roman"/>
          <w:iCs/>
          <w:sz w:val="28"/>
          <w:szCs w:val="28"/>
        </w:rPr>
        <w:t xml:space="preserve"> (земельны</w:t>
      </w:r>
      <w:r w:rsidR="00B06972" w:rsidRPr="00B20EE2">
        <w:rPr>
          <w:rFonts w:ascii="Times New Roman" w:hAnsi="Times New Roman"/>
          <w:iCs/>
          <w:sz w:val="28"/>
          <w:szCs w:val="28"/>
        </w:rPr>
        <w:t>х</w:t>
      </w:r>
      <w:r w:rsidR="00DA4F67" w:rsidRPr="00B20EE2">
        <w:rPr>
          <w:rFonts w:ascii="Times New Roman" w:hAnsi="Times New Roman"/>
          <w:iCs/>
          <w:sz w:val="28"/>
          <w:szCs w:val="28"/>
        </w:rPr>
        <w:t xml:space="preserve"> участк</w:t>
      </w:r>
      <w:r w:rsidR="00743329" w:rsidRPr="00B20EE2">
        <w:rPr>
          <w:rFonts w:ascii="Times New Roman" w:hAnsi="Times New Roman"/>
          <w:iCs/>
          <w:sz w:val="28"/>
          <w:szCs w:val="28"/>
        </w:rPr>
        <w:t>ах</w:t>
      </w:r>
      <w:r w:rsidR="00DA4F67" w:rsidRPr="00B20EE2">
        <w:rPr>
          <w:rFonts w:ascii="Times New Roman" w:hAnsi="Times New Roman"/>
          <w:iCs/>
          <w:sz w:val="28"/>
          <w:szCs w:val="28"/>
        </w:rPr>
        <w:t>), находящи</w:t>
      </w:r>
      <w:r w:rsidR="00B06972" w:rsidRPr="00B20EE2">
        <w:rPr>
          <w:rFonts w:ascii="Times New Roman" w:hAnsi="Times New Roman"/>
          <w:iCs/>
          <w:sz w:val="28"/>
          <w:szCs w:val="28"/>
        </w:rPr>
        <w:t>х</w:t>
      </w:r>
      <w:r w:rsidR="00DA4F67" w:rsidRPr="00B20EE2">
        <w:rPr>
          <w:rFonts w:ascii="Times New Roman" w:hAnsi="Times New Roman"/>
          <w:iCs/>
          <w:sz w:val="28"/>
          <w:szCs w:val="28"/>
        </w:rPr>
        <w:t>ся в постоянном (бессрочном) пользовании муниципального автономного учреждения культуры «Парки Красногорска».</w:t>
      </w:r>
      <w:r w:rsidRPr="00B20EE2">
        <w:rPr>
          <w:rFonts w:ascii="Times New Roman" w:hAnsi="Times New Roman"/>
          <w:iCs/>
          <w:sz w:val="28"/>
          <w:szCs w:val="28"/>
        </w:rPr>
        <w:t>»;</w:t>
      </w:r>
    </w:p>
    <w:p w14:paraId="0F002D4B" w14:textId="3B852BEC" w:rsidR="00967BFB" w:rsidRPr="00B20EE2" w:rsidRDefault="00967BFB" w:rsidP="00DA4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>2) дополнить абзацем вторым следующего содержания:</w:t>
      </w:r>
    </w:p>
    <w:p w14:paraId="76BD21DE" w14:textId="65E3FF8C" w:rsidR="00AA7AF3" w:rsidRPr="00B20EE2" w:rsidRDefault="00967BFB" w:rsidP="00DA4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>«</w:t>
      </w:r>
      <w:r w:rsidR="00DA4F67" w:rsidRPr="00B20EE2">
        <w:rPr>
          <w:rFonts w:ascii="Times New Roman" w:hAnsi="Times New Roman"/>
          <w:iCs/>
          <w:sz w:val="28"/>
          <w:szCs w:val="28"/>
        </w:rPr>
        <w:t xml:space="preserve">Порядок размещения </w:t>
      </w:r>
      <w:r w:rsidR="00DA15FD" w:rsidRPr="00B20EE2">
        <w:rPr>
          <w:rFonts w:ascii="Times New Roman" w:hAnsi="Times New Roman"/>
          <w:iCs/>
          <w:sz w:val="28"/>
          <w:szCs w:val="28"/>
        </w:rPr>
        <w:t xml:space="preserve">нестационарных торговых объектов </w:t>
      </w:r>
      <w:r w:rsidRPr="00B20EE2">
        <w:rPr>
          <w:rFonts w:ascii="Times New Roman" w:hAnsi="Times New Roman"/>
          <w:iCs/>
          <w:sz w:val="28"/>
          <w:szCs w:val="28"/>
        </w:rPr>
        <w:t>на территориях (земельных участках)</w:t>
      </w:r>
      <w:r w:rsidR="00161C3C" w:rsidRPr="00B20EE2">
        <w:rPr>
          <w:rFonts w:ascii="Times New Roman" w:hAnsi="Times New Roman"/>
          <w:iCs/>
          <w:sz w:val="28"/>
          <w:szCs w:val="28"/>
        </w:rPr>
        <w:t>,</w:t>
      </w:r>
      <w:r w:rsidRPr="00B20EE2">
        <w:rPr>
          <w:rFonts w:ascii="Times New Roman" w:hAnsi="Times New Roman"/>
          <w:iCs/>
          <w:sz w:val="28"/>
          <w:szCs w:val="28"/>
        </w:rPr>
        <w:t xml:space="preserve"> </w:t>
      </w:r>
      <w:r w:rsidR="00DA15FD" w:rsidRPr="00B20EE2">
        <w:rPr>
          <w:rFonts w:ascii="Times New Roman" w:hAnsi="Times New Roman"/>
          <w:iCs/>
          <w:sz w:val="28"/>
          <w:szCs w:val="28"/>
        </w:rPr>
        <w:t>находящихся в постоянном (бессрочном) пользовании муниципального автономного учреждения культуры «Парки Красногорска»,</w:t>
      </w:r>
      <w:r w:rsidR="00AA7AF3" w:rsidRPr="00B20EE2">
        <w:rPr>
          <w:rFonts w:ascii="Times New Roman" w:hAnsi="Times New Roman"/>
          <w:iCs/>
          <w:sz w:val="28"/>
          <w:szCs w:val="28"/>
        </w:rPr>
        <w:t xml:space="preserve"> утверждается правовым актом администрации </w:t>
      </w:r>
      <w:r w:rsidR="00CF4236" w:rsidRPr="00B20EE2">
        <w:rPr>
          <w:rFonts w:ascii="Times New Roman" w:hAnsi="Times New Roman"/>
          <w:iCs/>
          <w:sz w:val="28"/>
          <w:szCs w:val="28"/>
        </w:rPr>
        <w:t xml:space="preserve">городского округа Красногорск </w:t>
      </w:r>
      <w:r w:rsidR="00AA7AF3" w:rsidRPr="00B20EE2">
        <w:rPr>
          <w:rFonts w:ascii="Times New Roman" w:hAnsi="Times New Roman"/>
          <w:iCs/>
          <w:sz w:val="28"/>
          <w:szCs w:val="28"/>
        </w:rPr>
        <w:t>на основании схемы размещения нестационарных торговых объектов на территории городского округа Красногорск, утвержденной постановлением админ</w:t>
      </w:r>
      <w:r w:rsidR="00CF4236" w:rsidRPr="00B20EE2">
        <w:rPr>
          <w:rFonts w:ascii="Times New Roman" w:hAnsi="Times New Roman"/>
          <w:iCs/>
          <w:sz w:val="28"/>
          <w:szCs w:val="28"/>
        </w:rPr>
        <w:t>истрации городского округа Красногорск</w:t>
      </w:r>
      <w:r w:rsidR="00AA7AF3" w:rsidRPr="00B20EE2">
        <w:rPr>
          <w:rFonts w:ascii="Times New Roman" w:hAnsi="Times New Roman"/>
          <w:iCs/>
          <w:sz w:val="28"/>
          <w:szCs w:val="28"/>
        </w:rPr>
        <w:t>.</w:t>
      </w:r>
      <w:r w:rsidR="00CF4236" w:rsidRPr="00B20EE2">
        <w:rPr>
          <w:rFonts w:ascii="Times New Roman" w:hAnsi="Times New Roman"/>
          <w:iCs/>
          <w:sz w:val="28"/>
          <w:szCs w:val="28"/>
        </w:rPr>
        <w:t>».</w:t>
      </w:r>
    </w:p>
    <w:p w14:paraId="289CC7B7" w14:textId="77777777" w:rsidR="00E14E24" w:rsidRPr="00B20EE2" w:rsidRDefault="00E14E24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t>2. Настоящее решение вступает в силу после официального опубликования.</w:t>
      </w:r>
    </w:p>
    <w:p w14:paraId="21A679F2" w14:textId="26378A3A" w:rsidR="00E14E24" w:rsidRPr="00B20EE2" w:rsidRDefault="00E14E24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EE2">
        <w:rPr>
          <w:rFonts w:ascii="Times New Roman" w:hAnsi="Times New Roman"/>
          <w:iCs/>
          <w:sz w:val="28"/>
          <w:szCs w:val="28"/>
        </w:rPr>
        <w:lastRenderedPageBreak/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14:paraId="3BBE95C2" w14:textId="77777777" w:rsidR="00B20EE2" w:rsidRPr="00B20EE2" w:rsidRDefault="00B20EE2" w:rsidP="00E14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AA0F0D0" w14:textId="77777777" w:rsidR="00E14E24" w:rsidRPr="00B20EE2" w:rsidRDefault="00E14E24" w:rsidP="00E14E2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20EE2" w:rsidRPr="00B20EE2" w14:paraId="2CE45993" w14:textId="77777777" w:rsidTr="00397A38">
        <w:tc>
          <w:tcPr>
            <w:tcW w:w="5210" w:type="dxa"/>
          </w:tcPr>
          <w:p w14:paraId="100B26ED" w14:textId="77777777" w:rsidR="00B20EE2" w:rsidRPr="00B20EE2" w:rsidRDefault="00B20EE2" w:rsidP="00B20EE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 xml:space="preserve">Глава               </w:t>
            </w:r>
          </w:p>
          <w:p w14:paraId="16E0FD7C" w14:textId="77777777" w:rsidR="00B20EE2" w:rsidRPr="00B20EE2" w:rsidRDefault="00B20EE2" w:rsidP="00B20EE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5069380A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6F97C819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B20EE2" w:rsidRPr="00B20EE2" w14:paraId="31D79078" w14:textId="77777777" w:rsidTr="00397A38">
        <w:tc>
          <w:tcPr>
            <w:tcW w:w="5210" w:type="dxa"/>
          </w:tcPr>
          <w:p w14:paraId="4F4D24DB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8BD833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58F1F2EB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010BC5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EE2">
              <w:rPr>
                <w:rFonts w:ascii="Times New Roman" w:hAnsi="Times New Roman"/>
                <w:sz w:val="28"/>
                <w:szCs w:val="28"/>
              </w:rPr>
              <w:t>С.В.Трифонов ___________________</w:t>
            </w:r>
          </w:p>
          <w:p w14:paraId="242D5BB6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24121B" w14:textId="77777777" w:rsidR="00B20EE2" w:rsidRPr="00B20EE2" w:rsidRDefault="00B20EE2" w:rsidP="00B20EE2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A96BC6F" w14:textId="2D0D077D" w:rsidR="00D46086" w:rsidRPr="00B20EE2" w:rsidRDefault="00D46086">
      <w:pPr>
        <w:rPr>
          <w:rFonts w:ascii="Times New Roman" w:hAnsi="Times New Roman"/>
          <w:sz w:val="28"/>
          <w:szCs w:val="28"/>
        </w:rPr>
      </w:pPr>
      <w:r w:rsidRPr="00B20EE2">
        <w:rPr>
          <w:rFonts w:ascii="Times New Roman" w:hAnsi="Times New Roman"/>
          <w:sz w:val="28"/>
          <w:szCs w:val="28"/>
        </w:rPr>
        <w:t>Разослать: в дело, главе, Регистр, Консультант Плюс, прокуратуру, редакцию газеты «Красногорские вести»</w:t>
      </w:r>
    </w:p>
    <w:p w14:paraId="0314A17F" w14:textId="77777777" w:rsidR="00184659" w:rsidRPr="00B20EE2" w:rsidRDefault="00184659">
      <w:pPr>
        <w:rPr>
          <w:rFonts w:ascii="Times New Roman" w:hAnsi="Times New Roman"/>
          <w:sz w:val="28"/>
          <w:szCs w:val="28"/>
        </w:rPr>
      </w:pPr>
    </w:p>
    <w:sectPr w:rsidR="00184659" w:rsidRPr="00B20EE2" w:rsidSect="00B20EE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6815" w14:textId="77777777" w:rsidR="00C11FBA" w:rsidRDefault="00C11FBA" w:rsidP="00B20EE2">
      <w:pPr>
        <w:spacing w:after="0" w:line="240" w:lineRule="auto"/>
      </w:pPr>
      <w:r>
        <w:separator/>
      </w:r>
    </w:p>
  </w:endnote>
  <w:endnote w:type="continuationSeparator" w:id="0">
    <w:p w14:paraId="2BA03FC5" w14:textId="77777777" w:rsidR="00C11FBA" w:rsidRDefault="00C11FBA" w:rsidP="00B2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CBB9" w14:textId="77777777" w:rsidR="00C11FBA" w:rsidRDefault="00C11FBA" w:rsidP="00B20EE2">
      <w:pPr>
        <w:spacing w:after="0" w:line="240" w:lineRule="auto"/>
      </w:pPr>
      <w:r>
        <w:separator/>
      </w:r>
    </w:p>
  </w:footnote>
  <w:footnote w:type="continuationSeparator" w:id="0">
    <w:p w14:paraId="5F371C64" w14:textId="77777777" w:rsidR="00C11FBA" w:rsidRDefault="00C11FBA" w:rsidP="00B2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548113"/>
      <w:docPartObj>
        <w:docPartGallery w:val="Page Numbers (Top of Page)"/>
        <w:docPartUnique/>
      </w:docPartObj>
    </w:sdtPr>
    <w:sdtContent>
      <w:p w14:paraId="7405A49F" w14:textId="1C82C204" w:rsidR="00B20EE2" w:rsidRDefault="00B20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FF2">
          <w:rPr>
            <w:noProof/>
          </w:rPr>
          <w:t>2</w:t>
        </w:r>
        <w:r>
          <w:fldChar w:fldCharType="end"/>
        </w:r>
      </w:p>
    </w:sdtContent>
  </w:sdt>
  <w:p w14:paraId="2512B5FB" w14:textId="77777777" w:rsidR="00B20EE2" w:rsidRDefault="00B20E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E24"/>
    <w:rsid w:val="000C4EEC"/>
    <w:rsid w:val="000F0096"/>
    <w:rsid w:val="00122D1E"/>
    <w:rsid w:val="00161C3C"/>
    <w:rsid w:val="00184659"/>
    <w:rsid w:val="0021608B"/>
    <w:rsid w:val="003379F8"/>
    <w:rsid w:val="003965D3"/>
    <w:rsid w:val="003E3B5E"/>
    <w:rsid w:val="004F2D81"/>
    <w:rsid w:val="00543D23"/>
    <w:rsid w:val="00562FAA"/>
    <w:rsid w:val="005E28CC"/>
    <w:rsid w:val="00684B92"/>
    <w:rsid w:val="006B3FF2"/>
    <w:rsid w:val="00743329"/>
    <w:rsid w:val="007E7325"/>
    <w:rsid w:val="0085686B"/>
    <w:rsid w:val="00860D6C"/>
    <w:rsid w:val="008A22DB"/>
    <w:rsid w:val="008D3CE6"/>
    <w:rsid w:val="00967BFB"/>
    <w:rsid w:val="009D078E"/>
    <w:rsid w:val="00AA7AF3"/>
    <w:rsid w:val="00B06972"/>
    <w:rsid w:val="00B20EE2"/>
    <w:rsid w:val="00C11FBA"/>
    <w:rsid w:val="00C60E57"/>
    <w:rsid w:val="00C67F26"/>
    <w:rsid w:val="00C863EE"/>
    <w:rsid w:val="00CF4236"/>
    <w:rsid w:val="00D46086"/>
    <w:rsid w:val="00D65265"/>
    <w:rsid w:val="00DA15FD"/>
    <w:rsid w:val="00DA4F67"/>
    <w:rsid w:val="00DE1495"/>
    <w:rsid w:val="00E14E24"/>
    <w:rsid w:val="00E179D7"/>
    <w:rsid w:val="00E7772A"/>
    <w:rsid w:val="00E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91A8"/>
  <w15:docId w15:val="{F0ABDA6B-6033-4A09-AF2E-2AC136C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2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2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EE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2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E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68E2DE7F101C9EEC0F66A9A49A7E830891CE7C65F68D96305D8542C03A771514F6A43DC5AD48CDBE19DD61C325A3676B803D9C888B0B2d6Z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A68E2DE7F101C9EEC0F66A9A49A7E8308F1DEDCE5C68D96305D8542C03A771514F6A43DC5AD48CDBE19DD61C325A3676B803D9C888B0B2d6Z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422-2</cp:lastModifiedBy>
  <cp:revision>20</cp:revision>
  <cp:lastPrinted>2023-05-26T12:57:00Z</cp:lastPrinted>
  <dcterms:created xsi:type="dcterms:W3CDTF">2023-05-23T13:24:00Z</dcterms:created>
  <dcterms:modified xsi:type="dcterms:W3CDTF">2023-05-30T07:55:00Z</dcterms:modified>
</cp:coreProperties>
</file>