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83D4" w14:textId="77777777" w:rsidR="00CE420B" w:rsidRPr="001E1244" w:rsidRDefault="00CE420B" w:rsidP="00CE420B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1E124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CFF39C3" wp14:editId="7657DB28">
            <wp:extent cx="501015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A2EF5" w14:textId="77777777" w:rsidR="00CE420B" w:rsidRPr="001E1244" w:rsidRDefault="00CE420B" w:rsidP="00CE420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1E1244">
        <w:rPr>
          <w:rFonts w:ascii="Times New Roman" w:hAnsi="Times New Roman" w:cs="Times New Roman"/>
          <w:sz w:val="40"/>
          <w:szCs w:val="40"/>
        </w:rPr>
        <w:t>СОВЕТ ДЕПУТАТОВ</w:t>
      </w:r>
    </w:p>
    <w:p w14:paraId="0DA87022" w14:textId="77777777" w:rsidR="00CE420B" w:rsidRPr="001E1244" w:rsidRDefault="00CE420B" w:rsidP="00CE420B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1244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14:paraId="11E27709" w14:textId="77777777" w:rsidR="00CE420B" w:rsidRPr="001E1244" w:rsidRDefault="00CE420B" w:rsidP="00CE420B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E1244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14:paraId="37FD4DF7" w14:textId="77777777" w:rsidR="00CE420B" w:rsidRPr="001E1244" w:rsidRDefault="00CE420B" w:rsidP="00CE420B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244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14:paraId="0BA4D154" w14:textId="2D0B8969" w:rsidR="00CE420B" w:rsidRPr="001E1244" w:rsidRDefault="00CE420B" w:rsidP="00CE420B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1E1244">
        <w:rPr>
          <w:rFonts w:ascii="Times New Roman" w:hAnsi="Times New Roman" w:cs="Times New Roman"/>
          <w:sz w:val="30"/>
          <w:szCs w:val="30"/>
        </w:rPr>
        <w:t>от 27.04.2023 №89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1E1244">
        <w:rPr>
          <w:rFonts w:ascii="Times New Roman" w:hAnsi="Times New Roman" w:cs="Times New Roman"/>
          <w:sz w:val="30"/>
          <w:szCs w:val="30"/>
        </w:rPr>
        <w:t>/69</w:t>
      </w:r>
    </w:p>
    <w:p w14:paraId="645F612A" w14:textId="77777777" w:rsidR="00D63080" w:rsidRPr="00D63080" w:rsidRDefault="00D63080" w:rsidP="00BC4FFE">
      <w:pPr>
        <w:pStyle w:val="ab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A1F7BCC" w14:textId="77777777" w:rsidR="000A78BE" w:rsidRPr="00D63080" w:rsidRDefault="000A78BE" w:rsidP="00BC4FFE">
      <w:pPr>
        <w:pStyle w:val="ab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63080">
        <w:rPr>
          <w:rFonts w:ascii="Times New Roman" w:hAnsi="Times New Roman" w:cs="Times New Roman"/>
          <w:b/>
          <w:i/>
          <w:sz w:val="26"/>
          <w:szCs w:val="26"/>
        </w:rPr>
        <w:t>Об особенностях проведения общественных обсуждений по вопросам градостроительной деятельности на территории</w:t>
      </w:r>
    </w:p>
    <w:p w14:paraId="64DD1E65" w14:textId="77777777" w:rsidR="000A78BE" w:rsidRPr="00D63080" w:rsidRDefault="000A78BE" w:rsidP="00BC4FFE">
      <w:pPr>
        <w:pStyle w:val="ab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63080">
        <w:rPr>
          <w:rFonts w:ascii="Times New Roman" w:hAnsi="Times New Roman" w:cs="Times New Roman"/>
          <w:b/>
          <w:i/>
          <w:sz w:val="26"/>
          <w:szCs w:val="26"/>
        </w:rPr>
        <w:t>городского округа Красногорск Московской области</w:t>
      </w:r>
      <w:r w:rsidR="008967CB" w:rsidRPr="00D63080">
        <w:rPr>
          <w:rFonts w:ascii="Times New Roman" w:hAnsi="Times New Roman" w:cs="Times New Roman"/>
          <w:b/>
          <w:i/>
          <w:sz w:val="26"/>
          <w:szCs w:val="26"/>
        </w:rPr>
        <w:t xml:space="preserve"> в 2023</w:t>
      </w:r>
      <w:r w:rsidRPr="00D63080">
        <w:rPr>
          <w:rFonts w:ascii="Times New Roman" w:hAnsi="Times New Roman" w:cs="Times New Roman"/>
          <w:b/>
          <w:i/>
          <w:sz w:val="26"/>
          <w:szCs w:val="26"/>
        </w:rPr>
        <w:t xml:space="preserve"> году</w:t>
      </w:r>
    </w:p>
    <w:p w14:paraId="6F4823A2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D8C03AD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63080">
        <w:rPr>
          <w:rFonts w:ascii="Times New Roman" w:hAnsi="Times New Roman" w:cs="Times New Roman"/>
          <w:iCs/>
          <w:sz w:val="26"/>
          <w:szCs w:val="26"/>
        </w:rPr>
        <w:t xml:space="preserve">В соответствии с Федеральным законом от 14.03.2022 № 58-ФЗ «О внесении изменений в отдельные законодательные акты Российской Федерации», </w:t>
      </w:r>
      <w:r w:rsidR="008967CB" w:rsidRPr="00D63080">
        <w:rPr>
          <w:rFonts w:ascii="Times New Roman" w:hAnsi="Times New Roman" w:cs="Times New Roman"/>
          <w:iCs/>
          <w:sz w:val="26"/>
          <w:szCs w:val="26"/>
        </w:rPr>
        <w:t xml:space="preserve">постановлением Правительства Московской области от 07.04.2022 № 332/11 «Об особенностях градостроительной деятельности в Московской области в 2022 и 2023 годах», </w:t>
      </w:r>
      <w:r w:rsidRPr="00D63080">
        <w:rPr>
          <w:rFonts w:ascii="Times New Roman" w:hAnsi="Times New Roman" w:cs="Times New Roman"/>
          <w:iCs/>
          <w:sz w:val="26"/>
          <w:szCs w:val="26"/>
        </w:rPr>
        <w:t>Совет депутатов РЕШИЛ:</w:t>
      </w:r>
    </w:p>
    <w:p w14:paraId="3F75C735" w14:textId="77777777" w:rsidR="00CD5DE4" w:rsidRPr="00D63080" w:rsidRDefault="00CD5DE4" w:rsidP="00BC4FFE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4682169" w14:textId="77777777" w:rsidR="000A78BE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8967CB" w:rsidRPr="00D63080">
        <w:rPr>
          <w:rFonts w:ascii="Times New Roman" w:eastAsia="Times New Roman" w:hAnsi="Times New Roman" w:cs="Times New Roman"/>
          <w:sz w:val="26"/>
          <w:szCs w:val="26"/>
        </w:rPr>
        <w:t>Установить в 2023</w:t>
      </w:r>
      <w:r w:rsidR="000A78BE" w:rsidRPr="00D63080">
        <w:rPr>
          <w:rFonts w:ascii="Times New Roman" w:eastAsia="Times New Roman" w:hAnsi="Times New Roman" w:cs="Times New Roman"/>
          <w:sz w:val="26"/>
          <w:szCs w:val="26"/>
        </w:rPr>
        <w:t xml:space="preserve"> году следующие особенности при осуществлении градостроительной деятельности на территории городского округа Красногорск Московской области, которые применяются при проведении общественных обсуждений по:</w:t>
      </w:r>
    </w:p>
    <w:p w14:paraId="49D674DD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>1) проекту генерального плана;</w:t>
      </w:r>
    </w:p>
    <w:p w14:paraId="434E1335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>2) проекту правил землепользования и застройки;</w:t>
      </w:r>
    </w:p>
    <w:p w14:paraId="2543B8B0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>3) проектам планировки территории;</w:t>
      </w:r>
    </w:p>
    <w:p w14:paraId="32110903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>4) проектам межевания территории;</w:t>
      </w:r>
    </w:p>
    <w:p w14:paraId="52938018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>5) проектам, предусматривающим внесение изменений в утвержденные документы, указанные в пунктах 1 – 4 настоящей части.</w:t>
      </w:r>
    </w:p>
    <w:p w14:paraId="7FA607E9" w14:textId="77777777" w:rsidR="000A78BE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33E07" w:rsidRPr="00D63080">
        <w:rPr>
          <w:rFonts w:ascii="Times New Roman" w:eastAsia="Times New Roman" w:hAnsi="Times New Roman" w:cs="Times New Roman"/>
          <w:sz w:val="26"/>
          <w:szCs w:val="26"/>
        </w:rPr>
        <w:t xml:space="preserve">Решение о назначении </w:t>
      </w:r>
      <w:r w:rsidR="007142A6" w:rsidRPr="00D63080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 </w:t>
      </w:r>
      <w:r w:rsidR="00F33E07" w:rsidRPr="00D63080">
        <w:rPr>
          <w:rFonts w:ascii="Times New Roman" w:eastAsia="Times New Roman" w:hAnsi="Times New Roman" w:cs="Times New Roman"/>
          <w:sz w:val="26"/>
          <w:szCs w:val="26"/>
        </w:rPr>
        <w:t>по проектам, указанным в пунк</w:t>
      </w:r>
      <w:r w:rsidR="000A78BE" w:rsidRPr="00D63080">
        <w:rPr>
          <w:rFonts w:ascii="Times New Roman" w:eastAsia="Times New Roman" w:hAnsi="Times New Roman" w:cs="Times New Roman"/>
          <w:sz w:val="26"/>
          <w:szCs w:val="26"/>
        </w:rPr>
        <w:t>те 1 настоящего решения</w:t>
      </w:r>
      <w:r w:rsidR="00F33E07" w:rsidRPr="00D63080">
        <w:rPr>
          <w:rFonts w:ascii="Times New Roman" w:eastAsia="Times New Roman" w:hAnsi="Times New Roman" w:cs="Times New Roman"/>
          <w:sz w:val="26"/>
          <w:szCs w:val="26"/>
        </w:rPr>
        <w:t xml:space="preserve">, принимается главой городского округа Красногорск Московской области не позднее чем через </w:t>
      </w:r>
      <w:r w:rsidR="00806AFA" w:rsidRPr="00D63080">
        <w:rPr>
          <w:rFonts w:ascii="Times New Roman" w:eastAsia="Times New Roman" w:hAnsi="Times New Roman" w:cs="Times New Roman"/>
          <w:sz w:val="26"/>
          <w:szCs w:val="26"/>
        </w:rPr>
        <w:t xml:space="preserve">три </w:t>
      </w:r>
      <w:r w:rsidR="000A78BE" w:rsidRPr="00D63080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="00F33E07" w:rsidRPr="00D63080">
        <w:rPr>
          <w:rFonts w:ascii="Times New Roman" w:eastAsia="Times New Roman" w:hAnsi="Times New Roman" w:cs="Times New Roman"/>
          <w:sz w:val="26"/>
          <w:szCs w:val="26"/>
        </w:rPr>
        <w:t>дня после получения проекта от Комитета по архитектуре и градостроительству Московской области.</w:t>
      </w:r>
    </w:p>
    <w:p w14:paraId="1F8A64C4" w14:textId="77777777" w:rsidR="000A78BE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8967CB" w:rsidRPr="00D63080">
        <w:rPr>
          <w:rFonts w:ascii="Times New Roman" w:eastAsia="Times New Roman" w:hAnsi="Times New Roman" w:cs="Times New Roman"/>
          <w:sz w:val="26"/>
          <w:szCs w:val="26"/>
        </w:rPr>
        <w:t>Срок проведения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городского округа о проведении таких общественных обсуждений до дня опубликования заключения о результатах общественных обсуждений или публичных слушаний</w:t>
      </w:r>
      <w:r w:rsidR="000A78BE" w:rsidRPr="00D6308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B487511" w14:textId="77777777" w:rsidR="000A78BE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8967CB" w:rsidRPr="00D63080">
        <w:rPr>
          <w:rFonts w:ascii="Times New Roman" w:eastAsia="Times New Roman" w:hAnsi="Times New Roman" w:cs="Times New Roman"/>
          <w:sz w:val="26"/>
          <w:szCs w:val="26"/>
        </w:rPr>
        <w:t>Подготовка проектов изменений в генеральный план городского округа,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по всем таким проектам осуществляется одновременно</w:t>
      </w:r>
      <w:r w:rsidR="000A78BE" w:rsidRPr="00D6308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BFDA0D" w14:textId="77777777" w:rsidR="000A78BE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8967CB" w:rsidRPr="00D63080">
        <w:rPr>
          <w:rFonts w:ascii="Times New Roman" w:eastAsia="Times New Roman" w:hAnsi="Times New Roman" w:cs="Times New Roman"/>
          <w:sz w:val="26"/>
          <w:szCs w:val="26"/>
        </w:rPr>
        <w:t xml:space="preserve">По проекту генеральных планов городских округов, подготовленным </w:t>
      </w:r>
      <w:r w:rsidR="008967CB" w:rsidRPr="00D63080">
        <w:rPr>
          <w:rFonts w:ascii="Times New Roman" w:eastAsia="Times New Roman" w:hAnsi="Times New Roman" w:cs="Times New Roman"/>
          <w:sz w:val="26"/>
          <w:szCs w:val="26"/>
        </w:rPr>
        <w:lastRenderedPageBreak/>
        <w:t>применительно к отдельным населенным пунктам, входящим в состав поселения, городского округа, к территории за границами населенных пунктов, и по проектам документов 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пунктов, общественные обсуждения проводятся только</w:t>
      </w:r>
      <w:r w:rsidR="000A78BE" w:rsidRPr="00D6308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C1D0C7F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>1)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14:paraId="317553EE" w14:textId="77777777" w:rsidR="008967CB" w:rsidRPr="00D63080" w:rsidRDefault="000A78B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>2)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14:paraId="7D21AB99" w14:textId="77777777" w:rsidR="008967CB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8967CB" w:rsidRPr="00D63080">
        <w:rPr>
          <w:rFonts w:ascii="Times New Roman" w:eastAsia="Times New Roman" w:hAnsi="Times New Roman" w:cs="Times New Roman"/>
          <w:sz w:val="26"/>
          <w:szCs w:val="26"/>
        </w:rPr>
        <w:t>Подготовка изменений в правила землепользования и застройки общественные обсуждения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</w:t>
      </w:r>
      <w:r w:rsidR="007D3580" w:rsidRPr="00D63080">
        <w:rPr>
          <w:rFonts w:ascii="Times New Roman" w:eastAsia="Times New Roman" w:hAnsi="Times New Roman" w:cs="Times New Roman"/>
          <w:sz w:val="26"/>
          <w:szCs w:val="26"/>
        </w:rPr>
        <w:t xml:space="preserve"> такие изменения,</w:t>
      </w:r>
      <w:r w:rsidR="008967CB" w:rsidRPr="00D63080">
        <w:rPr>
          <w:rFonts w:ascii="Times New Roman" w:eastAsia="Times New Roman" w:hAnsi="Times New Roman" w:cs="Times New Roman"/>
          <w:sz w:val="26"/>
          <w:szCs w:val="26"/>
        </w:rPr>
        <w:t xml:space="preserve">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7D3580" w:rsidRPr="00D6308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C0FA21" w14:textId="77777777" w:rsidR="007D3580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7D3580" w:rsidRPr="00D63080">
        <w:rPr>
          <w:rFonts w:ascii="Times New Roman" w:eastAsia="Times New Roman" w:hAnsi="Times New Roman" w:cs="Times New Roman"/>
          <w:sz w:val="26"/>
          <w:szCs w:val="26"/>
        </w:rPr>
        <w:t xml:space="preserve"> Случаи утверждения проектов, указанных в </w:t>
      </w:r>
      <w:r w:rsidR="00DC2922" w:rsidRPr="00D63080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="007D3580" w:rsidRPr="00D63080">
        <w:rPr>
          <w:rFonts w:ascii="Times New Roman" w:eastAsia="Times New Roman" w:hAnsi="Times New Roman" w:cs="Times New Roman"/>
          <w:sz w:val="26"/>
          <w:szCs w:val="26"/>
        </w:rPr>
        <w:t xml:space="preserve"> 1 настоящего решения, без проведения общественных обсуждений установлены постановлением Правительства Московской области от 07.04.2022 № 332/11 «Об особенностях градостроительной деятельности в Московской области в 2022 и 2023 годах».</w:t>
      </w:r>
    </w:p>
    <w:p w14:paraId="79488D0A" w14:textId="77777777" w:rsidR="000A78BE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0A78BE" w:rsidRPr="00D63080">
        <w:rPr>
          <w:rFonts w:ascii="Times New Roman" w:eastAsia="Times New Roman" w:hAnsi="Times New Roman" w:cs="Times New Roman"/>
          <w:sz w:val="26"/>
          <w:szCs w:val="26"/>
        </w:rPr>
        <w:t>Установить, что решение Совета депутатов городского округа Красногорск Московской области от 28.05.2020 № 350/28 «Об утверждении Порядка организации и проведения общественных обсуждений по вопросам градостроительной деятельности в городском округе Красногорск Московской области» применяется в части, не противоречащей настоящему решению, до 31 декабря 2023 года.</w:t>
      </w:r>
    </w:p>
    <w:p w14:paraId="6F57BCA7" w14:textId="77777777" w:rsidR="000A78BE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="000A78BE" w:rsidRPr="00D63080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официального опубликования.</w:t>
      </w:r>
    </w:p>
    <w:p w14:paraId="13ED54F9" w14:textId="77777777" w:rsidR="000A78BE" w:rsidRPr="00D63080" w:rsidRDefault="00BC4FFE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08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="000A78BE" w:rsidRPr="00D63080">
        <w:rPr>
          <w:rFonts w:ascii="Times New Roman" w:eastAsia="Times New Roman" w:hAnsi="Times New Roman" w:cs="Times New Roman"/>
          <w:sz w:val="26"/>
          <w:szCs w:val="26"/>
        </w:rPr>
        <w:t>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14:paraId="12E18324" w14:textId="77777777" w:rsidR="00F33E07" w:rsidRPr="00D63080" w:rsidRDefault="00F33E07" w:rsidP="00BC4FFE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70B5C5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D63080" w:rsidRPr="00D63080" w14:paraId="1392C4FB" w14:textId="77777777" w:rsidTr="008D4417">
        <w:tc>
          <w:tcPr>
            <w:tcW w:w="5210" w:type="dxa"/>
          </w:tcPr>
          <w:p w14:paraId="2EFA4186" w14:textId="77777777" w:rsidR="00D63080" w:rsidRPr="00D63080" w:rsidRDefault="00D63080" w:rsidP="00D630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080">
              <w:rPr>
                <w:rFonts w:ascii="Times New Roman" w:hAnsi="Times New Roman" w:cs="Times New Roman"/>
                <w:sz w:val="26"/>
                <w:szCs w:val="26"/>
              </w:rPr>
              <w:t xml:space="preserve">Глава               </w:t>
            </w:r>
          </w:p>
          <w:p w14:paraId="51B08E5D" w14:textId="77777777" w:rsidR="00D63080" w:rsidRPr="00D63080" w:rsidRDefault="00D63080" w:rsidP="00D630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080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7D527A12" w14:textId="77777777" w:rsidR="00D63080" w:rsidRPr="00D63080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08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14:paraId="60220125" w14:textId="77777777" w:rsidR="00D63080" w:rsidRPr="00D63080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080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</w:p>
        </w:tc>
      </w:tr>
      <w:tr w:rsidR="00D63080" w:rsidRPr="00D63080" w14:paraId="750AE5C4" w14:textId="77777777" w:rsidTr="008D4417">
        <w:tc>
          <w:tcPr>
            <w:tcW w:w="5210" w:type="dxa"/>
          </w:tcPr>
          <w:p w14:paraId="009B912D" w14:textId="77777777" w:rsidR="00D63080" w:rsidRPr="00D63080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1D2377" w14:textId="77777777" w:rsidR="00D63080" w:rsidRPr="00D63080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080">
              <w:rPr>
                <w:rFonts w:ascii="Times New Roman" w:hAnsi="Times New Roman" w:cs="Times New Roman"/>
                <w:sz w:val="26"/>
                <w:szCs w:val="26"/>
              </w:rPr>
              <w:t>Д.В. Волков ___________________</w:t>
            </w:r>
          </w:p>
        </w:tc>
        <w:tc>
          <w:tcPr>
            <w:tcW w:w="5211" w:type="dxa"/>
          </w:tcPr>
          <w:p w14:paraId="57E68E4E" w14:textId="77777777" w:rsidR="00D63080" w:rsidRPr="00D63080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E384D" w14:textId="77777777" w:rsidR="00D63080" w:rsidRPr="00D63080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080">
              <w:rPr>
                <w:rFonts w:ascii="Times New Roman" w:hAnsi="Times New Roman" w:cs="Times New Roman"/>
                <w:sz w:val="26"/>
                <w:szCs w:val="26"/>
              </w:rPr>
              <w:t>С.В.Трифонов ___________________</w:t>
            </w:r>
          </w:p>
          <w:p w14:paraId="47F2C660" w14:textId="77777777" w:rsidR="00D63080" w:rsidRPr="00D63080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13A00" w14:textId="77777777" w:rsidR="00D63080" w:rsidRPr="00D63080" w:rsidRDefault="00D63080" w:rsidP="00D6308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1D9341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A6F29E" w14:textId="77777777" w:rsidR="000A78BE" w:rsidRPr="00D63080" w:rsidRDefault="000A78BE" w:rsidP="00BC4FFE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3080">
        <w:rPr>
          <w:rFonts w:ascii="Times New Roman" w:hAnsi="Times New Roman" w:cs="Times New Roman"/>
          <w:sz w:val="26"/>
          <w:szCs w:val="26"/>
        </w:rPr>
        <w:t>Разослать: в дело, главе, Регистр, Консультант Плюс, прокуратуру, редакцию газеты «Красногорские вести»</w:t>
      </w:r>
    </w:p>
    <w:sectPr w:rsidR="000A78BE" w:rsidRPr="00D63080" w:rsidSect="00D6308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1FF8" w14:textId="77777777" w:rsidR="0030404A" w:rsidRDefault="0030404A" w:rsidP="0031506E">
      <w:pPr>
        <w:spacing w:after="0" w:line="240" w:lineRule="auto"/>
      </w:pPr>
      <w:r>
        <w:separator/>
      </w:r>
    </w:p>
  </w:endnote>
  <w:endnote w:type="continuationSeparator" w:id="0">
    <w:p w14:paraId="7544FBBF" w14:textId="77777777" w:rsidR="0030404A" w:rsidRDefault="0030404A" w:rsidP="0031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85C0" w14:textId="77777777" w:rsidR="0030404A" w:rsidRDefault="0030404A" w:rsidP="0031506E">
      <w:pPr>
        <w:spacing w:after="0" w:line="240" w:lineRule="auto"/>
      </w:pPr>
      <w:r>
        <w:separator/>
      </w:r>
    </w:p>
  </w:footnote>
  <w:footnote w:type="continuationSeparator" w:id="0">
    <w:p w14:paraId="5EAA39BF" w14:textId="77777777" w:rsidR="0030404A" w:rsidRDefault="0030404A" w:rsidP="0031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663271"/>
      <w:docPartObj>
        <w:docPartGallery w:val="Page Numbers (Top of Page)"/>
        <w:docPartUnique/>
      </w:docPartObj>
    </w:sdtPr>
    <w:sdtContent>
      <w:p w14:paraId="02DDC605" w14:textId="77777777" w:rsidR="00BC4FFE" w:rsidRDefault="00BC4F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ED8">
          <w:rPr>
            <w:noProof/>
          </w:rPr>
          <w:t>2</w:t>
        </w:r>
        <w:r>
          <w:fldChar w:fldCharType="end"/>
        </w:r>
      </w:p>
    </w:sdtContent>
  </w:sdt>
  <w:p w14:paraId="110255C2" w14:textId="77777777" w:rsidR="00BC4FFE" w:rsidRDefault="00BC4F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5337"/>
    <w:multiLevelType w:val="hybridMultilevel"/>
    <w:tmpl w:val="69A2F6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1A5BEF"/>
    <w:multiLevelType w:val="hybridMultilevel"/>
    <w:tmpl w:val="5DD2C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75259023">
    <w:abstractNumId w:val="1"/>
  </w:num>
  <w:num w:numId="2" w16cid:durableId="162126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D2"/>
    <w:rsid w:val="0003748C"/>
    <w:rsid w:val="00041EDA"/>
    <w:rsid w:val="0008298C"/>
    <w:rsid w:val="000A78BE"/>
    <w:rsid w:val="000C59A2"/>
    <w:rsid w:val="000E0982"/>
    <w:rsid w:val="00116C4F"/>
    <w:rsid w:val="00135C72"/>
    <w:rsid w:val="00142F03"/>
    <w:rsid w:val="00143216"/>
    <w:rsid w:val="0015166B"/>
    <w:rsid w:val="001708D2"/>
    <w:rsid w:val="00195CED"/>
    <w:rsid w:val="0024207F"/>
    <w:rsid w:val="002531B6"/>
    <w:rsid w:val="002A44FB"/>
    <w:rsid w:val="002D4D09"/>
    <w:rsid w:val="002E6203"/>
    <w:rsid w:val="0030404A"/>
    <w:rsid w:val="0031506E"/>
    <w:rsid w:val="00373658"/>
    <w:rsid w:val="003F16F8"/>
    <w:rsid w:val="004176E9"/>
    <w:rsid w:val="00447751"/>
    <w:rsid w:val="004A7098"/>
    <w:rsid w:val="004C5117"/>
    <w:rsid w:val="004D5EB1"/>
    <w:rsid w:val="005419BC"/>
    <w:rsid w:val="00553F62"/>
    <w:rsid w:val="005A4346"/>
    <w:rsid w:val="00665B41"/>
    <w:rsid w:val="0069341E"/>
    <w:rsid w:val="006F067C"/>
    <w:rsid w:val="007142A6"/>
    <w:rsid w:val="00744EDB"/>
    <w:rsid w:val="007A60CB"/>
    <w:rsid w:val="007B3118"/>
    <w:rsid w:val="007C40F6"/>
    <w:rsid w:val="007D3580"/>
    <w:rsid w:val="007E1098"/>
    <w:rsid w:val="00806AFA"/>
    <w:rsid w:val="00821BE7"/>
    <w:rsid w:val="0082279E"/>
    <w:rsid w:val="008567B8"/>
    <w:rsid w:val="0087559C"/>
    <w:rsid w:val="00893B70"/>
    <w:rsid w:val="008967CB"/>
    <w:rsid w:val="009054D3"/>
    <w:rsid w:val="009A2C49"/>
    <w:rsid w:val="009C64C7"/>
    <w:rsid w:val="009D0CB4"/>
    <w:rsid w:val="00A77A35"/>
    <w:rsid w:val="00A82D93"/>
    <w:rsid w:val="00A87AF1"/>
    <w:rsid w:val="00AC2F27"/>
    <w:rsid w:val="00AC5EB4"/>
    <w:rsid w:val="00B40A88"/>
    <w:rsid w:val="00BB4177"/>
    <w:rsid w:val="00BC4FFE"/>
    <w:rsid w:val="00BF13BF"/>
    <w:rsid w:val="00BF1BC9"/>
    <w:rsid w:val="00C733B8"/>
    <w:rsid w:val="00C825FF"/>
    <w:rsid w:val="00C875C5"/>
    <w:rsid w:val="00CB12C1"/>
    <w:rsid w:val="00CD5DE4"/>
    <w:rsid w:val="00CE420B"/>
    <w:rsid w:val="00D21DB4"/>
    <w:rsid w:val="00D63080"/>
    <w:rsid w:val="00D702E8"/>
    <w:rsid w:val="00DC2922"/>
    <w:rsid w:val="00DC7D5A"/>
    <w:rsid w:val="00E12D0A"/>
    <w:rsid w:val="00EB49AE"/>
    <w:rsid w:val="00ED3ED8"/>
    <w:rsid w:val="00F26614"/>
    <w:rsid w:val="00F33E07"/>
    <w:rsid w:val="00F512C0"/>
    <w:rsid w:val="00F556C7"/>
    <w:rsid w:val="00F571FA"/>
    <w:rsid w:val="00F64317"/>
    <w:rsid w:val="00F73E38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578A"/>
  <w15:chartTrackingRefBased/>
  <w15:docId w15:val="{35D57E3A-B6DE-46F8-8F33-40687E0A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C1"/>
    <w:pPr>
      <w:ind w:left="720"/>
      <w:contextualSpacing/>
    </w:pPr>
  </w:style>
  <w:style w:type="table" w:styleId="a4">
    <w:name w:val="Table Grid"/>
    <w:basedOn w:val="a1"/>
    <w:uiPriority w:val="39"/>
    <w:rsid w:val="00C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06E"/>
  </w:style>
  <w:style w:type="paragraph" w:styleId="a9">
    <w:name w:val="footer"/>
    <w:basedOn w:val="a"/>
    <w:link w:val="aa"/>
    <w:uiPriority w:val="99"/>
    <w:unhideWhenUsed/>
    <w:rsid w:val="0031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06E"/>
  </w:style>
  <w:style w:type="paragraph" w:customStyle="1" w:styleId="ConsPlusNonformat">
    <w:name w:val="ConsPlusNonformat"/>
    <w:rsid w:val="000C59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AC2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context">
    <w:name w:val="juscontext"/>
    <w:basedOn w:val="a"/>
    <w:rsid w:val="004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C51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link w:val="40"/>
    <w:locked/>
    <w:rsid w:val="004C511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5117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4C51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F33E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A706-70C2-461E-8229-B8C71DCB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Дворецкий</dc:creator>
  <cp:keywords/>
  <dc:description/>
  <cp:lastModifiedBy>422-2</cp:lastModifiedBy>
  <cp:revision>11</cp:revision>
  <cp:lastPrinted>2023-05-02T05:54:00Z</cp:lastPrinted>
  <dcterms:created xsi:type="dcterms:W3CDTF">2023-04-20T09:01:00Z</dcterms:created>
  <dcterms:modified xsi:type="dcterms:W3CDTF">2023-05-03T08:20:00Z</dcterms:modified>
</cp:coreProperties>
</file>