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25376356"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007C29EF">
        <w:rPr>
          <w:rFonts w:ascii="Times New Roman" w:eastAsia="Times New Roman" w:hAnsi="Times New Roman" w:cs="Times New Roman"/>
          <w:color w:val="000000"/>
          <w:sz w:val="28"/>
          <w:szCs w:val="28"/>
          <w:lang w:eastAsia="ru-RU"/>
        </w:rPr>
        <w:t xml:space="preserve">12.04.2024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C29EF">
        <w:rPr>
          <w:rFonts w:ascii="Times New Roman" w:eastAsia="Times New Roman" w:hAnsi="Times New Roman" w:cs="Times New Roman"/>
          <w:color w:val="000000"/>
          <w:sz w:val="28"/>
          <w:szCs w:val="28"/>
          <w:lang w:eastAsia="ru-RU"/>
        </w:rPr>
        <w:t>1041/4</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7B5335">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lastRenderedPageBreak/>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000000"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D37B1D" w:rsidRPr="00347190" w14:paraId="0E24163E" w14:textId="77777777" w:rsidTr="007B5335">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 течение которого организатор электронного аукциона </w:t>
            </w:r>
            <w:r w:rsidRPr="00E97B51">
              <w:rPr>
                <w:rFonts w:ascii="Times New Roman" w:hAnsi="Times New Roman" w:cs="Times New Roman"/>
                <w:sz w:val="28"/>
                <w:szCs w:val="28"/>
              </w:rPr>
              <w:lastRenderedPageBreak/>
              <w:t>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293196C9"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lastRenderedPageBreak/>
              <w:t xml:space="preserve">Организатор электронного аукциона вправе принять решение о внесении изменений в Извещение не позднее чем за три дня до даты </w:t>
            </w:r>
            <w:r w:rsidRPr="00E97B51">
              <w:rPr>
                <w:rFonts w:ascii="Times New Roman" w:hAnsi="Times New Roman" w:cs="Times New Roman"/>
                <w:sz w:val="28"/>
                <w:szCs w:val="28"/>
              </w:rPr>
              <w:lastRenderedPageBreak/>
              <w:t>окончания срока подачи заявок, а именно не позднее «</w:t>
            </w:r>
            <w:r w:rsidR="00144AB9" w:rsidRPr="00E97B51">
              <w:rPr>
                <w:rFonts w:ascii="Times New Roman" w:hAnsi="Times New Roman" w:cs="Times New Roman"/>
                <w:sz w:val="28"/>
                <w:szCs w:val="28"/>
              </w:rPr>
              <w:t>1</w:t>
            </w:r>
            <w:r w:rsidR="00197E54">
              <w:rPr>
                <w:rFonts w:ascii="Times New Roman" w:hAnsi="Times New Roman" w:cs="Times New Roman"/>
                <w:sz w:val="28"/>
                <w:szCs w:val="28"/>
              </w:rPr>
              <w:t>7</w:t>
            </w:r>
            <w:r w:rsidRPr="00E97B51">
              <w:rPr>
                <w:rFonts w:ascii="Times New Roman" w:hAnsi="Times New Roman" w:cs="Times New Roman"/>
                <w:sz w:val="28"/>
                <w:szCs w:val="28"/>
              </w:rPr>
              <w:t xml:space="preserve">» </w:t>
            </w:r>
            <w:r w:rsidR="00144AB9" w:rsidRPr="00E97B51">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tc>
      </w:tr>
      <w:tr w:rsidR="00D37B1D" w:rsidRPr="00347190" w14:paraId="55479AB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lastRenderedPageBreak/>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D37B1D" w:rsidRPr="00E97B51" w:rsidRDefault="00D37B1D" w:rsidP="00D37B1D">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2DFF7B94"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Pr="00E97B51">
              <w:rPr>
                <w:rFonts w:ascii="Times New Roman" w:hAnsi="Times New Roman" w:cs="Times New Roman"/>
                <w:sz w:val="28"/>
                <w:szCs w:val="28"/>
              </w:rPr>
              <w:t>«</w:t>
            </w:r>
            <w:r w:rsidR="00144AB9" w:rsidRPr="00E97B51">
              <w:rPr>
                <w:rFonts w:ascii="Times New Roman" w:hAnsi="Times New Roman" w:cs="Times New Roman"/>
                <w:sz w:val="28"/>
                <w:szCs w:val="28"/>
              </w:rPr>
              <w:t>1</w:t>
            </w:r>
            <w:r w:rsidR="00197E54">
              <w:rPr>
                <w:rFonts w:ascii="Times New Roman" w:hAnsi="Times New Roman" w:cs="Times New Roman"/>
                <w:sz w:val="28"/>
                <w:szCs w:val="28"/>
              </w:rPr>
              <w:t>7</w:t>
            </w:r>
            <w:r w:rsidRPr="00E97B51">
              <w:rPr>
                <w:rFonts w:ascii="Times New Roman" w:hAnsi="Times New Roman" w:cs="Times New Roman"/>
                <w:sz w:val="28"/>
                <w:szCs w:val="28"/>
              </w:rPr>
              <w:t xml:space="preserve">» </w:t>
            </w:r>
            <w:r w:rsidR="00144AB9" w:rsidRPr="00E97B51">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tc>
      </w:tr>
      <w:tr w:rsidR="00D37B1D" w:rsidRPr="00347190" w14:paraId="704B096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1392D"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C8B3C7A"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649BF8F2" w:rsidR="00D37B1D" w:rsidRPr="00E97B51" w:rsidRDefault="00D37B1D" w:rsidP="00D37B1D">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D37B1D" w:rsidRPr="00347190" w14:paraId="097815CA" w14:textId="77777777" w:rsidTr="007B5335">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87B0A4"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17906271" w14:textId="0264CCA8"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197E54">
              <w:rPr>
                <w:rFonts w:ascii="Times New Roman" w:eastAsia="Times New Roman" w:hAnsi="Times New Roman" w:cs="Times New Roman"/>
                <w:sz w:val="28"/>
                <w:szCs w:val="28"/>
                <w:lang w:eastAsia="ru-RU"/>
              </w:rPr>
              <w:t>2</w:t>
            </w:r>
            <w:r w:rsidR="00955FEF">
              <w:rPr>
                <w:rFonts w:ascii="Times New Roman" w:eastAsia="Times New Roman" w:hAnsi="Times New Roman" w:cs="Times New Roman"/>
                <w:sz w:val="28"/>
                <w:szCs w:val="28"/>
                <w:lang w:eastAsia="ru-RU"/>
              </w:rPr>
              <w:t>2</w:t>
            </w:r>
            <w:r w:rsidRPr="00E97B51">
              <w:rPr>
                <w:rFonts w:ascii="Times New Roman" w:eastAsia="Times New Roman" w:hAnsi="Times New Roman" w:cs="Times New Roman"/>
                <w:sz w:val="28"/>
                <w:szCs w:val="28"/>
                <w:lang w:eastAsia="ru-RU"/>
              </w:rPr>
              <w:t>» апреля 2024 г.</w:t>
            </w:r>
          </w:p>
          <w:p w14:paraId="191D3AE1"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3A3DD236" w:rsidR="00D37B1D" w:rsidRPr="00E97B51" w:rsidRDefault="00D37B1D" w:rsidP="00D37B1D">
            <w:pPr>
              <w:widowControl w:val="0"/>
              <w:spacing w:after="0"/>
              <w:jc w:val="both"/>
              <w:rPr>
                <w:rFonts w:ascii="Times New Roman" w:hAnsi="Times New Roman" w:cs="Times New Roman"/>
                <w:sz w:val="24"/>
                <w:szCs w:val="24"/>
              </w:rPr>
            </w:pPr>
            <w:r w:rsidRPr="00E97B51">
              <w:rPr>
                <w:rFonts w:ascii="Times New Roman" w:eastAsia="Times New Roman" w:hAnsi="Times New Roman" w:cs="Times New Roman"/>
                <w:sz w:val="28"/>
                <w:szCs w:val="28"/>
                <w:lang w:eastAsia="ru-RU"/>
              </w:rPr>
              <w:t>«</w:t>
            </w:r>
            <w:r w:rsidR="00144AB9" w:rsidRPr="00E97B51">
              <w:rPr>
                <w:rFonts w:ascii="Times New Roman" w:eastAsia="Times New Roman" w:hAnsi="Times New Roman" w:cs="Times New Roman"/>
                <w:sz w:val="28"/>
                <w:szCs w:val="28"/>
                <w:lang w:eastAsia="ru-RU"/>
              </w:rPr>
              <w:t>1</w:t>
            </w:r>
            <w:r w:rsidR="00197E54">
              <w:rPr>
                <w:rFonts w:ascii="Times New Roman" w:eastAsia="Times New Roman" w:hAnsi="Times New Roman" w:cs="Times New Roman"/>
                <w:sz w:val="28"/>
                <w:szCs w:val="28"/>
                <w:lang w:eastAsia="ru-RU"/>
              </w:rPr>
              <w:t>7</w:t>
            </w:r>
            <w:r w:rsidRPr="00E97B51">
              <w:rPr>
                <w:rFonts w:ascii="Times New Roman" w:eastAsia="Times New Roman" w:hAnsi="Times New Roman" w:cs="Times New Roman"/>
                <w:sz w:val="28"/>
                <w:szCs w:val="28"/>
                <w:lang w:eastAsia="ru-RU"/>
              </w:rPr>
              <w:t xml:space="preserve">» </w:t>
            </w:r>
            <w:r w:rsidR="00144AB9" w:rsidRPr="00E97B51">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tc>
      </w:tr>
      <w:tr w:rsidR="00D37B1D" w:rsidRPr="00347190" w14:paraId="4FF2755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39193"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206C5996"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D523FC">
              <w:rPr>
                <w:rFonts w:ascii="Times New Roman" w:eastAsia="Times New Roman" w:hAnsi="Times New Roman" w:cs="Times New Roman"/>
                <w:sz w:val="28"/>
                <w:szCs w:val="28"/>
                <w:lang w:eastAsia="ru-RU"/>
              </w:rPr>
              <w:t>408000</w:t>
            </w:r>
          </w:p>
        </w:tc>
      </w:tr>
      <w:tr w:rsidR="00D37B1D" w:rsidRPr="00347190" w14:paraId="1BD583D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70FF6A92"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D37B1D" w:rsidRPr="00347190" w14:paraId="7EC3B78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BAEF9B"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0186EEDF" w14:textId="6E34E754"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197E54">
              <w:rPr>
                <w:rFonts w:ascii="Times New Roman" w:hAnsi="Times New Roman" w:cs="Times New Roman"/>
                <w:sz w:val="28"/>
                <w:szCs w:val="28"/>
              </w:rPr>
              <w:t>22</w:t>
            </w:r>
            <w:r w:rsidRPr="00E97B51">
              <w:rPr>
                <w:rFonts w:ascii="Times New Roman" w:hAnsi="Times New Roman" w:cs="Times New Roman"/>
                <w:sz w:val="28"/>
                <w:szCs w:val="28"/>
              </w:rPr>
              <w:t>» апреля 2024 г.</w:t>
            </w:r>
          </w:p>
          <w:p w14:paraId="30868128" w14:textId="4067B4F1"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197E54">
              <w:rPr>
                <w:rFonts w:ascii="Times New Roman" w:hAnsi="Times New Roman" w:cs="Times New Roman"/>
                <w:sz w:val="28"/>
                <w:szCs w:val="28"/>
              </w:rPr>
              <w:t>21</w:t>
            </w:r>
            <w:r w:rsidRPr="00E97B51">
              <w:rPr>
                <w:rFonts w:ascii="Times New Roman" w:hAnsi="Times New Roman" w:cs="Times New Roman"/>
                <w:sz w:val="28"/>
                <w:szCs w:val="28"/>
              </w:rPr>
              <w:t>» мая 2024 г.</w:t>
            </w:r>
          </w:p>
          <w:p w14:paraId="3315B273"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626BBFBA"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В целях исполнения требований о внесении задатка для участия в аукционе заявитель с </w:t>
            </w:r>
            <w:r w:rsidRPr="00E97B51">
              <w:rPr>
                <w:rFonts w:ascii="Times New Roman" w:hAnsi="Times New Roman" w:cs="Times New Roman"/>
                <w:sz w:val="28"/>
                <w:szCs w:val="28"/>
              </w:rPr>
              <w:lastRenderedPageBreak/>
              <w:t>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5AA731E0"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5B3144BA"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«Совкомбанк» Расчетный счёт: 40702810512030016362 Корр. счёт: 30101810445250000360 БИК:044525360 ИНН: 7710357167 КПП:773001001</w:t>
            </w:r>
          </w:p>
          <w:p w14:paraId="0C26720F"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39F25ECD" w:rsidR="00D37B1D" w:rsidRPr="00E97B51" w:rsidRDefault="00D37B1D" w:rsidP="00D37B1D">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D37B1D" w:rsidRPr="00347190" w14:paraId="508A975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lastRenderedPageBreak/>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6CD924"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28D32321"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46F775CA"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1E6EA731"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D37B1D" w:rsidRPr="00347190" w14:paraId="2F71D3B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5CC2D"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Заявитель, подавший заявку, вправе отозвать заявку не позднее даты окончания срока </w:t>
            </w:r>
            <w:r w:rsidRPr="00E97B51">
              <w:rPr>
                <w:rFonts w:ascii="Times New Roman" w:hAnsi="Times New Roman" w:cs="Times New Roman"/>
                <w:sz w:val="28"/>
                <w:szCs w:val="28"/>
              </w:rPr>
              <w:lastRenderedPageBreak/>
              <w:t>подачи заявок, направив об этом уведомление оператору электронной площадки.</w:t>
            </w:r>
          </w:p>
          <w:p w14:paraId="6DCEBE92" w14:textId="7EA6BB14" w:rsidR="00D37B1D" w:rsidRPr="00E97B51" w:rsidRDefault="00D37B1D" w:rsidP="00D37B1D">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D37B1D" w:rsidRPr="00347190" w14:paraId="4BB9177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2B3DD4"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6FEFB9D7" w14:textId="1F46CEF2"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197E54">
              <w:rPr>
                <w:rFonts w:ascii="Times New Roman" w:hAnsi="Times New Roman" w:cs="Times New Roman"/>
                <w:sz w:val="28"/>
                <w:szCs w:val="28"/>
              </w:rPr>
              <w:t>22</w:t>
            </w:r>
            <w:r w:rsidRPr="00E97B51">
              <w:rPr>
                <w:rFonts w:ascii="Times New Roman" w:hAnsi="Times New Roman" w:cs="Times New Roman"/>
                <w:sz w:val="28"/>
                <w:szCs w:val="28"/>
              </w:rPr>
              <w:t>» апреля 2024 г.</w:t>
            </w:r>
          </w:p>
          <w:p w14:paraId="5AB9666A"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206219F5" w:rsidR="00D37B1D" w:rsidRPr="00E97B51" w:rsidRDefault="00D37B1D" w:rsidP="00D37B1D">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197E54">
              <w:rPr>
                <w:rFonts w:ascii="Times New Roman" w:hAnsi="Times New Roman" w:cs="Times New Roman"/>
                <w:sz w:val="28"/>
                <w:szCs w:val="28"/>
              </w:rPr>
              <w:t>21</w:t>
            </w:r>
            <w:r w:rsidRPr="00E97B51">
              <w:rPr>
                <w:rFonts w:ascii="Times New Roman" w:hAnsi="Times New Roman" w:cs="Times New Roman"/>
                <w:sz w:val="28"/>
                <w:szCs w:val="28"/>
              </w:rPr>
              <w:t>» мая 2024 г.</w:t>
            </w:r>
          </w:p>
        </w:tc>
      </w:tr>
      <w:tr w:rsidR="00D37B1D" w:rsidRPr="00347190" w14:paraId="0C616A67"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207151"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5451ABF2"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144AB9" w:rsidRPr="00E97B51">
              <w:rPr>
                <w:rFonts w:ascii="Times New Roman" w:hAnsi="Times New Roman" w:cs="Times New Roman"/>
                <w:sz w:val="28"/>
                <w:szCs w:val="28"/>
              </w:rPr>
              <w:t>2</w:t>
            </w:r>
            <w:r w:rsidR="00197E54">
              <w:rPr>
                <w:rFonts w:ascii="Times New Roman" w:hAnsi="Times New Roman" w:cs="Times New Roman"/>
                <w:sz w:val="28"/>
                <w:szCs w:val="28"/>
              </w:rPr>
              <w:t>3</w:t>
            </w:r>
            <w:r w:rsidRPr="00E97B51">
              <w:rPr>
                <w:rFonts w:ascii="Times New Roman" w:hAnsi="Times New Roman" w:cs="Times New Roman"/>
                <w:sz w:val="28"/>
                <w:szCs w:val="28"/>
              </w:rPr>
              <w:t>» мая 2024 г.</w:t>
            </w:r>
          </w:p>
        </w:tc>
      </w:tr>
      <w:tr w:rsidR="00D37B1D" w:rsidRPr="00347190" w14:paraId="69A71DB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79BD1A" w14:textId="5DD26593"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144AB9" w:rsidRPr="00E97B51">
              <w:rPr>
                <w:rFonts w:ascii="Times New Roman" w:hAnsi="Times New Roman" w:cs="Times New Roman"/>
                <w:sz w:val="28"/>
                <w:szCs w:val="28"/>
              </w:rPr>
              <w:t>2</w:t>
            </w:r>
            <w:r w:rsidR="00197E54">
              <w:rPr>
                <w:rFonts w:ascii="Times New Roman" w:hAnsi="Times New Roman" w:cs="Times New Roman"/>
                <w:sz w:val="28"/>
                <w:szCs w:val="28"/>
              </w:rPr>
              <w:t>4</w:t>
            </w:r>
            <w:r w:rsidRPr="00E97B51">
              <w:rPr>
                <w:rFonts w:ascii="Times New Roman" w:hAnsi="Times New Roman" w:cs="Times New Roman"/>
                <w:sz w:val="28"/>
                <w:szCs w:val="28"/>
              </w:rPr>
              <w:t>» мая 2024 г.</w:t>
            </w:r>
          </w:p>
          <w:p w14:paraId="22672299" w14:textId="5C587B3D" w:rsidR="00D37B1D" w:rsidRPr="00E97B51" w:rsidRDefault="00D37B1D" w:rsidP="00D37B1D">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 результатам проведения электронного аукциона не допускается заключение </w:t>
            </w:r>
            <w:r w:rsidRPr="00395B85">
              <w:rPr>
                <w:rFonts w:ascii="Times New Roman" w:hAnsi="Times New Roman" w:cs="Times New Roman"/>
                <w:sz w:val="28"/>
                <w:szCs w:val="28"/>
              </w:rPr>
              <w:lastRenderedPageBreak/>
              <w:t>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lastRenderedPageBreak/>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197E54">
        <w:trPr>
          <w:trHeight w:val="2549"/>
          <w:jc w:val="center"/>
        </w:trPr>
        <w:tc>
          <w:tcPr>
            <w:tcW w:w="164" w:type="pct"/>
          </w:tcPr>
          <w:p w14:paraId="0845B323" w14:textId="77777777" w:rsidR="005D7B40" w:rsidRPr="005D7B40" w:rsidRDefault="005D7B40" w:rsidP="00947F8D">
            <w:pPr>
              <w:pStyle w:val="ConsPlusNormal"/>
              <w:spacing w:line="276" w:lineRule="auto"/>
              <w:jc w:val="center"/>
            </w:pPr>
            <w:r w:rsidRPr="005D7B40">
              <w:t>№</w:t>
            </w:r>
          </w:p>
        </w:tc>
        <w:tc>
          <w:tcPr>
            <w:tcW w:w="763" w:type="pct"/>
          </w:tcPr>
          <w:p w14:paraId="74F60866" w14:textId="77777777" w:rsidR="005D7B40" w:rsidRPr="005D7B40" w:rsidRDefault="005D7B40" w:rsidP="00947F8D">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947F8D">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947F8D">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947F8D">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947F8D">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947F8D">
            <w:pPr>
              <w:pStyle w:val="ConsPlusNormal"/>
              <w:spacing w:line="276" w:lineRule="auto"/>
              <w:jc w:val="center"/>
            </w:pPr>
            <w:r w:rsidRPr="005D7B40">
              <w:t>Срок действия договора</w:t>
            </w:r>
          </w:p>
        </w:tc>
      </w:tr>
      <w:tr w:rsidR="005D7B40" w:rsidRPr="006D2318" w14:paraId="3FE39D80" w14:textId="77777777" w:rsidTr="00197E54">
        <w:trPr>
          <w:trHeight w:val="13"/>
          <w:jc w:val="center"/>
        </w:trPr>
        <w:tc>
          <w:tcPr>
            <w:tcW w:w="164" w:type="pct"/>
          </w:tcPr>
          <w:p w14:paraId="19581FB9" w14:textId="77777777" w:rsidR="005D7B40" w:rsidRPr="005D7B40" w:rsidRDefault="005D7B40" w:rsidP="00947F8D">
            <w:pPr>
              <w:pStyle w:val="ConsPlusNormal"/>
              <w:spacing w:line="276" w:lineRule="auto"/>
              <w:jc w:val="center"/>
            </w:pPr>
            <w:r w:rsidRPr="005D7B40">
              <w:t>1</w:t>
            </w:r>
          </w:p>
        </w:tc>
        <w:tc>
          <w:tcPr>
            <w:tcW w:w="763" w:type="pct"/>
          </w:tcPr>
          <w:p w14:paraId="64C5CD5A" w14:textId="77777777" w:rsidR="005D7B40" w:rsidRPr="005D7B40" w:rsidRDefault="005D7B40" w:rsidP="00947F8D">
            <w:pPr>
              <w:pStyle w:val="ConsPlusNormal"/>
              <w:spacing w:line="276" w:lineRule="auto"/>
              <w:jc w:val="center"/>
            </w:pPr>
            <w:r w:rsidRPr="005D7B40">
              <w:t>2</w:t>
            </w:r>
          </w:p>
        </w:tc>
        <w:tc>
          <w:tcPr>
            <w:tcW w:w="952" w:type="pct"/>
          </w:tcPr>
          <w:p w14:paraId="1363EB09" w14:textId="77777777" w:rsidR="005D7B40" w:rsidRPr="005D7B40" w:rsidRDefault="005D7B40" w:rsidP="00947F8D">
            <w:pPr>
              <w:pStyle w:val="ConsPlusNormal"/>
              <w:spacing w:line="276" w:lineRule="auto"/>
              <w:ind w:firstLine="709"/>
            </w:pPr>
            <w:r w:rsidRPr="005D7B40">
              <w:t>3</w:t>
            </w:r>
          </w:p>
        </w:tc>
        <w:tc>
          <w:tcPr>
            <w:tcW w:w="763" w:type="pct"/>
          </w:tcPr>
          <w:p w14:paraId="7B3C7CFA" w14:textId="77777777" w:rsidR="005D7B40" w:rsidRPr="005D7B40" w:rsidRDefault="005D7B40" w:rsidP="00947F8D">
            <w:pPr>
              <w:pStyle w:val="ConsPlusNormal"/>
              <w:spacing w:line="276" w:lineRule="auto"/>
              <w:jc w:val="center"/>
            </w:pPr>
            <w:r w:rsidRPr="005D7B40">
              <w:t>4</w:t>
            </w:r>
          </w:p>
        </w:tc>
        <w:tc>
          <w:tcPr>
            <w:tcW w:w="715" w:type="pct"/>
          </w:tcPr>
          <w:p w14:paraId="5A937250" w14:textId="77777777" w:rsidR="005D7B40" w:rsidRPr="005D7B40" w:rsidRDefault="005D7B40" w:rsidP="00947F8D">
            <w:pPr>
              <w:pStyle w:val="ConsPlusNormal"/>
              <w:spacing w:line="276" w:lineRule="auto"/>
              <w:jc w:val="center"/>
            </w:pPr>
            <w:r w:rsidRPr="005D7B40">
              <w:t>5</w:t>
            </w:r>
          </w:p>
        </w:tc>
        <w:tc>
          <w:tcPr>
            <w:tcW w:w="1000" w:type="pct"/>
          </w:tcPr>
          <w:p w14:paraId="65954BB0" w14:textId="77777777" w:rsidR="005D7B40" w:rsidRPr="005D7B40" w:rsidRDefault="005D7B40" w:rsidP="00947F8D">
            <w:pPr>
              <w:pStyle w:val="ConsPlusNormal"/>
              <w:spacing w:line="276" w:lineRule="auto"/>
              <w:jc w:val="center"/>
            </w:pPr>
            <w:r w:rsidRPr="005D7B40">
              <w:t>6</w:t>
            </w:r>
          </w:p>
        </w:tc>
        <w:tc>
          <w:tcPr>
            <w:tcW w:w="642" w:type="pct"/>
          </w:tcPr>
          <w:p w14:paraId="2B859CF8" w14:textId="77777777" w:rsidR="005D7B40" w:rsidRPr="005D7B40" w:rsidRDefault="005D7B40" w:rsidP="00947F8D">
            <w:pPr>
              <w:pStyle w:val="ConsPlusNormal"/>
              <w:spacing w:line="276" w:lineRule="auto"/>
              <w:jc w:val="center"/>
            </w:pPr>
            <w:r w:rsidRPr="005D7B40">
              <w:t>7</w:t>
            </w:r>
          </w:p>
        </w:tc>
      </w:tr>
      <w:tr w:rsidR="00D523FC" w:rsidRPr="003206EE" w14:paraId="28F13BFA" w14:textId="77777777" w:rsidTr="00197E54">
        <w:trPr>
          <w:trHeight w:val="1303"/>
          <w:jc w:val="center"/>
        </w:trPr>
        <w:tc>
          <w:tcPr>
            <w:tcW w:w="164" w:type="pct"/>
          </w:tcPr>
          <w:p w14:paraId="1A1E1550" w14:textId="77777777" w:rsidR="00D523FC" w:rsidRPr="003206EE" w:rsidRDefault="00D523FC" w:rsidP="00D523FC">
            <w:pPr>
              <w:pStyle w:val="ConsPlusNormal"/>
              <w:spacing w:line="276" w:lineRule="auto"/>
              <w:jc w:val="center"/>
            </w:pPr>
            <w:r w:rsidRPr="003206EE">
              <w:t>1</w:t>
            </w:r>
          </w:p>
        </w:tc>
        <w:tc>
          <w:tcPr>
            <w:tcW w:w="763" w:type="pct"/>
          </w:tcPr>
          <w:p w14:paraId="0F24616D" w14:textId="143DC085" w:rsidR="00D523FC" w:rsidRPr="003206EE" w:rsidRDefault="00D523FC" w:rsidP="00D523FC">
            <w:pPr>
              <w:pStyle w:val="ConsPlusNormal"/>
              <w:spacing w:line="276" w:lineRule="auto"/>
              <w:jc w:val="center"/>
            </w:pPr>
            <w:r w:rsidRPr="00D523FC">
              <w:t>г. Красногорск, ул. Ленина, д. 21</w:t>
            </w:r>
          </w:p>
        </w:tc>
        <w:tc>
          <w:tcPr>
            <w:tcW w:w="952" w:type="pct"/>
            <w:vAlign w:val="center"/>
          </w:tcPr>
          <w:p w14:paraId="01BA5164" w14:textId="07F9A800" w:rsidR="00D523FC" w:rsidRPr="003206EE" w:rsidRDefault="00D523FC" w:rsidP="00D523FC">
            <w:pPr>
              <w:pStyle w:val="ConsPlusNormal"/>
              <w:spacing w:line="276" w:lineRule="auto"/>
              <w:jc w:val="center"/>
            </w:pPr>
            <w:r>
              <w:t>389</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63D1250B" w14:textId="4D676ABF" w:rsidR="00D523FC" w:rsidRPr="003206EE" w:rsidRDefault="00D523FC" w:rsidP="00D523FC">
            <w:pPr>
              <w:pStyle w:val="ConsPlusNormal"/>
              <w:spacing w:line="276" w:lineRule="auto"/>
              <w:jc w:val="center"/>
            </w:pPr>
            <w:r w:rsidRPr="00D523FC">
              <w:t xml:space="preserve">Павильон </w:t>
            </w:r>
          </w:p>
        </w:tc>
        <w:tc>
          <w:tcPr>
            <w:tcW w:w="715" w:type="pct"/>
            <w:tcBorders>
              <w:top w:val="single" w:sz="4" w:space="0" w:color="auto"/>
              <w:left w:val="nil"/>
              <w:bottom w:val="single" w:sz="4" w:space="0" w:color="auto"/>
              <w:right w:val="single" w:sz="4" w:space="0" w:color="auto"/>
            </w:tcBorders>
            <w:shd w:val="clear" w:color="auto" w:fill="auto"/>
            <w:vAlign w:val="center"/>
          </w:tcPr>
          <w:p w14:paraId="69870E48" w14:textId="25905DBE" w:rsidR="00D523FC" w:rsidRPr="003206EE" w:rsidRDefault="00D523FC" w:rsidP="00D523FC">
            <w:pPr>
              <w:pStyle w:val="ConsPlusNormal"/>
              <w:spacing w:line="276" w:lineRule="auto"/>
              <w:jc w:val="center"/>
            </w:pPr>
            <w:r w:rsidRPr="00D523FC">
              <w:t>пункт быс</w:t>
            </w:r>
            <w:r w:rsidR="00CC4655">
              <w:t>т</w:t>
            </w:r>
            <w:r w:rsidRPr="00D523FC">
              <w:t>рого питания</w:t>
            </w:r>
          </w:p>
        </w:tc>
        <w:tc>
          <w:tcPr>
            <w:tcW w:w="1000" w:type="pct"/>
            <w:vAlign w:val="center"/>
          </w:tcPr>
          <w:p w14:paraId="7D3BD797" w14:textId="19F6CC19" w:rsidR="00D523FC" w:rsidRPr="003206EE" w:rsidRDefault="00D523FC" w:rsidP="00D523FC">
            <w:pPr>
              <w:pStyle w:val="ConsPlusNormal"/>
              <w:spacing w:line="276" w:lineRule="auto"/>
              <w:jc w:val="center"/>
            </w:pPr>
            <w:r>
              <w:t>20</w:t>
            </w:r>
          </w:p>
        </w:tc>
        <w:tc>
          <w:tcPr>
            <w:tcW w:w="642" w:type="pct"/>
            <w:vAlign w:val="center"/>
          </w:tcPr>
          <w:p w14:paraId="7BCAAA39" w14:textId="449937E9" w:rsidR="00D523FC" w:rsidRPr="003206EE" w:rsidRDefault="00D523FC" w:rsidP="00D523FC">
            <w:pPr>
              <w:pStyle w:val="ConsPlusNormal"/>
              <w:spacing w:line="276" w:lineRule="auto"/>
              <w:jc w:val="center"/>
            </w:pPr>
            <w:r w:rsidRPr="003206EE">
              <w:t>01.11.2025 г.</w:t>
            </w:r>
          </w:p>
        </w:tc>
      </w:tr>
    </w:tbl>
    <w:p w14:paraId="6E776AA9" w14:textId="77777777" w:rsidR="00FE4993" w:rsidRPr="003206EE" w:rsidRDefault="00FE4993" w:rsidP="00AB6F06">
      <w:pPr>
        <w:pStyle w:val="ConsPlusNormal"/>
        <w:spacing w:line="276" w:lineRule="auto"/>
        <w:jc w:val="center"/>
      </w:pPr>
    </w:p>
    <w:p w14:paraId="4FAA34FB" w14:textId="5110ABB9" w:rsidR="00D37B1D" w:rsidRPr="003206EE" w:rsidRDefault="00D37B1D" w:rsidP="00D37B1D">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sidR="00D523FC">
        <w:rPr>
          <w:sz w:val="26"/>
          <w:szCs w:val="26"/>
        </w:rPr>
        <w:t>408 000</w:t>
      </w:r>
      <w:r w:rsidR="00AB7253" w:rsidRPr="003206EE">
        <w:rPr>
          <w:sz w:val="26"/>
          <w:szCs w:val="26"/>
        </w:rPr>
        <w:t xml:space="preserve"> </w:t>
      </w:r>
      <w:r w:rsidRPr="003206EE">
        <w:rPr>
          <w:sz w:val="26"/>
          <w:szCs w:val="26"/>
        </w:rPr>
        <w:t>(</w:t>
      </w:r>
      <w:r w:rsidR="00197E54">
        <w:rPr>
          <w:sz w:val="26"/>
          <w:szCs w:val="26"/>
        </w:rPr>
        <w:t>Ч</w:t>
      </w:r>
      <w:r w:rsidR="00D523FC">
        <w:rPr>
          <w:sz w:val="26"/>
          <w:szCs w:val="26"/>
        </w:rPr>
        <w:t>етыреста восемь</w:t>
      </w:r>
      <w:r w:rsidR="00AB7253" w:rsidRPr="003206EE">
        <w:rPr>
          <w:sz w:val="26"/>
          <w:szCs w:val="26"/>
        </w:rPr>
        <w:t xml:space="preserve"> тысяч</w:t>
      </w:r>
      <w:r w:rsidRPr="003206EE">
        <w:rPr>
          <w:sz w:val="26"/>
          <w:szCs w:val="26"/>
        </w:rPr>
        <w:t>) руб. 00 копеек</w:t>
      </w:r>
    </w:p>
    <w:p w14:paraId="4FBF7014" w14:textId="0A886A4A" w:rsidR="00D37B1D" w:rsidRPr="003206EE" w:rsidRDefault="00D37B1D" w:rsidP="00D37B1D">
      <w:pPr>
        <w:pStyle w:val="ConsPlusNormal"/>
        <w:spacing w:line="276" w:lineRule="auto"/>
        <w:ind w:firstLine="426"/>
        <w:rPr>
          <w:sz w:val="26"/>
          <w:szCs w:val="26"/>
        </w:rPr>
      </w:pPr>
      <w:r w:rsidRPr="003206EE">
        <w:rPr>
          <w:sz w:val="26"/>
          <w:szCs w:val="26"/>
        </w:rPr>
        <w:t xml:space="preserve">«Шаг аукциона» по лоту №1 – </w:t>
      </w:r>
      <w:r w:rsidR="00D523FC">
        <w:rPr>
          <w:sz w:val="26"/>
          <w:szCs w:val="26"/>
        </w:rPr>
        <w:t>20 400</w:t>
      </w:r>
      <w:r w:rsidRPr="003206EE">
        <w:rPr>
          <w:sz w:val="26"/>
          <w:szCs w:val="26"/>
        </w:rPr>
        <w:t xml:space="preserve"> (</w:t>
      </w:r>
      <w:r w:rsidR="00197E54">
        <w:rPr>
          <w:sz w:val="26"/>
          <w:szCs w:val="26"/>
        </w:rPr>
        <w:t>Д</w:t>
      </w:r>
      <w:r w:rsidR="00D523FC">
        <w:rPr>
          <w:sz w:val="26"/>
          <w:szCs w:val="26"/>
        </w:rPr>
        <w:t>вадцать тысяч четыреста</w:t>
      </w:r>
      <w:r w:rsidRPr="003206EE">
        <w:rPr>
          <w:sz w:val="26"/>
          <w:szCs w:val="26"/>
        </w:rPr>
        <w:t>) руб.00 копеек</w:t>
      </w:r>
    </w:p>
    <w:p w14:paraId="7E3B8282" w14:textId="0DB62479" w:rsidR="00D37B1D" w:rsidRPr="00AB6F06" w:rsidRDefault="00D37B1D" w:rsidP="00D37B1D">
      <w:pPr>
        <w:pStyle w:val="ConsPlusNormal"/>
        <w:spacing w:line="276" w:lineRule="auto"/>
        <w:ind w:firstLine="426"/>
        <w:rPr>
          <w:sz w:val="26"/>
          <w:szCs w:val="26"/>
        </w:rPr>
      </w:pPr>
      <w:r w:rsidRPr="003206EE">
        <w:rPr>
          <w:sz w:val="26"/>
          <w:szCs w:val="26"/>
        </w:rPr>
        <w:t xml:space="preserve">Размер задатка по лоту №1 – </w:t>
      </w:r>
      <w:r w:rsidR="00D523FC">
        <w:rPr>
          <w:sz w:val="26"/>
          <w:szCs w:val="26"/>
        </w:rPr>
        <w:t>40 800</w:t>
      </w:r>
      <w:r w:rsidRPr="003206EE">
        <w:rPr>
          <w:sz w:val="26"/>
          <w:szCs w:val="26"/>
        </w:rPr>
        <w:t>(</w:t>
      </w:r>
      <w:r w:rsidR="00197E54">
        <w:rPr>
          <w:sz w:val="26"/>
          <w:szCs w:val="26"/>
        </w:rPr>
        <w:t>С</w:t>
      </w:r>
      <w:r w:rsidR="00D523FC">
        <w:rPr>
          <w:sz w:val="26"/>
          <w:szCs w:val="26"/>
        </w:rPr>
        <w:t>орок тысяч восемьсот</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132F174D" w14:textId="77777777" w:rsidR="0029428B" w:rsidRDefault="0029428B" w:rsidP="00E556C6">
      <w:pPr>
        <w:pStyle w:val="ConsPlusNormal"/>
        <w:spacing w:before="200" w:line="276" w:lineRule="auto"/>
        <w:ind w:firstLine="709"/>
        <w:jc w:val="both"/>
        <w:rPr>
          <w:sz w:val="28"/>
          <w:szCs w:val="28"/>
        </w:rPr>
      </w:pPr>
    </w:p>
    <w:p w14:paraId="7AE89FD9" w14:textId="77777777" w:rsidR="0029428B" w:rsidRDefault="0029428B" w:rsidP="00E556C6">
      <w:pPr>
        <w:pStyle w:val="ConsPlusNormal"/>
        <w:spacing w:before="200" w:line="276" w:lineRule="auto"/>
        <w:ind w:firstLine="709"/>
        <w:jc w:val="both"/>
        <w:rPr>
          <w:sz w:val="28"/>
          <w:szCs w:val="28"/>
        </w:rPr>
      </w:pPr>
    </w:p>
    <w:p w14:paraId="1142726B" w14:textId="77777777" w:rsidR="0029428B" w:rsidRDefault="0029428B" w:rsidP="00E556C6">
      <w:pPr>
        <w:pStyle w:val="ConsPlusNormal"/>
        <w:spacing w:before="200" w:line="276" w:lineRule="auto"/>
        <w:ind w:firstLine="709"/>
        <w:jc w:val="both"/>
        <w:rPr>
          <w:sz w:val="28"/>
          <w:szCs w:val="28"/>
        </w:rPr>
      </w:pPr>
    </w:p>
    <w:p w14:paraId="559E6A86" w14:textId="77777777" w:rsidR="00AB6F06" w:rsidRDefault="00AB6F06" w:rsidP="00E556C6">
      <w:pPr>
        <w:pStyle w:val="ConsPlusNormal"/>
        <w:spacing w:before="200" w:line="276" w:lineRule="auto"/>
        <w:ind w:firstLine="709"/>
        <w:jc w:val="both"/>
        <w:rPr>
          <w:sz w:val="28"/>
          <w:szCs w:val="28"/>
        </w:rPr>
      </w:pPr>
    </w:p>
    <w:p w14:paraId="72797D16" w14:textId="77777777" w:rsidR="00682563" w:rsidRDefault="00682563" w:rsidP="00682563">
      <w:pPr>
        <w:widowControl w:val="0"/>
        <w:spacing w:after="0" w:line="240" w:lineRule="auto"/>
        <w:ind w:right="-20"/>
        <w:rPr>
          <w:rFonts w:ascii="Times New Roman" w:eastAsia="Times New Roman" w:hAnsi="Times New Roman" w:cs="Times New Roman"/>
          <w:color w:val="000000"/>
          <w:sz w:val="28"/>
          <w:szCs w:val="28"/>
          <w:lang w:eastAsia="ru-RU"/>
        </w:rPr>
      </w:pPr>
      <w:bookmarkStart w:id="2" w:name="_page_84_0"/>
    </w:p>
    <w:p w14:paraId="79FDB96E"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707BDE6"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05A6676" w14:textId="77777777" w:rsidR="00B847AA" w:rsidRDefault="00B847AA"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3"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3"/>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ED3EB8">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ED3EB8">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lastRenderedPageBreak/>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lastRenderedPageBreak/>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430489">
        <w:rPr>
          <w:rFonts w:ascii="Times New Roman" w:eastAsia="Calibri" w:hAnsi="Times New Roman" w:cs="Times New Roman"/>
          <w:kern w:val="2"/>
          <w:sz w:val="28"/>
          <w:szCs w:val="28"/>
          <w14:ligatures w14:val="standardContextual"/>
        </w:rPr>
        <w:br/>
        <w:t xml:space="preserve"> электронном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 xml:space="preserve">в Извещение о проведении электронного аукциона с даты публикации информации </w:t>
      </w:r>
      <w:r w:rsidRPr="00430489">
        <w:rPr>
          <w:rFonts w:ascii="Times New Roman" w:eastAsia="Calibri" w:hAnsi="Times New Roman" w:cs="Times New Roman"/>
          <w:kern w:val="2"/>
          <w:sz w:val="28"/>
          <w:szCs w:val="28"/>
          <w14:ligatures w14:val="standardContextual"/>
        </w:rPr>
        <w:lastRenderedPageBreak/>
        <w:t>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lastRenderedPageBreak/>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2.2. Сторона 2 обязуется в установленном порядке разместить Объект, и обеспечить </w:t>
      </w:r>
      <w:r w:rsidRPr="002C6858">
        <w:rPr>
          <w:rFonts w:ascii="Times New Roman" w:eastAsia="Times New Roman" w:hAnsi="Times New Roman" w:cs="Times New Roman"/>
          <w:sz w:val="28"/>
          <w:szCs w:val="28"/>
          <w:lang w:eastAsia="ru-RU"/>
        </w:rPr>
        <w:lastRenderedPageBreak/>
        <w:t>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2.6. Передача места размещения нестационарного торгового объекта хозяйствующему субъекту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w:t>
      </w:r>
      <w:r w:rsidRPr="002C6858">
        <w:rPr>
          <w:rFonts w:ascii="Times New Roman" w:eastAsia="Times New Roman" w:hAnsi="Times New Roman" w:cs="Times New Roman"/>
          <w:sz w:val="28"/>
          <w:szCs w:val="28"/>
          <w:lang w:eastAsia="ru-RU"/>
        </w:rPr>
        <w:lastRenderedPageBreak/>
        <w:t>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w:t>
      </w:r>
      <w:r w:rsidRPr="002C6858">
        <w:rPr>
          <w:rFonts w:ascii="Times New Roman" w:eastAsia="Times New Roman" w:hAnsi="Times New Roman" w:cs="Times New Roman"/>
          <w:sz w:val="28"/>
          <w:szCs w:val="28"/>
          <w:lang w:eastAsia="ru-RU"/>
        </w:rPr>
        <w:lastRenderedPageBreak/>
        <w:t>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w:t>
      </w:r>
      <w:r w:rsidRPr="002C6858">
        <w:rPr>
          <w:rFonts w:ascii="Times New Roman" w:eastAsia="Times New Roman" w:hAnsi="Times New Roman" w:cs="Times New Roman"/>
          <w:sz w:val="28"/>
          <w:szCs w:val="28"/>
          <w:lang w:eastAsia="ru-RU"/>
        </w:rPr>
        <w:lastRenderedPageBreak/>
        <w:t>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4.3.7. Обеспечить подключение нестационарного торгового объекта к электросетям (заключение договора энергоснабжения с энергосбытовой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4"/>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w:t>
      </w:r>
      <w:r w:rsidRPr="002C6858">
        <w:rPr>
          <w:rFonts w:ascii="Times New Roman" w:eastAsia="Times New Roman" w:hAnsi="Times New Roman" w:cs="Times New Roman"/>
          <w:sz w:val="28"/>
          <w:szCs w:val="28"/>
          <w:lang w:eastAsia="ru-RU"/>
        </w:rPr>
        <w:lastRenderedPageBreak/>
        <w:t xml:space="preserve">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5.7. Возмещение убытков и уплата неустойки за неисполнение обязательств не освобождает Стороны от исполнения обязательств по Договору.</w:t>
      </w:r>
    </w:p>
    <w:bookmarkEnd w:id="5"/>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4.3.1.-4.3.17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6"/>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bookmarkEnd w:id="7"/>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8"/>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9"/>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4786"/>
        <w:gridCol w:w="4785"/>
      </w:tblGrid>
      <w:tr w:rsidR="002C6858" w:rsidRPr="002C6858" w14:paraId="41D1F788" w14:textId="77777777" w:rsidTr="00ED3EB8">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0" w:name="_Hlk135645377"/>
      <w:bookmarkStart w:id="11"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0"/>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1"/>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ED3EB8">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ED3EB8">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ED3EB8">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2"/>
        <w:tblW w:w="5000" w:type="pct"/>
        <w:tblLook w:val="04A0" w:firstRow="1" w:lastRow="0" w:firstColumn="1" w:lastColumn="0" w:noHBand="0" w:noVBand="1"/>
      </w:tblPr>
      <w:tblGrid>
        <w:gridCol w:w="4957"/>
        <w:gridCol w:w="4957"/>
      </w:tblGrid>
      <w:tr w:rsidR="002C6858" w:rsidRPr="002C6858" w14:paraId="26D9ECDE" w14:textId="77777777" w:rsidTr="00ED3EB8">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ED3EB8">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ED3EB8">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ED3EB8">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ED3EB8">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ED3EB8">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Сторона 1 передает, а Сторона 2 принимает место для размещения нестационарного торгового объекта площадью ___ кв.м.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2667F4">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2"/>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2667F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08E9" w14:textId="77777777" w:rsidR="002667F4" w:rsidRDefault="002667F4" w:rsidP="00430489">
      <w:pPr>
        <w:spacing w:after="0" w:line="240" w:lineRule="auto"/>
      </w:pPr>
      <w:r>
        <w:separator/>
      </w:r>
    </w:p>
  </w:endnote>
  <w:endnote w:type="continuationSeparator" w:id="0">
    <w:p w14:paraId="55D392D4" w14:textId="77777777" w:rsidR="002667F4" w:rsidRDefault="002667F4"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00DD" w14:textId="77777777" w:rsidR="002667F4" w:rsidRDefault="002667F4" w:rsidP="00430489">
      <w:pPr>
        <w:spacing w:after="0" w:line="240" w:lineRule="auto"/>
      </w:pPr>
      <w:r>
        <w:separator/>
      </w:r>
    </w:p>
  </w:footnote>
  <w:footnote w:type="continuationSeparator" w:id="0">
    <w:p w14:paraId="2256E81C" w14:textId="77777777" w:rsidR="002667F4" w:rsidRDefault="002667F4" w:rsidP="00430489">
      <w:pPr>
        <w:spacing w:after="0" w:line="240" w:lineRule="auto"/>
      </w:pPr>
      <w:r>
        <w:continuationSeparator/>
      </w:r>
    </w:p>
  </w:footnote>
  <w:footnote w:id="1">
    <w:p w14:paraId="0A211947" w14:textId="77777777" w:rsidR="00430489" w:rsidRPr="00A07B0F" w:rsidRDefault="0043048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или лицом действующим на основании доверенности</w:t>
      </w:r>
      <w:r w:rsidRPr="00DA31A1">
        <w:rPr>
          <w:sz w:val="18"/>
          <w:szCs w:val="18"/>
        </w:rPr>
        <w:t>.</w:t>
      </w:r>
    </w:p>
  </w:footnote>
  <w:footnote w:id="2">
    <w:p w14:paraId="32D37DA7" w14:textId="77777777" w:rsidR="00430489" w:rsidRDefault="0043048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430489" w:rsidRPr="000F1D3E" w:rsidRDefault="0043048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15:restartNumberingAfterBreak="0">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15:restartNumberingAfterBreak="0">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16cid:durableId="689449083">
    <w:abstractNumId w:val="6"/>
  </w:num>
  <w:num w:numId="2" w16cid:durableId="286594240">
    <w:abstractNumId w:val="4"/>
  </w:num>
  <w:num w:numId="3" w16cid:durableId="1597976141">
    <w:abstractNumId w:val="2"/>
  </w:num>
  <w:num w:numId="4" w16cid:durableId="498689681">
    <w:abstractNumId w:val="7"/>
  </w:num>
  <w:num w:numId="5" w16cid:durableId="1026374393">
    <w:abstractNumId w:val="0"/>
  </w:num>
  <w:num w:numId="6" w16cid:durableId="178934222">
    <w:abstractNumId w:val="1"/>
  </w:num>
  <w:num w:numId="7" w16cid:durableId="478234077">
    <w:abstractNumId w:val="3"/>
  </w:num>
  <w:num w:numId="8" w16cid:durableId="747075812">
    <w:abstractNumId w:val="8"/>
  </w:num>
  <w:num w:numId="9" w16cid:durableId="828641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47"/>
    <w:rsid w:val="00021B5A"/>
    <w:rsid w:val="00024880"/>
    <w:rsid w:val="000272EE"/>
    <w:rsid w:val="00035BC8"/>
    <w:rsid w:val="00073F73"/>
    <w:rsid w:val="00080E7D"/>
    <w:rsid w:val="00081E12"/>
    <w:rsid w:val="000B142C"/>
    <w:rsid w:val="000D1207"/>
    <w:rsid w:val="00144AB9"/>
    <w:rsid w:val="00152592"/>
    <w:rsid w:val="00177644"/>
    <w:rsid w:val="001926C6"/>
    <w:rsid w:val="00197E54"/>
    <w:rsid w:val="001B610B"/>
    <w:rsid w:val="001F370C"/>
    <w:rsid w:val="001F5627"/>
    <w:rsid w:val="00207B8B"/>
    <w:rsid w:val="00207F92"/>
    <w:rsid w:val="002144C7"/>
    <w:rsid w:val="0021596C"/>
    <w:rsid w:val="00235907"/>
    <w:rsid w:val="002667F4"/>
    <w:rsid w:val="002826E8"/>
    <w:rsid w:val="00293125"/>
    <w:rsid w:val="0029428B"/>
    <w:rsid w:val="002A083E"/>
    <w:rsid w:val="002C6858"/>
    <w:rsid w:val="002E11ED"/>
    <w:rsid w:val="002E4AAE"/>
    <w:rsid w:val="002F435C"/>
    <w:rsid w:val="003206EE"/>
    <w:rsid w:val="003470B8"/>
    <w:rsid w:val="00347190"/>
    <w:rsid w:val="003517AF"/>
    <w:rsid w:val="00354A3D"/>
    <w:rsid w:val="003834AE"/>
    <w:rsid w:val="00393D7D"/>
    <w:rsid w:val="00395B85"/>
    <w:rsid w:val="003A0A1B"/>
    <w:rsid w:val="003A7BE5"/>
    <w:rsid w:val="003E0549"/>
    <w:rsid w:val="003F4662"/>
    <w:rsid w:val="00403ECB"/>
    <w:rsid w:val="00404026"/>
    <w:rsid w:val="00406AFA"/>
    <w:rsid w:val="00430489"/>
    <w:rsid w:val="004962D6"/>
    <w:rsid w:val="004A4050"/>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E2C0D"/>
    <w:rsid w:val="007114BF"/>
    <w:rsid w:val="00726DFE"/>
    <w:rsid w:val="0073225C"/>
    <w:rsid w:val="0076070E"/>
    <w:rsid w:val="00780901"/>
    <w:rsid w:val="00780CAB"/>
    <w:rsid w:val="007859AD"/>
    <w:rsid w:val="007B5335"/>
    <w:rsid w:val="007C29EF"/>
    <w:rsid w:val="007D4F13"/>
    <w:rsid w:val="007D6B49"/>
    <w:rsid w:val="007E399C"/>
    <w:rsid w:val="00802ACC"/>
    <w:rsid w:val="0081396C"/>
    <w:rsid w:val="00871119"/>
    <w:rsid w:val="008B57B3"/>
    <w:rsid w:val="008D1F08"/>
    <w:rsid w:val="008D2E57"/>
    <w:rsid w:val="009006DA"/>
    <w:rsid w:val="0094176C"/>
    <w:rsid w:val="0094544E"/>
    <w:rsid w:val="00955FEF"/>
    <w:rsid w:val="00985A16"/>
    <w:rsid w:val="00997B40"/>
    <w:rsid w:val="009B7B43"/>
    <w:rsid w:val="009D2F86"/>
    <w:rsid w:val="009D626C"/>
    <w:rsid w:val="00A03539"/>
    <w:rsid w:val="00A1356D"/>
    <w:rsid w:val="00A20986"/>
    <w:rsid w:val="00A7427B"/>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C4655"/>
    <w:rsid w:val="00CE418B"/>
    <w:rsid w:val="00CE4C24"/>
    <w:rsid w:val="00CF2010"/>
    <w:rsid w:val="00D21B31"/>
    <w:rsid w:val="00D37B1D"/>
    <w:rsid w:val="00D523FC"/>
    <w:rsid w:val="00D83368"/>
    <w:rsid w:val="00DA13A7"/>
    <w:rsid w:val="00DC39EE"/>
    <w:rsid w:val="00E51AE2"/>
    <w:rsid w:val="00E556C6"/>
    <w:rsid w:val="00E76887"/>
    <w:rsid w:val="00E97B51"/>
    <w:rsid w:val="00F03964"/>
    <w:rsid w:val="00F51647"/>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11">
    <w:name w:val="Неразрешенное упоминание1"/>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2C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79E3-9298-4F22-B1DD-CF6C7A59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28</Pages>
  <Words>7341</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Роман Николаевич Мороз</cp:lastModifiedBy>
  <cp:revision>26</cp:revision>
  <cp:lastPrinted>2024-04-11T10:19:00Z</cp:lastPrinted>
  <dcterms:created xsi:type="dcterms:W3CDTF">2024-01-10T14:16:00Z</dcterms:created>
  <dcterms:modified xsi:type="dcterms:W3CDTF">2024-04-12T09:47:00Z</dcterms:modified>
</cp:coreProperties>
</file>