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BE" w:rsidRDefault="00597502" w:rsidP="000B03DD">
      <w:pPr>
        <w:pStyle w:val="a3"/>
        <w:jc w:val="both"/>
      </w:pPr>
      <w:bookmarkStart w:id="0" w:name="_GoBack"/>
      <w:bookmarkEnd w:id="0"/>
      <w:r>
        <w:t xml:space="preserve">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C77BE" w:rsidTr="00AC77BE">
        <w:tc>
          <w:tcPr>
            <w:tcW w:w="7393" w:type="dxa"/>
          </w:tcPr>
          <w:p w:rsidR="00AC77BE" w:rsidRPr="00AC77BE" w:rsidRDefault="00AC77BE" w:rsidP="000B03D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393" w:type="dxa"/>
          </w:tcPr>
          <w:p w:rsidR="00AC77BE" w:rsidRPr="00AC77BE" w:rsidRDefault="00AC77BE" w:rsidP="000B03DD">
            <w:pPr>
              <w:pStyle w:val="a3"/>
              <w:jc w:val="both"/>
              <w:rPr>
                <w:rFonts w:ascii="Times New Roman" w:hAnsi="Times New Roman"/>
              </w:rPr>
            </w:pPr>
            <w:r w:rsidRPr="00AC77BE">
              <w:rPr>
                <w:rFonts w:ascii="Times New Roman" w:hAnsi="Times New Roman"/>
              </w:rPr>
              <w:t>УТВЕРЖДЕНА</w:t>
            </w:r>
          </w:p>
          <w:p w:rsidR="00AC77BE" w:rsidRPr="00AC77BE" w:rsidRDefault="00AC77BE" w:rsidP="000B03DD">
            <w:pPr>
              <w:pStyle w:val="a3"/>
              <w:jc w:val="both"/>
              <w:rPr>
                <w:rFonts w:ascii="Times New Roman" w:hAnsi="Times New Roman"/>
              </w:rPr>
            </w:pPr>
            <w:r w:rsidRPr="00AC77BE">
              <w:rPr>
                <w:rFonts w:ascii="Times New Roman" w:hAnsi="Times New Roman"/>
              </w:rPr>
              <w:t>постановлением администрации</w:t>
            </w:r>
          </w:p>
          <w:p w:rsidR="00AC77BE" w:rsidRPr="00AC77BE" w:rsidRDefault="00AC77BE" w:rsidP="000B03DD">
            <w:pPr>
              <w:pStyle w:val="a3"/>
              <w:jc w:val="both"/>
              <w:rPr>
                <w:rFonts w:ascii="Times New Roman" w:hAnsi="Times New Roman"/>
              </w:rPr>
            </w:pPr>
            <w:r w:rsidRPr="00AC77BE">
              <w:rPr>
                <w:rFonts w:ascii="Times New Roman" w:hAnsi="Times New Roman"/>
              </w:rPr>
              <w:t>Красногорского муниципального района</w:t>
            </w:r>
          </w:p>
          <w:p w:rsidR="00AC77BE" w:rsidRPr="00AC77BE" w:rsidRDefault="00AC77BE" w:rsidP="000B03DD">
            <w:pPr>
              <w:pStyle w:val="a3"/>
              <w:jc w:val="both"/>
              <w:rPr>
                <w:rFonts w:ascii="Times New Roman" w:hAnsi="Times New Roman"/>
              </w:rPr>
            </w:pPr>
            <w:r w:rsidRPr="00AC77BE">
              <w:rPr>
                <w:rFonts w:ascii="Times New Roman" w:hAnsi="Times New Roman"/>
              </w:rPr>
              <w:t xml:space="preserve">от </w:t>
            </w:r>
            <w:r w:rsidRPr="00AC77BE">
              <w:rPr>
                <w:rFonts w:ascii="Times New Roman" w:hAnsi="Times New Roman"/>
                <w:u w:val="single"/>
              </w:rPr>
              <w:t>03.10.2014</w:t>
            </w:r>
            <w:r w:rsidRPr="00AC77BE">
              <w:rPr>
                <w:rFonts w:ascii="Times New Roman" w:hAnsi="Times New Roman"/>
              </w:rPr>
              <w:t xml:space="preserve"> № </w:t>
            </w:r>
            <w:r w:rsidRPr="00AC77BE">
              <w:rPr>
                <w:rFonts w:ascii="Times New Roman" w:hAnsi="Times New Roman"/>
                <w:u w:val="single"/>
              </w:rPr>
              <w:t>2159/10</w:t>
            </w:r>
          </w:p>
          <w:p w:rsidR="00AC77BE" w:rsidRPr="00AC77BE" w:rsidRDefault="00AC77BE" w:rsidP="000B03DD">
            <w:pPr>
              <w:pStyle w:val="a3"/>
              <w:jc w:val="both"/>
              <w:rPr>
                <w:rFonts w:ascii="Times New Roman" w:hAnsi="Times New Roman"/>
              </w:rPr>
            </w:pPr>
            <w:r w:rsidRPr="00AC77BE">
              <w:rPr>
                <w:rFonts w:ascii="Times New Roman" w:hAnsi="Times New Roman"/>
              </w:rPr>
              <w:t>(с изменениями, внесенными постановлениями</w:t>
            </w:r>
          </w:p>
          <w:p w:rsidR="00AC77BE" w:rsidRPr="00AC77BE" w:rsidRDefault="00AC77BE" w:rsidP="000B03DD">
            <w:pPr>
              <w:pStyle w:val="a3"/>
              <w:jc w:val="both"/>
              <w:rPr>
                <w:rFonts w:ascii="Times New Roman" w:hAnsi="Times New Roman"/>
              </w:rPr>
            </w:pPr>
            <w:r w:rsidRPr="00AC77BE">
              <w:rPr>
                <w:rFonts w:ascii="Times New Roman" w:hAnsi="Times New Roman"/>
              </w:rPr>
              <w:t>администрации Красногорского муниципального</w:t>
            </w:r>
          </w:p>
          <w:p w:rsidR="00AC77BE" w:rsidRPr="00AC77BE" w:rsidRDefault="00AC77BE" w:rsidP="000B03DD">
            <w:pPr>
              <w:pStyle w:val="a3"/>
              <w:jc w:val="both"/>
              <w:rPr>
                <w:rFonts w:ascii="Times New Roman" w:hAnsi="Times New Roman"/>
              </w:rPr>
            </w:pPr>
            <w:r w:rsidRPr="00AC77BE">
              <w:rPr>
                <w:rFonts w:ascii="Times New Roman" w:hAnsi="Times New Roman"/>
              </w:rPr>
              <w:t xml:space="preserve">района от 04.12.2014 № 2678/12, от 09.04.2015 № 520/4, от 14.04.2015 № 543/4) </w:t>
            </w:r>
          </w:p>
        </w:tc>
      </w:tr>
    </w:tbl>
    <w:p w:rsidR="00597502" w:rsidRDefault="00597502" w:rsidP="000B03DD">
      <w:pPr>
        <w:pStyle w:val="a3"/>
        <w:jc w:val="both"/>
      </w:pPr>
      <w:r>
        <w:t xml:space="preserve">                                                                                                   </w:t>
      </w:r>
    </w:p>
    <w:p w:rsidR="00597502" w:rsidRPr="008079F9" w:rsidRDefault="00597502" w:rsidP="000B03DD">
      <w:pPr>
        <w:pStyle w:val="a3"/>
        <w:jc w:val="both"/>
      </w:pPr>
      <w:r>
        <w:t xml:space="preserve">                                                                                                                </w:t>
      </w:r>
    </w:p>
    <w:p w:rsidR="00597502" w:rsidRPr="008079F9" w:rsidRDefault="00AC77BE" w:rsidP="000B03DD">
      <w:pPr>
        <w:pStyle w:val="a3"/>
        <w:jc w:val="both"/>
      </w:pPr>
      <w:r>
        <w:t xml:space="preserve">                                                                                                                </w:t>
      </w:r>
    </w:p>
    <w:p w:rsidR="00597502" w:rsidRPr="008079F9" w:rsidRDefault="00597502" w:rsidP="00AC77BE">
      <w:pPr>
        <w:pStyle w:val="a3"/>
        <w:jc w:val="center"/>
      </w:pPr>
    </w:p>
    <w:p w:rsidR="00597502" w:rsidRDefault="00597502" w:rsidP="00AC77BE">
      <w:pPr>
        <w:widowControl w:val="0"/>
        <w:autoSpaceDE w:val="0"/>
        <w:autoSpaceDN w:val="0"/>
        <w:adjustRightInd w:val="0"/>
        <w:spacing w:after="120"/>
        <w:ind w:left="720" w:right="1418" w:hanging="180"/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597502" w:rsidRPr="008079F9" w:rsidRDefault="00597502" w:rsidP="00AC77BE">
      <w:pPr>
        <w:widowControl w:val="0"/>
        <w:autoSpaceDE w:val="0"/>
        <w:autoSpaceDN w:val="0"/>
        <w:adjustRightInd w:val="0"/>
        <w:spacing w:after="120"/>
        <w:ind w:left="720" w:right="1418" w:hanging="180"/>
        <w:jc w:val="center"/>
        <w:rPr>
          <w:b/>
          <w:szCs w:val="28"/>
        </w:rPr>
      </w:pPr>
      <w:r>
        <w:rPr>
          <w:b/>
          <w:szCs w:val="28"/>
        </w:rPr>
        <w:t>Красногорского муниципального района</w:t>
      </w:r>
      <w:r w:rsidRPr="008079F9">
        <w:rPr>
          <w:b/>
          <w:szCs w:val="28"/>
        </w:rPr>
        <w:t xml:space="preserve"> на 2015-2019 годы</w:t>
      </w:r>
    </w:p>
    <w:p w:rsidR="00597502" w:rsidRPr="008079F9" w:rsidRDefault="00597502" w:rsidP="00AC77BE">
      <w:pPr>
        <w:widowControl w:val="0"/>
        <w:autoSpaceDE w:val="0"/>
        <w:autoSpaceDN w:val="0"/>
        <w:adjustRightInd w:val="0"/>
        <w:spacing w:after="120"/>
        <w:ind w:left="1080" w:right="1418"/>
        <w:jc w:val="center"/>
        <w:rPr>
          <w:b/>
          <w:bCs/>
          <w:szCs w:val="28"/>
        </w:rPr>
      </w:pPr>
      <w:r w:rsidRPr="008079F9">
        <w:rPr>
          <w:b/>
          <w:szCs w:val="28"/>
        </w:rPr>
        <w:t>«</w:t>
      </w:r>
      <w:r w:rsidRPr="008079F9">
        <w:rPr>
          <w:b/>
          <w:bCs/>
          <w:szCs w:val="28"/>
        </w:rPr>
        <w:t>Содержание и развитие жилищно-коммунального хозяйства»</w:t>
      </w:r>
    </w:p>
    <w:p w:rsidR="00597502" w:rsidRPr="008079F9" w:rsidRDefault="00597502" w:rsidP="002D071C">
      <w:pPr>
        <w:widowControl w:val="0"/>
        <w:autoSpaceDE w:val="0"/>
        <w:autoSpaceDN w:val="0"/>
        <w:adjustRightInd w:val="0"/>
        <w:outlineLvl w:val="1"/>
      </w:pPr>
    </w:p>
    <w:p w:rsidR="00597502" w:rsidRPr="008079F9" w:rsidRDefault="00597502" w:rsidP="008E61D6">
      <w:pPr>
        <w:widowControl w:val="0"/>
        <w:autoSpaceDE w:val="0"/>
        <w:autoSpaceDN w:val="0"/>
        <w:adjustRightInd w:val="0"/>
        <w:jc w:val="center"/>
        <w:outlineLvl w:val="1"/>
      </w:pPr>
    </w:p>
    <w:p w:rsidR="00597502" w:rsidRPr="008079F9" w:rsidRDefault="00597502" w:rsidP="008E61D6">
      <w:pPr>
        <w:widowControl w:val="0"/>
        <w:autoSpaceDE w:val="0"/>
        <w:autoSpaceDN w:val="0"/>
        <w:adjustRightInd w:val="0"/>
        <w:jc w:val="center"/>
        <w:outlineLvl w:val="1"/>
      </w:pPr>
    </w:p>
    <w:p w:rsidR="00AC77BE" w:rsidRPr="008079F9" w:rsidRDefault="00AC77BE" w:rsidP="00AC77BE">
      <w:pPr>
        <w:widowControl w:val="0"/>
        <w:autoSpaceDE w:val="0"/>
        <w:autoSpaceDN w:val="0"/>
        <w:adjustRightInd w:val="0"/>
        <w:outlineLvl w:val="1"/>
      </w:pPr>
    </w:p>
    <w:p w:rsidR="00597502" w:rsidRPr="008079F9" w:rsidRDefault="00597502" w:rsidP="008E61D6">
      <w:pPr>
        <w:pStyle w:val="a3"/>
        <w:jc w:val="center"/>
      </w:pPr>
      <w:r w:rsidRPr="008079F9">
        <w:t>Красногорск</w:t>
      </w:r>
    </w:p>
    <w:p w:rsidR="00AC77BE" w:rsidRPr="008079F9" w:rsidRDefault="00597502" w:rsidP="00AC77BE">
      <w:pPr>
        <w:pStyle w:val="a3"/>
        <w:jc w:val="center"/>
      </w:pPr>
      <w:r w:rsidRPr="008079F9">
        <w:t>2014</w:t>
      </w:r>
    </w:p>
    <w:p w:rsidR="00AC77BE" w:rsidRDefault="00AC77BE" w:rsidP="00AC77B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Cs w:val="28"/>
        </w:rPr>
        <w:sectPr w:rsidR="00AC77BE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597502" w:rsidRDefault="00597502" w:rsidP="00AC77BE">
      <w:pPr>
        <w:pStyle w:val="a3"/>
        <w:jc w:val="center"/>
      </w:pPr>
      <w:r>
        <w:lastRenderedPageBreak/>
        <w:t>ПАСПОРТ</w:t>
      </w:r>
    </w:p>
    <w:p w:rsidR="00597502" w:rsidRDefault="00597502" w:rsidP="007C02DF">
      <w:pPr>
        <w:pStyle w:val="a3"/>
        <w:jc w:val="center"/>
      </w:pPr>
      <w:r>
        <w:t>муниципальной программы Красногорского муниципального района</w:t>
      </w:r>
    </w:p>
    <w:p w:rsidR="00597502" w:rsidRDefault="00597502" w:rsidP="007C02DF">
      <w:pPr>
        <w:pStyle w:val="a3"/>
        <w:jc w:val="center"/>
        <w:rPr>
          <w:b/>
        </w:rPr>
      </w:pPr>
      <w:r>
        <w:t>«</w:t>
      </w:r>
      <w:r>
        <w:rPr>
          <w:bCs/>
        </w:rPr>
        <w:t>Содержание и развитие жилищно-коммунального хозяйства» на период 2015-2019 годы</w:t>
      </w:r>
    </w:p>
    <w:p w:rsidR="00597502" w:rsidRDefault="00597502" w:rsidP="007C0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tbl>
      <w:tblPr>
        <w:tblW w:w="2650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260"/>
        <w:gridCol w:w="1920"/>
        <w:gridCol w:w="2100"/>
        <w:gridCol w:w="1960"/>
        <w:gridCol w:w="1960"/>
        <w:gridCol w:w="1820"/>
        <w:gridCol w:w="2004"/>
        <w:gridCol w:w="11481"/>
      </w:tblGrid>
      <w:tr w:rsidR="00597502" w:rsidRPr="00CD5FDD" w:rsidTr="0048452A">
        <w:trPr>
          <w:gridAfter w:val="1"/>
          <w:wAfter w:w="11481" w:type="dxa"/>
          <w:trHeight w:val="49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ной программы</w:t>
            </w:r>
          </w:p>
        </w:tc>
        <w:tc>
          <w:tcPr>
            <w:tcW w:w="11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CD5FDD" w:rsidRDefault="0059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2"/>
              <w:jc w:val="both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«Содержание и развитие жилищно-коммунального хозяйства» (далее - Программа)</w:t>
            </w:r>
          </w:p>
        </w:tc>
      </w:tr>
      <w:tr w:rsidR="00597502" w:rsidRPr="00CD5FDD" w:rsidTr="00032EDC">
        <w:trPr>
          <w:gridAfter w:val="1"/>
          <w:wAfter w:w="11481" w:type="dxa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CD5FDD" w:rsidRDefault="00597502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 xml:space="preserve">Цели муниципальной     </w:t>
            </w:r>
            <w:r w:rsidRPr="00CD5FDD">
              <w:rPr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117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CD5FDD" w:rsidRDefault="00597502">
            <w:pPr>
              <w:spacing w:after="0" w:line="240" w:lineRule="auto"/>
              <w:ind w:right="351"/>
              <w:jc w:val="both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Разработать единый комплекс мероприятий, направленных на обеспечение оптимальных решений систе</w:t>
            </w:r>
            <w:r w:rsidRPr="00CD5FDD">
              <w:rPr>
                <w:sz w:val="24"/>
                <w:szCs w:val="24"/>
              </w:rPr>
              <w:t>м</w:t>
            </w:r>
            <w:r w:rsidRPr="00CD5FDD">
              <w:rPr>
                <w:sz w:val="24"/>
                <w:szCs w:val="24"/>
              </w:rPr>
              <w:t>ных проблем в области функционирования и развития коммунальной инфраструктуры на период с 2015 по 2019 годы. Обеспечить устойчивое функционирование и развитие коммунальной сферы, повышение кач</w:t>
            </w:r>
            <w:r w:rsidRPr="00CD5FDD">
              <w:rPr>
                <w:sz w:val="24"/>
                <w:szCs w:val="24"/>
              </w:rPr>
              <w:t>е</w:t>
            </w:r>
            <w:r w:rsidRPr="00CD5FDD">
              <w:rPr>
                <w:sz w:val="24"/>
                <w:szCs w:val="24"/>
              </w:rPr>
              <w:t>ства предоставления коммунальных услуг населению.</w:t>
            </w:r>
          </w:p>
        </w:tc>
      </w:tr>
      <w:tr w:rsidR="00597502" w:rsidRPr="00CD5FDD" w:rsidTr="00032EDC">
        <w:trPr>
          <w:gridAfter w:val="1"/>
          <w:wAfter w:w="11481" w:type="dxa"/>
          <w:trHeight w:val="9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 муниципальной</w:t>
            </w:r>
          </w:p>
          <w:p w:rsidR="00597502" w:rsidRDefault="00597502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117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>
            <w:pPr>
              <w:pStyle w:val="ConsPlusCell"/>
              <w:spacing w:line="276" w:lineRule="auto"/>
              <w:ind w:right="776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Совершенствование коммунального комплекса Красногорского муниципального района</w:t>
            </w:r>
          </w:p>
          <w:p w:rsidR="00597502" w:rsidRPr="00CD5FDD" w:rsidRDefault="00597502">
            <w:pPr>
              <w:tabs>
                <w:tab w:val="left" w:pos="8113"/>
              </w:tabs>
              <w:autoSpaceDE w:val="0"/>
              <w:autoSpaceDN w:val="0"/>
              <w:adjustRightInd w:val="0"/>
              <w:spacing w:after="0" w:line="240" w:lineRule="auto"/>
              <w:ind w:right="350"/>
              <w:jc w:val="both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Улучшение снабжения населения услугами теплоснабжения, водоснабжения и водоотведения Красногорск</w:t>
            </w:r>
            <w:r w:rsidRPr="00CD5FDD">
              <w:rPr>
                <w:sz w:val="24"/>
                <w:szCs w:val="24"/>
              </w:rPr>
              <w:t>о</w:t>
            </w:r>
            <w:r w:rsidRPr="00CD5FDD">
              <w:rPr>
                <w:sz w:val="24"/>
                <w:szCs w:val="24"/>
              </w:rPr>
              <w:t>го муниципального района</w:t>
            </w:r>
          </w:p>
          <w:p w:rsidR="00597502" w:rsidRPr="00CD5FDD" w:rsidRDefault="00597502">
            <w:pPr>
              <w:tabs>
                <w:tab w:val="left" w:pos="8113"/>
              </w:tabs>
              <w:autoSpaceDE w:val="0"/>
              <w:autoSpaceDN w:val="0"/>
              <w:adjustRightInd w:val="0"/>
              <w:spacing w:after="0" w:line="240" w:lineRule="auto"/>
              <w:ind w:right="67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Улучшение качества комфортного проживания на территории Красногорского муниципального района</w:t>
            </w:r>
          </w:p>
        </w:tc>
      </w:tr>
      <w:tr w:rsidR="00597502" w:rsidRPr="00CD5FDD" w:rsidTr="0048452A">
        <w:trPr>
          <w:gridAfter w:val="1"/>
          <w:wAfter w:w="11481" w:type="dxa"/>
          <w:trHeight w:val="70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Заказчик муниципальной программы</w:t>
            </w:r>
          </w:p>
        </w:tc>
        <w:tc>
          <w:tcPr>
            <w:tcW w:w="117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48452A">
            <w:pPr>
              <w:pStyle w:val="ConsPlusCell"/>
              <w:spacing w:line="276" w:lineRule="auto"/>
              <w:ind w:right="35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жилищно-коммунального хозяйства администрация Красногорского муниципального района Московской области (далее - также УЖКХ района)</w:t>
            </w:r>
          </w:p>
        </w:tc>
      </w:tr>
      <w:tr w:rsidR="00597502" w:rsidRPr="00CD5FDD" w:rsidTr="00032EDC">
        <w:trPr>
          <w:gridAfter w:val="1"/>
          <w:wAfter w:w="11481" w:type="dxa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Разработчик муниципальной программы</w:t>
            </w:r>
          </w:p>
        </w:tc>
        <w:tc>
          <w:tcPr>
            <w:tcW w:w="117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>
            <w:pPr>
              <w:pStyle w:val="ConsPlusCell"/>
              <w:spacing w:line="276" w:lineRule="auto"/>
              <w:ind w:right="35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жилищно-коммунального хозяйства администрация Красногорского муниципального района Московской области</w:t>
            </w:r>
          </w:p>
        </w:tc>
      </w:tr>
      <w:tr w:rsidR="00597502" w:rsidRPr="00CD5FDD" w:rsidTr="0048452A">
        <w:trPr>
          <w:gridAfter w:val="1"/>
          <w:wAfter w:w="11481" w:type="dxa"/>
          <w:trHeight w:val="37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Сроки реализации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пальной программы</w:t>
            </w:r>
          </w:p>
        </w:tc>
        <w:tc>
          <w:tcPr>
            <w:tcW w:w="117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>
            <w:pPr>
              <w:pStyle w:val="ConsPlusCell"/>
              <w:spacing w:line="276" w:lineRule="auto"/>
              <w:ind w:right="4064"/>
              <w:rPr>
                <w:lang w:eastAsia="en-US"/>
              </w:rPr>
            </w:pPr>
            <w:r>
              <w:rPr>
                <w:lang w:eastAsia="en-US"/>
              </w:rPr>
              <w:t>2015-2019 годы</w:t>
            </w:r>
          </w:p>
        </w:tc>
      </w:tr>
      <w:tr w:rsidR="00597502" w:rsidRPr="00CD5FDD" w:rsidTr="0048452A">
        <w:trPr>
          <w:trHeight w:val="44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02" w:rsidRDefault="00597502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 муниципальной программы, в том числе по годам:</w:t>
            </w:r>
          </w:p>
          <w:p w:rsidR="00597502" w:rsidRDefault="005975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1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A37D3C" w:rsidRDefault="00597502">
            <w:pPr>
              <w:pStyle w:val="ConsPlusCell"/>
              <w:spacing w:line="276" w:lineRule="auto"/>
              <w:ind w:right="208"/>
              <w:jc w:val="both"/>
              <w:rPr>
                <w:highlight w:val="yellow"/>
                <w:lang w:eastAsia="en-US"/>
              </w:rPr>
            </w:pPr>
            <w:r w:rsidRPr="000372A7">
              <w:rPr>
                <w:lang w:eastAsia="en-US"/>
              </w:rPr>
              <w:t>Расходы</w:t>
            </w:r>
            <w:r>
              <w:rPr>
                <w:lang w:eastAsia="en-US"/>
              </w:rPr>
              <w:t xml:space="preserve"> (тыс. рублей)</w:t>
            </w:r>
          </w:p>
        </w:tc>
        <w:tc>
          <w:tcPr>
            <w:tcW w:w="11481" w:type="dxa"/>
            <w:vMerge w:val="restart"/>
          </w:tcPr>
          <w:p w:rsidR="00597502" w:rsidRDefault="00597502">
            <w:pPr>
              <w:pStyle w:val="ConsPlusCell"/>
              <w:widowControl/>
              <w:spacing w:line="276" w:lineRule="auto"/>
              <w:ind w:right="634"/>
              <w:jc w:val="both"/>
              <w:rPr>
                <w:lang w:eastAsia="en-US"/>
              </w:rPr>
            </w:pPr>
          </w:p>
        </w:tc>
      </w:tr>
      <w:tr w:rsidR="00597502" w:rsidRPr="00CD5FDD" w:rsidTr="00EC3884">
        <w:trPr>
          <w:trHeight w:val="659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48452A">
            <w:pPr>
              <w:pStyle w:val="ConsPlusCell"/>
              <w:spacing w:line="276" w:lineRule="auto"/>
              <w:ind w:right="208"/>
              <w:jc w:val="both"/>
              <w:rPr>
                <w:lang w:eastAsia="en-US"/>
              </w:rPr>
            </w:pPr>
            <w:r w:rsidRPr="000372A7">
              <w:rPr>
                <w:lang w:eastAsia="en-US"/>
              </w:rPr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1481" w:type="dxa"/>
            <w:vMerge/>
          </w:tcPr>
          <w:p w:rsidR="00597502" w:rsidRDefault="00597502">
            <w:pPr>
              <w:pStyle w:val="ConsPlusCell"/>
              <w:widowControl/>
              <w:spacing w:line="276" w:lineRule="auto"/>
              <w:ind w:right="634"/>
              <w:jc w:val="both"/>
              <w:rPr>
                <w:lang w:eastAsia="en-US"/>
              </w:rPr>
            </w:pPr>
          </w:p>
        </w:tc>
      </w:tr>
      <w:tr w:rsidR="00597502" w:rsidRPr="00CD5FDD" w:rsidTr="000643FB">
        <w:trPr>
          <w:trHeight w:val="31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районного бюджета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B76C12" w:rsidP="005E474A">
            <w:pPr>
              <w:pStyle w:val="ConsPlusCell"/>
              <w:spacing w:line="276" w:lineRule="auto"/>
              <w:ind w:right="208"/>
              <w:jc w:val="both"/>
              <w:rPr>
                <w:lang w:eastAsia="en-US"/>
              </w:rPr>
            </w:pPr>
            <w:r w:rsidRPr="00B76C12">
              <w:rPr>
                <w:lang w:eastAsia="en-US"/>
              </w:rPr>
              <w:t>122</w:t>
            </w:r>
            <w:r>
              <w:rPr>
                <w:lang w:eastAsia="en-US"/>
              </w:rPr>
              <w:t xml:space="preserve"> </w:t>
            </w:r>
            <w:r w:rsidRPr="00B76C12">
              <w:rPr>
                <w:lang w:eastAsia="en-US"/>
              </w:rPr>
              <w:t>56</w:t>
            </w:r>
            <w:r w:rsidR="005E474A">
              <w:rPr>
                <w:lang w:eastAsia="en-US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B76C12" w:rsidP="005E474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 w:rsidRPr="00B76C12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</w:t>
            </w:r>
            <w:r w:rsidRPr="00B76C12">
              <w:rPr>
                <w:lang w:eastAsia="en-US"/>
              </w:rPr>
              <w:t>65</w:t>
            </w:r>
            <w:r w:rsidR="005E474A">
              <w:rPr>
                <w:lang w:eastAsia="en-US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28 228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28 228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28 228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28 228</w:t>
            </w:r>
          </w:p>
        </w:tc>
        <w:tc>
          <w:tcPr>
            <w:tcW w:w="11481" w:type="dxa"/>
          </w:tcPr>
          <w:p w:rsidR="00597502" w:rsidRDefault="00597502">
            <w:pPr>
              <w:pStyle w:val="ConsPlusCell"/>
              <w:widowControl/>
              <w:spacing w:line="276" w:lineRule="auto"/>
              <w:ind w:right="634"/>
              <w:jc w:val="both"/>
              <w:rPr>
                <w:lang w:eastAsia="en-US"/>
              </w:rPr>
            </w:pPr>
          </w:p>
        </w:tc>
      </w:tr>
      <w:tr w:rsidR="00EC3884" w:rsidRPr="00CD5FDD" w:rsidTr="00454876">
        <w:trPr>
          <w:trHeight w:val="31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4" w:rsidRDefault="00EC388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бюджета поселений</w:t>
            </w:r>
          </w:p>
        </w:tc>
        <w:tc>
          <w:tcPr>
            <w:tcW w:w="11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4" w:rsidRDefault="00EC3884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 w:rsidRPr="00CD5FDD">
              <w:t>В пределах средств, предусмотренных в бюджете поселений</w:t>
            </w:r>
          </w:p>
        </w:tc>
        <w:tc>
          <w:tcPr>
            <w:tcW w:w="11481" w:type="dxa"/>
          </w:tcPr>
          <w:p w:rsidR="00EC3884" w:rsidRDefault="00EC3884">
            <w:pPr>
              <w:pStyle w:val="ConsPlusCell"/>
              <w:widowControl/>
              <w:spacing w:line="276" w:lineRule="auto"/>
              <w:ind w:right="634"/>
              <w:jc w:val="both"/>
              <w:rPr>
                <w:lang w:eastAsia="en-US"/>
              </w:rPr>
            </w:pPr>
          </w:p>
        </w:tc>
      </w:tr>
      <w:tr w:rsidR="00597502" w:rsidRPr="00CD5FDD" w:rsidTr="000643FB">
        <w:trPr>
          <w:trHeight w:val="31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средства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>
            <w:pPr>
              <w:pStyle w:val="ConsPlusCell"/>
              <w:spacing w:line="276" w:lineRule="auto"/>
              <w:ind w:right="208"/>
              <w:jc w:val="both"/>
              <w:rPr>
                <w:lang w:eastAsia="en-US"/>
              </w:rPr>
            </w:pPr>
            <w:r>
              <w:rPr>
                <w:lang w:eastAsia="en-US"/>
              </w:rPr>
              <w:t>545 000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85 000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60 000</w:t>
            </w:r>
          </w:p>
        </w:tc>
        <w:tc>
          <w:tcPr>
            <w:tcW w:w="11481" w:type="dxa"/>
          </w:tcPr>
          <w:p w:rsidR="00597502" w:rsidRDefault="00597502">
            <w:pPr>
              <w:pStyle w:val="ConsPlusCell"/>
              <w:widowControl/>
              <w:spacing w:line="276" w:lineRule="auto"/>
              <w:ind w:right="634"/>
              <w:jc w:val="both"/>
              <w:rPr>
                <w:lang w:eastAsia="en-US"/>
              </w:rPr>
            </w:pPr>
          </w:p>
        </w:tc>
      </w:tr>
      <w:tr w:rsidR="00597502" w:rsidRPr="00CD5FDD" w:rsidTr="000643FB">
        <w:trPr>
          <w:trHeight w:val="31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48452A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по программе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B76C12" w:rsidP="005E474A">
            <w:pPr>
              <w:pStyle w:val="ConsPlusCell"/>
              <w:spacing w:line="276" w:lineRule="auto"/>
              <w:ind w:right="208"/>
              <w:jc w:val="both"/>
              <w:rPr>
                <w:lang w:eastAsia="en-US"/>
              </w:rPr>
            </w:pPr>
            <w:r w:rsidRPr="00B76C12">
              <w:rPr>
                <w:lang w:eastAsia="en-US"/>
              </w:rPr>
              <w:t>667</w:t>
            </w:r>
            <w:r>
              <w:rPr>
                <w:lang w:eastAsia="en-US"/>
              </w:rPr>
              <w:t xml:space="preserve"> </w:t>
            </w:r>
            <w:r w:rsidRPr="00B76C12">
              <w:rPr>
                <w:lang w:eastAsia="en-US"/>
              </w:rPr>
              <w:t>56</w:t>
            </w:r>
            <w:r w:rsidR="005E474A">
              <w:rPr>
                <w:lang w:eastAsia="en-US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B76C12" w:rsidP="005E474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 w:rsidRPr="00B76C12">
              <w:t>194</w:t>
            </w:r>
            <w:r>
              <w:t xml:space="preserve"> </w:t>
            </w:r>
            <w:r w:rsidRPr="00B76C12">
              <w:t>65</w:t>
            </w:r>
            <w:r w:rsidR="005E474A"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143 228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128 228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113 228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88 228</w:t>
            </w:r>
          </w:p>
        </w:tc>
        <w:tc>
          <w:tcPr>
            <w:tcW w:w="11481" w:type="dxa"/>
          </w:tcPr>
          <w:p w:rsidR="00597502" w:rsidRDefault="00597502">
            <w:pPr>
              <w:pStyle w:val="ConsPlusCell"/>
              <w:widowControl/>
              <w:spacing w:line="276" w:lineRule="auto"/>
              <w:ind w:right="634"/>
              <w:jc w:val="both"/>
              <w:rPr>
                <w:lang w:eastAsia="en-US"/>
              </w:rPr>
            </w:pPr>
          </w:p>
        </w:tc>
      </w:tr>
    </w:tbl>
    <w:p w:rsidR="00597502" w:rsidRDefault="00597502" w:rsidP="007C02DF">
      <w:pPr>
        <w:spacing w:after="0"/>
        <w:sectPr w:rsidR="00597502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597502" w:rsidRPr="000372A7" w:rsidRDefault="00597502" w:rsidP="00CC3B7C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lastRenderedPageBreak/>
        <w:t>1</w:t>
      </w:r>
      <w:r w:rsidRPr="00CC3B7C">
        <w:rPr>
          <w:b/>
        </w:rPr>
        <w:t xml:space="preserve">.Общие характеристики сферы реализации </w:t>
      </w:r>
    </w:p>
    <w:p w:rsidR="00597502" w:rsidRPr="0048452A" w:rsidRDefault="00597502" w:rsidP="00CC3B7C">
      <w:pPr>
        <w:spacing w:after="0" w:line="240" w:lineRule="auto"/>
        <w:ind w:firstLine="709"/>
        <w:jc w:val="center"/>
        <w:rPr>
          <w:b/>
        </w:rPr>
      </w:pPr>
      <w:r w:rsidRPr="00CC3B7C">
        <w:rPr>
          <w:b/>
        </w:rPr>
        <w:t>муниципальной программы.</w:t>
      </w:r>
    </w:p>
    <w:p w:rsidR="00597502" w:rsidRPr="0048452A" w:rsidRDefault="00597502" w:rsidP="00CC3B7C">
      <w:pPr>
        <w:spacing w:after="0" w:line="240" w:lineRule="auto"/>
        <w:ind w:firstLine="709"/>
        <w:jc w:val="center"/>
        <w:rPr>
          <w:b/>
        </w:rPr>
      </w:pPr>
    </w:p>
    <w:p w:rsidR="00597502" w:rsidRDefault="00597502" w:rsidP="00CC3B7C">
      <w:pPr>
        <w:spacing w:after="120"/>
        <w:ind w:firstLine="708"/>
        <w:jc w:val="both"/>
      </w:pPr>
      <w:r>
        <w:t>Муниципальная программа Красногорского муниципального района Московской области на 2015-2019 годы «Содержание и развитие жилищно-коммунального хозяйства» разработана на основании Федерального закона от 06.10.2003 №131-ФЗ «Об общих принципах организации местного сам</w:t>
      </w:r>
      <w:r>
        <w:t>о</w:t>
      </w:r>
      <w:r>
        <w:t>управления в Российской Федерации», Указов Президента Р.Ф. от 07.05.2012г. №596-601; №761;№1866 и от 10.09.2012г. №1276, Постановл</w:t>
      </w:r>
      <w:r>
        <w:t>е</w:t>
      </w:r>
      <w:r>
        <w:t>ния Правительства МО от 23.08.2013г. №664/38 «Об утверждении госуда</w:t>
      </w:r>
      <w:r>
        <w:t>р</w:t>
      </w:r>
      <w:r>
        <w:t>ственной программы Московской области «Развитие жилищно-коммунального хозяйства Московской области на 2014-2018 годы».</w:t>
      </w:r>
      <w:r>
        <w:tab/>
        <w:t>Стр</w:t>
      </w:r>
      <w:r>
        <w:t>а</w:t>
      </w:r>
      <w:r>
        <w:t>тегия Программы направлена на решение социально-экономического разв</w:t>
      </w:r>
      <w:r>
        <w:t>и</w:t>
      </w:r>
      <w:r>
        <w:t>тия Красногорского муниципального района, создание условий для повыш</w:t>
      </w:r>
      <w:r>
        <w:t>е</w:t>
      </w:r>
      <w:r>
        <w:t>ния уровня и качества жизни населения Красногорского муниципального района Московской области.</w:t>
      </w:r>
    </w:p>
    <w:p w:rsidR="00597502" w:rsidRDefault="00597502" w:rsidP="00CC3B7C">
      <w:pPr>
        <w:spacing w:after="120"/>
        <w:ind w:firstLine="708"/>
        <w:jc w:val="both"/>
      </w:pPr>
      <w:r>
        <w:t>Основными задачами программы являются разработка программ м</w:t>
      </w:r>
      <w:r>
        <w:t>о</w:t>
      </w:r>
      <w:r>
        <w:t>дернизации объектов жилищно-коммунального хозяйства на территории Красногорского района, за счет утвержденных инвестиционных программ предприятий, привлечение инвестиционных заемных средств в предприятия ЖКХ, а также разработка и утверждение схем тепло-водоснабжения и вод</w:t>
      </w:r>
      <w:r>
        <w:t>о</w:t>
      </w:r>
      <w:r>
        <w:t>отведения.</w:t>
      </w:r>
    </w:p>
    <w:p w:rsidR="00597502" w:rsidRDefault="00597502" w:rsidP="00CC3B7C">
      <w:pPr>
        <w:spacing w:after="120"/>
        <w:ind w:firstLine="708"/>
        <w:jc w:val="both"/>
      </w:pPr>
      <w:r>
        <w:t>Немалое внимание уделено в программе развитию систем и объектов водоснабжения, водоотведения, замене и ремонту объектов коммунальной инфраструктуры с высоким уровнем износа, установке станций очистки в</w:t>
      </w:r>
      <w:r>
        <w:t>о</w:t>
      </w:r>
      <w:r>
        <w:t>ды, а также улучшению качества комфортного проживания на территории Красногорского муниципального района.</w:t>
      </w:r>
    </w:p>
    <w:p w:rsidR="00597502" w:rsidRPr="00BC29C9" w:rsidRDefault="00597502" w:rsidP="00CC3B7C">
      <w:pPr>
        <w:spacing w:after="120"/>
        <w:ind w:firstLine="708"/>
        <w:jc w:val="center"/>
        <w:rPr>
          <w:b/>
        </w:rPr>
      </w:pPr>
      <w:r w:rsidRPr="00BC29C9">
        <w:rPr>
          <w:b/>
        </w:rPr>
        <w:t>2.Основные цели и задачи Программы.</w:t>
      </w:r>
    </w:p>
    <w:p w:rsidR="00597502" w:rsidRPr="00BC29C9" w:rsidRDefault="00597502" w:rsidP="00CC3B7C">
      <w:pPr>
        <w:spacing w:after="120"/>
        <w:jc w:val="both"/>
      </w:pPr>
      <w:r w:rsidRPr="00BC29C9">
        <w:t>Цели Программы:</w:t>
      </w:r>
    </w:p>
    <w:p w:rsidR="00597502" w:rsidRPr="00BC29C9" w:rsidRDefault="00597502" w:rsidP="00CC3B7C">
      <w:pPr>
        <w:spacing w:after="120"/>
        <w:jc w:val="both"/>
      </w:pPr>
      <w:r w:rsidRPr="00BC29C9">
        <w:t>- увеличение доли собственных инвестиций организаций в расходах от о</w:t>
      </w:r>
      <w:r w:rsidRPr="00BC29C9">
        <w:t>с</w:t>
      </w:r>
      <w:r w:rsidRPr="00BC29C9">
        <w:t>новного вида деятельности организаций сектора водоснабжения, водоотвед</w:t>
      </w:r>
      <w:r w:rsidRPr="00BC29C9">
        <w:t>е</w:t>
      </w:r>
      <w:r w:rsidRPr="00BC29C9">
        <w:t>ния, очистки сточных вод и теплоснабжения;</w:t>
      </w:r>
    </w:p>
    <w:p w:rsidR="00597502" w:rsidRPr="00BC29C9" w:rsidRDefault="00597502" w:rsidP="00CC3B7C">
      <w:pPr>
        <w:spacing w:after="120"/>
        <w:jc w:val="both"/>
      </w:pPr>
      <w:r w:rsidRPr="00BC29C9">
        <w:t>- увеличение доли заемных средств организаций в общем объеме капитал</w:t>
      </w:r>
      <w:r w:rsidRPr="00BC29C9">
        <w:t>ь</w:t>
      </w:r>
      <w:r w:rsidRPr="00BC29C9">
        <w:t>ных вложений в системах теплоснабжения, водоснабжения, водоотведения и очистки сточных вод;</w:t>
      </w:r>
    </w:p>
    <w:p w:rsidR="00597502" w:rsidRDefault="00597502" w:rsidP="00CC3B7C">
      <w:pPr>
        <w:spacing w:after="120"/>
        <w:jc w:val="both"/>
      </w:pPr>
      <w:r w:rsidRPr="004B6001">
        <w:t>- уменьшение числа аварий в системах теплоснабжения, водоснабжения, в</w:t>
      </w:r>
      <w:r w:rsidRPr="004B6001">
        <w:t>о</w:t>
      </w:r>
      <w:r w:rsidRPr="004B6001">
        <w:t>доотведения;</w:t>
      </w:r>
    </w:p>
    <w:p w:rsidR="00597502" w:rsidRPr="004B6001" w:rsidRDefault="00597502" w:rsidP="00CC3B7C">
      <w:pPr>
        <w:spacing w:after="120"/>
        <w:jc w:val="both"/>
      </w:pPr>
      <w:r>
        <w:lastRenderedPageBreak/>
        <w:t>- уменьшение задолженности за энергоресурсы;</w:t>
      </w:r>
    </w:p>
    <w:p w:rsidR="00597502" w:rsidRPr="00530CE1" w:rsidRDefault="00597502" w:rsidP="00CC3B7C">
      <w:pPr>
        <w:spacing w:after="120"/>
        <w:jc w:val="both"/>
        <w:rPr>
          <w:highlight w:val="yellow"/>
        </w:rPr>
      </w:pPr>
      <w:r w:rsidRPr="00BC29C9">
        <w:t xml:space="preserve">- уменьшение потерь теплоэнергии в общем </w:t>
      </w:r>
      <w:r>
        <w:t>количестве поданного в сеть тепла</w:t>
      </w:r>
      <w:r w:rsidRPr="00BC29C9">
        <w:t>;</w:t>
      </w:r>
    </w:p>
    <w:p w:rsidR="00597502" w:rsidRPr="004B6001" w:rsidRDefault="00597502" w:rsidP="00CC3B7C">
      <w:pPr>
        <w:spacing w:after="120"/>
        <w:jc w:val="both"/>
      </w:pPr>
      <w:r w:rsidRPr="004B6001">
        <w:t>- увеличение доли населения, обеспеченного качественной водой;</w:t>
      </w:r>
    </w:p>
    <w:p w:rsidR="00597502" w:rsidRPr="004B6001" w:rsidRDefault="00597502" w:rsidP="00CC3B7C">
      <w:pPr>
        <w:spacing w:after="120"/>
        <w:jc w:val="both"/>
      </w:pPr>
      <w:r w:rsidRPr="004B6001">
        <w:t>- обеспечение обустроенными дворовыми территориями;</w:t>
      </w:r>
    </w:p>
    <w:p w:rsidR="00597502" w:rsidRPr="00BC29C9" w:rsidRDefault="00597502" w:rsidP="00CC3B7C">
      <w:pPr>
        <w:spacing w:after="120"/>
        <w:jc w:val="both"/>
      </w:pPr>
      <w:r w:rsidRPr="00BC29C9">
        <w:t>Задачи Программы.</w:t>
      </w:r>
    </w:p>
    <w:p w:rsidR="00597502" w:rsidRPr="00530CE1" w:rsidRDefault="00597502" w:rsidP="00CC3B7C">
      <w:pPr>
        <w:spacing w:after="120"/>
        <w:jc w:val="both"/>
        <w:rPr>
          <w:highlight w:val="yellow"/>
        </w:rPr>
      </w:pPr>
      <w:r w:rsidRPr="00BC29C9">
        <w:t>- разработка программы модернизации объектов ЖКХ;</w:t>
      </w:r>
    </w:p>
    <w:p w:rsidR="00597502" w:rsidRPr="00BC29C9" w:rsidRDefault="00597502" w:rsidP="00CC3B7C">
      <w:pPr>
        <w:spacing w:after="120"/>
        <w:jc w:val="both"/>
      </w:pPr>
      <w:r w:rsidRPr="00BC29C9">
        <w:t>- улучшение снабжения населения коммунальными услугами (теплоснабж</w:t>
      </w:r>
      <w:r w:rsidRPr="00BC29C9">
        <w:t>е</w:t>
      </w:r>
      <w:r w:rsidRPr="00BC29C9">
        <w:t>ние, водоснабжение, водоотведение);</w:t>
      </w:r>
    </w:p>
    <w:p w:rsidR="00597502" w:rsidRDefault="00597502" w:rsidP="00CC3B7C">
      <w:pPr>
        <w:spacing w:after="120"/>
        <w:jc w:val="both"/>
      </w:pPr>
      <w:r w:rsidRPr="00BC29C9">
        <w:t>- улучшение качества комфортного проживания на территории Красного</w:t>
      </w:r>
      <w:r w:rsidRPr="00BC29C9">
        <w:t>р</w:t>
      </w:r>
      <w:r w:rsidRPr="00BC29C9">
        <w:t>ского района;</w:t>
      </w:r>
    </w:p>
    <w:p w:rsidR="00597502" w:rsidRDefault="00597502" w:rsidP="00CC3B7C">
      <w:pPr>
        <w:spacing w:after="120"/>
        <w:jc w:val="both"/>
      </w:pPr>
      <w:r>
        <w:t>- уменьшение количества несанкционированных свалок мусора</w:t>
      </w:r>
    </w:p>
    <w:p w:rsidR="00597502" w:rsidRPr="00CC3B7C" w:rsidRDefault="00597502" w:rsidP="00CC3B7C">
      <w:pPr>
        <w:spacing w:after="120"/>
        <w:jc w:val="center"/>
        <w:rPr>
          <w:b/>
        </w:rPr>
      </w:pPr>
      <w:r w:rsidRPr="00CC3B7C">
        <w:rPr>
          <w:b/>
        </w:rPr>
        <w:t>3. Сроки реализации Программы.</w:t>
      </w:r>
    </w:p>
    <w:p w:rsidR="00597502" w:rsidRPr="00CC3B7C" w:rsidRDefault="00597502" w:rsidP="00CC3B7C">
      <w:pPr>
        <w:spacing w:after="120"/>
      </w:pPr>
      <w:r>
        <w:t>Срок реализации Программы 2015-2019 годы.</w:t>
      </w:r>
      <w:r>
        <w:tab/>
      </w:r>
    </w:p>
    <w:p w:rsidR="00597502" w:rsidRPr="00CC3B7C" w:rsidRDefault="00597502" w:rsidP="00CC3B7C">
      <w:pPr>
        <w:spacing w:after="120"/>
      </w:pPr>
    </w:p>
    <w:p w:rsidR="00597502" w:rsidRPr="00CC3B7C" w:rsidRDefault="00597502" w:rsidP="00CC3B7C">
      <w:pPr>
        <w:spacing w:after="120"/>
        <w:rPr>
          <w:b/>
        </w:rPr>
      </w:pPr>
      <w:r>
        <w:tab/>
      </w:r>
      <w:r>
        <w:tab/>
      </w:r>
      <w:r w:rsidRPr="00CC3B7C">
        <w:rPr>
          <w:b/>
        </w:rPr>
        <w:t>4. Источники финансирования Программы.</w:t>
      </w:r>
    </w:p>
    <w:p w:rsidR="00597502" w:rsidRDefault="00597502" w:rsidP="00CC3B7C">
      <w:pPr>
        <w:spacing w:after="120"/>
        <w:jc w:val="both"/>
      </w:pPr>
      <w:r>
        <w:t>Источниками финансирования Программы являются бюджеты поселений Красногорского муниципального района, а также предприятий ЖКХ и пр</w:t>
      </w:r>
      <w:r>
        <w:t>и</w:t>
      </w:r>
      <w:r>
        <w:t>влеченные инвестиции.</w:t>
      </w:r>
    </w:p>
    <w:p w:rsidR="00597502" w:rsidRDefault="00597502" w:rsidP="00CC3B7C">
      <w:pPr>
        <w:spacing w:after="120"/>
        <w:jc w:val="both"/>
        <w:sectPr w:rsidR="00597502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7502" w:rsidRPr="00545A87" w:rsidRDefault="00597502" w:rsidP="00545A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2D1E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ПЛАНИРУЕМЫЕРЕЗУЛЬТАТЫ </w:t>
      </w:r>
      <w:r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:rsidR="00597502" w:rsidRDefault="00597502" w:rsidP="00545A8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14742" w:type="dxa"/>
        <w:tblInd w:w="21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99"/>
        <w:gridCol w:w="2011"/>
        <w:gridCol w:w="1276"/>
        <w:gridCol w:w="1134"/>
        <w:gridCol w:w="4110"/>
        <w:gridCol w:w="851"/>
        <w:gridCol w:w="1276"/>
        <w:gridCol w:w="850"/>
        <w:gridCol w:w="709"/>
        <w:gridCol w:w="709"/>
        <w:gridCol w:w="708"/>
        <w:gridCol w:w="709"/>
      </w:tblGrid>
      <w:tr w:rsidR="00597502" w:rsidRPr="00CD5FDD" w:rsidTr="00545A87">
        <w:trPr>
          <w:trHeight w:val="900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 xml:space="preserve">N  </w:t>
            </w:r>
            <w:r w:rsidRPr="003B5E4D">
              <w:rPr>
                <w:lang w:eastAsia="en-US"/>
              </w:rPr>
              <w:br/>
              <w:t>п/п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Задачи, напра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ленные на дост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жение </w:t>
            </w:r>
            <w:r w:rsidRPr="003B5E4D">
              <w:rPr>
                <w:lang w:eastAsia="en-US"/>
              </w:rPr>
              <w:t>цели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Планируемый объем финансирования на решение данной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дачи</w:t>
            </w:r>
            <w:r w:rsidRPr="003B5E4D">
              <w:rPr>
                <w:lang w:eastAsia="en-US"/>
              </w:rPr>
              <w:t xml:space="preserve"> (тыс. руб.)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Количественные и/или качественные целевые показатели, характеризу</w:t>
            </w:r>
            <w:r>
              <w:rPr>
                <w:lang w:eastAsia="en-US"/>
              </w:rPr>
              <w:t>ю</w:t>
            </w:r>
            <w:r>
              <w:rPr>
                <w:lang w:eastAsia="en-US"/>
              </w:rPr>
              <w:t>щие достижение целей и решение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jc w:val="center"/>
              <w:rPr>
                <w:lang w:eastAsia="en-US"/>
              </w:rPr>
            </w:pPr>
            <w:r w:rsidRPr="003B5E4D">
              <w:rPr>
                <w:lang w:eastAsia="en-US"/>
              </w:rPr>
              <w:t>Ед</w:t>
            </w:r>
            <w:r w:rsidRPr="003B5E4D">
              <w:rPr>
                <w:lang w:eastAsia="en-US"/>
              </w:rPr>
              <w:t>и</w:t>
            </w:r>
            <w:r w:rsidRPr="003B5E4D">
              <w:rPr>
                <w:lang w:eastAsia="en-US"/>
              </w:rPr>
              <w:t>ница изм</w:t>
            </w:r>
            <w:r w:rsidRPr="003B5E4D">
              <w:rPr>
                <w:lang w:eastAsia="en-US"/>
              </w:rPr>
              <w:t>е</w:t>
            </w:r>
            <w:r w:rsidRPr="003B5E4D">
              <w:rPr>
                <w:lang w:eastAsia="en-US"/>
              </w:rPr>
              <w:t>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ind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Базовое значение   показателя </w:t>
            </w:r>
            <w:r w:rsidRPr="003B5E4D">
              <w:rPr>
                <w:lang w:eastAsia="en-US"/>
              </w:rPr>
              <w:t xml:space="preserve">(на начало   </w:t>
            </w:r>
            <w:r w:rsidRPr="003B5E4D">
              <w:rPr>
                <w:lang w:eastAsia="en-US"/>
              </w:rPr>
              <w:br/>
              <w:t>реализ</w:t>
            </w:r>
            <w:r w:rsidRPr="003B5E4D">
              <w:rPr>
                <w:lang w:eastAsia="en-US"/>
              </w:rPr>
              <w:t>а</w:t>
            </w:r>
            <w:r w:rsidRPr="003B5E4D">
              <w:rPr>
                <w:lang w:eastAsia="en-US"/>
              </w:rPr>
              <w:t>ции)</w:t>
            </w:r>
          </w:p>
          <w:p w:rsidR="00597502" w:rsidRPr="00CD5FDD" w:rsidRDefault="00597502" w:rsidP="00545A87">
            <w:pPr>
              <w:spacing w:after="0" w:line="240" w:lineRule="auto"/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jc w:val="center"/>
              <w:rPr>
                <w:lang w:eastAsia="en-US"/>
              </w:rPr>
            </w:pPr>
            <w:r w:rsidRPr="003B5E4D">
              <w:rPr>
                <w:lang w:eastAsia="en-US"/>
              </w:rPr>
              <w:t>Планируемое значение показат</w:t>
            </w:r>
            <w:r w:rsidRPr="003B5E4D">
              <w:rPr>
                <w:lang w:eastAsia="en-US"/>
              </w:rPr>
              <w:t>е</w:t>
            </w:r>
            <w:r w:rsidRPr="003B5E4D">
              <w:rPr>
                <w:lang w:eastAsia="en-US"/>
              </w:rPr>
              <w:t>ля по г</w:t>
            </w:r>
            <w:r>
              <w:rPr>
                <w:lang w:eastAsia="en-US"/>
              </w:rPr>
              <w:t>одам реализации</w:t>
            </w:r>
          </w:p>
        </w:tc>
      </w:tr>
      <w:tr w:rsidR="00597502" w:rsidRPr="00CD5FDD" w:rsidTr="00545A87">
        <w:trPr>
          <w:trHeight w:val="720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1E46A9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 xml:space="preserve">Другие   </w:t>
            </w:r>
            <w:r w:rsidRPr="003B5E4D">
              <w:rPr>
                <w:lang w:eastAsia="en-US"/>
              </w:rPr>
              <w:br/>
              <w:t>источн</w:t>
            </w:r>
            <w:r w:rsidRPr="003B5E4D">
              <w:rPr>
                <w:lang w:eastAsia="en-US"/>
              </w:rPr>
              <w:t>и</w:t>
            </w:r>
            <w:r w:rsidRPr="003B5E4D">
              <w:rPr>
                <w:lang w:eastAsia="en-US"/>
              </w:rPr>
              <w:t>ки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 xml:space="preserve"> 2015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 xml:space="preserve"> 2016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 xml:space="preserve"> 2017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 xml:space="preserve"> 2018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 xml:space="preserve"> 2019</w:t>
            </w:r>
          </w:p>
        </w:tc>
      </w:tr>
      <w:tr w:rsidR="00597502" w:rsidRPr="00CD5FDD" w:rsidTr="0073782F">
        <w:trPr>
          <w:trHeight w:val="2214"/>
        </w:trPr>
        <w:tc>
          <w:tcPr>
            <w:tcW w:w="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 xml:space="preserve">1. </w:t>
            </w: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</w:pP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 xml:space="preserve">Задача 1   </w:t>
            </w:r>
          </w:p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Совершенствов</w:t>
            </w:r>
            <w:r w:rsidRPr="003B5E4D">
              <w:rPr>
                <w:lang w:eastAsia="en-US"/>
              </w:rPr>
              <w:t>а</w:t>
            </w:r>
            <w:r w:rsidRPr="003B5E4D">
              <w:rPr>
                <w:lang w:eastAsia="en-US"/>
              </w:rPr>
              <w:t>ние коммунал</w:t>
            </w:r>
            <w:r w:rsidRPr="003B5E4D">
              <w:rPr>
                <w:lang w:eastAsia="en-US"/>
              </w:rPr>
              <w:t>ь</w:t>
            </w:r>
            <w:r w:rsidRPr="003B5E4D">
              <w:rPr>
                <w:lang w:eastAsia="en-US"/>
              </w:rPr>
              <w:t>ного комплекса</w:t>
            </w:r>
          </w:p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 xml:space="preserve">Красногорского муниципального района </w:t>
            </w: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545 000 – </w:t>
            </w: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ные средства</w:t>
            </w: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 xml:space="preserve">Показатель 1 </w:t>
            </w:r>
          </w:p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Доля заемных средств организаций в общем объеме капитальных вложений в системы теплоснабж</w:t>
            </w:r>
            <w:r w:rsidRPr="003B5E4D">
              <w:rPr>
                <w:lang w:eastAsia="en-US"/>
              </w:rPr>
              <w:t>е</w:t>
            </w:r>
            <w:r w:rsidRPr="003B5E4D">
              <w:rPr>
                <w:lang w:eastAsia="en-US"/>
              </w:rPr>
              <w:t>ния,водоснабжения,водоотведения и очистки сточных вод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0 % к ко</w:t>
            </w:r>
            <w:r w:rsidRPr="003B5E4D">
              <w:rPr>
                <w:lang w:eastAsia="en-US"/>
              </w:rPr>
              <w:t>н</w:t>
            </w:r>
            <w:r w:rsidRPr="003B5E4D">
              <w:rPr>
                <w:lang w:eastAsia="en-US"/>
              </w:rPr>
              <w:t>цу 2014 года пл</w:t>
            </w:r>
            <w:r w:rsidRPr="003B5E4D">
              <w:rPr>
                <w:lang w:eastAsia="en-US"/>
              </w:rPr>
              <w:t>а</w:t>
            </w:r>
            <w:r w:rsidRPr="003B5E4D">
              <w:rPr>
                <w:lang w:eastAsia="en-US"/>
              </w:rPr>
              <w:t>нируемое значение показателя составит 18%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30</w:t>
            </w:r>
          </w:p>
        </w:tc>
      </w:tr>
      <w:tr w:rsidR="00597502" w:rsidRPr="00CD5FDD" w:rsidTr="008B7E18">
        <w:trPr>
          <w:trHeight w:val="360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 xml:space="preserve">Показатель 2   </w:t>
            </w:r>
          </w:p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Доля собственных инвестиций орг</w:t>
            </w:r>
            <w:r w:rsidRPr="003B5E4D">
              <w:rPr>
                <w:lang w:eastAsia="en-US"/>
              </w:rPr>
              <w:t>а</w:t>
            </w:r>
            <w:r w:rsidRPr="003B5E4D">
              <w:rPr>
                <w:lang w:eastAsia="en-US"/>
              </w:rPr>
              <w:t>низаций в расходах от основного вида деятельности организа</w:t>
            </w:r>
            <w:r>
              <w:rPr>
                <w:lang w:eastAsia="en-US"/>
              </w:rPr>
              <w:t>ций сектора тепло-</w:t>
            </w:r>
            <w:r w:rsidRPr="003B5E4D">
              <w:rPr>
                <w:lang w:eastAsia="en-US"/>
              </w:rPr>
              <w:t>водоснабжения, водоотведения и очистки сточных вод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8,44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10,2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11,01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11,8</w:t>
            </w:r>
          </w:p>
        </w:tc>
      </w:tr>
      <w:tr w:rsidR="00597502" w:rsidRPr="00CD5FDD" w:rsidTr="008B7E18"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Показатель 3</w:t>
            </w:r>
          </w:p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 xml:space="preserve">Уровень готовности объектов ЖКХ к осенне-зимнему периоду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100</w:t>
            </w:r>
          </w:p>
        </w:tc>
      </w:tr>
      <w:tr w:rsidR="00597502" w:rsidRPr="00CD5FDD" w:rsidTr="004B6DC2">
        <w:trPr>
          <w:trHeight w:val="70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907BDA" w:rsidRDefault="00597502" w:rsidP="00A27486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Показатель 4</w:t>
            </w:r>
          </w:p>
          <w:p w:rsidR="00597502" w:rsidRPr="003B5E4D" w:rsidRDefault="00597502" w:rsidP="00A27486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Доля организаций коммунального комплекса, осуществляющих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водство товаров, оказание услуг по водо-, тепло-, газо- и электроснабж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нию, водоотведению, утвердивших инвестиционные программы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597502" w:rsidRPr="00CD5FDD" w:rsidTr="004B6DC2">
        <w:trPr>
          <w:trHeight w:val="360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lastRenderedPageBreak/>
              <w:t xml:space="preserve">2. 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Задача 2</w:t>
            </w:r>
          </w:p>
          <w:p w:rsidR="00597502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Улучшение снабжения нас</w:t>
            </w:r>
            <w:r w:rsidRPr="003B5E4D">
              <w:rPr>
                <w:lang w:eastAsia="en-US"/>
              </w:rPr>
              <w:t>е</w:t>
            </w:r>
            <w:r w:rsidRPr="003B5E4D">
              <w:rPr>
                <w:lang w:eastAsia="en-US"/>
              </w:rPr>
              <w:t>ления услугами теплоснабжения, водоснабжения и водоотведения Красногорского муниципального района</w:t>
            </w:r>
          </w:p>
          <w:p w:rsidR="00597502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121 380</w:t>
            </w:r>
          </w:p>
          <w:p w:rsidR="00597502" w:rsidRPr="00CD5FDD" w:rsidRDefault="00597502" w:rsidP="009A78FC"/>
          <w:p w:rsidR="00597502" w:rsidRPr="00CD5FDD" w:rsidRDefault="00597502" w:rsidP="009A78FC"/>
          <w:p w:rsidR="00597502" w:rsidRPr="00CD5FDD" w:rsidRDefault="00597502" w:rsidP="009A78FC"/>
          <w:p w:rsidR="00597502" w:rsidRPr="00CD5FDD" w:rsidRDefault="00597502" w:rsidP="009A78FC"/>
          <w:p w:rsidR="00597502" w:rsidRPr="00CD5FDD" w:rsidRDefault="00597502" w:rsidP="009A78FC"/>
          <w:p w:rsidR="00597502" w:rsidRPr="00CD5FDD" w:rsidRDefault="00597502" w:rsidP="009A78FC"/>
          <w:p w:rsidR="00597502" w:rsidRPr="00CD5FDD" w:rsidRDefault="00597502" w:rsidP="009A78FC"/>
          <w:p w:rsidR="00597502" w:rsidRPr="00CD5FDD" w:rsidRDefault="00597502" w:rsidP="009A78FC"/>
          <w:p w:rsidR="00597502" w:rsidRPr="00CD5FDD" w:rsidRDefault="00597502" w:rsidP="009A78FC"/>
          <w:p w:rsidR="00597502" w:rsidRPr="00CD5FDD" w:rsidRDefault="00597502" w:rsidP="009A78FC"/>
          <w:p w:rsidR="00597502" w:rsidRPr="00CD5FDD" w:rsidRDefault="00597502" w:rsidP="009A78FC"/>
          <w:p w:rsidR="00597502" w:rsidRPr="00CD5FDD" w:rsidRDefault="00597502" w:rsidP="009A78FC"/>
          <w:p w:rsidR="00597502" w:rsidRPr="00CD5FDD" w:rsidRDefault="00597502" w:rsidP="009A78FC">
            <w:pPr>
              <w:tabs>
                <w:tab w:val="left" w:pos="720"/>
              </w:tabs>
            </w:pPr>
            <w:r w:rsidRPr="00CD5FDD">
              <w:tab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02" w:rsidRPr="005A2E6F" w:rsidRDefault="00597502" w:rsidP="00545A87">
            <w:pPr>
              <w:pStyle w:val="ConsPlusCel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DE7B58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 xml:space="preserve">Показатель 1   </w:t>
            </w:r>
          </w:p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Доля разработанных и утвержденных схем теплоснабжения, водоснабж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ния, водоотведения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(шт.)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 (8шт.)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597502" w:rsidRPr="00CD5FDD" w:rsidTr="004B6DC2">
        <w:trPr>
          <w:trHeight w:val="360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CD5FDD" w:rsidRDefault="00597502" w:rsidP="009A78FC">
            <w:pPr>
              <w:tabs>
                <w:tab w:val="left" w:pos="720"/>
              </w:tabs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 xml:space="preserve">Показатель </w:t>
            </w:r>
            <w:r>
              <w:rPr>
                <w:lang w:eastAsia="en-US"/>
              </w:rPr>
              <w:t>2</w:t>
            </w:r>
          </w:p>
          <w:p w:rsidR="00597502" w:rsidRPr="003B5E4D" w:rsidRDefault="00597502" w:rsidP="00F11FC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Число аварий в системах тепло</w:t>
            </w:r>
            <w:r>
              <w:rPr>
                <w:lang w:eastAsia="en-US"/>
              </w:rPr>
              <w:t>-, 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доснабжения и водоотведения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97502" w:rsidRPr="00CD5FDD" w:rsidTr="004B6DC2">
        <w:trPr>
          <w:trHeight w:val="360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 xml:space="preserve">Показатель </w:t>
            </w:r>
            <w:r>
              <w:rPr>
                <w:lang w:eastAsia="en-US"/>
              </w:rPr>
              <w:t>3</w:t>
            </w:r>
          </w:p>
          <w:p w:rsidR="00597502" w:rsidRPr="003B5E4D" w:rsidRDefault="00597502" w:rsidP="00F11FC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Удельный вес потерь теплоэнергии в общем количестве поданного в сеть тепла</w:t>
            </w:r>
          </w:p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11,10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9A78FC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597502" w:rsidRPr="00CD5FDD" w:rsidTr="004B6DC2">
        <w:trPr>
          <w:trHeight w:val="360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 xml:space="preserve">Показатель </w:t>
            </w:r>
            <w:r>
              <w:rPr>
                <w:lang w:eastAsia="en-US"/>
              </w:rPr>
              <w:t>4</w:t>
            </w:r>
          </w:p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 xml:space="preserve">Доля населения, обеспеченного </w:t>
            </w:r>
            <w:r>
              <w:rPr>
                <w:lang w:eastAsia="en-US"/>
              </w:rPr>
              <w:t>до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ро</w:t>
            </w:r>
            <w:r w:rsidRPr="003B5E4D">
              <w:rPr>
                <w:lang w:eastAsia="en-US"/>
              </w:rPr>
              <w:t xml:space="preserve">качественной </w:t>
            </w:r>
            <w:r>
              <w:rPr>
                <w:lang w:eastAsia="en-US"/>
              </w:rPr>
              <w:t xml:space="preserve">питьевой </w:t>
            </w:r>
            <w:r w:rsidRPr="003B5E4D">
              <w:rPr>
                <w:lang w:eastAsia="en-US"/>
              </w:rPr>
              <w:t xml:space="preserve">водой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98,9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99,1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99,4</w:t>
            </w:r>
          </w:p>
        </w:tc>
      </w:tr>
      <w:tr w:rsidR="00597502" w:rsidRPr="00CD5FDD" w:rsidTr="004B6DC2"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F11FC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Показатель 5</w:t>
            </w:r>
          </w:p>
          <w:p w:rsidR="00597502" w:rsidRPr="003B5E4D" w:rsidRDefault="00597502" w:rsidP="00F11FC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Доля сточных вод, очищенных до нормативных значений, в общем об</w:t>
            </w:r>
            <w:r>
              <w:rPr>
                <w:lang w:eastAsia="en-US"/>
              </w:rPr>
              <w:t>ъ</w:t>
            </w:r>
            <w:r>
              <w:rPr>
                <w:lang w:eastAsia="en-US"/>
              </w:rPr>
              <w:t>еме сточных вод, пропущенных через очистные сооружения</w:t>
            </w:r>
          </w:p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597502" w:rsidRPr="00CD5FDD" w:rsidTr="004B6DC2"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F11FC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Показатель 6</w:t>
            </w:r>
          </w:p>
          <w:p w:rsidR="00597502" w:rsidRPr="003B5E4D" w:rsidRDefault="00597502" w:rsidP="00F11FC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Удельный вес оборудования жили</w:t>
            </w:r>
            <w:r>
              <w:rPr>
                <w:lang w:eastAsia="en-US"/>
              </w:rPr>
              <w:t>щ</w:t>
            </w:r>
            <w:r>
              <w:rPr>
                <w:lang w:eastAsia="en-US"/>
              </w:rPr>
              <w:t>ного фонда централизованным вод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проводом </w:t>
            </w:r>
          </w:p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597502" w:rsidRPr="00CD5FDD" w:rsidTr="00454876"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F11FC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Показатель 7</w:t>
            </w:r>
          </w:p>
          <w:p w:rsidR="00597502" w:rsidRPr="003B5E4D" w:rsidRDefault="00597502" w:rsidP="00F11FC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Удельный вес оборудования жили</w:t>
            </w:r>
            <w:r>
              <w:rPr>
                <w:lang w:eastAsia="en-US"/>
              </w:rPr>
              <w:t>щ</w:t>
            </w:r>
            <w:r>
              <w:rPr>
                <w:lang w:eastAsia="en-US"/>
              </w:rPr>
              <w:t>ного фонда централизованным вод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отведением </w:t>
            </w:r>
          </w:p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597502" w:rsidRPr="00CD5FDD" w:rsidTr="00454876">
        <w:trPr>
          <w:trHeight w:val="2542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pStyle w:val="ConsPlusCell"/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Default="00597502" w:rsidP="008243F7">
            <w:pPr>
              <w:pStyle w:val="ConsPlusCell"/>
            </w:pPr>
            <w:r>
              <w:lastRenderedPageBreak/>
              <w:t>У</w:t>
            </w:r>
            <w:r w:rsidRPr="003B5E4D">
              <w:t>лучшение кач</w:t>
            </w:r>
            <w:r w:rsidRPr="003B5E4D">
              <w:t>е</w:t>
            </w:r>
            <w:r w:rsidRPr="003B5E4D">
              <w:t>ства комфортного проживания на территории Красногорского муниципального района</w:t>
            </w:r>
          </w:p>
          <w:p w:rsidR="00597502" w:rsidRDefault="00597502" w:rsidP="008243F7">
            <w:pPr>
              <w:pStyle w:val="ConsPlusCell"/>
            </w:pPr>
          </w:p>
          <w:p w:rsidR="00597502" w:rsidRDefault="00597502" w:rsidP="008243F7">
            <w:pPr>
              <w:pStyle w:val="ConsPlusCell"/>
            </w:pPr>
          </w:p>
          <w:p w:rsidR="00597502" w:rsidRDefault="00597502" w:rsidP="008243F7">
            <w:pPr>
              <w:pStyle w:val="ConsPlusCell"/>
            </w:pPr>
          </w:p>
          <w:p w:rsidR="00597502" w:rsidRDefault="00597502" w:rsidP="008243F7">
            <w:pPr>
              <w:pStyle w:val="ConsPlusCell"/>
            </w:pPr>
          </w:p>
          <w:p w:rsidR="00597502" w:rsidRDefault="00597502" w:rsidP="008243F7">
            <w:pPr>
              <w:pStyle w:val="ConsPlusCell"/>
            </w:pPr>
          </w:p>
          <w:p w:rsidR="00597502" w:rsidRDefault="00597502" w:rsidP="008243F7">
            <w:pPr>
              <w:pStyle w:val="ConsPlusCell"/>
            </w:pPr>
          </w:p>
          <w:p w:rsidR="00597502" w:rsidRDefault="00597502" w:rsidP="008243F7">
            <w:pPr>
              <w:pStyle w:val="ConsPlusCell"/>
            </w:pPr>
          </w:p>
          <w:p w:rsidR="00597502" w:rsidRDefault="00597502" w:rsidP="008243F7">
            <w:pPr>
              <w:pStyle w:val="ConsPlusCell"/>
            </w:pPr>
          </w:p>
          <w:p w:rsidR="00597502" w:rsidRDefault="00597502" w:rsidP="008243F7">
            <w:pPr>
              <w:pStyle w:val="ConsPlusCell"/>
            </w:pPr>
          </w:p>
          <w:p w:rsidR="00597502" w:rsidRDefault="00597502" w:rsidP="008243F7">
            <w:pPr>
              <w:pStyle w:val="ConsPlusCell"/>
            </w:pPr>
          </w:p>
          <w:p w:rsidR="00597502" w:rsidRDefault="00597502" w:rsidP="008243F7">
            <w:pPr>
              <w:pStyle w:val="ConsPlusCell"/>
            </w:pPr>
          </w:p>
          <w:p w:rsidR="00597502" w:rsidRDefault="00597502" w:rsidP="008243F7">
            <w:pPr>
              <w:pStyle w:val="ConsPlusCell"/>
            </w:pPr>
          </w:p>
          <w:p w:rsidR="00597502" w:rsidRDefault="00597502" w:rsidP="008243F7">
            <w:pPr>
              <w:pStyle w:val="ConsPlusCell"/>
            </w:pPr>
          </w:p>
          <w:p w:rsidR="00597502" w:rsidRDefault="00597502" w:rsidP="008243F7">
            <w:pPr>
              <w:pStyle w:val="ConsPlusCell"/>
            </w:pPr>
          </w:p>
          <w:p w:rsidR="00597502" w:rsidRDefault="00597502" w:rsidP="008243F7">
            <w:pPr>
              <w:pStyle w:val="ConsPlusCell"/>
            </w:pPr>
          </w:p>
          <w:p w:rsidR="00597502" w:rsidRDefault="00597502" w:rsidP="008243F7">
            <w:pPr>
              <w:pStyle w:val="ConsPlusCell"/>
            </w:pPr>
          </w:p>
          <w:p w:rsidR="00597502" w:rsidRDefault="00597502" w:rsidP="008243F7">
            <w:pPr>
              <w:pStyle w:val="ConsPlusCell"/>
            </w:pPr>
          </w:p>
          <w:p w:rsidR="00597502" w:rsidRDefault="00597502" w:rsidP="008243F7">
            <w:pPr>
              <w:pStyle w:val="ConsPlusCell"/>
            </w:pPr>
          </w:p>
          <w:p w:rsidR="00597502" w:rsidRDefault="00597502" w:rsidP="008243F7">
            <w:pPr>
              <w:pStyle w:val="ConsPlusCell"/>
            </w:pPr>
          </w:p>
          <w:p w:rsidR="00597502" w:rsidRDefault="00597502" w:rsidP="008243F7">
            <w:pPr>
              <w:pStyle w:val="ConsPlusCell"/>
            </w:pPr>
          </w:p>
          <w:p w:rsidR="00597502" w:rsidRDefault="00597502" w:rsidP="008243F7">
            <w:pPr>
              <w:pStyle w:val="ConsPlusCell"/>
            </w:pPr>
          </w:p>
          <w:p w:rsidR="00597502" w:rsidRDefault="00597502" w:rsidP="008243F7">
            <w:pPr>
              <w:pStyle w:val="ConsPlusCell"/>
            </w:pPr>
          </w:p>
          <w:p w:rsidR="00597502" w:rsidRDefault="00597502" w:rsidP="008243F7">
            <w:pPr>
              <w:pStyle w:val="ConsPlusCell"/>
            </w:pPr>
          </w:p>
          <w:p w:rsidR="00597502" w:rsidRPr="003B5E4D" w:rsidRDefault="00597502" w:rsidP="008243F7">
            <w:pPr>
              <w:pStyle w:val="ConsPlusCell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Default="00597502" w:rsidP="00C16945">
            <w:pPr>
              <w:pBdr>
                <w:bottom w:val="single" w:sz="4" w:space="1" w:color="auto"/>
              </w:pBd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C16945">
            <w:pPr>
              <w:pBdr>
                <w:bottom w:val="single" w:sz="4" w:space="1" w:color="auto"/>
              </w:pBd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02" w:rsidRPr="003B5E4D" w:rsidRDefault="00597502" w:rsidP="00E336FE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Показатель 1</w:t>
            </w:r>
          </w:p>
          <w:p w:rsidR="00597502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Количество домов, в которых пров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ден капитальный ремонт в рамках программы «Проведения капитальн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 ремонта общего имущества в мн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гоквартирных домах, расположенных на территории Московской области на 2014-2038годы»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3B5E4D" w:rsidRDefault="00597502" w:rsidP="00024DF4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597502" w:rsidRPr="00CD5FDD" w:rsidTr="00454876">
        <w:trPr>
          <w:trHeight w:val="1300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pStyle w:val="ConsPlusCell"/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8243F7">
            <w:pPr>
              <w:pStyle w:val="ConsPlusCell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3B5E4D" w:rsidRDefault="00597502" w:rsidP="00355F3E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Показатель 2</w:t>
            </w:r>
          </w:p>
          <w:p w:rsidR="00597502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Доля лицевых счетов, обслуживаемых единой областной расчетной сист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% 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45 000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597502" w:rsidRPr="00CD5FDD" w:rsidTr="00454876">
        <w:trPr>
          <w:trHeight w:val="1134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pStyle w:val="ConsPlusCell"/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8243F7">
            <w:pPr>
              <w:pStyle w:val="ConsPlusCell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Показатель 3</w:t>
            </w:r>
          </w:p>
          <w:p w:rsidR="00597502" w:rsidRPr="009A78FC" w:rsidRDefault="00597502" w:rsidP="00032EDC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Количество отремонтированных л</w:t>
            </w:r>
            <w:r w:rsidRPr="003B5E4D">
              <w:rPr>
                <w:lang w:eastAsia="en-US"/>
              </w:rPr>
              <w:t>и</w:t>
            </w:r>
            <w:r w:rsidRPr="003B5E4D">
              <w:rPr>
                <w:lang w:eastAsia="en-US"/>
              </w:rPr>
              <w:t>ний наружного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3B5E4D">
              <w:rPr>
                <w:lang w:eastAsia="en-US"/>
              </w:rPr>
              <w:t>м</w:t>
            </w:r>
            <w:r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22,48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2,5</w:t>
            </w:r>
          </w:p>
        </w:tc>
      </w:tr>
      <w:tr w:rsidR="00597502" w:rsidRPr="00CD5FDD" w:rsidTr="00454876">
        <w:trPr>
          <w:trHeight w:val="888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Показатель 4</w:t>
            </w:r>
          </w:p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Количество замененных светильников наружного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888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90</w:t>
            </w:r>
          </w:p>
        </w:tc>
      </w:tr>
      <w:tr w:rsidR="00597502" w:rsidRPr="00CD5FDD" w:rsidTr="00454876">
        <w:trPr>
          <w:trHeight w:val="845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pStyle w:val="ConsPlusCell"/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pStyle w:val="ConsPlusCell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Показатель 5</w:t>
            </w:r>
          </w:p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Площадь обслуживания зеленных насаждений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3066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3066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3082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3092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3150</w:t>
            </w:r>
          </w:p>
        </w:tc>
      </w:tr>
      <w:tr w:rsidR="00597502" w:rsidRPr="00CD5FDD" w:rsidTr="00454876">
        <w:trPr>
          <w:trHeight w:val="842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Показатель 6</w:t>
            </w:r>
          </w:p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Количество установленных элементов благоустройства (скамейки, урны)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1198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1654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158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64</w:t>
            </w:r>
          </w:p>
        </w:tc>
      </w:tr>
      <w:tr w:rsidR="00597502" w:rsidRPr="00CD5FDD" w:rsidTr="00454876">
        <w:trPr>
          <w:trHeight w:val="982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Показатель 7</w:t>
            </w:r>
          </w:p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Количество устроенных цветников, клумб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Га</w:t>
            </w:r>
            <w:r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3614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3614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3614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3618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3618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3620</w:t>
            </w:r>
          </w:p>
        </w:tc>
      </w:tr>
      <w:tr w:rsidR="00597502" w:rsidRPr="00CD5FDD" w:rsidTr="00454876">
        <w:trPr>
          <w:trHeight w:val="998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463CEA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Показатель</w:t>
            </w:r>
            <w:r>
              <w:rPr>
                <w:lang w:eastAsia="en-US"/>
              </w:rPr>
              <w:t xml:space="preserve"> 8</w:t>
            </w:r>
          </w:p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Обеспеченность обустроенными дв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ровыми территориями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% 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62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12,3 (28)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10%</w:t>
            </w:r>
          </w:p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(23)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F97739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10%</w:t>
            </w:r>
          </w:p>
          <w:p w:rsidR="00597502" w:rsidRPr="003B5E4D" w:rsidRDefault="00597502" w:rsidP="00F97739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(23)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F97739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10%</w:t>
            </w:r>
          </w:p>
          <w:p w:rsidR="00597502" w:rsidRPr="003B5E4D" w:rsidRDefault="00597502" w:rsidP="00F97739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(23)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F97739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10%</w:t>
            </w:r>
          </w:p>
          <w:p w:rsidR="00597502" w:rsidRPr="003B5E4D" w:rsidRDefault="00597502" w:rsidP="00F97739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(23)</w:t>
            </w:r>
          </w:p>
        </w:tc>
      </w:tr>
      <w:tr w:rsidR="00597502" w:rsidRPr="00CD5FDD" w:rsidTr="00454876">
        <w:trPr>
          <w:trHeight w:val="1932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C16945" w:rsidRDefault="00597502" w:rsidP="00463CEA">
            <w:pPr>
              <w:pStyle w:val="ConsPlusCell"/>
              <w:rPr>
                <w:lang w:eastAsia="en-US"/>
              </w:rPr>
            </w:pPr>
            <w:r w:rsidRPr="00C16945">
              <w:rPr>
                <w:lang w:eastAsia="en-US"/>
              </w:rPr>
              <w:t xml:space="preserve">Показатель </w:t>
            </w:r>
            <w:r>
              <w:rPr>
                <w:lang w:eastAsia="en-US"/>
              </w:rPr>
              <w:t>9</w:t>
            </w:r>
          </w:p>
          <w:p w:rsidR="00597502" w:rsidRPr="004B6001" w:rsidRDefault="00597502" w:rsidP="00463CEA">
            <w:pPr>
              <w:pStyle w:val="ConsPlusCell"/>
              <w:rPr>
                <w:lang w:eastAsia="en-US"/>
              </w:rPr>
            </w:pPr>
            <w:r w:rsidRPr="00C16945">
              <w:rPr>
                <w:lang w:eastAsia="en-US"/>
              </w:rPr>
              <w:t>Количество установленных конте</w:t>
            </w:r>
            <w:r w:rsidRPr="00C16945">
              <w:rPr>
                <w:lang w:eastAsia="en-US"/>
              </w:rPr>
              <w:t>й</w:t>
            </w:r>
            <w:r w:rsidRPr="00C16945">
              <w:rPr>
                <w:lang w:eastAsia="en-US"/>
              </w:rPr>
              <w:t>нерных площадок по сбору мусора, в том числе вблизи СНТ и вдоль дорог, с которых осуществляется вывоз м</w:t>
            </w:r>
            <w:r w:rsidRPr="00C16945">
              <w:rPr>
                <w:lang w:eastAsia="en-US"/>
              </w:rPr>
              <w:t>у</w:t>
            </w:r>
            <w:r w:rsidRPr="00C16945">
              <w:rPr>
                <w:lang w:eastAsia="en-US"/>
              </w:rPr>
              <w:t>сора</w:t>
            </w:r>
          </w:p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E4484B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597502" w:rsidRDefault="00597502" w:rsidP="00032E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2E6F">
        <w:rPr>
          <w:rFonts w:ascii="Times New Roman" w:hAnsi="Times New Roman" w:cs="Times New Roman"/>
          <w:sz w:val="28"/>
          <w:szCs w:val="28"/>
        </w:rPr>
        <w:t>ПЕРЕЧЕНЬМЕРОПРИЯТИЙ ПРОГРАММЫ</w:t>
      </w:r>
    </w:p>
    <w:p w:rsidR="00597502" w:rsidRPr="00943F21" w:rsidRDefault="00597502" w:rsidP="00D01770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119"/>
        <w:gridCol w:w="1559"/>
        <w:gridCol w:w="1134"/>
        <w:gridCol w:w="850"/>
        <w:gridCol w:w="789"/>
        <w:gridCol w:w="345"/>
        <w:gridCol w:w="445"/>
        <w:gridCol w:w="406"/>
        <w:gridCol w:w="384"/>
        <w:gridCol w:w="325"/>
        <w:gridCol w:w="465"/>
        <w:gridCol w:w="243"/>
        <w:gridCol w:w="547"/>
        <w:gridCol w:w="162"/>
        <w:gridCol w:w="628"/>
        <w:gridCol w:w="81"/>
        <w:gridCol w:w="709"/>
        <w:gridCol w:w="708"/>
        <w:gridCol w:w="113"/>
        <w:gridCol w:w="844"/>
      </w:tblGrid>
      <w:tr w:rsidR="00597502" w:rsidRPr="00CD5FDD" w:rsidTr="00CD5FDD">
        <w:trPr>
          <w:cantSplit/>
          <w:trHeight w:val="1380"/>
        </w:trPr>
        <w:tc>
          <w:tcPr>
            <w:tcW w:w="704" w:type="dxa"/>
            <w:vMerge w:val="restart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 xml:space="preserve">N   </w:t>
            </w:r>
            <w:r w:rsidRPr="00CD5FD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vMerge w:val="restart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 xml:space="preserve">Перечень стандартных   </w:t>
            </w:r>
            <w:r w:rsidRPr="00CD5FDD">
              <w:rPr>
                <w:sz w:val="24"/>
                <w:szCs w:val="24"/>
              </w:rPr>
              <w:br/>
              <w:t>процедур, обеспечив</w:t>
            </w:r>
            <w:r w:rsidRPr="00CD5FDD">
              <w:rPr>
                <w:sz w:val="24"/>
                <w:szCs w:val="24"/>
              </w:rPr>
              <w:t>а</w:t>
            </w:r>
            <w:r w:rsidRPr="00CD5FDD">
              <w:rPr>
                <w:sz w:val="24"/>
                <w:szCs w:val="24"/>
              </w:rPr>
              <w:t>ющих в</w:t>
            </w:r>
            <w:r w:rsidRPr="00CD5FDD">
              <w:rPr>
                <w:sz w:val="24"/>
                <w:szCs w:val="24"/>
              </w:rPr>
              <w:t>ы</w:t>
            </w:r>
            <w:r w:rsidRPr="00CD5FDD">
              <w:rPr>
                <w:sz w:val="24"/>
                <w:szCs w:val="24"/>
              </w:rPr>
              <w:t>полнение     меропри</w:t>
            </w:r>
            <w:r w:rsidRPr="00CD5FDD">
              <w:rPr>
                <w:sz w:val="24"/>
                <w:szCs w:val="24"/>
              </w:rPr>
              <w:t>я</w:t>
            </w:r>
            <w:r w:rsidRPr="00CD5FDD">
              <w:rPr>
                <w:sz w:val="24"/>
                <w:szCs w:val="24"/>
              </w:rPr>
              <w:t>тия, с указ</w:t>
            </w:r>
            <w:r w:rsidRPr="00CD5FDD">
              <w:rPr>
                <w:sz w:val="24"/>
                <w:szCs w:val="24"/>
              </w:rPr>
              <w:t>а</w:t>
            </w:r>
            <w:r w:rsidRPr="00CD5FDD">
              <w:rPr>
                <w:sz w:val="24"/>
                <w:szCs w:val="24"/>
              </w:rPr>
              <w:t>нием пр</w:t>
            </w:r>
            <w:r w:rsidRPr="00CD5FDD">
              <w:rPr>
                <w:sz w:val="24"/>
                <w:szCs w:val="24"/>
              </w:rPr>
              <w:t>е</w:t>
            </w:r>
            <w:r w:rsidRPr="00CD5FDD">
              <w:rPr>
                <w:sz w:val="24"/>
                <w:szCs w:val="24"/>
              </w:rPr>
              <w:t>дельных   сроков их исполнения</w:t>
            </w:r>
          </w:p>
        </w:tc>
        <w:tc>
          <w:tcPr>
            <w:tcW w:w="1134" w:type="dxa"/>
            <w:vMerge w:val="restart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Источники</w:t>
            </w:r>
            <w:r w:rsidRPr="00CD5FDD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50" w:type="dxa"/>
            <w:vMerge w:val="restart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Срок исполнения меропри</w:t>
            </w:r>
            <w:r w:rsidRPr="00CD5FDD">
              <w:rPr>
                <w:sz w:val="24"/>
                <w:szCs w:val="24"/>
              </w:rPr>
              <w:t>я</w:t>
            </w:r>
            <w:r w:rsidRPr="00CD5FDD">
              <w:rPr>
                <w:sz w:val="24"/>
                <w:szCs w:val="24"/>
              </w:rPr>
              <w:t>тия</w:t>
            </w:r>
          </w:p>
        </w:tc>
        <w:tc>
          <w:tcPr>
            <w:tcW w:w="1134" w:type="dxa"/>
            <w:gridSpan w:val="2"/>
            <w:vMerge w:val="restart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Объем фина</w:t>
            </w:r>
            <w:r w:rsidRPr="00CD5FDD">
              <w:rPr>
                <w:sz w:val="24"/>
                <w:szCs w:val="24"/>
              </w:rPr>
              <w:t>н</w:t>
            </w:r>
            <w:r w:rsidRPr="00CD5FDD">
              <w:rPr>
                <w:sz w:val="24"/>
                <w:szCs w:val="24"/>
              </w:rPr>
              <w:t>сиров</w:t>
            </w:r>
            <w:r w:rsidRPr="00CD5FDD">
              <w:rPr>
                <w:sz w:val="24"/>
                <w:szCs w:val="24"/>
              </w:rPr>
              <w:t>а</w:t>
            </w:r>
            <w:r w:rsidRPr="00CD5FDD">
              <w:rPr>
                <w:sz w:val="24"/>
                <w:szCs w:val="24"/>
              </w:rPr>
              <w:t>ния м</w:t>
            </w:r>
            <w:r w:rsidRPr="00CD5FDD">
              <w:rPr>
                <w:sz w:val="24"/>
                <w:szCs w:val="24"/>
              </w:rPr>
              <w:t>е</w:t>
            </w:r>
            <w:r w:rsidRPr="00CD5FDD">
              <w:rPr>
                <w:sz w:val="24"/>
                <w:szCs w:val="24"/>
              </w:rPr>
              <w:t>ропри</w:t>
            </w:r>
            <w:r w:rsidRPr="00CD5FDD">
              <w:rPr>
                <w:sz w:val="24"/>
                <w:szCs w:val="24"/>
              </w:rPr>
              <w:t>я</w:t>
            </w:r>
            <w:r w:rsidRPr="00CD5FDD">
              <w:rPr>
                <w:sz w:val="24"/>
                <w:szCs w:val="24"/>
              </w:rPr>
              <w:t>тия в текущем фина</w:t>
            </w:r>
            <w:r w:rsidRPr="00CD5FDD">
              <w:rPr>
                <w:sz w:val="24"/>
                <w:szCs w:val="24"/>
              </w:rPr>
              <w:t>н</w:t>
            </w:r>
            <w:r w:rsidRPr="00CD5FDD">
              <w:rPr>
                <w:sz w:val="24"/>
                <w:szCs w:val="24"/>
              </w:rPr>
              <w:t>совом году (тыс. руб.)</w:t>
            </w:r>
          </w:p>
        </w:tc>
        <w:tc>
          <w:tcPr>
            <w:tcW w:w="851" w:type="dxa"/>
            <w:gridSpan w:val="2"/>
            <w:vMerge w:val="restart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3544" w:type="dxa"/>
            <w:gridSpan w:val="9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Объем финансирования по г</w:t>
            </w:r>
            <w:r w:rsidRPr="00CD5FDD">
              <w:rPr>
                <w:sz w:val="24"/>
                <w:szCs w:val="24"/>
                <w:lang w:eastAsia="ru-RU"/>
              </w:rPr>
              <w:t>о</w:t>
            </w:r>
            <w:r w:rsidRPr="00CD5FDD">
              <w:rPr>
                <w:sz w:val="24"/>
                <w:szCs w:val="24"/>
                <w:lang w:eastAsia="ru-RU"/>
              </w:rPr>
              <w:t>дам (тыс. руб.)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 xml:space="preserve">Ответственный исполнитель мероприятия  </w:t>
            </w:r>
            <w:r w:rsidRPr="00CD5FDD">
              <w:rPr>
                <w:sz w:val="24"/>
                <w:szCs w:val="24"/>
              </w:rPr>
              <w:br/>
            </w:r>
          </w:p>
        </w:tc>
        <w:tc>
          <w:tcPr>
            <w:tcW w:w="957" w:type="dxa"/>
            <w:gridSpan w:val="2"/>
            <w:vMerge w:val="restart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Результаты выполнения м</w:t>
            </w:r>
            <w:r w:rsidRPr="00CD5FDD">
              <w:rPr>
                <w:sz w:val="24"/>
                <w:szCs w:val="24"/>
              </w:rPr>
              <w:t>е</w:t>
            </w:r>
            <w:r w:rsidRPr="00CD5FDD">
              <w:rPr>
                <w:sz w:val="24"/>
                <w:szCs w:val="24"/>
              </w:rPr>
              <w:t xml:space="preserve">роприятий </w:t>
            </w:r>
            <w:r w:rsidRPr="00CD5FDD">
              <w:rPr>
                <w:sz w:val="24"/>
                <w:szCs w:val="24"/>
              </w:rPr>
              <w:br/>
            </w:r>
          </w:p>
        </w:tc>
      </w:tr>
      <w:tr w:rsidR="00597502" w:rsidRPr="00CD5FDD" w:rsidTr="00CD5FDD">
        <w:trPr>
          <w:cantSplit/>
          <w:trHeight w:val="1380"/>
        </w:trPr>
        <w:tc>
          <w:tcPr>
            <w:tcW w:w="704" w:type="dxa"/>
            <w:vMerge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2015</w:t>
            </w:r>
          </w:p>
        </w:tc>
        <w:tc>
          <w:tcPr>
            <w:tcW w:w="708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2019</w:t>
            </w:r>
          </w:p>
        </w:tc>
        <w:tc>
          <w:tcPr>
            <w:tcW w:w="708" w:type="dxa"/>
            <w:vMerge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vMerge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7502" w:rsidRPr="00CD5FDD" w:rsidTr="00CD5FDD">
        <w:tc>
          <w:tcPr>
            <w:tcW w:w="14560" w:type="dxa"/>
            <w:gridSpan w:val="21"/>
          </w:tcPr>
          <w:p w:rsidR="00597502" w:rsidRPr="00CD5FDD" w:rsidRDefault="00597502" w:rsidP="00CD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 xml:space="preserve">1.  </w:t>
            </w:r>
            <w:r w:rsidRPr="00CD5FDD">
              <w:rPr>
                <w:b/>
                <w:sz w:val="24"/>
                <w:szCs w:val="24"/>
              </w:rPr>
              <w:t>Совершенствование коммунального комплекса Красногорского муниципального района</w:t>
            </w:r>
          </w:p>
        </w:tc>
      </w:tr>
      <w:tr w:rsidR="00597502" w:rsidRPr="00CD5FDD" w:rsidTr="00CE3E7D">
        <w:trPr>
          <w:cantSplit/>
          <w:trHeight w:val="1134"/>
        </w:trPr>
        <w:tc>
          <w:tcPr>
            <w:tcW w:w="70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1.1.</w:t>
            </w:r>
          </w:p>
        </w:tc>
        <w:tc>
          <w:tcPr>
            <w:tcW w:w="3119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Реализация инвестицио</w:t>
            </w:r>
            <w:r w:rsidRPr="00CD5FDD">
              <w:rPr>
                <w:sz w:val="24"/>
                <w:szCs w:val="24"/>
                <w:lang w:eastAsia="ru-RU"/>
              </w:rPr>
              <w:t>н</w:t>
            </w:r>
            <w:r w:rsidRPr="00CD5FDD">
              <w:rPr>
                <w:sz w:val="24"/>
                <w:szCs w:val="24"/>
                <w:lang w:eastAsia="ru-RU"/>
              </w:rPr>
              <w:t xml:space="preserve">ных программ организаций коммунального комплекса </w:t>
            </w:r>
          </w:p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 xml:space="preserve">-ОАО «Водоканал»  </w:t>
            </w:r>
          </w:p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 xml:space="preserve">-ООО «НИС» </w:t>
            </w:r>
          </w:p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-ООО «Акватория»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-ОАО «Красногорская те</w:t>
            </w:r>
            <w:r w:rsidRPr="00CD5FDD">
              <w:rPr>
                <w:sz w:val="24"/>
                <w:szCs w:val="24"/>
              </w:rPr>
              <w:t>п</w:t>
            </w:r>
            <w:r w:rsidRPr="00CD5FDD">
              <w:rPr>
                <w:sz w:val="24"/>
                <w:szCs w:val="24"/>
              </w:rPr>
              <w:t>лосеть»</w:t>
            </w:r>
          </w:p>
        </w:tc>
        <w:tc>
          <w:tcPr>
            <w:tcW w:w="155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Внебюджетные средства</w:t>
            </w:r>
          </w:p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2015-</w:t>
            </w:r>
          </w:p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2019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Предприятия в сфере ЖКХ</w:t>
            </w:r>
          </w:p>
        </w:tc>
        <w:tc>
          <w:tcPr>
            <w:tcW w:w="84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7502" w:rsidRPr="00CD5FDD" w:rsidTr="00CE3E7D">
        <w:trPr>
          <w:cantSplit/>
          <w:trHeight w:val="1134"/>
        </w:trPr>
        <w:tc>
          <w:tcPr>
            <w:tcW w:w="70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19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Содержание и ремонт о</w:t>
            </w:r>
            <w:r w:rsidRPr="00CD5FDD">
              <w:rPr>
                <w:sz w:val="24"/>
                <w:szCs w:val="24"/>
                <w:lang w:eastAsia="ru-RU"/>
              </w:rPr>
              <w:t>с</w:t>
            </w:r>
            <w:r w:rsidRPr="00CD5FDD">
              <w:rPr>
                <w:sz w:val="24"/>
                <w:szCs w:val="24"/>
                <w:lang w:eastAsia="ru-RU"/>
              </w:rPr>
              <w:t>новных фондов организ</w:t>
            </w:r>
            <w:r w:rsidRPr="00CD5FDD">
              <w:rPr>
                <w:sz w:val="24"/>
                <w:szCs w:val="24"/>
                <w:lang w:eastAsia="ru-RU"/>
              </w:rPr>
              <w:t>а</w:t>
            </w:r>
            <w:r w:rsidRPr="00CD5FDD">
              <w:rPr>
                <w:sz w:val="24"/>
                <w:szCs w:val="24"/>
                <w:lang w:eastAsia="ru-RU"/>
              </w:rPr>
              <w:t>ций коммунального ко</w:t>
            </w:r>
            <w:r w:rsidRPr="00CD5FDD">
              <w:rPr>
                <w:sz w:val="24"/>
                <w:szCs w:val="24"/>
                <w:lang w:eastAsia="ru-RU"/>
              </w:rPr>
              <w:t>м</w:t>
            </w:r>
            <w:r w:rsidRPr="00CD5FDD">
              <w:rPr>
                <w:sz w:val="24"/>
                <w:szCs w:val="24"/>
                <w:lang w:eastAsia="ru-RU"/>
              </w:rPr>
              <w:t>плекса</w:t>
            </w:r>
          </w:p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 xml:space="preserve"> -ОАО «Красногорская те</w:t>
            </w:r>
            <w:r w:rsidRPr="00CD5FDD">
              <w:rPr>
                <w:sz w:val="24"/>
                <w:szCs w:val="24"/>
                <w:lang w:eastAsia="ru-RU"/>
              </w:rPr>
              <w:t>п</w:t>
            </w:r>
            <w:r w:rsidRPr="00CD5FDD">
              <w:rPr>
                <w:sz w:val="24"/>
                <w:szCs w:val="24"/>
                <w:lang w:eastAsia="ru-RU"/>
              </w:rPr>
              <w:t>лосеть»</w:t>
            </w:r>
          </w:p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-ООО «НИС»</w:t>
            </w:r>
          </w:p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 xml:space="preserve"> -ООО «Акватория»   </w:t>
            </w:r>
          </w:p>
          <w:p w:rsidR="00597502" w:rsidRDefault="00597502" w:rsidP="00CD5FDD">
            <w:pPr>
              <w:spacing w:after="0" w:line="240" w:lineRule="auto"/>
            </w:pPr>
            <w:r w:rsidRPr="002235C1">
              <w:t xml:space="preserve">-ОАО «Водоканал»       </w:t>
            </w:r>
          </w:p>
          <w:p w:rsidR="00597502" w:rsidRDefault="00597502" w:rsidP="00CD5FDD">
            <w:pPr>
              <w:spacing w:after="0" w:line="240" w:lineRule="auto"/>
            </w:pPr>
          </w:p>
          <w:p w:rsidR="00597502" w:rsidRDefault="00597502" w:rsidP="00CD5FDD">
            <w:pPr>
              <w:spacing w:after="0" w:line="240" w:lineRule="auto"/>
            </w:pPr>
          </w:p>
          <w:p w:rsidR="00597502" w:rsidRDefault="00597502" w:rsidP="00CD5FDD">
            <w:pPr>
              <w:spacing w:after="0" w:line="240" w:lineRule="auto"/>
            </w:pPr>
          </w:p>
          <w:p w:rsidR="00597502" w:rsidRDefault="00597502" w:rsidP="00CD5FDD">
            <w:pPr>
              <w:spacing w:after="0" w:line="240" w:lineRule="auto"/>
            </w:pP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1134" w:type="dxa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Внебюджетные средства</w:t>
            </w:r>
          </w:p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2015-</w:t>
            </w:r>
          </w:p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2019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Предприятия в сфере ЖКХ</w:t>
            </w:r>
          </w:p>
        </w:tc>
        <w:tc>
          <w:tcPr>
            <w:tcW w:w="84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7502" w:rsidRPr="00CD5FDD" w:rsidTr="00CE3E7D">
        <w:trPr>
          <w:cantSplit/>
          <w:trHeight w:val="1134"/>
        </w:trPr>
        <w:tc>
          <w:tcPr>
            <w:tcW w:w="70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1.3.</w:t>
            </w:r>
          </w:p>
        </w:tc>
        <w:tc>
          <w:tcPr>
            <w:tcW w:w="3119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Подготовка объектов ЖКХ к осенне-зимнему периоду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CD5FDD">
            <w:pPr>
              <w:spacing w:after="0" w:line="240" w:lineRule="auto"/>
              <w:ind w:firstLine="708"/>
              <w:rPr>
                <w:sz w:val="24"/>
                <w:szCs w:val="24"/>
              </w:rPr>
            </w:pPr>
          </w:p>
          <w:p w:rsidR="00597502" w:rsidRPr="00CD5FDD" w:rsidRDefault="00597502" w:rsidP="00CD5FDD">
            <w:pPr>
              <w:spacing w:after="0" w:line="240" w:lineRule="auto"/>
              <w:ind w:firstLine="708"/>
              <w:rPr>
                <w:sz w:val="24"/>
                <w:szCs w:val="24"/>
              </w:rPr>
            </w:pPr>
          </w:p>
          <w:p w:rsidR="00597502" w:rsidRPr="00CD5FDD" w:rsidRDefault="00597502" w:rsidP="00CD5FDD">
            <w:pPr>
              <w:spacing w:after="0" w:line="240" w:lineRule="auto"/>
              <w:ind w:firstLine="708"/>
              <w:rPr>
                <w:sz w:val="24"/>
                <w:szCs w:val="24"/>
              </w:rPr>
            </w:pPr>
          </w:p>
          <w:p w:rsidR="00597502" w:rsidRPr="00CD5FDD" w:rsidRDefault="00597502" w:rsidP="00CD5FDD">
            <w:pPr>
              <w:spacing w:after="0" w:line="240" w:lineRule="auto"/>
              <w:ind w:firstLine="708"/>
              <w:rPr>
                <w:sz w:val="24"/>
                <w:szCs w:val="24"/>
              </w:rPr>
            </w:pPr>
          </w:p>
          <w:p w:rsidR="00597502" w:rsidRPr="00CD5FDD" w:rsidRDefault="00597502" w:rsidP="00CD5FDD">
            <w:pPr>
              <w:spacing w:after="0" w:line="240" w:lineRule="auto"/>
              <w:ind w:firstLine="708"/>
              <w:rPr>
                <w:sz w:val="24"/>
                <w:szCs w:val="24"/>
              </w:rPr>
            </w:pPr>
          </w:p>
          <w:p w:rsidR="00597502" w:rsidRPr="00CD5FDD" w:rsidRDefault="00597502" w:rsidP="00CD5FDD">
            <w:pPr>
              <w:spacing w:after="0" w:line="240" w:lineRule="auto"/>
              <w:ind w:firstLine="708"/>
              <w:rPr>
                <w:sz w:val="24"/>
                <w:szCs w:val="24"/>
              </w:rPr>
            </w:pPr>
          </w:p>
          <w:p w:rsidR="00597502" w:rsidRPr="00CD5FDD" w:rsidRDefault="00597502" w:rsidP="00CD5FDD">
            <w:pPr>
              <w:spacing w:after="0" w:line="240" w:lineRule="auto"/>
              <w:ind w:firstLine="708"/>
              <w:rPr>
                <w:sz w:val="24"/>
                <w:szCs w:val="24"/>
              </w:rPr>
            </w:pPr>
          </w:p>
          <w:p w:rsidR="00597502" w:rsidRPr="00CD5FDD" w:rsidRDefault="00597502" w:rsidP="00CD5FDD">
            <w:pPr>
              <w:spacing w:after="0" w:line="240" w:lineRule="auto"/>
              <w:ind w:firstLine="708"/>
              <w:rPr>
                <w:sz w:val="24"/>
                <w:szCs w:val="24"/>
              </w:rPr>
            </w:pP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850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2015-</w:t>
            </w:r>
          </w:p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2019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13"/>
          </w:tcPr>
          <w:p w:rsidR="00597502" w:rsidRPr="00CD5FDD" w:rsidRDefault="00597502" w:rsidP="00CD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7502" w:rsidRPr="00CD5FDD" w:rsidRDefault="00597502" w:rsidP="00CD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7502" w:rsidRPr="00CD5FDD" w:rsidRDefault="00597502" w:rsidP="00CD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821" w:type="dxa"/>
            <w:gridSpan w:val="2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поселения</w:t>
            </w:r>
          </w:p>
        </w:tc>
        <w:tc>
          <w:tcPr>
            <w:tcW w:w="84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7502" w:rsidRPr="00CD5FDD" w:rsidTr="00CE3E7D">
        <w:trPr>
          <w:cantSplit/>
          <w:trHeight w:val="5808"/>
        </w:trPr>
        <w:tc>
          <w:tcPr>
            <w:tcW w:w="70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lastRenderedPageBreak/>
              <w:t>1.3.1</w:t>
            </w:r>
          </w:p>
        </w:tc>
        <w:tc>
          <w:tcPr>
            <w:tcW w:w="3119" w:type="dxa"/>
          </w:tcPr>
          <w:p w:rsidR="00597502" w:rsidRDefault="00597502" w:rsidP="00B6619B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 xml:space="preserve">Организация обеспечения </w:t>
            </w:r>
            <w:r w:rsidR="00B6619B" w:rsidRPr="00CD5FDD">
              <w:rPr>
                <w:sz w:val="24"/>
                <w:szCs w:val="24"/>
              </w:rPr>
              <w:t xml:space="preserve">надежного </w:t>
            </w:r>
            <w:r w:rsidRPr="00CD5FDD">
              <w:rPr>
                <w:sz w:val="24"/>
                <w:szCs w:val="24"/>
              </w:rPr>
              <w:t>теплоснабжения потребителей, в том числе в случае неисполнения те</w:t>
            </w:r>
            <w:r w:rsidRPr="00CD5FDD">
              <w:rPr>
                <w:sz w:val="24"/>
                <w:szCs w:val="24"/>
              </w:rPr>
              <w:t>п</w:t>
            </w:r>
            <w:r w:rsidRPr="00CD5FDD">
              <w:rPr>
                <w:sz w:val="24"/>
                <w:szCs w:val="24"/>
              </w:rPr>
              <w:t>лосетевыми организациями своих обязательств, либо отказа указанных организ</w:t>
            </w:r>
            <w:r w:rsidRPr="00CD5FDD">
              <w:rPr>
                <w:sz w:val="24"/>
                <w:szCs w:val="24"/>
              </w:rPr>
              <w:t>а</w:t>
            </w:r>
            <w:r w:rsidRPr="00CD5FDD">
              <w:rPr>
                <w:sz w:val="24"/>
                <w:szCs w:val="24"/>
              </w:rPr>
              <w:t>ций от исполнения своих обязательств, включая р</w:t>
            </w:r>
            <w:r w:rsidRPr="00CD5FDD">
              <w:rPr>
                <w:sz w:val="24"/>
                <w:szCs w:val="24"/>
              </w:rPr>
              <w:t>а</w:t>
            </w:r>
            <w:r w:rsidRPr="00CD5FDD">
              <w:rPr>
                <w:sz w:val="24"/>
                <w:szCs w:val="24"/>
              </w:rPr>
              <w:t>боты по подготовке к зиме, погашению задолженности, приводящей к снижению надежности теплоснабж</w:t>
            </w:r>
            <w:r w:rsidRPr="00CD5FDD">
              <w:rPr>
                <w:sz w:val="24"/>
                <w:szCs w:val="24"/>
              </w:rPr>
              <w:t>е</w:t>
            </w:r>
            <w:r w:rsidRPr="00CD5FDD">
              <w:rPr>
                <w:sz w:val="24"/>
                <w:szCs w:val="24"/>
              </w:rPr>
              <w:t xml:space="preserve">ния, водоснабжения, </w:t>
            </w:r>
            <w:r w:rsidRPr="002303DD">
              <w:rPr>
                <w:sz w:val="24"/>
                <w:szCs w:val="24"/>
              </w:rPr>
              <w:t>вод</w:t>
            </w:r>
            <w:r w:rsidRPr="002303DD">
              <w:rPr>
                <w:sz w:val="24"/>
                <w:szCs w:val="24"/>
              </w:rPr>
              <w:t>о</w:t>
            </w:r>
            <w:r w:rsidRPr="002303DD">
              <w:rPr>
                <w:sz w:val="24"/>
                <w:szCs w:val="24"/>
              </w:rPr>
              <w:t>отведения и др.</w:t>
            </w:r>
          </w:p>
          <w:p w:rsidR="008D5FED" w:rsidRDefault="008D5FED" w:rsidP="00B6619B">
            <w:pPr>
              <w:spacing w:after="0" w:line="240" w:lineRule="auto"/>
              <w:rPr>
                <w:sz w:val="24"/>
                <w:szCs w:val="24"/>
              </w:rPr>
            </w:pPr>
          </w:p>
          <w:p w:rsidR="008D5FED" w:rsidRDefault="008D5FED" w:rsidP="00B6619B">
            <w:pPr>
              <w:spacing w:after="0" w:line="240" w:lineRule="auto"/>
              <w:rPr>
                <w:sz w:val="24"/>
                <w:szCs w:val="24"/>
              </w:rPr>
            </w:pPr>
          </w:p>
          <w:p w:rsidR="008D5FED" w:rsidRDefault="008D5FED" w:rsidP="00B6619B">
            <w:pPr>
              <w:spacing w:after="0" w:line="240" w:lineRule="auto"/>
              <w:rPr>
                <w:sz w:val="24"/>
                <w:szCs w:val="24"/>
              </w:rPr>
            </w:pPr>
          </w:p>
          <w:p w:rsidR="008D5FED" w:rsidRDefault="008D5FED" w:rsidP="00B6619B">
            <w:pPr>
              <w:spacing w:after="0" w:line="240" w:lineRule="auto"/>
              <w:rPr>
                <w:sz w:val="24"/>
                <w:szCs w:val="24"/>
              </w:rPr>
            </w:pPr>
          </w:p>
          <w:p w:rsidR="008D5FED" w:rsidRDefault="008D5FED" w:rsidP="00B6619B">
            <w:pPr>
              <w:spacing w:after="0" w:line="240" w:lineRule="auto"/>
              <w:rPr>
                <w:sz w:val="24"/>
                <w:szCs w:val="24"/>
              </w:rPr>
            </w:pPr>
          </w:p>
          <w:p w:rsidR="008D5FED" w:rsidRDefault="008D5FED" w:rsidP="00B6619B">
            <w:pPr>
              <w:spacing w:after="0" w:line="240" w:lineRule="auto"/>
              <w:rPr>
                <w:sz w:val="24"/>
                <w:szCs w:val="24"/>
              </w:rPr>
            </w:pPr>
          </w:p>
          <w:p w:rsidR="008D5FED" w:rsidRDefault="008D5FED" w:rsidP="00B6619B">
            <w:pPr>
              <w:spacing w:after="0" w:line="240" w:lineRule="auto"/>
              <w:rPr>
                <w:sz w:val="24"/>
                <w:szCs w:val="24"/>
              </w:rPr>
            </w:pPr>
          </w:p>
          <w:p w:rsidR="008D5FED" w:rsidRDefault="008D5FED" w:rsidP="00B6619B">
            <w:pPr>
              <w:spacing w:after="0" w:line="240" w:lineRule="auto"/>
              <w:rPr>
                <w:sz w:val="24"/>
                <w:szCs w:val="24"/>
              </w:rPr>
            </w:pPr>
          </w:p>
          <w:p w:rsidR="008D5FED" w:rsidRDefault="008D5FED" w:rsidP="00B6619B">
            <w:pPr>
              <w:spacing w:after="0" w:line="240" w:lineRule="auto"/>
              <w:rPr>
                <w:sz w:val="24"/>
                <w:szCs w:val="24"/>
              </w:rPr>
            </w:pPr>
          </w:p>
          <w:p w:rsidR="008D5FED" w:rsidRDefault="008D5FED" w:rsidP="00B6619B">
            <w:pPr>
              <w:spacing w:after="0" w:line="240" w:lineRule="auto"/>
              <w:rPr>
                <w:sz w:val="24"/>
                <w:szCs w:val="24"/>
              </w:rPr>
            </w:pPr>
          </w:p>
          <w:p w:rsidR="008D5FED" w:rsidRPr="00CD5FDD" w:rsidRDefault="008D5FED" w:rsidP="00B661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Внебюджетные средства</w:t>
            </w:r>
          </w:p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2015-</w:t>
            </w:r>
          </w:p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2019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544 000</w:t>
            </w:r>
          </w:p>
        </w:tc>
        <w:tc>
          <w:tcPr>
            <w:tcW w:w="709" w:type="dxa"/>
            <w:gridSpan w:val="2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185 000</w:t>
            </w:r>
          </w:p>
        </w:tc>
        <w:tc>
          <w:tcPr>
            <w:tcW w:w="708" w:type="dxa"/>
            <w:gridSpan w:val="2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115 000</w:t>
            </w:r>
          </w:p>
        </w:tc>
        <w:tc>
          <w:tcPr>
            <w:tcW w:w="709" w:type="dxa"/>
            <w:gridSpan w:val="2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100 000</w:t>
            </w:r>
          </w:p>
        </w:tc>
        <w:tc>
          <w:tcPr>
            <w:tcW w:w="709" w:type="dxa"/>
            <w:gridSpan w:val="2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85 000</w:t>
            </w:r>
          </w:p>
        </w:tc>
        <w:tc>
          <w:tcPr>
            <w:tcW w:w="709" w:type="dxa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60 000</w:t>
            </w:r>
          </w:p>
        </w:tc>
        <w:tc>
          <w:tcPr>
            <w:tcW w:w="821" w:type="dxa"/>
            <w:gridSpan w:val="2"/>
            <w:textDirection w:val="btLr"/>
          </w:tcPr>
          <w:p w:rsidR="00CE3E7D" w:rsidRDefault="008D5FED" w:rsidP="00CE3E7D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CD5FDD">
              <w:rPr>
                <w:sz w:val="24"/>
                <w:szCs w:val="24"/>
              </w:rPr>
              <w:t>П</w:t>
            </w:r>
            <w:r w:rsidRPr="00CE3E7D">
              <w:rPr>
                <w:sz w:val="22"/>
              </w:rPr>
              <w:t>редприятия в сфере ЖКХ</w:t>
            </w:r>
            <w:r w:rsidR="00CE3E7D" w:rsidRPr="00CE3E7D">
              <w:rPr>
                <w:sz w:val="22"/>
              </w:rPr>
              <w:t>:</w:t>
            </w:r>
            <w:r w:rsidRPr="00CE3E7D">
              <w:rPr>
                <w:sz w:val="22"/>
              </w:rPr>
              <w:t xml:space="preserve">ОАО«Красногорская теплосеть», ООО «НИС» ,ЗАО «ГТС»,ООО «РЭС» </w:t>
            </w:r>
            <w:r w:rsidR="00CE3E7D" w:rsidRPr="00CE3E7D">
              <w:rPr>
                <w:sz w:val="22"/>
              </w:rPr>
              <w:t>ООО «Акватория» ОАО «Водоканал»</w:t>
            </w:r>
            <w:r w:rsidR="00CE3E7D" w:rsidRPr="002235C1">
              <w:t xml:space="preserve">       </w:t>
            </w:r>
          </w:p>
          <w:p w:rsidR="008D5FED" w:rsidRPr="008D5FED" w:rsidRDefault="008D5FED" w:rsidP="008D5FE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597502" w:rsidRPr="00CD5FDD" w:rsidRDefault="00597502" w:rsidP="008D5FE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7502" w:rsidRPr="00CD5FDD" w:rsidTr="00CE3E7D">
        <w:trPr>
          <w:cantSplit/>
          <w:trHeight w:val="2078"/>
        </w:trPr>
        <w:tc>
          <w:tcPr>
            <w:tcW w:w="70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1.4.</w:t>
            </w:r>
          </w:p>
        </w:tc>
        <w:tc>
          <w:tcPr>
            <w:tcW w:w="311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Разработка и утверждение инвестиционных программ</w:t>
            </w:r>
          </w:p>
        </w:tc>
        <w:tc>
          <w:tcPr>
            <w:tcW w:w="155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 xml:space="preserve">Внебюджетные средства </w:t>
            </w:r>
          </w:p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2015-</w:t>
            </w:r>
          </w:p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2019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Предприятия в сфере ЖКХ</w:t>
            </w:r>
          </w:p>
        </w:tc>
        <w:tc>
          <w:tcPr>
            <w:tcW w:w="84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7502" w:rsidRPr="00CD5FDD" w:rsidTr="00CD5FDD">
        <w:tc>
          <w:tcPr>
            <w:tcW w:w="14560" w:type="dxa"/>
            <w:gridSpan w:val="21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lastRenderedPageBreak/>
              <w:t xml:space="preserve">2.  </w:t>
            </w:r>
            <w:r w:rsidRPr="00CD5FDD">
              <w:rPr>
                <w:b/>
                <w:sz w:val="24"/>
                <w:szCs w:val="24"/>
                <w:lang w:eastAsia="ru-RU"/>
              </w:rPr>
              <w:t>Улучшение снабжения населения услугами теплоснабжения, водоснабжения и водоотведения   Красногорского</w:t>
            </w:r>
          </w:p>
          <w:p w:rsidR="00597502" w:rsidRPr="00CD5FDD" w:rsidRDefault="00597502" w:rsidP="00CD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FDD">
              <w:rPr>
                <w:b/>
                <w:sz w:val="24"/>
                <w:szCs w:val="24"/>
              </w:rPr>
              <w:t>муниципального района</w:t>
            </w:r>
          </w:p>
        </w:tc>
      </w:tr>
      <w:tr w:rsidR="00597502" w:rsidRPr="00CD5FDD" w:rsidTr="00CD5FDD">
        <w:trPr>
          <w:cantSplit/>
          <w:trHeight w:val="1134"/>
        </w:trPr>
        <w:tc>
          <w:tcPr>
            <w:tcW w:w="70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2.1.</w:t>
            </w:r>
          </w:p>
        </w:tc>
        <w:tc>
          <w:tcPr>
            <w:tcW w:w="311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Актуализация схем по мере необходимости</w:t>
            </w:r>
          </w:p>
        </w:tc>
        <w:tc>
          <w:tcPr>
            <w:tcW w:w="1559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Бюджет посел</w:t>
            </w:r>
            <w:r w:rsidRPr="00CD5FDD">
              <w:rPr>
                <w:sz w:val="24"/>
                <w:szCs w:val="24"/>
              </w:rPr>
              <w:t>е</w:t>
            </w:r>
            <w:r w:rsidRPr="00CD5FDD">
              <w:rPr>
                <w:sz w:val="24"/>
                <w:szCs w:val="24"/>
              </w:rPr>
              <w:t>ний</w:t>
            </w:r>
          </w:p>
        </w:tc>
        <w:tc>
          <w:tcPr>
            <w:tcW w:w="850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2015-</w:t>
            </w:r>
          </w:p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2019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13"/>
          </w:tcPr>
          <w:p w:rsidR="00597502" w:rsidRPr="00CD5FDD" w:rsidRDefault="00597502" w:rsidP="00CD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7502" w:rsidRPr="00CD5FDD" w:rsidRDefault="00597502" w:rsidP="00CD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7502" w:rsidRPr="00CD5FDD" w:rsidRDefault="00597502" w:rsidP="00CD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708" w:type="dxa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поселения</w:t>
            </w:r>
          </w:p>
        </w:tc>
        <w:tc>
          <w:tcPr>
            <w:tcW w:w="957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7502" w:rsidRPr="00CD5FDD" w:rsidTr="00CD5FDD">
        <w:trPr>
          <w:cantSplit/>
          <w:trHeight w:val="1134"/>
        </w:trPr>
        <w:tc>
          <w:tcPr>
            <w:tcW w:w="704" w:type="dxa"/>
            <w:vMerge w:val="restart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2.2.</w:t>
            </w:r>
          </w:p>
        </w:tc>
        <w:tc>
          <w:tcPr>
            <w:tcW w:w="3119" w:type="dxa"/>
            <w:vMerge w:val="restart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Ремонт объектов и сетей тепло-, водоснабжения, в</w:t>
            </w:r>
            <w:r w:rsidRPr="00CD5FDD">
              <w:rPr>
                <w:sz w:val="24"/>
                <w:szCs w:val="24"/>
                <w:lang w:eastAsia="ru-RU"/>
              </w:rPr>
              <w:t>о</w:t>
            </w:r>
            <w:r w:rsidRPr="00CD5FDD">
              <w:rPr>
                <w:sz w:val="24"/>
                <w:szCs w:val="24"/>
                <w:lang w:eastAsia="ru-RU"/>
              </w:rPr>
              <w:t>доотведения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850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2015-</w:t>
            </w:r>
          </w:p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2019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121 380</w:t>
            </w:r>
          </w:p>
        </w:tc>
        <w:tc>
          <w:tcPr>
            <w:tcW w:w="709" w:type="dxa"/>
            <w:gridSpan w:val="2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8 468</w:t>
            </w:r>
          </w:p>
        </w:tc>
        <w:tc>
          <w:tcPr>
            <w:tcW w:w="708" w:type="dxa"/>
            <w:gridSpan w:val="2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28 228</w:t>
            </w:r>
          </w:p>
        </w:tc>
        <w:tc>
          <w:tcPr>
            <w:tcW w:w="709" w:type="dxa"/>
            <w:gridSpan w:val="2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28 228</w:t>
            </w:r>
          </w:p>
        </w:tc>
        <w:tc>
          <w:tcPr>
            <w:tcW w:w="709" w:type="dxa"/>
            <w:gridSpan w:val="2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28 228</w:t>
            </w:r>
          </w:p>
        </w:tc>
        <w:tc>
          <w:tcPr>
            <w:tcW w:w="709" w:type="dxa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28 228</w:t>
            </w:r>
          </w:p>
        </w:tc>
        <w:tc>
          <w:tcPr>
            <w:tcW w:w="708" w:type="dxa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УЖКХ</w:t>
            </w:r>
          </w:p>
        </w:tc>
        <w:tc>
          <w:tcPr>
            <w:tcW w:w="957" w:type="dxa"/>
            <w:gridSpan w:val="2"/>
            <w:vMerge w:val="restart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7502" w:rsidRPr="00CD5FDD" w:rsidTr="00CD5FDD">
        <w:trPr>
          <w:cantSplit/>
          <w:trHeight w:val="1134"/>
        </w:trPr>
        <w:tc>
          <w:tcPr>
            <w:tcW w:w="704" w:type="dxa"/>
            <w:vMerge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Бюджет посел</w:t>
            </w:r>
            <w:r w:rsidRPr="00CD5FDD">
              <w:rPr>
                <w:sz w:val="24"/>
                <w:szCs w:val="24"/>
              </w:rPr>
              <w:t>е</w:t>
            </w:r>
            <w:r w:rsidRPr="00CD5FDD">
              <w:rPr>
                <w:sz w:val="24"/>
                <w:szCs w:val="24"/>
              </w:rPr>
              <w:t>ний</w:t>
            </w:r>
          </w:p>
        </w:tc>
        <w:tc>
          <w:tcPr>
            <w:tcW w:w="850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2015-</w:t>
            </w:r>
          </w:p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2019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13"/>
          </w:tcPr>
          <w:p w:rsidR="00597502" w:rsidRPr="00CD5FDD" w:rsidRDefault="00597502" w:rsidP="00CD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708" w:type="dxa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посел</w:t>
            </w:r>
            <w:r w:rsidRPr="00CD5FDD">
              <w:rPr>
                <w:sz w:val="24"/>
                <w:szCs w:val="24"/>
              </w:rPr>
              <w:t>е</w:t>
            </w:r>
            <w:r w:rsidRPr="00CD5FDD">
              <w:rPr>
                <w:sz w:val="24"/>
                <w:szCs w:val="24"/>
              </w:rPr>
              <w:t>ния</w:t>
            </w:r>
          </w:p>
        </w:tc>
        <w:tc>
          <w:tcPr>
            <w:tcW w:w="957" w:type="dxa"/>
            <w:gridSpan w:val="2"/>
            <w:vMerge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7502" w:rsidRPr="00CD5FDD" w:rsidTr="00CD5FDD">
        <w:trPr>
          <w:cantSplit/>
          <w:trHeight w:val="1134"/>
        </w:trPr>
        <w:tc>
          <w:tcPr>
            <w:tcW w:w="70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2.3.</w:t>
            </w:r>
          </w:p>
        </w:tc>
        <w:tc>
          <w:tcPr>
            <w:tcW w:w="3119" w:type="dxa"/>
          </w:tcPr>
          <w:p w:rsidR="00597502" w:rsidRPr="00CD5FDD" w:rsidRDefault="00597502" w:rsidP="00706F2B">
            <w:pPr>
              <w:pStyle w:val="ConsPlusCell"/>
              <w:rPr>
                <w:vertAlign w:val="subscript"/>
              </w:rPr>
            </w:pPr>
            <w:r w:rsidRPr="00604655">
              <w:t>Замена ветхих сетей тепл</w:t>
            </w:r>
            <w:r w:rsidRPr="00604655">
              <w:t>о</w:t>
            </w:r>
            <w:r w:rsidRPr="00604655">
              <w:t>снабжения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Бюджет посел</w:t>
            </w:r>
            <w:r w:rsidRPr="00CD5FDD">
              <w:rPr>
                <w:sz w:val="24"/>
                <w:szCs w:val="24"/>
              </w:rPr>
              <w:t>е</w:t>
            </w:r>
            <w:r w:rsidRPr="00CD5FDD">
              <w:rPr>
                <w:sz w:val="24"/>
                <w:szCs w:val="24"/>
              </w:rPr>
              <w:t>ний</w:t>
            </w:r>
          </w:p>
        </w:tc>
        <w:tc>
          <w:tcPr>
            <w:tcW w:w="850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2015-</w:t>
            </w:r>
          </w:p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2019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13"/>
          </w:tcPr>
          <w:p w:rsidR="00597502" w:rsidRPr="00CD5FDD" w:rsidRDefault="00597502" w:rsidP="00CD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708" w:type="dxa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поселения</w:t>
            </w:r>
          </w:p>
        </w:tc>
        <w:tc>
          <w:tcPr>
            <w:tcW w:w="957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7502" w:rsidRPr="00CD5FDD" w:rsidTr="00CD5FDD">
        <w:trPr>
          <w:cantSplit/>
          <w:trHeight w:val="1134"/>
        </w:trPr>
        <w:tc>
          <w:tcPr>
            <w:tcW w:w="70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2.4.</w:t>
            </w:r>
          </w:p>
        </w:tc>
        <w:tc>
          <w:tcPr>
            <w:tcW w:w="311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Строительство ВЗУ, ста</w:t>
            </w:r>
            <w:r w:rsidRPr="00CD5FDD">
              <w:rPr>
                <w:sz w:val="24"/>
                <w:szCs w:val="24"/>
              </w:rPr>
              <w:t>н</w:t>
            </w:r>
            <w:r w:rsidRPr="00CD5FDD">
              <w:rPr>
                <w:sz w:val="24"/>
                <w:szCs w:val="24"/>
              </w:rPr>
              <w:t>ций очистки воды, подкл</w:t>
            </w:r>
            <w:r w:rsidRPr="00CD5FDD">
              <w:rPr>
                <w:sz w:val="24"/>
                <w:szCs w:val="24"/>
              </w:rPr>
              <w:t>ю</w:t>
            </w:r>
            <w:r w:rsidRPr="00CD5FDD">
              <w:rPr>
                <w:sz w:val="24"/>
                <w:szCs w:val="24"/>
              </w:rPr>
              <w:t>чение к новому источнику водоснабжения</w:t>
            </w:r>
          </w:p>
        </w:tc>
        <w:tc>
          <w:tcPr>
            <w:tcW w:w="1559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Бюджет посел</w:t>
            </w:r>
            <w:r w:rsidRPr="00CD5FDD">
              <w:rPr>
                <w:sz w:val="24"/>
                <w:szCs w:val="24"/>
              </w:rPr>
              <w:t>е</w:t>
            </w:r>
            <w:r w:rsidRPr="00CD5FDD">
              <w:rPr>
                <w:sz w:val="24"/>
                <w:szCs w:val="24"/>
              </w:rPr>
              <w:t>ний</w:t>
            </w:r>
          </w:p>
        </w:tc>
        <w:tc>
          <w:tcPr>
            <w:tcW w:w="850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2015-</w:t>
            </w:r>
          </w:p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2019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13"/>
          </w:tcPr>
          <w:p w:rsidR="00597502" w:rsidRPr="00CD5FDD" w:rsidRDefault="00597502" w:rsidP="00CD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708" w:type="dxa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поселения</w:t>
            </w:r>
          </w:p>
        </w:tc>
        <w:tc>
          <w:tcPr>
            <w:tcW w:w="957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7502" w:rsidRPr="00CD5FDD" w:rsidTr="00CD5FDD">
        <w:trPr>
          <w:cantSplit/>
          <w:trHeight w:val="1134"/>
        </w:trPr>
        <w:tc>
          <w:tcPr>
            <w:tcW w:w="70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311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Строительство, реко</w:t>
            </w:r>
            <w:r w:rsidRPr="00CD5FDD">
              <w:rPr>
                <w:sz w:val="24"/>
                <w:szCs w:val="24"/>
              </w:rPr>
              <w:t>н</w:t>
            </w:r>
            <w:r w:rsidRPr="00CD5FDD">
              <w:rPr>
                <w:sz w:val="24"/>
                <w:szCs w:val="24"/>
              </w:rPr>
              <w:t>струкция, модернизация очистных сооружений к</w:t>
            </w:r>
            <w:r w:rsidRPr="00CD5FDD">
              <w:rPr>
                <w:sz w:val="24"/>
                <w:szCs w:val="24"/>
              </w:rPr>
              <w:t>а</w:t>
            </w:r>
            <w:r w:rsidRPr="00CD5FDD">
              <w:rPr>
                <w:sz w:val="24"/>
                <w:szCs w:val="24"/>
              </w:rPr>
              <w:t>нализации</w:t>
            </w:r>
          </w:p>
        </w:tc>
        <w:tc>
          <w:tcPr>
            <w:tcW w:w="1559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Вн</w:t>
            </w:r>
            <w:r w:rsidRPr="00CD5FDD">
              <w:rPr>
                <w:sz w:val="24"/>
                <w:szCs w:val="24"/>
              </w:rPr>
              <w:t>е</w:t>
            </w:r>
            <w:r w:rsidRPr="00CD5FDD">
              <w:rPr>
                <w:sz w:val="24"/>
                <w:szCs w:val="24"/>
              </w:rPr>
              <w:t>бю</w:t>
            </w:r>
            <w:r w:rsidRPr="00CD5FDD">
              <w:rPr>
                <w:sz w:val="24"/>
                <w:szCs w:val="24"/>
              </w:rPr>
              <w:t>д</w:t>
            </w:r>
            <w:r w:rsidRPr="00CD5FDD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850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2015-</w:t>
            </w:r>
          </w:p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2019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7502" w:rsidRPr="00CD5FDD" w:rsidTr="00CD5FDD">
        <w:trPr>
          <w:cantSplit/>
          <w:trHeight w:val="1134"/>
        </w:trPr>
        <w:tc>
          <w:tcPr>
            <w:tcW w:w="70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2.6.</w:t>
            </w:r>
          </w:p>
        </w:tc>
        <w:tc>
          <w:tcPr>
            <w:tcW w:w="311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Строительство ВЗУ, вод</w:t>
            </w:r>
            <w:r w:rsidRPr="00CD5FDD">
              <w:rPr>
                <w:sz w:val="24"/>
                <w:szCs w:val="24"/>
              </w:rPr>
              <w:t>о</w:t>
            </w:r>
            <w:r w:rsidRPr="00CD5FDD">
              <w:rPr>
                <w:sz w:val="24"/>
                <w:szCs w:val="24"/>
              </w:rPr>
              <w:t>проводных сетей, подкл</w:t>
            </w:r>
            <w:r w:rsidRPr="00CD5FDD">
              <w:rPr>
                <w:sz w:val="24"/>
                <w:szCs w:val="24"/>
              </w:rPr>
              <w:t>ю</w:t>
            </w:r>
            <w:r w:rsidRPr="00CD5FDD">
              <w:rPr>
                <w:sz w:val="24"/>
                <w:szCs w:val="24"/>
              </w:rPr>
              <w:t>чение жилищного фонда к централизованным сетям водоснабжения</w:t>
            </w:r>
          </w:p>
        </w:tc>
        <w:tc>
          <w:tcPr>
            <w:tcW w:w="1559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Бюджет посел</w:t>
            </w:r>
            <w:r w:rsidRPr="00CD5FDD">
              <w:rPr>
                <w:sz w:val="24"/>
                <w:szCs w:val="24"/>
              </w:rPr>
              <w:t>е</w:t>
            </w:r>
            <w:r w:rsidRPr="00CD5FDD">
              <w:rPr>
                <w:sz w:val="24"/>
                <w:szCs w:val="24"/>
              </w:rPr>
              <w:t>ний</w:t>
            </w:r>
          </w:p>
        </w:tc>
        <w:tc>
          <w:tcPr>
            <w:tcW w:w="850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2015-</w:t>
            </w:r>
          </w:p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2019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13"/>
          </w:tcPr>
          <w:p w:rsidR="00597502" w:rsidRPr="00CD5FDD" w:rsidRDefault="00597502" w:rsidP="00CD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708" w:type="dxa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поселения</w:t>
            </w:r>
          </w:p>
        </w:tc>
        <w:tc>
          <w:tcPr>
            <w:tcW w:w="957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7502" w:rsidRPr="00CD5FDD" w:rsidTr="00CD5FDD">
        <w:trPr>
          <w:cantSplit/>
          <w:trHeight w:val="1134"/>
        </w:trPr>
        <w:tc>
          <w:tcPr>
            <w:tcW w:w="70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2.7.</w:t>
            </w:r>
          </w:p>
        </w:tc>
        <w:tc>
          <w:tcPr>
            <w:tcW w:w="311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Подключение жилищного фонда к централизованным сетям водоотведения</w:t>
            </w:r>
          </w:p>
        </w:tc>
        <w:tc>
          <w:tcPr>
            <w:tcW w:w="1559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Бюджет посел</w:t>
            </w:r>
            <w:r w:rsidRPr="00CD5FDD">
              <w:rPr>
                <w:sz w:val="24"/>
                <w:szCs w:val="24"/>
              </w:rPr>
              <w:t>е</w:t>
            </w:r>
            <w:r w:rsidRPr="00CD5FDD">
              <w:rPr>
                <w:sz w:val="24"/>
                <w:szCs w:val="24"/>
              </w:rPr>
              <w:t>ний</w:t>
            </w:r>
          </w:p>
        </w:tc>
        <w:tc>
          <w:tcPr>
            <w:tcW w:w="850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2015-</w:t>
            </w:r>
          </w:p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2019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13"/>
          </w:tcPr>
          <w:p w:rsidR="00597502" w:rsidRPr="00CD5FDD" w:rsidRDefault="00597502" w:rsidP="00CD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708" w:type="dxa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поселения</w:t>
            </w:r>
          </w:p>
        </w:tc>
        <w:tc>
          <w:tcPr>
            <w:tcW w:w="957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7502" w:rsidRPr="00CD5FDD" w:rsidTr="00CD5FDD">
        <w:tc>
          <w:tcPr>
            <w:tcW w:w="14560" w:type="dxa"/>
            <w:gridSpan w:val="21"/>
          </w:tcPr>
          <w:p w:rsidR="00597502" w:rsidRPr="00CD5FDD" w:rsidRDefault="00597502" w:rsidP="00CD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 xml:space="preserve">3. </w:t>
            </w:r>
            <w:r w:rsidRPr="00CD5FDD">
              <w:rPr>
                <w:b/>
                <w:sz w:val="24"/>
                <w:szCs w:val="24"/>
              </w:rPr>
              <w:t>Улучшение качества комфортного проживания на территории Красногорского муниципального района</w:t>
            </w:r>
          </w:p>
        </w:tc>
      </w:tr>
      <w:tr w:rsidR="00454876" w:rsidRPr="00CD5FDD" w:rsidTr="00454876">
        <w:trPr>
          <w:trHeight w:val="2066"/>
        </w:trPr>
        <w:tc>
          <w:tcPr>
            <w:tcW w:w="704" w:type="dxa"/>
            <w:vMerge w:val="restart"/>
          </w:tcPr>
          <w:p w:rsidR="00454876" w:rsidRPr="00CD5FDD" w:rsidRDefault="00454876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3.1.</w:t>
            </w:r>
          </w:p>
        </w:tc>
        <w:tc>
          <w:tcPr>
            <w:tcW w:w="3119" w:type="dxa"/>
            <w:vMerge w:val="restart"/>
          </w:tcPr>
          <w:p w:rsidR="00454876" w:rsidRPr="00CD5FDD" w:rsidRDefault="00454876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Улучшение санитарно-технического состояния МКД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4876" w:rsidRPr="00CD5FDD" w:rsidRDefault="00454876" w:rsidP="00454876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Подготовка документ</w:t>
            </w:r>
            <w:r w:rsidRPr="00CD5FDD">
              <w:rPr>
                <w:sz w:val="24"/>
                <w:szCs w:val="24"/>
              </w:rPr>
              <w:t>а</w:t>
            </w:r>
            <w:r w:rsidRPr="00CD5FDD">
              <w:rPr>
                <w:sz w:val="24"/>
                <w:szCs w:val="24"/>
              </w:rPr>
              <w:t>ции для включения в программу капитальн</w:t>
            </w:r>
            <w:r w:rsidRPr="00CD5FDD">
              <w:rPr>
                <w:sz w:val="24"/>
                <w:szCs w:val="24"/>
              </w:rPr>
              <w:t>о</w:t>
            </w:r>
            <w:r w:rsidRPr="00CD5FDD">
              <w:rPr>
                <w:sz w:val="24"/>
                <w:szCs w:val="24"/>
              </w:rPr>
              <w:t>го ремонта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876" w:rsidRPr="00CD5FDD" w:rsidRDefault="00454876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Вн</w:t>
            </w:r>
            <w:r w:rsidRPr="00CD5FDD">
              <w:rPr>
                <w:sz w:val="24"/>
                <w:szCs w:val="24"/>
              </w:rPr>
              <w:t>е</w:t>
            </w:r>
            <w:r w:rsidRPr="00CD5FDD">
              <w:rPr>
                <w:sz w:val="24"/>
                <w:szCs w:val="24"/>
              </w:rPr>
              <w:t>бю</w:t>
            </w:r>
            <w:r w:rsidRPr="00CD5FDD">
              <w:rPr>
                <w:sz w:val="24"/>
                <w:szCs w:val="24"/>
              </w:rPr>
              <w:t>д</w:t>
            </w:r>
            <w:r w:rsidRPr="00CD5FDD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4876" w:rsidRPr="00CD5FDD" w:rsidRDefault="00454876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2015-</w:t>
            </w:r>
          </w:p>
          <w:p w:rsidR="00454876" w:rsidRPr="00CD5FDD" w:rsidRDefault="00454876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2019</w:t>
            </w:r>
          </w:p>
          <w:p w:rsidR="00454876" w:rsidRPr="00CD5FDD" w:rsidRDefault="00454876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54876" w:rsidRPr="00CD5FDD" w:rsidRDefault="00454876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54876" w:rsidRPr="00CD5FDD" w:rsidRDefault="00454876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54876" w:rsidRPr="00CD5FDD" w:rsidRDefault="00454876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454876" w:rsidRPr="00CD5FDD" w:rsidRDefault="00454876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54876" w:rsidRPr="00CD5FDD" w:rsidRDefault="00454876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54876" w:rsidRPr="00CD5FDD" w:rsidRDefault="00454876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54876" w:rsidRPr="00CD5FDD" w:rsidRDefault="00454876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54876" w:rsidRPr="00CD5FDD" w:rsidRDefault="00454876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</w:tcPr>
          <w:p w:rsidR="00454876" w:rsidRPr="00CD5FDD" w:rsidRDefault="00454876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4876" w:rsidRPr="00CD5FDD" w:rsidTr="00454876">
        <w:trPr>
          <w:cantSplit/>
          <w:trHeight w:val="1134"/>
        </w:trPr>
        <w:tc>
          <w:tcPr>
            <w:tcW w:w="704" w:type="dxa"/>
            <w:vMerge/>
          </w:tcPr>
          <w:p w:rsidR="00454876" w:rsidRPr="00CD5FDD" w:rsidRDefault="00454876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54876" w:rsidRPr="00CD5FDD" w:rsidRDefault="00454876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54876" w:rsidRDefault="00454876" w:rsidP="0045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су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сидии на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питальный ремонт жило го дома: г. Красн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горск, ул. Заводская д.17</w:t>
            </w:r>
          </w:p>
          <w:p w:rsidR="00454876" w:rsidRPr="00CD5FDD" w:rsidRDefault="00454876" w:rsidP="004548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4876" w:rsidRPr="00CD5FDD" w:rsidRDefault="00454876" w:rsidP="00454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54876" w:rsidRPr="00CD5FDD" w:rsidRDefault="00454876" w:rsidP="00CD5FD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54876" w:rsidRPr="00CD5FDD" w:rsidRDefault="00454876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textDirection w:val="btLr"/>
          </w:tcPr>
          <w:p w:rsidR="00454876" w:rsidRPr="00CD5FDD" w:rsidRDefault="00454876" w:rsidP="005E474A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="005E474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textDirection w:val="btLr"/>
          </w:tcPr>
          <w:p w:rsidR="00454876" w:rsidRPr="00CD5FDD" w:rsidRDefault="00454876" w:rsidP="005E474A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="005E474A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454876" w:rsidRPr="00CD5FDD" w:rsidRDefault="00454876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454876" w:rsidRPr="00CD5FDD" w:rsidRDefault="00454876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454876" w:rsidRPr="00CD5FDD" w:rsidRDefault="00454876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54876" w:rsidRPr="00CD5FDD" w:rsidRDefault="00454876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454876" w:rsidRPr="00CD5FDD" w:rsidRDefault="00B76C12" w:rsidP="00454876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</w:tcBorders>
          </w:tcPr>
          <w:p w:rsidR="00454876" w:rsidRPr="00CD5FDD" w:rsidRDefault="00454876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7502" w:rsidRPr="00CD5FDD" w:rsidTr="00CD5FDD">
        <w:tc>
          <w:tcPr>
            <w:tcW w:w="70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3.2.</w:t>
            </w:r>
          </w:p>
        </w:tc>
        <w:tc>
          <w:tcPr>
            <w:tcW w:w="311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Передача базы данных л</w:t>
            </w:r>
            <w:r w:rsidRPr="00CD5FDD">
              <w:rPr>
                <w:sz w:val="24"/>
                <w:szCs w:val="24"/>
              </w:rPr>
              <w:t>и</w:t>
            </w:r>
            <w:r w:rsidRPr="00CD5FDD">
              <w:rPr>
                <w:sz w:val="24"/>
                <w:szCs w:val="24"/>
              </w:rPr>
              <w:t>цевых счетов в ЕИРЦ</w:t>
            </w:r>
          </w:p>
        </w:tc>
        <w:tc>
          <w:tcPr>
            <w:tcW w:w="155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Исполнение дорожной карты</w:t>
            </w:r>
          </w:p>
        </w:tc>
        <w:tc>
          <w:tcPr>
            <w:tcW w:w="113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2015-</w:t>
            </w:r>
          </w:p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2019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7502" w:rsidRPr="00CD5FDD" w:rsidTr="00CD5FDD">
        <w:trPr>
          <w:cantSplit/>
          <w:trHeight w:val="1134"/>
        </w:trPr>
        <w:tc>
          <w:tcPr>
            <w:tcW w:w="70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3.3.</w:t>
            </w:r>
          </w:p>
        </w:tc>
        <w:tc>
          <w:tcPr>
            <w:tcW w:w="311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Ремонт и содержание ули</w:t>
            </w:r>
            <w:r w:rsidRPr="00CD5FDD">
              <w:rPr>
                <w:sz w:val="24"/>
                <w:szCs w:val="24"/>
              </w:rPr>
              <w:t>ч</w:t>
            </w:r>
            <w:r w:rsidRPr="00CD5FDD">
              <w:rPr>
                <w:sz w:val="24"/>
                <w:szCs w:val="24"/>
              </w:rPr>
              <w:t>ного освещения</w:t>
            </w:r>
          </w:p>
        </w:tc>
        <w:tc>
          <w:tcPr>
            <w:tcW w:w="155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113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Бюджет посел</w:t>
            </w:r>
            <w:r w:rsidRPr="00CD5FDD">
              <w:rPr>
                <w:sz w:val="24"/>
                <w:szCs w:val="24"/>
              </w:rPr>
              <w:t>е</w:t>
            </w:r>
            <w:r w:rsidRPr="00CD5FDD">
              <w:rPr>
                <w:sz w:val="24"/>
                <w:szCs w:val="24"/>
              </w:rPr>
              <w:t>ний</w:t>
            </w:r>
          </w:p>
        </w:tc>
        <w:tc>
          <w:tcPr>
            <w:tcW w:w="850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2015-</w:t>
            </w:r>
          </w:p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2019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13"/>
          </w:tcPr>
          <w:p w:rsidR="00597502" w:rsidRPr="00CD5FDD" w:rsidRDefault="00597502" w:rsidP="00CD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708" w:type="dxa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поселения</w:t>
            </w:r>
          </w:p>
        </w:tc>
        <w:tc>
          <w:tcPr>
            <w:tcW w:w="957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7502" w:rsidRPr="00CD5FDD" w:rsidTr="00CD5FDD">
        <w:trPr>
          <w:cantSplit/>
          <w:trHeight w:val="1134"/>
        </w:trPr>
        <w:tc>
          <w:tcPr>
            <w:tcW w:w="70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3.4.</w:t>
            </w:r>
          </w:p>
        </w:tc>
        <w:tc>
          <w:tcPr>
            <w:tcW w:w="3119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Содержание и уход за зел</w:t>
            </w:r>
            <w:r w:rsidRPr="00CD5FDD">
              <w:rPr>
                <w:sz w:val="24"/>
                <w:szCs w:val="24"/>
                <w:lang w:eastAsia="ru-RU"/>
              </w:rPr>
              <w:t>е</w:t>
            </w:r>
            <w:r w:rsidRPr="00CD5FDD">
              <w:rPr>
                <w:sz w:val="24"/>
                <w:szCs w:val="24"/>
                <w:lang w:eastAsia="ru-RU"/>
              </w:rPr>
              <w:t xml:space="preserve">ными насаждениями 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113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Бюджет посел</w:t>
            </w:r>
            <w:r w:rsidRPr="00CD5FDD">
              <w:rPr>
                <w:sz w:val="24"/>
                <w:szCs w:val="24"/>
              </w:rPr>
              <w:t>е</w:t>
            </w:r>
            <w:r w:rsidRPr="00CD5FDD">
              <w:rPr>
                <w:sz w:val="24"/>
                <w:szCs w:val="24"/>
              </w:rPr>
              <w:t>ний</w:t>
            </w:r>
          </w:p>
        </w:tc>
        <w:tc>
          <w:tcPr>
            <w:tcW w:w="850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2015-</w:t>
            </w:r>
          </w:p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2019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13"/>
          </w:tcPr>
          <w:p w:rsidR="00597502" w:rsidRPr="00CD5FDD" w:rsidRDefault="00597502" w:rsidP="00CD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708" w:type="dxa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поселения</w:t>
            </w:r>
          </w:p>
        </w:tc>
        <w:tc>
          <w:tcPr>
            <w:tcW w:w="957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7502" w:rsidRPr="00CD5FDD" w:rsidTr="00CD5FDD">
        <w:trPr>
          <w:cantSplit/>
          <w:trHeight w:val="1134"/>
        </w:trPr>
        <w:tc>
          <w:tcPr>
            <w:tcW w:w="70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3.5.</w:t>
            </w:r>
          </w:p>
        </w:tc>
        <w:tc>
          <w:tcPr>
            <w:tcW w:w="3119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Содержание элементов бл</w:t>
            </w:r>
            <w:r w:rsidRPr="00CD5FDD">
              <w:rPr>
                <w:sz w:val="24"/>
                <w:szCs w:val="24"/>
                <w:lang w:eastAsia="ru-RU"/>
              </w:rPr>
              <w:t>а</w:t>
            </w:r>
            <w:r w:rsidRPr="00CD5FDD">
              <w:rPr>
                <w:sz w:val="24"/>
                <w:szCs w:val="24"/>
                <w:lang w:eastAsia="ru-RU"/>
              </w:rPr>
              <w:t>гоустройства (скамейки, урны)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113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Бюджет посел</w:t>
            </w:r>
            <w:r w:rsidRPr="00CD5FDD">
              <w:rPr>
                <w:sz w:val="24"/>
                <w:szCs w:val="24"/>
              </w:rPr>
              <w:t>е</w:t>
            </w:r>
            <w:r w:rsidRPr="00CD5FDD">
              <w:rPr>
                <w:sz w:val="24"/>
                <w:szCs w:val="24"/>
              </w:rPr>
              <w:t>ний</w:t>
            </w:r>
          </w:p>
        </w:tc>
        <w:tc>
          <w:tcPr>
            <w:tcW w:w="850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2015-</w:t>
            </w:r>
          </w:p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2019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13"/>
          </w:tcPr>
          <w:p w:rsidR="00597502" w:rsidRPr="00CD5FDD" w:rsidRDefault="00597502" w:rsidP="00CD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708" w:type="dxa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поселения</w:t>
            </w:r>
          </w:p>
        </w:tc>
        <w:tc>
          <w:tcPr>
            <w:tcW w:w="957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7502" w:rsidRPr="00CD5FDD" w:rsidTr="00CD5FDD">
        <w:trPr>
          <w:cantSplit/>
          <w:trHeight w:val="1134"/>
        </w:trPr>
        <w:tc>
          <w:tcPr>
            <w:tcW w:w="70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3119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Содержание цветников и клумб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113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Бюджет посел</w:t>
            </w:r>
            <w:r w:rsidRPr="00CD5FDD">
              <w:rPr>
                <w:sz w:val="24"/>
                <w:szCs w:val="24"/>
              </w:rPr>
              <w:t>е</w:t>
            </w:r>
            <w:r w:rsidRPr="00CD5FDD">
              <w:rPr>
                <w:sz w:val="24"/>
                <w:szCs w:val="24"/>
              </w:rPr>
              <w:t>ний</w:t>
            </w:r>
          </w:p>
        </w:tc>
        <w:tc>
          <w:tcPr>
            <w:tcW w:w="850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2015-</w:t>
            </w:r>
          </w:p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2019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13"/>
          </w:tcPr>
          <w:p w:rsidR="00597502" w:rsidRPr="00CD5FDD" w:rsidRDefault="00597502" w:rsidP="00CD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708" w:type="dxa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поселения</w:t>
            </w:r>
          </w:p>
        </w:tc>
        <w:tc>
          <w:tcPr>
            <w:tcW w:w="957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7502" w:rsidRPr="00CD5FDD" w:rsidTr="00CD5FDD">
        <w:trPr>
          <w:cantSplit/>
          <w:trHeight w:val="1134"/>
        </w:trPr>
        <w:tc>
          <w:tcPr>
            <w:tcW w:w="70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3.7.</w:t>
            </w:r>
          </w:p>
        </w:tc>
        <w:tc>
          <w:tcPr>
            <w:tcW w:w="3119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Обустройство дворовых территорий, включая р</w:t>
            </w:r>
            <w:r w:rsidRPr="00CD5FDD">
              <w:rPr>
                <w:sz w:val="24"/>
                <w:szCs w:val="24"/>
                <w:lang w:eastAsia="ru-RU"/>
              </w:rPr>
              <w:t>е</w:t>
            </w:r>
            <w:r w:rsidRPr="00CD5FDD">
              <w:rPr>
                <w:sz w:val="24"/>
                <w:szCs w:val="24"/>
                <w:lang w:eastAsia="ru-RU"/>
              </w:rPr>
              <w:t>монт асфальтного покрытия на внутридворовых терр</w:t>
            </w:r>
            <w:r w:rsidRPr="00CD5FDD">
              <w:rPr>
                <w:sz w:val="24"/>
                <w:szCs w:val="24"/>
                <w:lang w:eastAsia="ru-RU"/>
              </w:rPr>
              <w:t>и</w:t>
            </w:r>
            <w:r w:rsidRPr="00CD5FDD">
              <w:rPr>
                <w:sz w:val="24"/>
                <w:szCs w:val="24"/>
                <w:lang w:eastAsia="ru-RU"/>
              </w:rPr>
              <w:t>ториях, межквартальных проездах*, установку и м</w:t>
            </w:r>
            <w:r w:rsidRPr="00CD5FDD">
              <w:rPr>
                <w:sz w:val="24"/>
                <w:szCs w:val="24"/>
                <w:lang w:eastAsia="ru-RU"/>
              </w:rPr>
              <w:t>о</w:t>
            </w:r>
            <w:r w:rsidRPr="00CD5FDD">
              <w:rPr>
                <w:sz w:val="24"/>
                <w:szCs w:val="24"/>
                <w:lang w:eastAsia="ru-RU"/>
              </w:rPr>
              <w:t>дернизацию детских игр</w:t>
            </w:r>
            <w:r w:rsidRPr="00CD5FDD">
              <w:rPr>
                <w:sz w:val="24"/>
                <w:szCs w:val="24"/>
                <w:lang w:eastAsia="ru-RU"/>
              </w:rPr>
              <w:t>о</w:t>
            </w:r>
            <w:r w:rsidRPr="00CD5FDD">
              <w:rPr>
                <w:sz w:val="24"/>
                <w:szCs w:val="24"/>
                <w:lang w:eastAsia="ru-RU"/>
              </w:rPr>
              <w:t>вых и иных площадок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*-мероприятие включено в муниципальную программу Красногорского муниц</w:t>
            </w:r>
            <w:r w:rsidRPr="00CD5FDD">
              <w:rPr>
                <w:sz w:val="24"/>
                <w:szCs w:val="24"/>
              </w:rPr>
              <w:t>и</w:t>
            </w:r>
            <w:r w:rsidRPr="00CD5FDD">
              <w:rPr>
                <w:sz w:val="24"/>
                <w:szCs w:val="24"/>
              </w:rPr>
              <w:t>пального района на 2015-2019 годы «Развитие тран</w:t>
            </w:r>
            <w:r w:rsidRPr="00CD5FDD">
              <w:rPr>
                <w:sz w:val="24"/>
                <w:szCs w:val="24"/>
              </w:rPr>
              <w:t>с</w:t>
            </w:r>
            <w:r w:rsidRPr="00CD5FDD">
              <w:rPr>
                <w:sz w:val="24"/>
                <w:szCs w:val="24"/>
              </w:rPr>
              <w:t>портной системы»</w:t>
            </w:r>
          </w:p>
        </w:tc>
        <w:tc>
          <w:tcPr>
            <w:tcW w:w="155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113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Бюджет посел</w:t>
            </w:r>
            <w:r w:rsidRPr="00CD5FDD">
              <w:rPr>
                <w:sz w:val="24"/>
                <w:szCs w:val="24"/>
              </w:rPr>
              <w:t>е</w:t>
            </w:r>
            <w:r w:rsidRPr="00CD5FDD">
              <w:rPr>
                <w:sz w:val="24"/>
                <w:szCs w:val="24"/>
              </w:rPr>
              <w:t>ний</w:t>
            </w:r>
          </w:p>
        </w:tc>
        <w:tc>
          <w:tcPr>
            <w:tcW w:w="850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2015-</w:t>
            </w:r>
          </w:p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2019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13"/>
          </w:tcPr>
          <w:p w:rsidR="00597502" w:rsidRPr="00CD5FDD" w:rsidRDefault="00597502" w:rsidP="00CD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708" w:type="dxa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поселения</w:t>
            </w:r>
          </w:p>
        </w:tc>
        <w:tc>
          <w:tcPr>
            <w:tcW w:w="957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7502" w:rsidRPr="00CD5FDD" w:rsidTr="00CD5FDD">
        <w:trPr>
          <w:cantSplit/>
          <w:trHeight w:val="1134"/>
        </w:trPr>
        <w:tc>
          <w:tcPr>
            <w:tcW w:w="70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3.8.</w:t>
            </w:r>
          </w:p>
        </w:tc>
        <w:tc>
          <w:tcPr>
            <w:tcW w:w="3119" w:type="dxa"/>
          </w:tcPr>
          <w:p w:rsidR="00597502" w:rsidRPr="00CD5FDD" w:rsidRDefault="00450345" w:rsidP="00CB1B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оборудования для обустройства специализ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рованных площадок для сбора и хранения мусора</w:t>
            </w:r>
          </w:p>
        </w:tc>
        <w:tc>
          <w:tcPr>
            <w:tcW w:w="155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1134" w:type="dxa"/>
          </w:tcPr>
          <w:p w:rsidR="00597502" w:rsidRDefault="00597502" w:rsidP="00CD5FDD">
            <w:pPr>
              <w:spacing w:after="0" w:line="240" w:lineRule="auto"/>
              <w:rPr>
                <w:szCs w:val="28"/>
              </w:rPr>
            </w:pPr>
            <w:r w:rsidRPr="00CD5FDD">
              <w:rPr>
                <w:sz w:val="24"/>
                <w:szCs w:val="24"/>
              </w:rPr>
              <w:t>Бюджет посел</w:t>
            </w:r>
            <w:r w:rsidRPr="00CD5FDD">
              <w:rPr>
                <w:sz w:val="24"/>
                <w:szCs w:val="24"/>
              </w:rPr>
              <w:t>е</w:t>
            </w:r>
            <w:r w:rsidRPr="00CD5FDD">
              <w:rPr>
                <w:sz w:val="24"/>
                <w:szCs w:val="24"/>
              </w:rPr>
              <w:t>ний</w:t>
            </w:r>
          </w:p>
          <w:p w:rsidR="00597502" w:rsidRPr="000643FB" w:rsidRDefault="00597502" w:rsidP="000643FB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2015-</w:t>
            </w:r>
          </w:p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2019</w:t>
            </w:r>
          </w:p>
          <w:p w:rsidR="00597502" w:rsidRPr="00CD5FDD" w:rsidRDefault="00597502" w:rsidP="00CD5FD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529" w:type="dxa"/>
            <w:gridSpan w:val="13"/>
          </w:tcPr>
          <w:p w:rsidR="00597502" w:rsidRPr="00CD5FDD" w:rsidRDefault="00597502" w:rsidP="00CD5FDD">
            <w:pPr>
              <w:spacing w:after="0" w:line="240" w:lineRule="auto"/>
              <w:jc w:val="center"/>
              <w:rPr>
                <w:szCs w:val="28"/>
              </w:rPr>
            </w:pPr>
            <w:r w:rsidRPr="00CD5FDD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708" w:type="dxa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Cs w:val="28"/>
              </w:rPr>
            </w:pPr>
            <w:r w:rsidRPr="00CD5FDD">
              <w:rPr>
                <w:sz w:val="24"/>
                <w:szCs w:val="24"/>
              </w:rPr>
              <w:t>поселения</w:t>
            </w:r>
          </w:p>
        </w:tc>
        <w:tc>
          <w:tcPr>
            <w:tcW w:w="957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Cs w:val="28"/>
              </w:rPr>
            </w:pPr>
          </w:p>
        </w:tc>
      </w:tr>
      <w:tr w:rsidR="00AC77BE" w:rsidRPr="00CD5FDD" w:rsidTr="00B76C12">
        <w:trPr>
          <w:cantSplit/>
          <w:trHeight w:val="1391"/>
        </w:trPr>
        <w:tc>
          <w:tcPr>
            <w:tcW w:w="3823" w:type="dxa"/>
            <w:gridSpan w:val="2"/>
            <w:vMerge w:val="restart"/>
          </w:tcPr>
          <w:p w:rsidR="00AC77BE" w:rsidRPr="00AC77BE" w:rsidRDefault="00AC77BE" w:rsidP="00454876">
            <w:pPr>
              <w:rPr>
                <w:sz w:val="24"/>
                <w:szCs w:val="24"/>
              </w:rPr>
            </w:pPr>
            <w:r w:rsidRPr="00AC77BE">
              <w:rPr>
                <w:sz w:val="24"/>
                <w:szCs w:val="24"/>
              </w:rPr>
              <w:t>Всего по программе</w:t>
            </w:r>
          </w:p>
          <w:p w:rsidR="00AC77BE" w:rsidRPr="00AC77BE" w:rsidRDefault="00AC77BE" w:rsidP="00454876">
            <w:pPr>
              <w:rPr>
                <w:sz w:val="24"/>
                <w:szCs w:val="24"/>
              </w:rPr>
            </w:pPr>
            <w:r w:rsidRPr="00AC77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AC77BE" w:rsidRPr="00AC77BE" w:rsidRDefault="00AC77BE" w:rsidP="00454876">
            <w:pPr>
              <w:spacing w:after="0" w:line="240" w:lineRule="auto"/>
              <w:rPr>
                <w:sz w:val="24"/>
                <w:szCs w:val="24"/>
              </w:rPr>
            </w:pPr>
            <w:r w:rsidRPr="00AC77BE">
              <w:rPr>
                <w:sz w:val="24"/>
                <w:szCs w:val="24"/>
              </w:rPr>
              <w:t>ИТОГО</w:t>
            </w:r>
          </w:p>
          <w:p w:rsidR="00AC77BE" w:rsidRPr="00AC77BE" w:rsidRDefault="00AC77BE" w:rsidP="00454876">
            <w:pPr>
              <w:spacing w:after="0" w:line="240" w:lineRule="auto"/>
              <w:rPr>
                <w:sz w:val="24"/>
                <w:szCs w:val="24"/>
              </w:rPr>
            </w:pPr>
            <w:r w:rsidRPr="00AC77BE">
              <w:rPr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vMerge w:val="restart"/>
          </w:tcPr>
          <w:p w:rsidR="00AC77BE" w:rsidRPr="00AC77BE" w:rsidRDefault="00AC77BE" w:rsidP="0045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C77BE">
              <w:rPr>
                <w:sz w:val="24"/>
                <w:szCs w:val="24"/>
                <w:lang w:eastAsia="ru-RU"/>
              </w:rPr>
              <w:t>2015-</w:t>
            </w:r>
          </w:p>
          <w:p w:rsidR="00AC77BE" w:rsidRPr="00AC77BE" w:rsidRDefault="00AC77BE" w:rsidP="0045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C77BE">
              <w:rPr>
                <w:sz w:val="24"/>
                <w:szCs w:val="24"/>
                <w:lang w:eastAsia="ru-RU"/>
              </w:rPr>
              <w:t>2019</w:t>
            </w:r>
          </w:p>
          <w:p w:rsidR="00AC77BE" w:rsidRPr="00AC77BE" w:rsidRDefault="00AC77BE" w:rsidP="00454876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89" w:type="dxa"/>
          </w:tcPr>
          <w:p w:rsidR="00AC77BE" w:rsidRPr="00AC77BE" w:rsidRDefault="00AC77BE" w:rsidP="00CD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extDirection w:val="btLr"/>
            <w:vAlign w:val="center"/>
          </w:tcPr>
          <w:p w:rsidR="00AC77BE" w:rsidRPr="00AC77BE" w:rsidRDefault="00B76C12" w:rsidP="005E474A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 w:rsidRPr="00B76C12">
              <w:rPr>
                <w:b/>
                <w:sz w:val="24"/>
                <w:szCs w:val="24"/>
              </w:rPr>
              <w:t>66756</w:t>
            </w:r>
            <w:r w:rsidR="005E474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90" w:type="dxa"/>
            <w:gridSpan w:val="2"/>
            <w:textDirection w:val="btLr"/>
          </w:tcPr>
          <w:p w:rsidR="00AC77BE" w:rsidRPr="00AC77BE" w:rsidRDefault="00B76C12" w:rsidP="005E474A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B76C12">
              <w:rPr>
                <w:sz w:val="24"/>
                <w:szCs w:val="24"/>
              </w:rPr>
              <w:t>19465</w:t>
            </w:r>
            <w:r w:rsidR="005E474A">
              <w:rPr>
                <w:sz w:val="24"/>
                <w:szCs w:val="24"/>
              </w:rPr>
              <w:t>4</w:t>
            </w:r>
          </w:p>
        </w:tc>
        <w:tc>
          <w:tcPr>
            <w:tcW w:w="790" w:type="dxa"/>
            <w:gridSpan w:val="2"/>
            <w:textDirection w:val="btLr"/>
          </w:tcPr>
          <w:p w:rsidR="00AC77BE" w:rsidRPr="00AC77BE" w:rsidRDefault="00AC77BE" w:rsidP="0045487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C77BE">
              <w:rPr>
                <w:sz w:val="24"/>
                <w:szCs w:val="24"/>
              </w:rPr>
              <w:t>143 228</w:t>
            </w:r>
          </w:p>
        </w:tc>
        <w:tc>
          <w:tcPr>
            <w:tcW w:w="790" w:type="dxa"/>
            <w:gridSpan w:val="2"/>
            <w:textDirection w:val="btLr"/>
          </w:tcPr>
          <w:p w:rsidR="00AC77BE" w:rsidRPr="00AC77BE" w:rsidRDefault="00AC77BE" w:rsidP="0045487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C77BE">
              <w:rPr>
                <w:sz w:val="24"/>
                <w:szCs w:val="24"/>
              </w:rPr>
              <w:t>128 228</w:t>
            </w:r>
          </w:p>
        </w:tc>
        <w:tc>
          <w:tcPr>
            <w:tcW w:w="790" w:type="dxa"/>
            <w:gridSpan w:val="2"/>
            <w:textDirection w:val="btLr"/>
          </w:tcPr>
          <w:p w:rsidR="00AC77BE" w:rsidRPr="00AC77BE" w:rsidRDefault="00AC77BE" w:rsidP="0045487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C77BE">
              <w:rPr>
                <w:sz w:val="24"/>
                <w:szCs w:val="24"/>
              </w:rPr>
              <w:t>113 228</w:t>
            </w:r>
          </w:p>
        </w:tc>
        <w:tc>
          <w:tcPr>
            <w:tcW w:w="790" w:type="dxa"/>
            <w:gridSpan w:val="2"/>
            <w:textDirection w:val="btLr"/>
          </w:tcPr>
          <w:p w:rsidR="00AC77BE" w:rsidRPr="00AC77BE" w:rsidRDefault="00AC77BE" w:rsidP="0045487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C77BE">
              <w:rPr>
                <w:sz w:val="24"/>
                <w:szCs w:val="24"/>
              </w:rPr>
              <w:t>88 228</w:t>
            </w:r>
          </w:p>
        </w:tc>
        <w:tc>
          <w:tcPr>
            <w:tcW w:w="708" w:type="dxa"/>
            <w:textDirection w:val="btLr"/>
          </w:tcPr>
          <w:p w:rsidR="00AC77BE" w:rsidRPr="00CD5FDD" w:rsidRDefault="00AC77BE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AC77BE" w:rsidRPr="00CD5FDD" w:rsidRDefault="00AC77BE" w:rsidP="00CD5FDD">
            <w:pPr>
              <w:spacing w:after="0" w:line="240" w:lineRule="auto"/>
              <w:rPr>
                <w:szCs w:val="28"/>
              </w:rPr>
            </w:pPr>
          </w:p>
        </w:tc>
      </w:tr>
      <w:tr w:rsidR="00AC77BE" w:rsidRPr="00CD5FDD" w:rsidTr="00CE3E7D">
        <w:trPr>
          <w:cantSplit/>
          <w:trHeight w:val="1270"/>
        </w:trPr>
        <w:tc>
          <w:tcPr>
            <w:tcW w:w="3823" w:type="dxa"/>
            <w:gridSpan w:val="2"/>
            <w:vMerge/>
          </w:tcPr>
          <w:p w:rsidR="00AC77BE" w:rsidRPr="00AC77BE" w:rsidRDefault="00AC77BE" w:rsidP="00CD5FD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C77BE" w:rsidRPr="00AC77BE" w:rsidRDefault="00AC77BE" w:rsidP="00454876">
            <w:pPr>
              <w:spacing w:after="0" w:line="240" w:lineRule="auto"/>
              <w:rPr>
                <w:sz w:val="24"/>
                <w:szCs w:val="24"/>
              </w:rPr>
            </w:pPr>
            <w:r w:rsidRPr="00AC77BE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50" w:type="dxa"/>
            <w:vMerge/>
          </w:tcPr>
          <w:p w:rsidR="00AC77BE" w:rsidRPr="00AC77BE" w:rsidRDefault="00AC77BE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</w:tcPr>
          <w:p w:rsidR="00AC77BE" w:rsidRPr="00AC77BE" w:rsidRDefault="00AC77BE" w:rsidP="00CD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extDirection w:val="btLr"/>
            <w:vAlign w:val="center"/>
          </w:tcPr>
          <w:p w:rsidR="00AC77BE" w:rsidRPr="00AC77BE" w:rsidRDefault="00B76C12" w:rsidP="005E474A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 w:rsidRPr="00B76C12">
              <w:rPr>
                <w:b/>
                <w:sz w:val="24"/>
                <w:szCs w:val="24"/>
              </w:rPr>
              <w:t>12256</w:t>
            </w:r>
            <w:r w:rsidR="005E474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90" w:type="dxa"/>
            <w:gridSpan w:val="2"/>
            <w:textDirection w:val="btLr"/>
          </w:tcPr>
          <w:p w:rsidR="00B6619B" w:rsidRPr="00B6619B" w:rsidRDefault="00B6619B" w:rsidP="00B6619B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B6619B">
              <w:rPr>
                <w:sz w:val="24"/>
                <w:szCs w:val="24"/>
              </w:rPr>
              <w:t>965</w:t>
            </w:r>
            <w:r w:rsidR="005E474A">
              <w:rPr>
                <w:sz w:val="24"/>
                <w:szCs w:val="24"/>
              </w:rPr>
              <w:t>4</w:t>
            </w:r>
          </w:p>
          <w:p w:rsidR="00AC77BE" w:rsidRPr="00AC77BE" w:rsidRDefault="00AC77BE" w:rsidP="0045487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extDirection w:val="btLr"/>
          </w:tcPr>
          <w:p w:rsidR="00AC77BE" w:rsidRPr="00AC77BE" w:rsidRDefault="00AC77BE" w:rsidP="0045487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C77BE">
              <w:rPr>
                <w:sz w:val="24"/>
                <w:szCs w:val="24"/>
              </w:rPr>
              <w:t>28 228</w:t>
            </w:r>
          </w:p>
        </w:tc>
        <w:tc>
          <w:tcPr>
            <w:tcW w:w="790" w:type="dxa"/>
            <w:gridSpan w:val="2"/>
            <w:textDirection w:val="btLr"/>
          </w:tcPr>
          <w:p w:rsidR="00AC77BE" w:rsidRPr="00AC77BE" w:rsidRDefault="00AC77BE" w:rsidP="0045487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C77BE">
              <w:rPr>
                <w:sz w:val="24"/>
                <w:szCs w:val="24"/>
              </w:rPr>
              <w:t>28 228</w:t>
            </w:r>
          </w:p>
        </w:tc>
        <w:tc>
          <w:tcPr>
            <w:tcW w:w="790" w:type="dxa"/>
            <w:gridSpan w:val="2"/>
            <w:textDirection w:val="btLr"/>
          </w:tcPr>
          <w:p w:rsidR="00AC77BE" w:rsidRPr="00AC77BE" w:rsidRDefault="00AC77BE" w:rsidP="0045487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C77BE">
              <w:rPr>
                <w:sz w:val="24"/>
                <w:szCs w:val="24"/>
              </w:rPr>
              <w:t>28 228</w:t>
            </w:r>
          </w:p>
        </w:tc>
        <w:tc>
          <w:tcPr>
            <w:tcW w:w="790" w:type="dxa"/>
            <w:gridSpan w:val="2"/>
            <w:textDirection w:val="btLr"/>
          </w:tcPr>
          <w:p w:rsidR="00AC77BE" w:rsidRPr="00AC77BE" w:rsidRDefault="00AC77BE" w:rsidP="0045487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C77BE">
              <w:rPr>
                <w:sz w:val="24"/>
                <w:szCs w:val="24"/>
              </w:rPr>
              <w:t>28 228</w:t>
            </w:r>
          </w:p>
        </w:tc>
        <w:tc>
          <w:tcPr>
            <w:tcW w:w="708" w:type="dxa"/>
            <w:textDirection w:val="btLr"/>
          </w:tcPr>
          <w:p w:rsidR="00AC77BE" w:rsidRPr="00CD5FDD" w:rsidRDefault="00AC77BE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AC77BE" w:rsidRPr="00CD5FDD" w:rsidRDefault="00AC77BE" w:rsidP="00CD5FDD">
            <w:pPr>
              <w:spacing w:after="0" w:line="240" w:lineRule="auto"/>
              <w:rPr>
                <w:szCs w:val="28"/>
              </w:rPr>
            </w:pPr>
          </w:p>
        </w:tc>
      </w:tr>
      <w:tr w:rsidR="00AC77BE" w:rsidRPr="00CD5FDD" w:rsidTr="00CE3E7D">
        <w:trPr>
          <w:cantSplit/>
          <w:trHeight w:val="552"/>
        </w:trPr>
        <w:tc>
          <w:tcPr>
            <w:tcW w:w="3823" w:type="dxa"/>
            <w:gridSpan w:val="2"/>
            <w:vMerge/>
          </w:tcPr>
          <w:p w:rsidR="00AC77BE" w:rsidRPr="00AC77BE" w:rsidRDefault="00AC77BE" w:rsidP="00CD5FD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C77BE" w:rsidRPr="00AC77BE" w:rsidRDefault="00AC77BE" w:rsidP="00454876">
            <w:pPr>
              <w:spacing w:after="0" w:line="240" w:lineRule="auto"/>
              <w:rPr>
                <w:sz w:val="24"/>
                <w:szCs w:val="24"/>
              </w:rPr>
            </w:pPr>
            <w:r w:rsidRPr="00AC77BE">
              <w:rPr>
                <w:sz w:val="24"/>
                <w:szCs w:val="24"/>
              </w:rPr>
              <w:t>Средства бюджета п</w:t>
            </w:r>
            <w:r w:rsidRPr="00AC77BE">
              <w:rPr>
                <w:sz w:val="24"/>
                <w:szCs w:val="24"/>
              </w:rPr>
              <w:t>о</w:t>
            </w:r>
            <w:r w:rsidRPr="00AC77BE">
              <w:rPr>
                <w:sz w:val="24"/>
                <w:szCs w:val="24"/>
              </w:rPr>
              <w:t>селений</w:t>
            </w:r>
          </w:p>
        </w:tc>
        <w:tc>
          <w:tcPr>
            <w:tcW w:w="850" w:type="dxa"/>
            <w:vMerge/>
          </w:tcPr>
          <w:p w:rsidR="00AC77BE" w:rsidRPr="00AC77BE" w:rsidRDefault="00AC77BE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13"/>
          </w:tcPr>
          <w:p w:rsidR="00AC77BE" w:rsidRPr="00AC77BE" w:rsidRDefault="00AC77BE" w:rsidP="00F155D4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C77BE">
              <w:rPr>
                <w:sz w:val="24"/>
                <w:szCs w:val="24"/>
              </w:rPr>
              <w:t>В пределах средств, предусмотренных в бюдж</w:t>
            </w:r>
            <w:r w:rsidRPr="00AC77BE">
              <w:rPr>
                <w:sz w:val="24"/>
                <w:szCs w:val="24"/>
              </w:rPr>
              <w:t>е</w:t>
            </w:r>
            <w:r w:rsidRPr="00AC77BE">
              <w:rPr>
                <w:sz w:val="24"/>
                <w:szCs w:val="24"/>
              </w:rPr>
              <w:t>те поселений</w:t>
            </w:r>
          </w:p>
        </w:tc>
        <w:tc>
          <w:tcPr>
            <w:tcW w:w="708" w:type="dxa"/>
            <w:textDirection w:val="btLr"/>
          </w:tcPr>
          <w:p w:rsidR="00AC77BE" w:rsidRPr="00CD5FDD" w:rsidRDefault="00AC77BE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AC77BE" w:rsidRPr="00CD5FDD" w:rsidRDefault="00AC77BE" w:rsidP="00CD5FDD">
            <w:pPr>
              <w:spacing w:after="0" w:line="240" w:lineRule="auto"/>
              <w:rPr>
                <w:szCs w:val="28"/>
              </w:rPr>
            </w:pPr>
          </w:p>
        </w:tc>
      </w:tr>
      <w:tr w:rsidR="00AC77BE" w:rsidRPr="00CD5FDD" w:rsidTr="00454876">
        <w:trPr>
          <w:cantSplit/>
          <w:trHeight w:val="1134"/>
        </w:trPr>
        <w:tc>
          <w:tcPr>
            <w:tcW w:w="3823" w:type="dxa"/>
            <w:gridSpan w:val="2"/>
            <w:vMerge/>
          </w:tcPr>
          <w:p w:rsidR="00AC77BE" w:rsidRPr="00AC77BE" w:rsidRDefault="00AC77BE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C77BE" w:rsidRPr="00AC77BE" w:rsidRDefault="00AC77BE" w:rsidP="00454876">
            <w:pPr>
              <w:spacing w:after="0" w:line="240" w:lineRule="auto"/>
              <w:rPr>
                <w:sz w:val="24"/>
                <w:szCs w:val="24"/>
              </w:rPr>
            </w:pPr>
            <w:r w:rsidRPr="00AC77BE">
              <w:rPr>
                <w:sz w:val="24"/>
                <w:szCs w:val="24"/>
              </w:rPr>
              <w:t>Внебюджетные сре</w:t>
            </w:r>
            <w:r w:rsidRPr="00AC77BE">
              <w:rPr>
                <w:sz w:val="24"/>
                <w:szCs w:val="24"/>
              </w:rPr>
              <w:t>д</w:t>
            </w:r>
            <w:r w:rsidRPr="00AC77BE">
              <w:rPr>
                <w:sz w:val="24"/>
                <w:szCs w:val="24"/>
              </w:rPr>
              <w:t>ства</w:t>
            </w:r>
          </w:p>
        </w:tc>
        <w:tc>
          <w:tcPr>
            <w:tcW w:w="850" w:type="dxa"/>
            <w:vMerge/>
          </w:tcPr>
          <w:p w:rsidR="00AC77BE" w:rsidRPr="00AC77BE" w:rsidRDefault="00AC77BE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</w:tcPr>
          <w:p w:rsidR="00AC77BE" w:rsidRPr="00AC77BE" w:rsidRDefault="00AC77BE" w:rsidP="00CD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extDirection w:val="btLr"/>
            <w:vAlign w:val="center"/>
          </w:tcPr>
          <w:p w:rsidR="00AC77BE" w:rsidRPr="00AC77BE" w:rsidRDefault="00AC77BE" w:rsidP="00454876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 w:rsidRPr="00AC77BE">
              <w:rPr>
                <w:b/>
                <w:sz w:val="24"/>
                <w:szCs w:val="24"/>
              </w:rPr>
              <w:t>545 000</w:t>
            </w:r>
          </w:p>
        </w:tc>
        <w:tc>
          <w:tcPr>
            <w:tcW w:w="790" w:type="dxa"/>
            <w:gridSpan w:val="2"/>
            <w:textDirection w:val="btLr"/>
          </w:tcPr>
          <w:p w:rsidR="00AC77BE" w:rsidRPr="00AC77BE" w:rsidRDefault="00AC77BE" w:rsidP="0045487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C77BE">
              <w:rPr>
                <w:sz w:val="24"/>
                <w:szCs w:val="24"/>
              </w:rPr>
              <w:t>185 000</w:t>
            </w:r>
          </w:p>
        </w:tc>
        <w:tc>
          <w:tcPr>
            <w:tcW w:w="790" w:type="dxa"/>
            <w:gridSpan w:val="2"/>
            <w:textDirection w:val="btLr"/>
          </w:tcPr>
          <w:p w:rsidR="00AC77BE" w:rsidRPr="00AC77BE" w:rsidRDefault="00AC77BE" w:rsidP="0045487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C77BE">
              <w:rPr>
                <w:sz w:val="24"/>
                <w:szCs w:val="24"/>
              </w:rPr>
              <w:t>115 000</w:t>
            </w:r>
          </w:p>
        </w:tc>
        <w:tc>
          <w:tcPr>
            <w:tcW w:w="790" w:type="dxa"/>
            <w:gridSpan w:val="2"/>
            <w:textDirection w:val="btLr"/>
          </w:tcPr>
          <w:p w:rsidR="00AC77BE" w:rsidRPr="00AC77BE" w:rsidRDefault="00AC77BE" w:rsidP="0045487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C77BE">
              <w:rPr>
                <w:sz w:val="24"/>
                <w:szCs w:val="24"/>
              </w:rPr>
              <w:t>100 000</w:t>
            </w:r>
          </w:p>
        </w:tc>
        <w:tc>
          <w:tcPr>
            <w:tcW w:w="790" w:type="dxa"/>
            <w:gridSpan w:val="2"/>
            <w:textDirection w:val="btLr"/>
          </w:tcPr>
          <w:p w:rsidR="00AC77BE" w:rsidRPr="00AC77BE" w:rsidRDefault="00AC77BE" w:rsidP="0045487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C77BE">
              <w:rPr>
                <w:sz w:val="24"/>
                <w:szCs w:val="24"/>
              </w:rPr>
              <w:t>85 000</w:t>
            </w:r>
          </w:p>
        </w:tc>
        <w:tc>
          <w:tcPr>
            <w:tcW w:w="790" w:type="dxa"/>
            <w:gridSpan w:val="2"/>
            <w:textDirection w:val="btLr"/>
          </w:tcPr>
          <w:p w:rsidR="00AC77BE" w:rsidRPr="00AC77BE" w:rsidRDefault="00AC77BE" w:rsidP="0045487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C77BE">
              <w:rPr>
                <w:sz w:val="24"/>
                <w:szCs w:val="24"/>
              </w:rPr>
              <w:t>60 000</w:t>
            </w:r>
          </w:p>
        </w:tc>
        <w:tc>
          <w:tcPr>
            <w:tcW w:w="708" w:type="dxa"/>
            <w:textDirection w:val="btLr"/>
          </w:tcPr>
          <w:p w:rsidR="00AC77BE" w:rsidRPr="00CD5FDD" w:rsidRDefault="00AC77BE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AC77BE" w:rsidRPr="00CD5FDD" w:rsidRDefault="00AC77BE" w:rsidP="00CD5FDD">
            <w:pPr>
              <w:spacing w:after="0" w:line="240" w:lineRule="auto"/>
              <w:rPr>
                <w:szCs w:val="28"/>
              </w:rPr>
            </w:pPr>
          </w:p>
        </w:tc>
      </w:tr>
    </w:tbl>
    <w:p w:rsidR="00597502" w:rsidRDefault="00597502" w:rsidP="00032EDC">
      <w:pPr>
        <w:spacing w:after="0" w:line="240" w:lineRule="auto"/>
        <w:ind w:right="-30"/>
        <w:rPr>
          <w:sz w:val="24"/>
          <w:szCs w:val="24"/>
        </w:rPr>
      </w:pPr>
    </w:p>
    <w:p w:rsidR="00597502" w:rsidRPr="009A62DF" w:rsidRDefault="00597502" w:rsidP="00CA3F5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A62DF">
        <w:rPr>
          <w:b/>
          <w:szCs w:val="28"/>
        </w:rPr>
        <w:t xml:space="preserve">Обоснование финансовых ресурсов, необходимых для реализации мероприятий </w:t>
      </w:r>
      <w:r>
        <w:rPr>
          <w:b/>
          <w:szCs w:val="28"/>
        </w:rPr>
        <w:t>П</w:t>
      </w:r>
      <w:r w:rsidRPr="009A62DF">
        <w:rPr>
          <w:b/>
          <w:szCs w:val="28"/>
        </w:rPr>
        <w:t>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843"/>
        <w:gridCol w:w="4819"/>
        <w:gridCol w:w="2694"/>
        <w:gridCol w:w="1701"/>
      </w:tblGrid>
      <w:tr w:rsidR="00597502" w:rsidRPr="00CD5FDD" w:rsidTr="00CA3F5A">
        <w:tc>
          <w:tcPr>
            <w:tcW w:w="3652" w:type="dxa"/>
          </w:tcPr>
          <w:p w:rsidR="00597502" w:rsidRPr="00CD5FDD" w:rsidRDefault="00597502" w:rsidP="00CA3F5A">
            <w:pPr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 xml:space="preserve">Наименование   </w:t>
            </w:r>
            <w:r w:rsidRPr="00CD5FDD">
              <w:rPr>
                <w:sz w:val="24"/>
                <w:szCs w:val="24"/>
              </w:rPr>
              <w:br/>
              <w:t>мероприятия программы</w:t>
            </w:r>
          </w:p>
        </w:tc>
        <w:tc>
          <w:tcPr>
            <w:tcW w:w="1843" w:type="dxa"/>
          </w:tcPr>
          <w:p w:rsidR="00597502" w:rsidRPr="00CD5FDD" w:rsidRDefault="00597502" w:rsidP="00CA3F5A">
            <w:pPr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 xml:space="preserve">Источник        </w:t>
            </w:r>
            <w:r w:rsidRPr="00CD5FDD">
              <w:rPr>
                <w:sz w:val="24"/>
                <w:szCs w:val="24"/>
              </w:rPr>
              <w:br/>
              <w:t>финансиров</w:t>
            </w:r>
            <w:r w:rsidRPr="00CD5FDD">
              <w:rPr>
                <w:sz w:val="24"/>
                <w:szCs w:val="24"/>
              </w:rPr>
              <w:t>а</w:t>
            </w:r>
            <w:r w:rsidRPr="00CD5FDD">
              <w:rPr>
                <w:sz w:val="24"/>
                <w:szCs w:val="24"/>
              </w:rPr>
              <w:t>ния</w:t>
            </w:r>
          </w:p>
        </w:tc>
        <w:tc>
          <w:tcPr>
            <w:tcW w:w="4819" w:type="dxa"/>
          </w:tcPr>
          <w:p w:rsidR="00597502" w:rsidRPr="00CD5FDD" w:rsidRDefault="00597502" w:rsidP="00CA3F5A">
            <w:pPr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 xml:space="preserve">Расчет необходимых </w:t>
            </w:r>
            <w:r w:rsidRPr="00CD5FDD">
              <w:rPr>
                <w:sz w:val="24"/>
                <w:szCs w:val="24"/>
              </w:rPr>
              <w:br/>
              <w:t>финансовых ресурсов</w:t>
            </w:r>
            <w:r w:rsidRPr="00CD5FDD">
              <w:rPr>
                <w:sz w:val="24"/>
                <w:szCs w:val="24"/>
              </w:rPr>
              <w:br/>
              <w:t xml:space="preserve">на реализацию      </w:t>
            </w:r>
            <w:r w:rsidRPr="00CD5FDD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4" w:type="dxa"/>
          </w:tcPr>
          <w:p w:rsidR="00597502" w:rsidRPr="00CD5FDD" w:rsidRDefault="00597502" w:rsidP="00CA3F5A">
            <w:pPr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Общий объем финанс</w:t>
            </w:r>
            <w:r w:rsidRPr="00CD5FDD">
              <w:rPr>
                <w:sz w:val="24"/>
                <w:szCs w:val="24"/>
              </w:rPr>
              <w:t>о</w:t>
            </w:r>
            <w:r w:rsidRPr="00CD5FDD">
              <w:rPr>
                <w:sz w:val="24"/>
                <w:szCs w:val="24"/>
              </w:rPr>
              <w:t>вых ресурсов, необх</w:t>
            </w:r>
            <w:r w:rsidRPr="00CD5FDD">
              <w:rPr>
                <w:sz w:val="24"/>
                <w:szCs w:val="24"/>
              </w:rPr>
              <w:t>о</w:t>
            </w:r>
            <w:r w:rsidRPr="00CD5FDD">
              <w:rPr>
                <w:sz w:val="24"/>
                <w:szCs w:val="24"/>
              </w:rPr>
              <w:t xml:space="preserve">димых для реализации          </w:t>
            </w:r>
            <w:r w:rsidRPr="00CD5FDD">
              <w:rPr>
                <w:sz w:val="24"/>
                <w:szCs w:val="24"/>
              </w:rPr>
              <w:br/>
              <w:t>мероприятия, в том числе по годам (тыс. руб.)</w:t>
            </w:r>
          </w:p>
        </w:tc>
        <w:tc>
          <w:tcPr>
            <w:tcW w:w="1701" w:type="dxa"/>
          </w:tcPr>
          <w:p w:rsidR="00597502" w:rsidRPr="00CD5FDD" w:rsidRDefault="00597502" w:rsidP="00CA3F5A">
            <w:pPr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Эксплуатац</w:t>
            </w:r>
            <w:r w:rsidRPr="00CD5FDD">
              <w:rPr>
                <w:sz w:val="24"/>
                <w:szCs w:val="24"/>
              </w:rPr>
              <w:t>и</w:t>
            </w:r>
            <w:r w:rsidRPr="00CD5FDD">
              <w:rPr>
                <w:sz w:val="24"/>
                <w:szCs w:val="24"/>
              </w:rPr>
              <w:t>онные расх</w:t>
            </w:r>
            <w:r w:rsidRPr="00CD5FDD">
              <w:rPr>
                <w:sz w:val="24"/>
                <w:szCs w:val="24"/>
              </w:rPr>
              <w:t>о</w:t>
            </w:r>
            <w:r w:rsidRPr="00CD5FDD">
              <w:rPr>
                <w:sz w:val="24"/>
                <w:szCs w:val="24"/>
              </w:rPr>
              <w:t>ды, возник</w:t>
            </w:r>
            <w:r w:rsidRPr="00CD5FDD">
              <w:rPr>
                <w:sz w:val="24"/>
                <w:szCs w:val="24"/>
              </w:rPr>
              <w:t>а</w:t>
            </w:r>
            <w:r w:rsidRPr="00CD5FDD">
              <w:rPr>
                <w:sz w:val="24"/>
                <w:szCs w:val="24"/>
              </w:rPr>
              <w:t>ющие в р</w:t>
            </w:r>
            <w:r w:rsidRPr="00CD5FDD">
              <w:rPr>
                <w:sz w:val="24"/>
                <w:szCs w:val="24"/>
              </w:rPr>
              <w:t>е</w:t>
            </w:r>
            <w:r w:rsidRPr="00CD5FDD">
              <w:rPr>
                <w:sz w:val="24"/>
                <w:szCs w:val="24"/>
              </w:rPr>
              <w:t>зультате ре</w:t>
            </w:r>
            <w:r w:rsidRPr="00CD5FDD">
              <w:rPr>
                <w:sz w:val="24"/>
                <w:szCs w:val="24"/>
              </w:rPr>
              <w:t>а</w:t>
            </w:r>
            <w:r w:rsidRPr="00CD5FDD">
              <w:rPr>
                <w:sz w:val="24"/>
                <w:szCs w:val="24"/>
              </w:rPr>
              <w:t>лизации м</w:t>
            </w:r>
            <w:r w:rsidRPr="00CD5FDD">
              <w:rPr>
                <w:sz w:val="24"/>
                <w:szCs w:val="24"/>
              </w:rPr>
              <w:t>е</w:t>
            </w:r>
            <w:r w:rsidRPr="00CD5FDD">
              <w:rPr>
                <w:sz w:val="24"/>
                <w:szCs w:val="24"/>
              </w:rPr>
              <w:t>роприятия</w:t>
            </w:r>
          </w:p>
        </w:tc>
      </w:tr>
      <w:tr w:rsidR="00597502" w:rsidRPr="00CD5FDD" w:rsidTr="00CA3F5A">
        <w:trPr>
          <w:trHeight w:val="2205"/>
        </w:trPr>
        <w:tc>
          <w:tcPr>
            <w:tcW w:w="3652" w:type="dxa"/>
          </w:tcPr>
          <w:p w:rsidR="00597502" w:rsidRPr="00032EDC" w:rsidRDefault="00597502" w:rsidP="00CA3F5A">
            <w:pPr>
              <w:pStyle w:val="ConsPlusCell"/>
            </w:pPr>
            <w:r w:rsidRPr="00032EDC">
              <w:t>Ремонт объектов и сетей тепло-, водоснабжения, водоотведения</w:t>
            </w:r>
          </w:p>
          <w:p w:rsidR="00597502" w:rsidRPr="00CD5FDD" w:rsidRDefault="00597502" w:rsidP="00CA3F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97502" w:rsidRPr="00CD5FDD" w:rsidRDefault="00597502" w:rsidP="00CA3F5A">
            <w:pPr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4819" w:type="dxa"/>
          </w:tcPr>
          <w:p w:rsidR="00597502" w:rsidRPr="00CD5FDD" w:rsidRDefault="00597502" w:rsidP="00AA44F7">
            <w:pPr>
              <w:jc w:val="both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Потребность в финансирование на ремонт объектов и сетей тепло-, водоснабжения, водоотведения рассчитывается по формуле Ср=</w:t>
            </w:r>
            <w:r w:rsidRPr="00CD5FDD">
              <w:rPr>
                <w:sz w:val="24"/>
                <w:szCs w:val="24"/>
                <w:lang w:val="en-US"/>
              </w:rPr>
              <w:t>N</w:t>
            </w:r>
            <w:r w:rsidRPr="00CD5FDD">
              <w:rPr>
                <w:sz w:val="24"/>
                <w:szCs w:val="24"/>
              </w:rPr>
              <w:t>*</w:t>
            </w:r>
            <w:r w:rsidRPr="00CD5FDD">
              <w:rPr>
                <w:sz w:val="24"/>
                <w:szCs w:val="24"/>
                <w:lang w:val="en-US"/>
              </w:rPr>
              <w:t>C</w:t>
            </w:r>
            <w:r w:rsidRPr="00CD5FDD">
              <w:rPr>
                <w:sz w:val="24"/>
                <w:szCs w:val="24"/>
              </w:rPr>
              <w:t xml:space="preserve">, где: Ср - объем финансовых средств на ремонт объектов и сетей тепло-, водоснабжения, водоотведения; </w:t>
            </w:r>
            <w:r w:rsidRPr="00CD5FDD">
              <w:rPr>
                <w:sz w:val="24"/>
                <w:szCs w:val="24"/>
                <w:lang w:val="en-US"/>
              </w:rPr>
              <w:t>N</w:t>
            </w:r>
            <w:r w:rsidRPr="00CD5FDD">
              <w:rPr>
                <w:sz w:val="24"/>
                <w:szCs w:val="24"/>
              </w:rPr>
              <w:t>– норм</w:t>
            </w:r>
            <w:r w:rsidRPr="00CD5FDD">
              <w:rPr>
                <w:sz w:val="24"/>
                <w:szCs w:val="24"/>
              </w:rPr>
              <w:t>а</w:t>
            </w:r>
            <w:r w:rsidRPr="00CD5FDD">
              <w:rPr>
                <w:sz w:val="24"/>
                <w:szCs w:val="24"/>
              </w:rPr>
              <w:t>тив расходов; С- кол-во жителей. Расходы установлены из расчета 300 руб. на 2015г., 1000 руб. 2016-2019 гг. на 1 человека.</w:t>
            </w:r>
          </w:p>
        </w:tc>
        <w:tc>
          <w:tcPr>
            <w:tcW w:w="2694" w:type="dxa"/>
          </w:tcPr>
          <w:p w:rsidR="00597502" w:rsidRPr="00032EDC" w:rsidRDefault="00597502" w:rsidP="00CA3F5A">
            <w:pPr>
              <w:pStyle w:val="ConsPlusCell"/>
            </w:pPr>
            <w:r w:rsidRPr="00032EDC">
              <w:t xml:space="preserve">2015г.-2019г. = </w:t>
            </w:r>
            <w:r>
              <w:rPr>
                <w:lang w:eastAsia="en-US"/>
              </w:rPr>
              <w:t>121 380</w:t>
            </w:r>
          </w:p>
          <w:p w:rsidR="00597502" w:rsidRPr="00032EDC" w:rsidRDefault="00597502" w:rsidP="00CA3F5A">
            <w:pPr>
              <w:pStyle w:val="ConsPlusCell"/>
            </w:pPr>
            <w:r w:rsidRPr="00032EDC">
              <w:t xml:space="preserve">2015г. – </w:t>
            </w:r>
            <w:r w:rsidRPr="00A37D3C">
              <w:rPr>
                <w:lang w:eastAsia="en-US"/>
              </w:rPr>
              <w:t xml:space="preserve">8 468 </w:t>
            </w:r>
          </w:p>
          <w:p w:rsidR="00597502" w:rsidRPr="00032EDC" w:rsidRDefault="00597502" w:rsidP="00CA3F5A">
            <w:pPr>
              <w:pStyle w:val="ConsPlusCell"/>
            </w:pPr>
            <w:r w:rsidRPr="00032EDC">
              <w:t xml:space="preserve">2016г. – </w:t>
            </w:r>
            <w:r>
              <w:rPr>
                <w:lang w:eastAsia="en-US"/>
              </w:rPr>
              <w:t>2</w:t>
            </w:r>
            <w:r w:rsidRPr="00570503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 228 </w:t>
            </w:r>
          </w:p>
          <w:p w:rsidR="00597502" w:rsidRPr="00032EDC" w:rsidRDefault="00597502" w:rsidP="00CA3F5A">
            <w:pPr>
              <w:pStyle w:val="ConsPlusCell"/>
            </w:pPr>
            <w:r w:rsidRPr="00032EDC">
              <w:t xml:space="preserve">2017г. – </w:t>
            </w:r>
            <w:r>
              <w:rPr>
                <w:lang w:eastAsia="en-US"/>
              </w:rPr>
              <w:t>2</w:t>
            </w:r>
            <w:r w:rsidRPr="00570503">
              <w:rPr>
                <w:lang w:eastAsia="en-US"/>
              </w:rPr>
              <w:t>8</w:t>
            </w:r>
            <w:r>
              <w:rPr>
                <w:lang w:eastAsia="en-US"/>
              </w:rPr>
              <w:t> 228</w:t>
            </w:r>
          </w:p>
          <w:p w:rsidR="00597502" w:rsidRPr="00032EDC" w:rsidRDefault="00597502" w:rsidP="00CA3F5A">
            <w:pPr>
              <w:pStyle w:val="ConsPlusCell"/>
            </w:pPr>
            <w:r w:rsidRPr="00032EDC">
              <w:t xml:space="preserve">2018г. – </w:t>
            </w:r>
            <w:r>
              <w:rPr>
                <w:lang w:eastAsia="en-US"/>
              </w:rPr>
              <w:t>2</w:t>
            </w:r>
            <w:r w:rsidRPr="00570503">
              <w:rPr>
                <w:lang w:eastAsia="en-US"/>
              </w:rPr>
              <w:t>8</w:t>
            </w:r>
            <w:r>
              <w:rPr>
                <w:lang w:eastAsia="en-US"/>
              </w:rPr>
              <w:t> 228</w:t>
            </w:r>
          </w:p>
          <w:p w:rsidR="00597502" w:rsidRPr="00CD5FDD" w:rsidRDefault="00597502" w:rsidP="00CA3F5A">
            <w:pPr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2019г. – 28 228</w:t>
            </w:r>
          </w:p>
        </w:tc>
        <w:tc>
          <w:tcPr>
            <w:tcW w:w="1701" w:type="dxa"/>
          </w:tcPr>
          <w:p w:rsidR="00597502" w:rsidRPr="00CD5FDD" w:rsidRDefault="00597502" w:rsidP="00CA3F5A">
            <w:pPr>
              <w:rPr>
                <w:sz w:val="24"/>
                <w:szCs w:val="24"/>
              </w:rPr>
            </w:pPr>
          </w:p>
        </w:tc>
      </w:tr>
    </w:tbl>
    <w:p w:rsidR="00597502" w:rsidRDefault="00597502" w:rsidP="00AB7965">
      <w:pPr>
        <w:spacing w:after="0" w:line="240" w:lineRule="auto"/>
        <w:ind w:right="-30"/>
        <w:jc w:val="center"/>
        <w:rPr>
          <w:szCs w:val="28"/>
        </w:rPr>
      </w:pPr>
      <w:r w:rsidRPr="003174B0">
        <w:rPr>
          <w:szCs w:val="28"/>
        </w:rPr>
        <w:lastRenderedPageBreak/>
        <w:t>Методика оценки эффективности реализации программы</w:t>
      </w:r>
    </w:p>
    <w:p w:rsidR="00597502" w:rsidRPr="003174B0" w:rsidRDefault="00597502" w:rsidP="00AB7965">
      <w:pPr>
        <w:spacing w:after="0" w:line="240" w:lineRule="auto"/>
        <w:ind w:right="-30"/>
        <w:jc w:val="center"/>
        <w:rPr>
          <w:color w:val="FF0000"/>
          <w:szCs w:val="28"/>
        </w:rPr>
      </w:pPr>
      <w:r w:rsidRPr="003174B0">
        <w:rPr>
          <w:szCs w:val="28"/>
        </w:rPr>
        <w:t>«</w:t>
      </w:r>
      <w:r>
        <w:rPr>
          <w:szCs w:val="28"/>
        </w:rPr>
        <w:t>С</w:t>
      </w:r>
      <w:r w:rsidRPr="003174B0">
        <w:rPr>
          <w:szCs w:val="28"/>
        </w:rPr>
        <w:t>о</w:t>
      </w:r>
      <w:r>
        <w:rPr>
          <w:szCs w:val="28"/>
        </w:rPr>
        <w:t>держание и развитие жилищно-коммунального хозяйства</w:t>
      </w:r>
      <w:r w:rsidRPr="003174B0">
        <w:rPr>
          <w:szCs w:val="28"/>
        </w:rPr>
        <w:t>»</w:t>
      </w:r>
    </w:p>
    <w:p w:rsidR="00597502" w:rsidRPr="003174B0" w:rsidRDefault="00597502" w:rsidP="00975E64">
      <w:pPr>
        <w:spacing w:after="0" w:line="240" w:lineRule="auto"/>
        <w:ind w:right="-30"/>
        <w:jc w:val="center"/>
        <w:rPr>
          <w:sz w:val="16"/>
          <w:szCs w:val="16"/>
        </w:rPr>
      </w:pPr>
    </w:p>
    <w:p w:rsidR="00597502" w:rsidRPr="003174B0" w:rsidRDefault="00597502" w:rsidP="00975E64">
      <w:pPr>
        <w:spacing w:after="0" w:line="240" w:lineRule="auto"/>
        <w:ind w:firstLine="708"/>
        <w:jc w:val="both"/>
        <w:rPr>
          <w:szCs w:val="28"/>
        </w:rPr>
      </w:pPr>
      <w:r w:rsidRPr="003174B0">
        <w:rPr>
          <w:szCs w:val="28"/>
        </w:rPr>
        <w:t>Методика оценки эффективности реализации муниципальной программы определяет алгоритм оценки результ</w:t>
      </w:r>
      <w:r w:rsidRPr="003174B0">
        <w:rPr>
          <w:szCs w:val="28"/>
        </w:rPr>
        <w:t>а</w:t>
      </w:r>
      <w:r w:rsidRPr="003174B0">
        <w:rPr>
          <w:szCs w:val="28"/>
        </w:rPr>
        <w:t>тивности и эффективности муниципальной программы, в процессе и по итогам ее реализации.</w:t>
      </w:r>
    </w:p>
    <w:p w:rsidR="00597502" w:rsidRPr="003174B0" w:rsidRDefault="00597502" w:rsidP="00975E64">
      <w:pPr>
        <w:spacing w:after="0" w:line="240" w:lineRule="auto"/>
        <w:ind w:firstLine="708"/>
        <w:jc w:val="both"/>
        <w:rPr>
          <w:szCs w:val="28"/>
        </w:rPr>
      </w:pPr>
      <w:r w:rsidRPr="003174B0">
        <w:rPr>
          <w:szCs w:val="28"/>
        </w:rPr>
        <w:t xml:space="preserve">Оценка эффективности реализации муниципальной </w:t>
      </w:r>
      <w:r>
        <w:rPr>
          <w:szCs w:val="28"/>
        </w:rPr>
        <w:t>п</w:t>
      </w:r>
      <w:r w:rsidRPr="003174B0">
        <w:rPr>
          <w:szCs w:val="28"/>
        </w:rPr>
        <w:t>рограммы осуществляется с учетом количественных и кач</w:t>
      </w:r>
      <w:r w:rsidRPr="003174B0">
        <w:rPr>
          <w:szCs w:val="28"/>
        </w:rPr>
        <w:t>е</w:t>
      </w:r>
      <w:r w:rsidRPr="003174B0">
        <w:rPr>
          <w:szCs w:val="28"/>
        </w:rPr>
        <w:t>ственных целевых показателей на момент включения мероприятия (мероприятий) в муниципальную программу.</w:t>
      </w:r>
    </w:p>
    <w:p w:rsidR="00597502" w:rsidRPr="003174B0" w:rsidRDefault="00597502" w:rsidP="00975E64">
      <w:pPr>
        <w:spacing w:after="0" w:line="240" w:lineRule="auto"/>
        <w:ind w:firstLine="708"/>
        <w:jc w:val="both"/>
        <w:rPr>
          <w:szCs w:val="28"/>
        </w:rPr>
      </w:pPr>
      <w:r w:rsidRPr="003174B0">
        <w:rPr>
          <w:szCs w:val="28"/>
        </w:rPr>
        <w:t>Под результативностью понимается степень достижения запланированного уровня нефинансовых результатов р</w:t>
      </w:r>
      <w:r w:rsidRPr="003174B0">
        <w:rPr>
          <w:szCs w:val="28"/>
        </w:rPr>
        <w:t>е</w:t>
      </w:r>
      <w:r w:rsidRPr="003174B0">
        <w:rPr>
          <w:szCs w:val="28"/>
        </w:rPr>
        <w:t xml:space="preserve">ализации программы. </w:t>
      </w:r>
    </w:p>
    <w:p w:rsidR="00597502" w:rsidRPr="008A66A3" w:rsidRDefault="00597502" w:rsidP="008A66A3">
      <w:pPr>
        <w:spacing w:after="0" w:line="240" w:lineRule="auto"/>
        <w:ind w:firstLine="708"/>
        <w:jc w:val="both"/>
        <w:rPr>
          <w:szCs w:val="28"/>
        </w:rPr>
      </w:pPr>
      <w:r w:rsidRPr="003174B0">
        <w:rPr>
          <w:szCs w:val="28"/>
        </w:rPr>
        <w:t>Для оценки результативности программы должны быть использованы плановые и фактические значения соотве</w:t>
      </w:r>
      <w:r w:rsidRPr="003174B0">
        <w:rPr>
          <w:szCs w:val="28"/>
        </w:rPr>
        <w:t>т</w:t>
      </w:r>
      <w:r w:rsidRPr="003174B0">
        <w:rPr>
          <w:szCs w:val="28"/>
        </w:rPr>
        <w:t>ствующих целевых показателей мероприятий</w:t>
      </w:r>
      <w:r>
        <w:rPr>
          <w:szCs w:val="28"/>
        </w:rPr>
        <w:t>.</w:t>
      </w:r>
    </w:p>
    <w:p w:rsidR="00597502" w:rsidRPr="00824184" w:rsidRDefault="00597502" w:rsidP="00975E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7229"/>
        <w:gridCol w:w="4111"/>
      </w:tblGrid>
      <w:tr w:rsidR="00597502" w:rsidRPr="00CD5FDD" w:rsidTr="002D071C">
        <w:trPr>
          <w:trHeight w:val="61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824184" w:rsidRDefault="00597502" w:rsidP="008A66A3">
            <w:pPr>
              <w:pStyle w:val="ConsPlusCell"/>
              <w:spacing w:before="120"/>
              <w:jc w:val="center"/>
              <w:rPr>
                <w:bCs/>
              </w:rPr>
            </w:pPr>
            <w:r w:rsidRPr="00824184">
              <w:rPr>
                <w:lang w:eastAsia="en-US"/>
              </w:rPr>
              <w:br w:type="page"/>
            </w:r>
            <w:r w:rsidRPr="00824184">
              <w:br w:type="page"/>
            </w:r>
            <w:r w:rsidRPr="00824184">
              <w:rPr>
                <w:bCs/>
              </w:rPr>
              <w:t>Показатели, характеризующие реализацию задач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824184" w:rsidRDefault="00597502" w:rsidP="008A66A3">
            <w:pPr>
              <w:pStyle w:val="ConsPlusCell"/>
              <w:spacing w:before="120"/>
              <w:jc w:val="center"/>
              <w:rPr>
                <w:bCs/>
              </w:rPr>
            </w:pPr>
            <w:r w:rsidRPr="00824184">
              <w:rPr>
                <w:bCs/>
              </w:rPr>
              <w:t xml:space="preserve">Алгоритм формирования показателя </w:t>
            </w:r>
          </w:p>
          <w:p w:rsidR="00597502" w:rsidRPr="00824184" w:rsidRDefault="00597502" w:rsidP="008A66A3">
            <w:pPr>
              <w:pStyle w:val="ConsPlusCell"/>
              <w:jc w:val="center"/>
              <w:rPr>
                <w:bCs/>
              </w:rPr>
            </w:pPr>
            <w:r w:rsidRPr="00824184">
              <w:rPr>
                <w:bCs/>
              </w:rPr>
              <w:t>и методологические пояснения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824184" w:rsidRDefault="00597502" w:rsidP="008A66A3">
            <w:pPr>
              <w:pStyle w:val="ConsPlusCell"/>
              <w:spacing w:before="120"/>
              <w:jc w:val="center"/>
              <w:rPr>
                <w:bCs/>
              </w:rPr>
            </w:pPr>
            <w:r w:rsidRPr="00824184">
              <w:rPr>
                <w:bCs/>
              </w:rPr>
              <w:t>Источник информации</w:t>
            </w:r>
          </w:p>
        </w:tc>
      </w:tr>
      <w:tr w:rsidR="00597502" w:rsidRPr="00CD5FDD" w:rsidTr="008A66A3">
        <w:trPr>
          <w:trHeight w:val="477"/>
        </w:trPr>
        <w:tc>
          <w:tcPr>
            <w:tcW w:w="15026" w:type="dxa"/>
            <w:gridSpan w:val="3"/>
            <w:tcBorders>
              <w:top w:val="single" w:sz="4" w:space="0" w:color="auto"/>
            </w:tcBorders>
          </w:tcPr>
          <w:p w:rsidR="00597502" w:rsidRPr="00824184" w:rsidRDefault="00597502" w:rsidP="008A66A3">
            <w:pPr>
              <w:pStyle w:val="ConsPlusCell"/>
              <w:spacing w:before="120"/>
              <w:rPr>
                <w:bCs/>
              </w:rPr>
            </w:pPr>
            <w:r w:rsidRPr="00824184">
              <w:rPr>
                <w:bCs/>
              </w:rPr>
              <w:t>1. Показатели, характеризующие реализацию задачи «Совершенствование коммунального комплекса Красногорского муниципального района»</w:t>
            </w:r>
          </w:p>
        </w:tc>
      </w:tr>
      <w:tr w:rsidR="00597502" w:rsidRPr="00CD5FDD" w:rsidTr="002D071C">
        <w:trPr>
          <w:trHeight w:val="2100"/>
        </w:trPr>
        <w:tc>
          <w:tcPr>
            <w:tcW w:w="3686" w:type="dxa"/>
            <w:vAlign w:val="center"/>
          </w:tcPr>
          <w:p w:rsidR="00597502" w:rsidRPr="00824184" w:rsidRDefault="00BB6B34" w:rsidP="00BB6B34">
            <w:pPr>
              <w:pStyle w:val="ConsPlusCell"/>
              <w:rPr>
                <w:bCs/>
              </w:rPr>
            </w:pPr>
            <w:r w:rsidRPr="00BB6B34">
              <w:rPr>
                <w:bCs/>
              </w:rPr>
              <w:t>1.</w:t>
            </w:r>
            <w:r>
              <w:rPr>
                <w:bCs/>
              </w:rPr>
              <w:t xml:space="preserve"> </w:t>
            </w:r>
            <w:r w:rsidR="00597502" w:rsidRPr="00824184">
              <w:rPr>
                <w:bCs/>
              </w:rPr>
              <w:t>Доля заемных средств орган</w:t>
            </w:r>
            <w:r w:rsidR="00597502" w:rsidRPr="00824184">
              <w:rPr>
                <w:bCs/>
              </w:rPr>
              <w:t>и</w:t>
            </w:r>
            <w:r w:rsidR="00597502" w:rsidRPr="00824184">
              <w:rPr>
                <w:bCs/>
              </w:rPr>
              <w:t>заций в общем объеме капитал</w:t>
            </w:r>
            <w:r w:rsidR="00597502" w:rsidRPr="00824184">
              <w:rPr>
                <w:bCs/>
              </w:rPr>
              <w:t>ь</w:t>
            </w:r>
            <w:r w:rsidR="00597502" w:rsidRPr="00824184">
              <w:rPr>
                <w:bCs/>
              </w:rPr>
              <w:t>ных вложений в системы тепл</w:t>
            </w:r>
            <w:r w:rsidR="00597502" w:rsidRPr="00824184">
              <w:rPr>
                <w:bCs/>
              </w:rPr>
              <w:t>о</w:t>
            </w:r>
            <w:r w:rsidR="00597502" w:rsidRPr="00824184">
              <w:rPr>
                <w:bCs/>
              </w:rPr>
              <w:t>снабжения, водоснабжения, в</w:t>
            </w:r>
            <w:r w:rsidR="00597502" w:rsidRPr="00824184">
              <w:rPr>
                <w:bCs/>
              </w:rPr>
              <w:t>о</w:t>
            </w:r>
            <w:r w:rsidR="00597502" w:rsidRPr="00824184">
              <w:rPr>
                <w:bCs/>
              </w:rPr>
              <w:t>доотведения и очистки сточных вод</w:t>
            </w:r>
          </w:p>
        </w:tc>
        <w:tc>
          <w:tcPr>
            <w:tcW w:w="7229" w:type="dxa"/>
            <w:vAlign w:val="center"/>
          </w:tcPr>
          <w:p w:rsidR="00597502" w:rsidRPr="00824184" w:rsidRDefault="00597502" w:rsidP="00F32245">
            <w:pPr>
              <w:pStyle w:val="ConsPlusCell"/>
              <w:ind w:left="459" w:right="884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>Заемные средства в основной капитал(за исключением бюджетных</w:t>
            </w:r>
            <w:r w:rsidR="00F32245">
              <w:rPr>
                <w:bCs/>
                <w:noProof/>
                <w:lang w:eastAsia="en-US"/>
              </w:rPr>
              <w:t xml:space="preserve"> </w:t>
            </w:r>
            <w:r w:rsidRPr="00824184">
              <w:rPr>
                <w:bCs/>
                <w:noProof/>
                <w:lang w:eastAsia="en-US"/>
              </w:rPr>
              <w:t xml:space="preserve">средств и без заемных средств на </w:t>
            </w:r>
            <w:r w:rsidR="00F32245">
              <w:rPr>
                <w:bCs/>
                <w:noProof/>
                <w:lang w:eastAsia="en-US"/>
              </w:rPr>
              <w:t>с</w:t>
            </w:r>
            <w:r w:rsidRPr="00824184">
              <w:rPr>
                <w:bCs/>
                <w:noProof/>
                <w:lang w:eastAsia="en-US"/>
              </w:rPr>
              <w:t xml:space="preserve">троительство жилья </w:t>
            </w:r>
            <w:r w:rsidR="00FD28C3">
              <w:rPr>
                <w:bCs/>
                <w:noProof/>
                <w:lang w:eastAsia="en-US"/>
              </w:rPr>
              <w:t>)</w:t>
            </w:r>
          </w:p>
          <w:p w:rsidR="00597502" w:rsidRPr="00824184" w:rsidRDefault="00597502" w:rsidP="008A66A3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>З=______________________________</w:t>
            </w:r>
            <w:r>
              <w:rPr>
                <w:bCs/>
                <w:noProof/>
                <w:lang w:eastAsia="en-US"/>
              </w:rPr>
              <w:t>____________________</w:t>
            </w:r>
            <w:r w:rsidRPr="00824184">
              <w:rPr>
                <w:bCs/>
                <w:noProof/>
                <w:lang w:eastAsia="en-US"/>
              </w:rPr>
              <w:t>*100%</w:t>
            </w:r>
          </w:p>
          <w:p w:rsidR="00FD28C3" w:rsidRDefault="00FD28C3" w:rsidP="00FD28C3">
            <w:pPr>
              <w:pStyle w:val="ConsPlusCell"/>
              <w:ind w:left="601" w:right="884"/>
              <w:jc w:val="both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>О</w:t>
            </w:r>
            <w:r w:rsidRPr="00FD28C3">
              <w:rPr>
                <w:bCs/>
                <w:noProof/>
                <w:lang w:eastAsia="en-US"/>
              </w:rPr>
              <w:t>бщ</w:t>
            </w:r>
            <w:r>
              <w:rPr>
                <w:bCs/>
                <w:noProof/>
                <w:lang w:eastAsia="en-US"/>
              </w:rPr>
              <w:t>ий</w:t>
            </w:r>
            <w:r w:rsidRPr="00FD28C3">
              <w:rPr>
                <w:bCs/>
                <w:noProof/>
                <w:lang w:eastAsia="en-US"/>
              </w:rPr>
              <w:t xml:space="preserve"> объем</w:t>
            </w:r>
            <w:r>
              <w:rPr>
                <w:bCs/>
                <w:noProof/>
                <w:lang w:eastAsia="en-US"/>
              </w:rPr>
              <w:t xml:space="preserve"> капитальных вло</w:t>
            </w:r>
            <w:r w:rsidRPr="00FD28C3">
              <w:rPr>
                <w:bCs/>
                <w:noProof/>
                <w:lang w:eastAsia="en-US"/>
              </w:rPr>
              <w:t>жений в системы</w:t>
            </w:r>
            <w:r>
              <w:rPr>
                <w:bCs/>
                <w:noProof/>
                <w:lang w:eastAsia="en-US"/>
              </w:rPr>
              <w:t xml:space="preserve"> теплоснабже</w:t>
            </w:r>
            <w:r w:rsidRPr="00FD28C3">
              <w:rPr>
                <w:bCs/>
                <w:noProof/>
                <w:lang w:eastAsia="en-US"/>
              </w:rPr>
              <w:t xml:space="preserve">ния, водоснабжения, водоотведе-ния и очистки сточных вод </w:t>
            </w:r>
          </w:p>
          <w:p w:rsidR="00FD28C3" w:rsidRDefault="00FD28C3" w:rsidP="008A66A3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</w:p>
          <w:p w:rsidR="00597502" w:rsidRPr="00824184" w:rsidRDefault="00597502" w:rsidP="008A66A3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>где</w:t>
            </w:r>
          </w:p>
          <w:p w:rsidR="00597502" w:rsidRPr="00824184" w:rsidRDefault="00597502" w:rsidP="008A66A3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>З-</w:t>
            </w:r>
            <w:r w:rsidR="00FD28C3">
              <w:rPr>
                <w:bCs/>
                <w:noProof/>
                <w:lang w:eastAsia="en-US"/>
              </w:rPr>
              <w:t xml:space="preserve"> </w:t>
            </w:r>
            <w:r w:rsidRPr="00824184">
              <w:rPr>
                <w:bCs/>
                <w:noProof/>
                <w:lang w:eastAsia="en-US"/>
              </w:rPr>
              <w:t>степень выполнения планового показателя по  привлечению заемных средств за счет всех источников финансирования</w:t>
            </w:r>
          </w:p>
        </w:tc>
        <w:tc>
          <w:tcPr>
            <w:tcW w:w="4111" w:type="dxa"/>
            <w:vAlign w:val="center"/>
          </w:tcPr>
          <w:p w:rsidR="00597502" w:rsidRPr="00824184" w:rsidRDefault="00597502" w:rsidP="008A66A3">
            <w:pPr>
              <w:pStyle w:val="ConsPlusCell"/>
              <w:tabs>
                <w:tab w:val="left" w:pos="176"/>
              </w:tabs>
              <w:ind w:left="34"/>
              <w:rPr>
                <w:lang w:eastAsia="en-US"/>
              </w:rPr>
            </w:pPr>
            <w:r w:rsidRPr="00824184">
              <w:rPr>
                <w:lang w:eastAsia="en-US"/>
              </w:rPr>
              <w:t>Сводные сведения от энергоснабж</w:t>
            </w:r>
            <w:r w:rsidRPr="00824184">
              <w:rPr>
                <w:lang w:eastAsia="en-US"/>
              </w:rPr>
              <w:t>а</w:t>
            </w:r>
            <w:r w:rsidRPr="00824184">
              <w:rPr>
                <w:lang w:eastAsia="en-US"/>
              </w:rPr>
              <w:t>ющих предприятий Красногорского муниципального района</w:t>
            </w:r>
          </w:p>
        </w:tc>
      </w:tr>
      <w:tr w:rsidR="00597502" w:rsidRPr="00CD5FDD" w:rsidTr="002D071C">
        <w:trPr>
          <w:trHeight w:val="1437"/>
        </w:trPr>
        <w:tc>
          <w:tcPr>
            <w:tcW w:w="3686" w:type="dxa"/>
            <w:vAlign w:val="center"/>
          </w:tcPr>
          <w:p w:rsidR="00597502" w:rsidRPr="00824184" w:rsidRDefault="00BB6B34" w:rsidP="008A66A3">
            <w:pPr>
              <w:pStyle w:val="ConsPlusCell"/>
              <w:rPr>
                <w:bCs/>
              </w:rPr>
            </w:pPr>
            <w:r>
              <w:rPr>
                <w:bCs/>
              </w:rPr>
              <w:t xml:space="preserve"> 2. </w:t>
            </w:r>
            <w:r w:rsidR="00597502" w:rsidRPr="00824184">
              <w:rPr>
                <w:bCs/>
              </w:rPr>
              <w:t>Доля собственных инвестиций организаций в расходах от о</w:t>
            </w:r>
            <w:r w:rsidR="00597502" w:rsidRPr="00824184">
              <w:rPr>
                <w:bCs/>
              </w:rPr>
              <w:t>с</w:t>
            </w:r>
            <w:r w:rsidR="00597502" w:rsidRPr="00824184">
              <w:rPr>
                <w:bCs/>
              </w:rPr>
              <w:t>новного вида деятельности орг</w:t>
            </w:r>
            <w:r w:rsidR="00597502" w:rsidRPr="00824184">
              <w:rPr>
                <w:bCs/>
              </w:rPr>
              <w:t>а</w:t>
            </w:r>
            <w:r w:rsidR="00597502" w:rsidRPr="00824184">
              <w:rPr>
                <w:bCs/>
              </w:rPr>
              <w:t>низаций сектора теплоснабж</w:t>
            </w:r>
            <w:r w:rsidR="00597502" w:rsidRPr="00824184">
              <w:rPr>
                <w:bCs/>
              </w:rPr>
              <w:t>е</w:t>
            </w:r>
            <w:r w:rsidR="00597502" w:rsidRPr="00824184">
              <w:rPr>
                <w:bCs/>
              </w:rPr>
              <w:t>ния, водоснабжения, водоотвед</w:t>
            </w:r>
            <w:r w:rsidR="00597502" w:rsidRPr="00824184">
              <w:rPr>
                <w:bCs/>
              </w:rPr>
              <w:t>е</w:t>
            </w:r>
            <w:r w:rsidR="00597502" w:rsidRPr="00824184">
              <w:rPr>
                <w:bCs/>
              </w:rPr>
              <w:lastRenderedPageBreak/>
              <w:t xml:space="preserve">ния и очистки сточных вод </w:t>
            </w:r>
          </w:p>
        </w:tc>
        <w:tc>
          <w:tcPr>
            <w:tcW w:w="7229" w:type="dxa"/>
            <w:vAlign w:val="center"/>
          </w:tcPr>
          <w:p w:rsidR="00597502" w:rsidRPr="00824184" w:rsidRDefault="00597502" w:rsidP="00F32245">
            <w:pPr>
              <w:pStyle w:val="ConsPlusCell"/>
              <w:ind w:left="459" w:right="1026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lastRenderedPageBreak/>
              <w:t>Инвестиции в основной капитал за счет собственных средств от основного вида деятельности (за исключением бюджетных средств</w:t>
            </w:r>
            <w:r w:rsidR="00F32245">
              <w:rPr>
                <w:bCs/>
                <w:noProof/>
                <w:lang w:eastAsia="en-US"/>
              </w:rPr>
              <w:t xml:space="preserve"> </w:t>
            </w:r>
            <w:r w:rsidRPr="00824184">
              <w:rPr>
                <w:bCs/>
                <w:noProof/>
                <w:lang w:eastAsia="en-US"/>
              </w:rPr>
              <w:t xml:space="preserve">без инвестиций на строительство жилья </w:t>
            </w:r>
          </w:p>
          <w:p w:rsidR="00597502" w:rsidRPr="00824184" w:rsidRDefault="00597502" w:rsidP="008A66A3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>И=______________________________</w:t>
            </w:r>
            <w:r>
              <w:rPr>
                <w:bCs/>
                <w:noProof/>
                <w:lang w:eastAsia="en-US"/>
              </w:rPr>
              <w:t>___________________*</w:t>
            </w:r>
            <w:r w:rsidRPr="00824184">
              <w:rPr>
                <w:bCs/>
                <w:noProof/>
                <w:lang w:eastAsia="en-US"/>
              </w:rPr>
              <w:t>100%</w:t>
            </w:r>
          </w:p>
          <w:p w:rsidR="00FD28C3" w:rsidRDefault="00597502" w:rsidP="00FD28C3">
            <w:pPr>
              <w:pStyle w:val="ConsPlusCell"/>
              <w:ind w:left="459" w:right="1168" w:hanging="459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lastRenderedPageBreak/>
              <w:t xml:space="preserve">         </w:t>
            </w:r>
            <w:r w:rsidR="00FD28C3">
              <w:rPr>
                <w:bCs/>
                <w:noProof/>
                <w:lang w:eastAsia="en-US"/>
              </w:rPr>
              <w:t xml:space="preserve">Общий </w:t>
            </w:r>
            <w:r w:rsidR="00FD28C3" w:rsidRPr="00FD28C3">
              <w:rPr>
                <w:bCs/>
                <w:noProof/>
                <w:lang w:eastAsia="en-US"/>
              </w:rPr>
              <w:t xml:space="preserve">объем капитальных вложений в системы теплоснабжения, водоснабжения, водоотведения и очистки сточных вод </w:t>
            </w:r>
          </w:p>
          <w:p w:rsidR="00597502" w:rsidRPr="00824184" w:rsidRDefault="00597502" w:rsidP="008A66A3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>где</w:t>
            </w:r>
          </w:p>
          <w:p w:rsidR="00597502" w:rsidRPr="00824184" w:rsidRDefault="00597502" w:rsidP="008A66A3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>И – степень выполнения планового показателя по освоению собственных  инвестиций  за исключением бюджетных средств и без инвестиций на строительство жилья(%)</w:t>
            </w:r>
          </w:p>
        </w:tc>
        <w:tc>
          <w:tcPr>
            <w:tcW w:w="4111" w:type="dxa"/>
            <w:vAlign w:val="center"/>
          </w:tcPr>
          <w:p w:rsidR="00597502" w:rsidRPr="00824184" w:rsidRDefault="00597502" w:rsidP="008A66A3">
            <w:pPr>
              <w:pStyle w:val="ConsPlusCell"/>
              <w:tabs>
                <w:tab w:val="left" w:pos="176"/>
              </w:tabs>
              <w:ind w:left="34"/>
              <w:rPr>
                <w:lang w:eastAsia="en-US"/>
              </w:rPr>
            </w:pPr>
            <w:r w:rsidRPr="00824184">
              <w:rPr>
                <w:lang w:eastAsia="en-US"/>
              </w:rPr>
              <w:lastRenderedPageBreak/>
              <w:t>Сводные сведения от энергоснабж</w:t>
            </w:r>
            <w:r w:rsidRPr="00824184">
              <w:rPr>
                <w:lang w:eastAsia="en-US"/>
              </w:rPr>
              <w:t>а</w:t>
            </w:r>
            <w:r w:rsidRPr="00824184">
              <w:rPr>
                <w:lang w:eastAsia="en-US"/>
              </w:rPr>
              <w:t>ющих предприятий Красногорского муниципального района</w:t>
            </w:r>
          </w:p>
        </w:tc>
      </w:tr>
      <w:tr w:rsidR="00597502" w:rsidRPr="00CD5FDD" w:rsidTr="002D071C">
        <w:trPr>
          <w:trHeight w:val="1649"/>
        </w:trPr>
        <w:tc>
          <w:tcPr>
            <w:tcW w:w="3686" w:type="dxa"/>
            <w:vAlign w:val="center"/>
          </w:tcPr>
          <w:p w:rsidR="00597502" w:rsidRPr="00824184" w:rsidRDefault="00BB6B34" w:rsidP="008A66A3">
            <w:pPr>
              <w:pStyle w:val="ConsPlusCell"/>
              <w:rPr>
                <w:bCs/>
              </w:rPr>
            </w:pPr>
            <w:r>
              <w:rPr>
                <w:bCs/>
              </w:rPr>
              <w:lastRenderedPageBreak/>
              <w:t xml:space="preserve">3. </w:t>
            </w:r>
            <w:r w:rsidR="00597502" w:rsidRPr="00824184">
              <w:rPr>
                <w:bCs/>
              </w:rPr>
              <w:t xml:space="preserve">Уровень готовности объектов ЖКХ к осенне-зимнему периоду </w:t>
            </w:r>
          </w:p>
        </w:tc>
        <w:tc>
          <w:tcPr>
            <w:tcW w:w="7229" w:type="dxa"/>
            <w:vAlign w:val="center"/>
          </w:tcPr>
          <w:p w:rsidR="00597502" w:rsidRPr="00824184" w:rsidRDefault="00F32245" w:rsidP="00F32245">
            <w:pPr>
              <w:pStyle w:val="ConsPlusCell"/>
              <w:ind w:left="601" w:right="884"/>
              <w:jc w:val="both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 xml:space="preserve"> </w:t>
            </w:r>
            <w:r w:rsidR="00597502" w:rsidRPr="00824184">
              <w:rPr>
                <w:bCs/>
                <w:noProof/>
                <w:lang w:eastAsia="en-US"/>
              </w:rPr>
              <w:t>Количество объектов получивших паспорта готовности (факт)</w:t>
            </w:r>
          </w:p>
          <w:p w:rsidR="00597502" w:rsidRPr="00824184" w:rsidRDefault="00597502" w:rsidP="008A66A3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>У=__________________</w:t>
            </w:r>
            <w:r>
              <w:rPr>
                <w:bCs/>
                <w:noProof/>
                <w:lang w:eastAsia="en-US"/>
              </w:rPr>
              <w:t>_______________________________</w:t>
            </w:r>
            <w:r w:rsidRPr="00824184">
              <w:rPr>
                <w:bCs/>
                <w:noProof/>
                <w:lang w:eastAsia="en-US"/>
              </w:rPr>
              <w:t>*100%</w:t>
            </w:r>
          </w:p>
          <w:p w:rsidR="00597502" w:rsidRPr="00824184" w:rsidRDefault="00FD28C3" w:rsidP="00F32245">
            <w:pPr>
              <w:pStyle w:val="ConsPlusCell"/>
              <w:ind w:left="742" w:right="1026"/>
              <w:jc w:val="both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>Общее к</w:t>
            </w:r>
            <w:r w:rsidR="00597502" w:rsidRPr="00824184">
              <w:rPr>
                <w:bCs/>
                <w:noProof/>
                <w:lang w:eastAsia="en-US"/>
              </w:rPr>
              <w:t>оличество объектов</w:t>
            </w:r>
            <w:r w:rsidR="00710473">
              <w:rPr>
                <w:bCs/>
                <w:noProof/>
                <w:lang w:eastAsia="en-US"/>
              </w:rPr>
              <w:t xml:space="preserve"> для которых неоходимо получить</w:t>
            </w:r>
            <w:r w:rsidR="00597502" w:rsidRPr="00824184">
              <w:rPr>
                <w:bCs/>
                <w:noProof/>
                <w:lang w:eastAsia="en-US"/>
              </w:rPr>
              <w:t xml:space="preserve"> паспорта готовности </w:t>
            </w:r>
          </w:p>
          <w:p w:rsidR="00597502" w:rsidRPr="00824184" w:rsidRDefault="00597502" w:rsidP="008A66A3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>где</w:t>
            </w:r>
          </w:p>
          <w:p w:rsidR="00597502" w:rsidRPr="00824184" w:rsidRDefault="00597502" w:rsidP="008A66A3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>У – уровень готовности объект</w:t>
            </w:r>
            <w:r>
              <w:rPr>
                <w:bCs/>
                <w:noProof/>
                <w:lang w:eastAsia="en-US"/>
              </w:rPr>
              <w:t xml:space="preserve">ов ЖКХ к осенне-зимнему периоду </w:t>
            </w:r>
            <w:r w:rsidRPr="00824184">
              <w:rPr>
                <w:bCs/>
                <w:noProof/>
                <w:lang w:eastAsia="en-US"/>
              </w:rPr>
              <w:t>(%)</w:t>
            </w:r>
          </w:p>
        </w:tc>
        <w:tc>
          <w:tcPr>
            <w:tcW w:w="4111" w:type="dxa"/>
            <w:vAlign w:val="center"/>
          </w:tcPr>
          <w:p w:rsidR="00597502" w:rsidRPr="00824184" w:rsidRDefault="00597502" w:rsidP="008A66A3">
            <w:pPr>
              <w:pStyle w:val="ConsPlusCell"/>
              <w:tabs>
                <w:tab w:val="left" w:pos="176"/>
              </w:tabs>
              <w:ind w:left="34"/>
              <w:rPr>
                <w:lang w:eastAsia="en-US"/>
              </w:rPr>
            </w:pPr>
            <w:r w:rsidRPr="00824184">
              <w:rPr>
                <w:lang w:eastAsia="en-US"/>
              </w:rPr>
              <w:t>Сводные сведения от энергоснабж</w:t>
            </w:r>
            <w:r w:rsidRPr="00824184">
              <w:rPr>
                <w:lang w:eastAsia="en-US"/>
              </w:rPr>
              <w:t>а</w:t>
            </w:r>
            <w:r w:rsidRPr="00824184">
              <w:rPr>
                <w:lang w:eastAsia="en-US"/>
              </w:rPr>
              <w:t>ющих предприятий и УК Красного</w:t>
            </w:r>
            <w:r w:rsidRPr="00824184">
              <w:rPr>
                <w:lang w:eastAsia="en-US"/>
              </w:rPr>
              <w:t>р</w:t>
            </w:r>
            <w:r w:rsidRPr="00824184">
              <w:rPr>
                <w:lang w:eastAsia="en-US"/>
              </w:rPr>
              <w:t>ского муниципального района</w:t>
            </w:r>
          </w:p>
        </w:tc>
      </w:tr>
      <w:tr w:rsidR="00F860B6" w:rsidRPr="00CD5FDD" w:rsidTr="00C330D8">
        <w:trPr>
          <w:trHeight w:val="4698"/>
        </w:trPr>
        <w:tc>
          <w:tcPr>
            <w:tcW w:w="3686" w:type="dxa"/>
            <w:vAlign w:val="center"/>
          </w:tcPr>
          <w:p w:rsidR="00F860B6" w:rsidRPr="00824184" w:rsidRDefault="00BB6B34" w:rsidP="009D475F">
            <w:pPr>
              <w:pStyle w:val="ConsPlusCell"/>
              <w:rPr>
                <w:bCs/>
              </w:rPr>
            </w:pPr>
            <w:r>
              <w:rPr>
                <w:lang w:eastAsia="en-US"/>
              </w:rPr>
              <w:lastRenderedPageBreak/>
              <w:t xml:space="preserve">4. </w:t>
            </w:r>
            <w:r w:rsidR="00F860B6">
              <w:rPr>
                <w:lang w:eastAsia="en-US"/>
              </w:rPr>
              <w:t>Доля организаций коммунал</w:t>
            </w:r>
            <w:r w:rsidR="00F860B6">
              <w:rPr>
                <w:lang w:eastAsia="en-US"/>
              </w:rPr>
              <w:t>ь</w:t>
            </w:r>
            <w:r w:rsidR="00F860B6">
              <w:rPr>
                <w:lang w:eastAsia="en-US"/>
              </w:rPr>
              <w:t>ного комплекса, осуществля</w:t>
            </w:r>
            <w:r w:rsidR="00F860B6">
              <w:rPr>
                <w:lang w:eastAsia="en-US"/>
              </w:rPr>
              <w:t>ю</w:t>
            </w:r>
            <w:r w:rsidR="00F860B6">
              <w:rPr>
                <w:lang w:eastAsia="en-US"/>
              </w:rPr>
              <w:t>щих производство товаров, ок</w:t>
            </w:r>
            <w:r w:rsidR="00F860B6">
              <w:rPr>
                <w:lang w:eastAsia="en-US"/>
              </w:rPr>
              <w:t>а</w:t>
            </w:r>
            <w:r w:rsidR="00F860B6">
              <w:rPr>
                <w:lang w:eastAsia="en-US"/>
              </w:rPr>
              <w:t>зание услуг по водо-, тепло-, г</w:t>
            </w:r>
            <w:r w:rsidR="00F860B6">
              <w:rPr>
                <w:lang w:eastAsia="en-US"/>
              </w:rPr>
              <w:t>а</w:t>
            </w:r>
            <w:r w:rsidR="00F860B6">
              <w:rPr>
                <w:lang w:eastAsia="en-US"/>
              </w:rPr>
              <w:t>зо- и электроснабжению, водоо</w:t>
            </w:r>
            <w:r w:rsidR="00F860B6">
              <w:rPr>
                <w:lang w:eastAsia="en-US"/>
              </w:rPr>
              <w:t>т</w:t>
            </w:r>
            <w:r w:rsidR="00F860B6">
              <w:rPr>
                <w:lang w:eastAsia="en-US"/>
              </w:rPr>
              <w:t>ведению, утвердивших инвест</w:t>
            </w:r>
            <w:r w:rsidR="00F860B6">
              <w:rPr>
                <w:lang w:eastAsia="en-US"/>
              </w:rPr>
              <w:t>и</w:t>
            </w:r>
            <w:r w:rsidR="00F860B6">
              <w:rPr>
                <w:lang w:eastAsia="en-US"/>
              </w:rPr>
              <w:t>ционные программы</w:t>
            </w:r>
          </w:p>
        </w:tc>
        <w:tc>
          <w:tcPr>
            <w:tcW w:w="7229" w:type="dxa"/>
            <w:vAlign w:val="center"/>
          </w:tcPr>
          <w:p w:rsidR="00F860B6" w:rsidRPr="00824184" w:rsidRDefault="00F860B6" w:rsidP="00C330D8">
            <w:pPr>
              <w:pStyle w:val="ConsPlusCell"/>
              <w:ind w:left="601" w:right="1026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 xml:space="preserve"> </w:t>
            </w:r>
            <w:r w:rsidR="00710473">
              <w:rPr>
                <w:lang w:eastAsia="en-US"/>
              </w:rPr>
              <w:t xml:space="preserve">Кол-во </w:t>
            </w:r>
            <w:r w:rsidR="00C330D8">
              <w:rPr>
                <w:lang w:eastAsia="en-US"/>
              </w:rPr>
              <w:t>организаций коммунального комплекса, осуществляющих производство товаров, оказание услуг по водо-, тепло-, газо- и электроснабжению, водоотведению, утвердивших инвестиционные пр</w:t>
            </w:r>
            <w:r w:rsidR="00C330D8">
              <w:rPr>
                <w:lang w:eastAsia="en-US"/>
              </w:rPr>
              <w:t>о</w:t>
            </w:r>
            <w:r w:rsidR="00C330D8">
              <w:rPr>
                <w:lang w:eastAsia="en-US"/>
              </w:rPr>
              <w:t>граммы</w:t>
            </w:r>
          </w:p>
          <w:p w:rsidR="00F860B6" w:rsidRPr="00824184" w:rsidRDefault="00C330D8" w:rsidP="009D475F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>Д</w:t>
            </w:r>
            <w:r w:rsidR="00F860B6" w:rsidRPr="00824184">
              <w:rPr>
                <w:bCs/>
                <w:noProof/>
                <w:lang w:eastAsia="en-US"/>
              </w:rPr>
              <w:t>=__________________</w:t>
            </w:r>
            <w:r w:rsidR="00F860B6">
              <w:rPr>
                <w:bCs/>
                <w:noProof/>
                <w:lang w:eastAsia="en-US"/>
              </w:rPr>
              <w:t>_______________________________</w:t>
            </w:r>
            <w:r w:rsidR="00F860B6" w:rsidRPr="00824184">
              <w:rPr>
                <w:bCs/>
                <w:noProof/>
                <w:lang w:eastAsia="en-US"/>
              </w:rPr>
              <w:t>*100%</w:t>
            </w:r>
          </w:p>
          <w:p w:rsidR="00F860B6" w:rsidRPr="00824184" w:rsidRDefault="00710473" w:rsidP="00C330D8">
            <w:pPr>
              <w:pStyle w:val="ConsPlusCell"/>
              <w:ind w:left="742" w:right="1026"/>
              <w:jc w:val="both"/>
              <w:rPr>
                <w:bCs/>
                <w:noProof/>
                <w:lang w:eastAsia="en-US"/>
              </w:rPr>
            </w:pPr>
            <w:r>
              <w:rPr>
                <w:lang w:eastAsia="en-US"/>
              </w:rPr>
              <w:t xml:space="preserve">Общее кол-во </w:t>
            </w:r>
            <w:r w:rsidR="00C330D8">
              <w:rPr>
                <w:lang w:eastAsia="en-US"/>
              </w:rPr>
              <w:t>организаций коммунального ко</w:t>
            </w:r>
            <w:r w:rsidR="00C330D8">
              <w:rPr>
                <w:lang w:eastAsia="en-US"/>
              </w:rPr>
              <w:t>м</w:t>
            </w:r>
            <w:r w:rsidR="00C330D8">
              <w:rPr>
                <w:lang w:eastAsia="en-US"/>
              </w:rPr>
              <w:t>плекса, осуществляющих производство товаров, оказание услуг по водо-, тепло-, газо- и электр</w:t>
            </w:r>
            <w:r w:rsidR="00C330D8">
              <w:rPr>
                <w:lang w:eastAsia="en-US"/>
              </w:rPr>
              <w:t>о</w:t>
            </w:r>
            <w:r w:rsidR="00C330D8">
              <w:rPr>
                <w:lang w:eastAsia="en-US"/>
              </w:rPr>
              <w:t>снабжению, водоотведению</w:t>
            </w:r>
            <w:r>
              <w:rPr>
                <w:lang w:eastAsia="en-US"/>
              </w:rPr>
              <w:t>.</w:t>
            </w:r>
          </w:p>
          <w:p w:rsidR="00F860B6" w:rsidRPr="00824184" w:rsidRDefault="00F860B6" w:rsidP="009D475F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>где</w:t>
            </w:r>
          </w:p>
          <w:p w:rsidR="00F860B6" w:rsidRPr="00824184" w:rsidRDefault="00C330D8" w:rsidP="009D475F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>Д</w:t>
            </w:r>
            <w:r w:rsidR="00F860B6" w:rsidRPr="00824184">
              <w:rPr>
                <w:bCs/>
                <w:noProof/>
                <w:lang w:eastAsia="en-US"/>
              </w:rPr>
              <w:t xml:space="preserve"> – </w:t>
            </w:r>
            <w:r>
              <w:rPr>
                <w:lang w:eastAsia="en-US"/>
              </w:rPr>
              <w:t>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утвердивших инвестиционные программы</w:t>
            </w:r>
            <w:r w:rsidRPr="00824184">
              <w:rPr>
                <w:bCs/>
                <w:noProof/>
                <w:lang w:eastAsia="en-US"/>
              </w:rPr>
              <w:t xml:space="preserve"> </w:t>
            </w:r>
            <w:r w:rsidR="00F860B6" w:rsidRPr="00824184">
              <w:rPr>
                <w:bCs/>
                <w:noProof/>
                <w:lang w:eastAsia="en-US"/>
              </w:rPr>
              <w:t>(%)</w:t>
            </w:r>
          </w:p>
        </w:tc>
        <w:tc>
          <w:tcPr>
            <w:tcW w:w="4111" w:type="dxa"/>
            <w:vAlign w:val="center"/>
          </w:tcPr>
          <w:p w:rsidR="00F860B6" w:rsidRPr="00824184" w:rsidRDefault="00F860B6" w:rsidP="00BB6B34">
            <w:pPr>
              <w:pStyle w:val="ConsPlusCell"/>
              <w:tabs>
                <w:tab w:val="left" w:pos="176"/>
              </w:tabs>
              <w:ind w:left="34"/>
              <w:rPr>
                <w:lang w:eastAsia="en-US"/>
              </w:rPr>
            </w:pPr>
            <w:r w:rsidRPr="00824184">
              <w:rPr>
                <w:lang w:eastAsia="en-US"/>
              </w:rPr>
              <w:t>Сводные сведения от предприятий</w:t>
            </w:r>
            <w:r w:rsidR="00BB6B34">
              <w:rPr>
                <w:lang w:eastAsia="en-US"/>
              </w:rPr>
              <w:t xml:space="preserve"> коммунального комплекса </w:t>
            </w:r>
            <w:r w:rsidRPr="00824184">
              <w:rPr>
                <w:lang w:eastAsia="en-US"/>
              </w:rPr>
              <w:t>Красн</w:t>
            </w:r>
            <w:r w:rsidRPr="00824184">
              <w:rPr>
                <w:lang w:eastAsia="en-US"/>
              </w:rPr>
              <w:t>о</w:t>
            </w:r>
            <w:r w:rsidRPr="00824184">
              <w:rPr>
                <w:lang w:eastAsia="en-US"/>
              </w:rPr>
              <w:t>горского муниципального района</w:t>
            </w:r>
          </w:p>
        </w:tc>
      </w:tr>
      <w:tr w:rsidR="00597502" w:rsidRPr="00CD5FDD" w:rsidTr="008A66A3">
        <w:trPr>
          <w:trHeight w:val="420"/>
        </w:trPr>
        <w:tc>
          <w:tcPr>
            <w:tcW w:w="15026" w:type="dxa"/>
            <w:gridSpan w:val="3"/>
          </w:tcPr>
          <w:p w:rsidR="00597502" w:rsidRPr="00824184" w:rsidRDefault="00597502" w:rsidP="008A66A3">
            <w:pPr>
              <w:pStyle w:val="ConsPlusCell"/>
              <w:spacing w:before="120"/>
              <w:rPr>
                <w:bCs/>
              </w:rPr>
            </w:pPr>
            <w:r w:rsidRPr="00824184">
              <w:rPr>
                <w:bCs/>
              </w:rPr>
              <w:t>2. Показатели, характеризующие реализацию задачи «Улучшение снабжения населения услугами теплоснабжения, водоснабжения и водоотв</w:t>
            </w:r>
            <w:r w:rsidRPr="00824184">
              <w:rPr>
                <w:bCs/>
              </w:rPr>
              <w:t>е</w:t>
            </w:r>
            <w:r w:rsidRPr="00824184">
              <w:rPr>
                <w:bCs/>
              </w:rPr>
              <w:t>дения Красногорского муниципального района</w:t>
            </w:r>
            <w:r w:rsidRPr="00824184">
              <w:rPr>
                <w:lang w:eastAsia="en-US"/>
              </w:rPr>
              <w:t>»</w:t>
            </w:r>
          </w:p>
        </w:tc>
      </w:tr>
      <w:tr w:rsidR="00C330D8" w:rsidRPr="00CD5FDD" w:rsidTr="009D475F">
        <w:trPr>
          <w:trHeight w:val="1122"/>
        </w:trPr>
        <w:tc>
          <w:tcPr>
            <w:tcW w:w="3686" w:type="dxa"/>
            <w:vAlign w:val="center"/>
          </w:tcPr>
          <w:p w:rsidR="00C330D8" w:rsidRPr="00BB6B34" w:rsidRDefault="00BB6B34" w:rsidP="00BB6B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B6B3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C330D8" w:rsidRPr="00BB6B34">
              <w:rPr>
                <w:sz w:val="24"/>
                <w:szCs w:val="24"/>
              </w:rPr>
              <w:t>Доля разработанных и утве</w:t>
            </w:r>
            <w:r w:rsidR="00C330D8" w:rsidRPr="00BB6B34">
              <w:rPr>
                <w:sz w:val="24"/>
                <w:szCs w:val="24"/>
              </w:rPr>
              <w:t>р</w:t>
            </w:r>
            <w:r w:rsidR="00C330D8" w:rsidRPr="00BB6B34">
              <w:rPr>
                <w:sz w:val="24"/>
                <w:szCs w:val="24"/>
              </w:rPr>
              <w:t>жденных схем теплоснабжения, водоснабжения, водоотведения</w:t>
            </w:r>
          </w:p>
        </w:tc>
        <w:tc>
          <w:tcPr>
            <w:tcW w:w="7229" w:type="dxa"/>
          </w:tcPr>
          <w:p w:rsidR="00C330D8" w:rsidRPr="00824184" w:rsidRDefault="00C330D8" w:rsidP="00C330D8">
            <w:pPr>
              <w:pStyle w:val="ConsPlusCell"/>
              <w:ind w:left="601" w:right="1026"/>
              <w:jc w:val="both"/>
              <w:rPr>
                <w:bCs/>
                <w:noProof/>
                <w:lang w:eastAsia="en-US"/>
              </w:rPr>
            </w:pPr>
            <w:r w:rsidRPr="00C330D8">
              <w:t xml:space="preserve">Доля разработанных и утвержденных </w:t>
            </w:r>
            <w:r>
              <w:t>схем тепл</w:t>
            </w:r>
            <w:r>
              <w:t>о</w:t>
            </w:r>
            <w:r>
              <w:t>снабжения, водоснабже</w:t>
            </w:r>
            <w:r w:rsidRPr="00C330D8">
              <w:t>ния, водоотведения</w:t>
            </w:r>
            <w:r w:rsidRPr="00824184">
              <w:rPr>
                <w:bCs/>
                <w:noProof/>
                <w:lang w:eastAsia="en-US"/>
              </w:rPr>
              <w:t xml:space="preserve"> (факт)</w:t>
            </w:r>
          </w:p>
          <w:p w:rsidR="00C330D8" w:rsidRPr="00824184" w:rsidRDefault="00C330D8" w:rsidP="00C330D8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>Д</w:t>
            </w:r>
            <w:r w:rsidRPr="00824184">
              <w:rPr>
                <w:bCs/>
                <w:noProof/>
                <w:lang w:eastAsia="en-US"/>
              </w:rPr>
              <w:t>=__________________</w:t>
            </w:r>
            <w:r>
              <w:rPr>
                <w:bCs/>
                <w:noProof/>
                <w:lang w:eastAsia="en-US"/>
              </w:rPr>
              <w:t>_______________________________</w:t>
            </w:r>
            <w:r w:rsidRPr="00824184">
              <w:rPr>
                <w:bCs/>
                <w:noProof/>
                <w:lang w:eastAsia="en-US"/>
              </w:rPr>
              <w:t>*100%</w:t>
            </w:r>
          </w:p>
          <w:p w:rsidR="00C330D8" w:rsidRPr="00824184" w:rsidRDefault="00C330D8" w:rsidP="00C330D8">
            <w:pPr>
              <w:pStyle w:val="ConsPlusCell"/>
              <w:ind w:left="742" w:right="1026"/>
              <w:jc w:val="both"/>
              <w:rPr>
                <w:bCs/>
                <w:noProof/>
                <w:lang w:eastAsia="en-US"/>
              </w:rPr>
            </w:pPr>
            <w:r w:rsidRPr="00C330D8">
              <w:t xml:space="preserve">Доля разработанных и утвержденных </w:t>
            </w:r>
            <w:r>
              <w:t>схем тепл</w:t>
            </w:r>
            <w:r>
              <w:t>о</w:t>
            </w:r>
            <w:r>
              <w:t>снабжения, водоснабже</w:t>
            </w:r>
            <w:r w:rsidRPr="00C330D8">
              <w:t>ния, водоотведения</w:t>
            </w:r>
            <w:r w:rsidRPr="00824184">
              <w:rPr>
                <w:bCs/>
                <w:noProof/>
                <w:lang w:eastAsia="en-US"/>
              </w:rPr>
              <w:t xml:space="preserve"> (план)</w:t>
            </w:r>
          </w:p>
          <w:p w:rsidR="00C330D8" w:rsidRPr="00824184" w:rsidRDefault="00C330D8" w:rsidP="00C330D8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>где</w:t>
            </w:r>
          </w:p>
          <w:p w:rsidR="00C330D8" w:rsidRPr="00824184" w:rsidRDefault="00C330D8" w:rsidP="00C330D8">
            <w:pPr>
              <w:pStyle w:val="ConsPlusCell"/>
              <w:rPr>
                <w:bCs/>
              </w:rPr>
            </w:pPr>
            <w:r>
              <w:rPr>
                <w:bCs/>
                <w:noProof/>
                <w:lang w:eastAsia="en-US"/>
              </w:rPr>
              <w:t>Д</w:t>
            </w:r>
            <w:r w:rsidRPr="00824184">
              <w:rPr>
                <w:bCs/>
                <w:noProof/>
                <w:lang w:eastAsia="en-US"/>
              </w:rPr>
              <w:t xml:space="preserve"> – </w:t>
            </w:r>
            <w:r w:rsidRPr="00C330D8">
              <w:t xml:space="preserve">Доля разработанных и утвержденных </w:t>
            </w:r>
            <w:r>
              <w:t>схем теплоснабжения, водоснабже</w:t>
            </w:r>
            <w:r w:rsidRPr="00C330D8">
              <w:t>ния, водоотведения</w:t>
            </w:r>
            <w:r w:rsidRPr="00824184">
              <w:rPr>
                <w:bCs/>
                <w:noProof/>
                <w:lang w:eastAsia="en-US"/>
              </w:rPr>
              <w:t xml:space="preserve"> (%)</w:t>
            </w:r>
          </w:p>
        </w:tc>
        <w:tc>
          <w:tcPr>
            <w:tcW w:w="4111" w:type="dxa"/>
            <w:vAlign w:val="center"/>
          </w:tcPr>
          <w:p w:rsidR="00C330D8" w:rsidRPr="00CD5FDD" w:rsidRDefault="00C330D8" w:rsidP="009D475F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  <w:r w:rsidRPr="00CD5FDD">
              <w:rPr>
                <w:bCs/>
                <w:sz w:val="24"/>
                <w:szCs w:val="24"/>
              </w:rPr>
              <w:t>Сводные сведения от водоснабжа</w:t>
            </w:r>
            <w:r w:rsidRPr="00CD5FDD">
              <w:rPr>
                <w:bCs/>
                <w:sz w:val="24"/>
                <w:szCs w:val="24"/>
              </w:rPr>
              <w:t>ю</w:t>
            </w:r>
            <w:r w:rsidRPr="00CD5FDD">
              <w:rPr>
                <w:bCs/>
                <w:sz w:val="24"/>
                <w:szCs w:val="24"/>
              </w:rPr>
              <w:t>щих предприятий Красногорского муниципального района</w:t>
            </w:r>
          </w:p>
        </w:tc>
      </w:tr>
      <w:tr w:rsidR="00597502" w:rsidRPr="00CD5FDD" w:rsidTr="002D071C">
        <w:trPr>
          <w:trHeight w:val="966"/>
        </w:trPr>
        <w:tc>
          <w:tcPr>
            <w:tcW w:w="3686" w:type="dxa"/>
            <w:vAlign w:val="center"/>
          </w:tcPr>
          <w:p w:rsidR="00597502" w:rsidRPr="00CD5FDD" w:rsidRDefault="00BB6B34" w:rsidP="00C330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330D8" w:rsidRPr="00C330D8">
              <w:rPr>
                <w:sz w:val="24"/>
                <w:szCs w:val="24"/>
              </w:rPr>
              <w:t>Число аварий в системах те</w:t>
            </w:r>
            <w:r w:rsidR="00C330D8" w:rsidRPr="00C330D8">
              <w:rPr>
                <w:sz w:val="24"/>
                <w:szCs w:val="24"/>
              </w:rPr>
              <w:t>п</w:t>
            </w:r>
            <w:r w:rsidR="00C330D8" w:rsidRPr="00C330D8">
              <w:rPr>
                <w:sz w:val="24"/>
                <w:szCs w:val="24"/>
              </w:rPr>
              <w:t>ло-, водоснабжения и водоотв</w:t>
            </w:r>
            <w:r w:rsidR="00C330D8" w:rsidRPr="00C330D8">
              <w:rPr>
                <w:sz w:val="24"/>
                <w:szCs w:val="24"/>
              </w:rPr>
              <w:t>е</w:t>
            </w:r>
            <w:r w:rsidR="00C330D8" w:rsidRPr="00C330D8">
              <w:rPr>
                <w:sz w:val="24"/>
                <w:szCs w:val="24"/>
              </w:rPr>
              <w:t>дения</w:t>
            </w:r>
          </w:p>
        </w:tc>
        <w:tc>
          <w:tcPr>
            <w:tcW w:w="7229" w:type="dxa"/>
          </w:tcPr>
          <w:p w:rsidR="00597502" w:rsidRPr="00824184" w:rsidRDefault="00597502" w:rsidP="00C330D8">
            <w:pPr>
              <w:pStyle w:val="ConsPlusCell"/>
              <w:rPr>
                <w:bCs/>
              </w:rPr>
            </w:pPr>
            <w:r w:rsidRPr="00824184">
              <w:rPr>
                <w:bCs/>
              </w:rPr>
              <w:t>Сумма</w:t>
            </w:r>
            <w:r w:rsidR="00C330D8" w:rsidRPr="00C330D8">
              <w:t xml:space="preserve"> аварий в системах тепло-, водоснабжения и водоотведения</w:t>
            </w:r>
            <w:r w:rsidR="00C330D8" w:rsidRPr="00824184">
              <w:rPr>
                <w:bCs/>
              </w:rPr>
              <w:t xml:space="preserve"> </w:t>
            </w:r>
            <w:r w:rsidRPr="00824184">
              <w:rPr>
                <w:bCs/>
              </w:rPr>
              <w:t>(ед.)</w:t>
            </w:r>
          </w:p>
        </w:tc>
        <w:tc>
          <w:tcPr>
            <w:tcW w:w="4111" w:type="dxa"/>
            <w:vAlign w:val="center"/>
          </w:tcPr>
          <w:p w:rsidR="00597502" w:rsidRPr="00CD5FDD" w:rsidRDefault="00597502" w:rsidP="008A66A3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  <w:r w:rsidRPr="00CD5FDD">
              <w:rPr>
                <w:bCs/>
                <w:sz w:val="24"/>
                <w:szCs w:val="24"/>
              </w:rPr>
              <w:t>Сводные сведения от теплоснабж</w:t>
            </w:r>
            <w:r w:rsidRPr="00CD5FDD">
              <w:rPr>
                <w:bCs/>
                <w:sz w:val="24"/>
                <w:szCs w:val="24"/>
              </w:rPr>
              <w:t>а</w:t>
            </w:r>
            <w:r w:rsidRPr="00CD5FDD">
              <w:rPr>
                <w:bCs/>
                <w:sz w:val="24"/>
                <w:szCs w:val="24"/>
              </w:rPr>
              <w:t>ющих</w:t>
            </w:r>
            <w:r w:rsidR="00C330D8">
              <w:rPr>
                <w:bCs/>
                <w:sz w:val="24"/>
                <w:szCs w:val="24"/>
              </w:rPr>
              <w:t xml:space="preserve"> </w:t>
            </w:r>
            <w:r w:rsidR="00C330D8" w:rsidRPr="00CD5FDD">
              <w:rPr>
                <w:bCs/>
                <w:sz w:val="24"/>
                <w:szCs w:val="24"/>
              </w:rPr>
              <w:t>водоснабжающих</w:t>
            </w:r>
            <w:r w:rsidRPr="00CD5FDD">
              <w:rPr>
                <w:bCs/>
                <w:sz w:val="24"/>
                <w:szCs w:val="24"/>
              </w:rPr>
              <w:t xml:space="preserve"> предпри</w:t>
            </w:r>
            <w:r w:rsidRPr="00CD5FDD">
              <w:rPr>
                <w:bCs/>
                <w:sz w:val="24"/>
                <w:szCs w:val="24"/>
              </w:rPr>
              <w:t>я</w:t>
            </w:r>
            <w:r w:rsidRPr="00CD5FDD">
              <w:rPr>
                <w:bCs/>
                <w:sz w:val="24"/>
                <w:szCs w:val="24"/>
              </w:rPr>
              <w:t>тий и УК Красногорского муниц</w:t>
            </w:r>
            <w:r w:rsidRPr="00CD5FDD">
              <w:rPr>
                <w:bCs/>
                <w:sz w:val="24"/>
                <w:szCs w:val="24"/>
              </w:rPr>
              <w:t>и</w:t>
            </w:r>
            <w:r w:rsidRPr="00CD5FDD">
              <w:rPr>
                <w:bCs/>
                <w:sz w:val="24"/>
                <w:szCs w:val="24"/>
              </w:rPr>
              <w:lastRenderedPageBreak/>
              <w:t>пального района</w:t>
            </w:r>
          </w:p>
        </w:tc>
      </w:tr>
      <w:tr w:rsidR="00C330D8" w:rsidRPr="00CD5FDD" w:rsidTr="002D071C">
        <w:trPr>
          <w:trHeight w:val="980"/>
        </w:trPr>
        <w:tc>
          <w:tcPr>
            <w:tcW w:w="3686" w:type="dxa"/>
            <w:vAlign w:val="center"/>
          </w:tcPr>
          <w:p w:rsidR="00C330D8" w:rsidRPr="00CD5FDD" w:rsidRDefault="00BB6B34" w:rsidP="00C330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  <w:r w:rsidR="00C330D8" w:rsidRPr="00C330D8">
              <w:rPr>
                <w:sz w:val="24"/>
                <w:szCs w:val="24"/>
              </w:rPr>
              <w:t>Удельный вес потерь тепл</w:t>
            </w:r>
            <w:r w:rsidR="00C330D8" w:rsidRPr="00C330D8">
              <w:rPr>
                <w:sz w:val="24"/>
                <w:szCs w:val="24"/>
              </w:rPr>
              <w:t>о</w:t>
            </w:r>
            <w:r w:rsidR="00C330D8" w:rsidRPr="00C330D8">
              <w:rPr>
                <w:sz w:val="24"/>
                <w:szCs w:val="24"/>
              </w:rPr>
              <w:t>энергии в общем количестве п</w:t>
            </w:r>
            <w:r w:rsidR="00C330D8" w:rsidRPr="00C330D8">
              <w:rPr>
                <w:sz w:val="24"/>
                <w:szCs w:val="24"/>
              </w:rPr>
              <w:t>о</w:t>
            </w:r>
            <w:r w:rsidR="00C330D8" w:rsidRPr="00C330D8">
              <w:rPr>
                <w:sz w:val="24"/>
                <w:szCs w:val="24"/>
              </w:rPr>
              <w:t>данного в сеть тепла</w:t>
            </w:r>
          </w:p>
        </w:tc>
        <w:tc>
          <w:tcPr>
            <w:tcW w:w="7229" w:type="dxa"/>
          </w:tcPr>
          <w:p w:rsidR="00C330D8" w:rsidRPr="00824184" w:rsidRDefault="00E54FB9" w:rsidP="00C330D8">
            <w:pPr>
              <w:pStyle w:val="ConsPlusCell"/>
              <w:ind w:left="601" w:right="1026"/>
              <w:jc w:val="both"/>
              <w:rPr>
                <w:bCs/>
                <w:noProof/>
                <w:lang w:eastAsia="en-US"/>
              </w:rPr>
            </w:pPr>
            <w:r>
              <w:t xml:space="preserve">Тепловая энергия, потерянная при производстве и транспортировке </w:t>
            </w:r>
          </w:p>
          <w:p w:rsidR="00C330D8" w:rsidRPr="00824184" w:rsidRDefault="00C330D8" w:rsidP="00C330D8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>У</w:t>
            </w:r>
            <w:r w:rsidRPr="00824184">
              <w:rPr>
                <w:bCs/>
                <w:noProof/>
                <w:lang w:eastAsia="en-US"/>
              </w:rPr>
              <w:t>=__________________</w:t>
            </w:r>
            <w:r>
              <w:rPr>
                <w:bCs/>
                <w:noProof/>
                <w:lang w:eastAsia="en-US"/>
              </w:rPr>
              <w:t>_______________________________</w:t>
            </w:r>
            <w:r w:rsidRPr="00824184">
              <w:rPr>
                <w:bCs/>
                <w:noProof/>
                <w:lang w:eastAsia="en-US"/>
              </w:rPr>
              <w:t>*100%</w:t>
            </w:r>
          </w:p>
          <w:p w:rsidR="00C330D8" w:rsidRPr="00824184" w:rsidRDefault="00E54FB9" w:rsidP="00C330D8">
            <w:pPr>
              <w:pStyle w:val="ConsPlusCell"/>
              <w:ind w:left="742" w:right="1026"/>
              <w:jc w:val="both"/>
              <w:rPr>
                <w:bCs/>
                <w:noProof/>
                <w:lang w:eastAsia="en-US"/>
              </w:rPr>
            </w:pPr>
            <w:r>
              <w:t xml:space="preserve">Общее количество тепловой </w:t>
            </w:r>
            <w:r w:rsidRPr="00C330D8">
              <w:t xml:space="preserve">энергии </w:t>
            </w:r>
            <w:r>
              <w:t>поданного в сеть</w:t>
            </w:r>
          </w:p>
          <w:p w:rsidR="00C330D8" w:rsidRPr="00824184" w:rsidRDefault="00C330D8" w:rsidP="00C330D8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>где</w:t>
            </w:r>
          </w:p>
          <w:p w:rsidR="00C330D8" w:rsidRPr="00824184" w:rsidRDefault="00C330D8" w:rsidP="00C330D8">
            <w:pPr>
              <w:pStyle w:val="ConsPlusCell"/>
              <w:rPr>
                <w:bCs/>
              </w:rPr>
            </w:pPr>
            <w:r>
              <w:rPr>
                <w:bCs/>
                <w:noProof/>
                <w:lang w:eastAsia="en-US"/>
              </w:rPr>
              <w:t>У</w:t>
            </w:r>
            <w:r w:rsidRPr="00824184">
              <w:rPr>
                <w:bCs/>
                <w:noProof/>
                <w:lang w:eastAsia="en-US"/>
              </w:rPr>
              <w:t xml:space="preserve"> – </w:t>
            </w:r>
            <w:r w:rsidR="00E54FB9" w:rsidRPr="00C330D8">
              <w:t>Удельный вес потерь теплоэнергии в общем количестве пода</w:t>
            </w:r>
            <w:r w:rsidR="00E54FB9" w:rsidRPr="00C330D8">
              <w:t>н</w:t>
            </w:r>
            <w:r w:rsidR="00E54FB9" w:rsidRPr="00C330D8">
              <w:t>ного в сеть тепла</w:t>
            </w:r>
            <w:r w:rsidR="00E54FB9" w:rsidRPr="00824184">
              <w:rPr>
                <w:bCs/>
                <w:noProof/>
                <w:lang w:eastAsia="en-US"/>
              </w:rPr>
              <w:t xml:space="preserve"> </w:t>
            </w:r>
            <w:r w:rsidRPr="00824184">
              <w:rPr>
                <w:bCs/>
                <w:noProof/>
                <w:lang w:eastAsia="en-US"/>
              </w:rPr>
              <w:t>(%)</w:t>
            </w:r>
          </w:p>
        </w:tc>
        <w:tc>
          <w:tcPr>
            <w:tcW w:w="4111" w:type="dxa"/>
            <w:vAlign w:val="center"/>
          </w:tcPr>
          <w:p w:rsidR="00C330D8" w:rsidRPr="00CD5FDD" w:rsidRDefault="00C330D8" w:rsidP="00C330D8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  <w:r w:rsidRPr="00CD5FDD">
              <w:rPr>
                <w:bCs/>
                <w:sz w:val="24"/>
                <w:szCs w:val="24"/>
              </w:rPr>
              <w:t xml:space="preserve">Сводные сведения от </w:t>
            </w:r>
            <w:r w:rsidR="00E54FB9">
              <w:rPr>
                <w:bCs/>
                <w:sz w:val="24"/>
                <w:szCs w:val="24"/>
              </w:rPr>
              <w:t>т</w:t>
            </w:r>
            <w:r w:rsidR="00E54FB9" w:rsidRPr="00CD5FDD">
              <w:rPr>
                <w:bCs/>
                <w:sz w:val="24"/>
                <w:szCs w:val="24"/>
              </w:rPr>
              <w:t>еплоснабж</w:t>
            </w:r>
            <w:r w:rsidR="00E54FB9" w:rsidRPr="00CD5FDD">
              <w:rPr>
                <w:bCs/>
                <w:sz w:val="24"/>
                <w:szCs w:val="24"/>
              </w:rPr>
              <w:t>а</w:t>
            </w:r>
            <w:r w:rsidR="00E54FB9" w:rsidRPr="00CD5FDD">
              <w:rPr>
                <w:bCs/>
                <w:sz w:val="24"/>
                <w:szCs w:val="24"/>
              </w:rPr>
              <w:t>ющих</w:t>
            </w:r>
            <w:r w:rsidRPr="00CD5FDD">
              <w:rPr>
                <w:bCs/>
                <w:sz w:val="24"/>
                <w:szCs w:val="24"/>
              </w:rPr>
              <w:t xml:space="preserve"> предприятий Красногорского муниципального района</w:t>
            </w:r>
          </w:p>
        </w:tc>
      </w:tr>
      <w:tr w:rsidR="00C330D8" w:rsidRPr="00CD5FDD" w:rsidTr="002D071C">
        <w:trPr>
          <w:trHeight w:val="1122"/>
        </w:trPr>
        <w:tc>
          <w:tcPr>
            <w:tcW w:w="3686" w:type="dxa"/>
            <w:vAlign w:val="center"/>
          </w:tcPr>
          <w:p w:rsidR="00C330D8" w:rsidRPr="00CD5FDD" w:rsidRDefault="00BB6B34" w:rsidP="00C330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C330D8" w:rsidRPr="00CD5FDD">
              <w:rPr>
                <w:sz w:val="24"/>
                <w:szCs w:val="24"/>
              </w:rPr>
              <w:t>Доля населения обеспеченного качественной водой</w:t>
            </w:r>
          </w:p>
        </w:tc>
        <w:tc>
          <w:tcPr>
            <w:tcW w:w="7229" w:type="dxa"/>
          </w:tcPr>
          <w:p w:rsidR="00C330D8" w:rsidRPr="00824184" w:rsidRDefault="00C330D8" w:rsidP="00C330D8">
            <w:pPr>
              <w:pStyle w:val="ConsPlusCell"/>
              <w:spacing w:before="120"/>
              <w:ind w:left="791" w:hanging="426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>Количество людей обеспеченных качественной водой</w:t>
            </w:r>
          </w:p>
          <w:p w:rsidR="00C330D8" w:rsidRPr="00824184" w:rsidRDefault="00C330D8" w:rsidP="00C330D8">
            <w:pPr>
              <w:pStyle w:val="ConsPlusCell"/>
              <w:rPr>
                <w:bCs/>
              </w:rPr>
            </w:pPr>
            <w:r w:rsidRPr="00824184">
              <w:rPr>
                <w:bCs/>
              </w:rPr>
              <w:t>Д=__________________________________________</w:t>
            </w:r>
            <w:r w:rsidR="00E54FB9">
              <w:rPr>
                <w:bCs/>
              </w:rPr>
              <w:t>_____</w:t>
            </w:r>
            <w:r w:rsidRPr="00824184">
              <w:rPr>
                <w:bCs/>
              </w:rPr>
              <w:t>_*100%</w:t>
            </w:r>
          </w:p>
          <w:p w:rsidR="002E571B" w:rsidRDefault="00E54FB9" w:rsidP="00C330D8">
            <w:pPr>
              <w:pStyle w:val="ConsPlusCell"/>
              <w:spacing w:before="120"/>
              <w:ind w:left="791" w:hanging="426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>Общее кол-во</w:t>
            </w:r>
            <w:r w:rsidR="00C330D8" w:rsidRPr="00824184">
              <w:rPr>
                <w:bCs/>
                <w:noProof/>
                <w:lang w:eastAsia="en-US"/>
              </w:rPr>
              <w:t xml:space="preserve"> людей обеспеч</w:t>
            </w:r>
            <w:r>
              <w:rPr>
                <w:bCs/>
                <w:noProof/>
                <w:lang w:eastAsia="en-US"/>
              </w:rPr>
              <w:t>иваемых</w:t>
            </w:r>
            <w:r w:rsidR="00C330D8" w:rsidRPr="00824184">
              <w:rPr>
                <w:bCs/>
                <w:noProof/>
                <w:lang w:eastAsia="en-US"/>
              </w:rPr>
              <w:t xml:space="preserve"> водой</w:t>
            </w:r>
          </w:p>
          <w:p w:rsidR="002E571B" w:rsidRPr="00824184" w:rsidRDefault="002E571B" w:rsidP="002E571B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>где</w:t>
            </w:r>
          </w:p>
          <w:p w:rsidR="00C330D8" w:rsidRPr="00824184" w:rsidRDefault="002E571B" w:rsidP="002E571B">
            <w:pPr>
              <w:pStyle w:val="ConsPlusCell"/>
              <w:spacing w:before="120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>Д</w:t>
            </w:r>
            <w:r w:rsidR="00C330D8" w:rsidRPr="00824184">
              <w:rPr>
                <w:bCs/>
                <w:noProof/>
                <w:lang w:eastAsia="en-US"/>
              </w:rPr>
              <w:t xml:space="preserve">-доля </w:t>
            </w:r>
            <w:r w:rsidR="00C330D8" w:rsidRPr="00824184">
              <w:t>населения обеспеченного качественной водой</w:t>
            </w:r>
            <w:r w:rsidR="00BB6B34">
              <w:t xml:space="preserve"> (%)</w:t>
            </w:r>
          </w:p>
        </w:tc>
        <w:tc>
          <w:tcPr>
            <w:tcW w:w="4111" w:type="dxa"/>
            <w:vAlign w:val="center"/>
          </w:tcPr>
          <w:p w:rsidR="00C330D8" w:rsidRPr="00CD5FDD" w:rsidRDefault="00C330D8" w:rsidP="00C330D8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  <w:r w:rsidRPr="00CD5FDD">
              <w:rPr>
                <w:bCs/>
                <w:sz w:val="24"/>
                <w:szCs w:val="24"/>
              </w:rPr>
              <w:t>Сводные сведения от водоснабжа</w:t>
            </w:r>
            <w:r w:rsidRPr="00CD5FDD">
              <w:rPr>
                <w:bCs/>
                <w:sz w:val="24"/>
                <w:szCs w:val="24"/>
              </w:rPr>
              <w:t>ю</w:t>
            </w:r>
            <w:r w:rsidRPr="00CD5FDD">
              <w:rPr>
                <w:bCs/>
                <w:sz w:val="24"/>
                <w:szCs w:val="24"/>
              </w:rPr>
              <w:t>щих предприятий Красногорского муниципального района</w:t>
            </w:r>
          </w:p>
        </w:tc>
      </w:tr>
      <w:tr w:rsidR="00E54FB9" w:rsidRPr="00CD5FDD" w:rsidTr="002D071C">
        <w:trPr>
          <w:trHeight w:val="1083"/>
        </w:trPr>
        <w:tc>
          <w:tcPr>
            <w:tcW w:w="3686" w:type="dxa"/>
            <w:vAlign w:val="center"/>
          </w:tcPr>
          <w:p w:rsidR="00E54FB9" w:rsidRPr="003B5E4D" w:rsidRDefault="00BB6B34" w:rsidP="00E54FB9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  <w:r w:rsidR="00E54FB9">
              <w:rPr>
                <w:lang w:eastAsia="en-US"/>
              </w:rPr>
              <w:t>Доля сточных вод, очищенных до нормативных значений, в о</w:t>
            </w:r>
            <w:r w:rsidR="00E54FB9">
              <w:rPr>
                <w:lang w:eastAsia="en-US"/>
              </w:rPr>
              <w:t>б</w:t>
            </w:r>
            <w:r w:rsidR="00E54FB9">
              <w:rPr>
                <w:lang w:eastAsia="en-US"/>
              </w:rPr>
              <w:t>щем объеме сточных вод, пр</w:t>
            </w:r>
            <w:r w:rsidR="00E54FB9">
              <w:rPr>
                <w:lang w:eastAsia="en-US"/>
              </w:rPr>
              <w:t>о</w:t>
            </w:r>
            <w:r w:rsidR="00E54FB9">
              <w:rPr>
                <w:lang w:eastAsia="en-US"/>
              </w:rPr>
              <w:t>пущенных через очистные с</w:t>
            </w:r>
            <w:r w:rsidR="00E54FB9">
              <w:rPr>
                <w:lang w:eastAsia="en-US"/>
              </w:rPr>
              <w:t>о</w:t>
            </w:r>
            <w:r w:rsidR="00E54FB9">
              <w:rPr>
                <w:lang w:eastAsia="en-US"/>
              </w:rPr>
              <w:t>оружения</w:t>
            </w:r>
          </w:p>
          <w:p w:rsidR="00E54FB9" w:rsidRPr="00CD5FDD" w:rsidRDefault="00E54FB9" w:rsidP="00E54F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E54FB9" w:rsidRDefault="00E54FB9" w:rsidP="00E54FB9">
            <w:pPr>
              <w:pStyle w:val="ConsPlusCell"/>
              <w:ind w:left="459" w:right="884"/>
              <w:rPr>
                <w:bCs/>
              </w:rPr>
            </w:pPr>
            <w:r>
              <w:rPr>
                <w:bCs/>
                <w:noProof/>
                <w:lang w:eastAsia="en-US"/>
              </w:rPr>
              <w:t>Объем</w:t>
            </w:r>
            <w:r w:rsidRPr="00824184">
              <w:rPr>
                <w:bCs/>
                <w:noProof/>
                <w:lang w:eastAsia="en-US"/>
              </w:rPr>
              <w:t xml:space="preserve"> </w:t>
            </w:r>
            <w:r>
              <w:rPr>
                <w:lang w:eastAsia="en-US"/>
              </w:rPr>
              <w:t>сточных вод, очищенных до нормативных 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чений</w:t>
            </w:r>
            <w:r w:rsidRPr="00824184">
              <w:rPr>
                <w:bCs/>
              </w:rPr>
              <w:t xml:space="preserve"> </w:t>
            </w:r>
          </w:p>
          <w:p w:rsidR="00E54FB9" w:rsidRPr="00824184" w:rsidRDefault="00E54FB9" w:rsidP="00E54FB9">
            <w:pPr>
              <w:pStyle w:val="ConsPlusCell"/>
              <w:rPr>
                <w:bCs/>
              </w:rPr>
            </w:pPr>
            <w:r w:rsidRPr="00824184">
              <w:rPr>
                <w:bCs/>
              </w:rPr>
              <w:t>Д=__</w:t>
            </w:r>
            <w:r>
              <w:rPr>
                <w:bCs/>
              </w:rPr>
              <w:t>_</w:t>
            </w:r>
            <w:r w:rsidRPr="00824184">
              <w:rPr>
                <w:bCs/>
              </w:rPr>
              <w:t>________________________________________</w:t>
            </w:r>
            <w:r>
              <w:rPr>
                <w:bCs/>
              </w:rPr>
              <w:t>_____</w:t>
            </w:r>
            <w:r w:rsidRPr="00824184">
              <w:rPr>
                <w:bCs/>
              </w:rPr>
              <w:t>_*100%</w:t>
            </w:r>
          </w:p>
          <w:p w:rsidR="00E54FB9" w:rsidRDefault="00E54FB9" w:rsidP="00BB6B34">
            <w:pPr>
              <w:pStyle w:val="ConsPlusCell"/>
              <w:spacing w:before="120"/>
              <w:ind w:left="601" w:right="1168" w:hanging="49"/>
              <w:rPr>
                <w:lang w:eastAsia="en-US"/>
              </w:rPr>
            </w:pPr>
            <w:r>
              <w:rPr>
                <w:bCs/>
                <w:noProof/>
                <w:lang w:eastAsia="en-US"/>
              </w:rPr>
              <w:t>Общий объем</w:t>
            </w:r>
            <w:r w:rsidRPr="00824184">
              <w:rPr>
                <w:bCs/>
                <w:noProof/>
                <w:lang w:eastAsia="en-US"/>
              </w:rPr>
              <w:t xml:space="preserve"> </w:t>
            </w:r>
            <w:r>
              <w:rPr>
                <w:lang w:eastAsia="en-US"/>
              </w:rPr>
              <w:t>сточных вод</w:t>
            </w:r>
            <w:r w:rsidR="00BB6B34">
              <w:rPr>
                <w:lang w:eastAsia="en-US"/>
              </w:rPr>
              <w:t xml:space="preserve">, </w:t>
            </w:r>
            <w:r w:rsidR="00BB6B34" w:rsidRPr="00BB6B34">
              <w:rPr>
                <w:lang w:eastAsia="en-US"/>
              </w:rPr>
              <w:t>пропущенных через очистные сооружения</w:t>
            </w:r>
          </w:p>
          <w:p w:rsidR="00F32245" w:rsidRPr="00824184" w:rsidRDefault="00F32245" w:rsidP="00F32245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>где</w:t>
            </w:r>
          </w:p>
          <w:p w:rsidR="00E54FB9" w:rsidRPr="00824184" w:rsidRDefault="00E54FB9" w:rsidP="00BB6B34">
            <w:pPr>
              <w:pStyle w:val="ConsPlusCell"/>
              <w:rPr>
                <w:bCs/>
              </w:rPr>
            </w:pPr>
            <w:r w:rsidRPr="00824184">
              <w:rPr>
                <w:bCs/>
                <w:noProof/>
                <w:lang w:eastAsia="en-US"/>
              </w:rPr>
              <w:t>Д-</w:t>
            </w:r>
            <w:r w:rsidR="00BB6B34">
              <w:rPr>
                <w:lang w:eastAsia="en-US"/>
              </w:rPr>
              <w:t xml:space="preserve"> Доля сточных вод, очищенных до нормативных значений, в о</w:t>
            </w:r>
            <w:r w:rsidR="00BB6B34">
              <w:rPr>
                <w:lang w:eastAsia="en-US"/>
              </w:rPr>
              <w:t>б</w:t>
            </w:r>
            <w:r w:rsidR="00BB6B34">
              <w:rPr>
                <w:lang w:eastAsia="en-US"/>
              </w:rPr>
              <w:t>щем объеме сточных вод, пропущенных через очистные сооруж</w:t>
            </w:r>
            <w:r w:rsidR="00BB6B34">
              <w:rPr>
                <w:lang w:eastAsia="en-US"/>
              </w:rPr>
              <w:t>е</w:t>
            </w:r>
            <w:r w:rsidR="00BB6B34">
              <w:rPr>
                <w:lang w:eastAsia="en-US"/>
              </w:rPr>
              <w:t>ния (%)</w:t>
            </w:r>
          </w:p>
        </w:tc>
        <w:tc>
          <w:tcPr>
            <w:tcW w:w="4111" w:type="dxa"/>
            <w:vAlign w:val="center"/>
          </w:tcPr>
          <w:p w:rsidR="00E54FB9" w:rsidRPr="00CD5FDD" w:rsidRDefault="00E54FB9" w:rsidP="00E54FB9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  <w:r w:rsidRPr="00CD5FDD">
              <w:rPr>
                <w:bCs/>
                <w:sz w:val="24"/>
                <w:szCs w:val="24"/>
              </w:rPr>
              <w:t>Сводные сведения от водоснабжа</w:t>
            </w:r>
            <w:r w:rsidRPr="00CD5FDD">
              <w:rPr>
                <w:bCs/>
                <w:sz w:val="24"/>
                <w:szCs w:val="24"/>
              </w:rPr>
              <w:t>ю</w:t>
            </w:r>
            <w:r w:rsidRPr="00CD5FDD">
              <w:rPr>
                <w:bCs/>
                <w:sz w:val="24"/>
                <w:szCs w:val="24"/>
              </w:rPr>
              <w:t>щих предприятий Красногорского муниципального района</w:t>
            </w:r>
          </w:p>
        </w:tc>
      </w:tr>
      <w:tr w:rsidR="00BB6B34" w:rsidRPr="00CD5FDD" w:rsidTr="009D475F">
        <w:trPr>
          <w:trHeight w:val="1083"/>
        </w:trPr>
        <w:tc>
          <w:tcPr>
            <w:tcW w:w="3686" w:type="dxa"/>
            <w:vAlign w:val="center"/>
          </w:tcPr>
          <w:p w:rsidR="00BB6B34" w:rsidRPr="003B5E4D" w:rsidRDefault="00BB6B34" w:rsidP="00BB6B34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 6. Удельный вес оборудования жилищного фонда централиз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ванным водопроводом </w:t>
            </w:r>
          </w:p>
          <w:p w:rsidR="00BB6B34" w:rsidRPr="00CD5FDD" w:rsidRDefault="00BB6B34" w:rsidP="009D475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BB6B34" w:rsidRDefault="00BB6B34" w:rsidP="00BB6B34">
            <w:pPr>
              <w:pStyle w:val="ConsPlusCell"/>
              <w:ind w:left="459" w:right="884"/>
              <w:rPr>
                <w:bCs/>
              </w:rPr>
            </w:pPr>
            <w:r>
              <w:rPr>
                <w:bCs/>
                <w:noProof/>
                <w:lang w:eastAsia="en-US"/>
              </w:rPr>
              <w:lastRenderedPageBreak/>
              <w:t xml:space="preserve">Кол-во домов оборудованных </w:t>
            </w:r>
            <w:r>
              <w:rPr>
                <w:lang w:eastAsia="en-US"/>
              </w:rPr>
              <w:t>централизованным 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допроводом</w:t>
            </w:r>
            <w:r>
              <w:rPr>
                <w:bCs/>
                <w:noProof/>
                <w:lang w:eastAsia="en-US"/>
              </w:rPr>
              <w:t xml:space="preserve"> </w:t>
            </w:r>
          </w:p>
          <w:p w:rsidR="00BB6B34" w:rsidRPr="00824184" w:rsidRDefault="00BB6B34" w:rsidP="00BB6B34">
            <w:pPr>
              <w:pStyle w:val="ConsPlusCell"/>
              <w:rPr>
                <w:bCs/>
              </w:rPr>
            </w:pPr>
            <w:r>
              <w:rPr>
                <w:bCs/>
              </w:rPr>
              <w:t>У</w:t>
            </w:r>
            <w:r w:rsidRPr="00824184">
              <w:rPr>
                <w:bCs/>
              </w:rPr>
              <w:t>=__</w:t>
            </w:r>
            <w:r>
              <w:rPr>
                <w:bCs/>
              </w:rPr>
              <w:t>_</w:t>
            </w:r>
            <w:r w:rsidRPr="00824184">
              <w:rPr>
                <w:bCs/>
              </w:rPr>
              <w:t>________________________________________</w:t>
            </w:r>
            <w:r>
              <w:rPr>
                <w:bCs/>
              </w:rPr>
              <w:t>_____</w:t>
            </w:r>
            <w:r w:rsidRPr="00824184">
              <w:rPr>
                <w:bCs/>
              </w:rPr>
              <w:t>_*100%</w:t>
            </w:r>
          </w:p>
          <w:p w:rsidR="00BB6B34" w:rsidRPr="00824184" w:rsidRDefault="00BB6B34" w:rsidP="00BB6B34">
            <w:pPr>
              <w:pStyle w:val="ConsPlusCell"/>
              <w:spacing w:before="120"/>
              <w:ind w:left="601" w:right="1168" w:hanging="49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lastRenderedPageBreak/>
              <w:t>Общее кол-во домов подлежащих оборудованию централизованным</w:t>
            </w:r>
            <w:r>
              <w:rPr>
                <w:lang w:eastAsia="en-US"/>
              </w:rPr>
              <w:t xml:space="preserve"> водопроводом</w:t>
            </w:r>
          </w:p>
          <w:p w:rsidR="00F32245" w:rsidRPr="00824184" w:rsidRDefault="00F32245" w:rsidP="00F32245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>где</w:t>
            </w:r>
          </w:p>
          <w:p w:rsidR="00BB6B34" w:rsidRPr="003B5E4D" w:rsidRDefault="00F32245" w:rsidP="00BB6B34">
            <w:pPr>
              <w:pStyle w:val="ConsPlusCell"/>
              <w:rPr>
                <w:lang w:eastAsia="en-US"/>
              </w:rPr>
            </w:pPr>
            <w:r>
              <w:rPr>
                <w:bCs/>
                <w:noProof/>
                <w:lang w:eastAsia="en-US"/>
              </w:rPr>
              <w:t>У</w:t>
            </w:r>
            <w:r w:rsidR="00BB6B34" w:rsidRPr="00824184">
              <w:rPr>
                <w:bCs/>
                <w:noProof/>
                <w:lang w:eastAsia="en-US"/>
              </w:rPr>
              <w:t>-</w:t>
            </w:r>
            <w:r w:rsidR="00BB6B34">
              <w:rPr>
                <w:lang w:eastAsia="en-US"/>
              </w:rPr>
              <w:t xml:space="preserve"> Удельный вес оборудования жилищного фонда централизова</w:t>
            </w:r>
            <w:r w:rsidR="00BB6B34">
              <w:rPr>
                <w:lang w:eastAsia="en-US"/>
              </w:rPr>
              <w:t>н</w:t>
            </w:r>
            <w:r w:rsidR="00BB6B34">
              <w:rPr>
                <w:lang w:eastAsia="en-US"/>
              </w:rPr>
              <w:t>ным водопроводом (%)</w:t>
            </w:r>
          </w:p>
          <w:p w:rsidR="00BB6B34" w:rsidRPr="00824184" w:rsidRDefault="00BB6B34" w:rsidP="009D475F">
            <w:pPr>
              <w:pStyle w:val="ConsPlusCell"/>
              <w:rPr>
                <w:bCs/>
              </w:rPr>
            </w:pPr>
          </w:p>
        </w:tc>
        <w:tc>
          <w:tcPr>
            <w:tcW w:w="4111" w:type="dxa"/>
            <w:vAlign w:val="center"/>
          </w:tcPr>
          <w:p w:rsidR="00BB6B34" w:rsidRPr="00CD5FDD" w:rsidRDefault="00BB6B34" w:rsidP="009D475F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  <w:r w:rsidRPr="00CD5FDD">
              <w:rPr>
                <w:bCs/>
                <w:sz w:val="24"/>
                <w:szCs w:val="24"/>
              </w:rPr>
              <w:lastRenderedPageBreak/>
              <w:t>Сводные сведения от водоснабжа</w:t>
            </w:r>
            <w:r w:rsidRPr="00CD5FDD">
              <w:rPr>
                <w:bCs/>
                <w:sz w:val="24"/>
                <w:szCs w:val="24"/>
              </w:rPr>
              <w:t>ю</w:t>
            </w:r>
            <w:r w:rsidRPr="00CD5FDD">
              <w:rPr>
                <w:bCs/>
                <w:sz w:val="24"/>
                <w:szCs w:val="24"/>
              </w:rPr>
              <w:t>щих предприятий Красногорского муниципального района</w:t>
            </w:r>
          </w:p>
        </w:tc>
      </w:tr>
      <w:tr w:rsidR="00E54FB9" w:rsidRPr="00CD5FDD" w:rsidTr="002D071C">
        <w:trPr>
          <w:trHeight w:val="1083"/>
        </w:trPr>
        <w:tc>
          <w:tcPr>
            <w:tcW w:w="3686" w:type="dxa"/>
            <w:vAlign w:val="center"/>
          </w:tcPr>
          <w:p w:rsidR="00BB6B34" w:rsidRPr="003B5E4D" w:rsidRDefault="00BB6B34" w:rsidP="00BB6B34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 Удельный вес оборудования жилищного фонда централиз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ванным водоотведением </w:t>
            </w:r>
          </w:p>
          <w:p w:rsidR="00E54FB9" w:rsidRPr="00CD5FDD" w:rsidRDefault="00E54FB9" w:rsidP="00E54F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BB6B34" w:rsidRDefault="00BB6B34" w:rsidP="00BB6B34">
            <w:pPr>
              <w:pStyle w:val="ConsPlusCell"/>
              <w:ind w:left="459" w:right="884"/>
              <w:rPr>
                <w:bCs/>
              </w:rPr>
            </w:pPr>
            <w:r>
              <w:rPr>
                <w:bCs/>
                <w:noProof/>
                <w:lang w:eastAsia="en-US"/>
              </w:rPr>
              <w:t xml:space="preserve">Кол-во домов оборудованных </w:t>
            </w:r>
            <w:r>
              <w:rPr>
                <w:lang w:eastAsia="en-US"/>
              </w:rPr>
              <w:t>централизованным 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доотведением</w:t>
            </w:r>
            <w:r>
              <w:rPr>
                <w:bCs/>
                <w:noProof/>
                <w:lang w:eastAsia="en-US"/>
              </w:rPr>
              <w:t xml:space="preserve"> </w:t>
            </w:r>
          </w:p>
          <w:p w:rsidR="00BB6B34" w:rsidRPr="00824184" w:rsidRDefault="00BB6B34" w:rsidP="00BB6B34">
            <w:pPr>
              <w:pStyle w:val="ConsPlusCell"/>
              <w:rPr>
                <w:bCs/>
              </w:rPr>
            </w:pPr>
            <w:r>
              <w:rPr>
                <w:bCs/>
              </w:rPr>
              <w:t>У</w:t>
            </w:r>
            <w:r w:rsidRPr="00824184">
              <w:rPr>
                <w:bCs/>
              </w:rPr>
              <w:t>=__</w:t>
            </w:r>
            <w:r>
              <w:rPr>
                <w:bCs/>
              </w:rPr>
              <w:t>_</w:t>
            </w:r>
            <w:r w:rsidRPr="00824184">
              <w:rPr>
                <w:bCs/>
              </w:rPr>
              <w:t>________________________________________</w:t>
            </w:r>
            <w:r>
              <w:rPr>
                <w:bCs/>
              </w:rPr>
              <w:t>_____</w:t>
            </w:r>
            <w:r w:rsidRPr="00824184">
              <w:rPr>
                <w:bCs/>
              </w:rPr>
              <w:t>_*100%</w:t>
            </w:r>
          </w:p>
          <w:p w:rsidR="00BB6B34" w:rsidRPr="00824184" w:rsidRDefault="00BB6B34" w:rsidP="00BB6B34">
            <w:pPr>
              <w:pStyle w:val="ConsPlusCell"/>
              <w:spacing w:before="120"/>
              <w:ind w:left="601" w:right="1168" w:hanging="49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>Общее кол-во домов подлежащих оборудованию централизованным</w:t>
            </w:r>
            <w:r>
              <w:rPr>
                <w:lang w:eastAsia="en-US"/>
              </w:rPr>
              <w:t xml:space="preserve"> водоотведением</w:t>
            </w:r>
          </w:p>
          <w:p w:rsidR="00F32245" w:rsidRPr="00824184" w:rsidRDefault="00F32245" w:rsidP="00F32245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>где</w:t>
            </w:r>
          </w:p>
          <w:p w:rsidR="00BB6B34" w:rsidRPr="003B5E4D" w:rsidRDefault="00F32245" w:rsidP="00BB6B34">
            <w:pPr>
              <w:pStyle w:val="ConsPlusCell"/>
              <w:rPr>
                <w:lang w:eastAsia="en-US"/>
              </w:rPr>
            </w:pPr>
            <w:r>
              <w:rPr>
                <w:bCs/>
                <w:noProof/>
                <w:lang w:eastAsia="en-US"/>
              </w:rPr>
              <w:t>У</w:t>
            </w:r>
            <w:r w:rsidR="00BB6B34" w:rsidRPr="00824184">
              <w:rPr>
                <w:bCs/>
                <w:noProof/>
                <w:lang w:eastAsia="en-US"/>
              </w:rPr>
              <w:t>-</w:t>
            </w:r>
            <w:r w:rsidR="00BB6B34">
              <w:rPr>
                <w:lang w:eastAsia="en-US"/>
              </w:rPr>
              <w:t xml:space="preserve"> Удельный вес оборудования жилищного фонда централизова</w:t>
            </w:r>
            <w:r w:rsidR="00BB6B34">
              <w:rPr>
                <w:lang w:eastAsia="en-US"/>
              </w:rPr>
              <w:t>н</w:t>
            </w:r>
            <w:r w:rsidR="00BB6B34">
              <w:rPr>
                <w:lang w:eastAsia="en-US"/>
              </w:rPr>
              <w:t>ным водоотведением (%)</w:t>
            </w:r>
          </w:p>
          <w:p w:rsidR="00E54FB9" w:rsidRPr="00824184" w:rsidRDefault="00E54FB9" w:rsidP="00E54FB9">
            <w:pPr>
              <w:pStyle w:val="ConsPlusCell"/>
              <w:rPr>
                <w:bCs/>
              </w:rPr>
            </w:pPr>
          </w:p>
        </w:tc>
        <w:tc>
          <w:tcPr>
            <w:tcW w:w="4111" w:type="dxa"/>
            <w:vAlign w:val="center"/>
          </w:tcPr>
          <w:p w:rsidR="00E54FB9" w:rsidRPr="00CD5FDD" w:rsidRDefault="00E54FB9" w:rsidP="00E54FB9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  <w:r w:rsidRPr="00CD5FDD">
              <w:rPr>
                <w:bCs/>
                <w:sz w:val="24"/>
                <w:szCs w:val="24"/>
              </w:rPr>
              <w:t>Сводные сведения от водоснабжа</w:t>
            </w:r>
            <w:r w:rsidRPr="00CD5FDD">
              <w:rPr>
                <w:bCs/>
                <w:sz w:val="24"/>
                <w:szCs w:val="24"/>
              </w:rPr>
              <w:t>ю</w:t>
            </w:r>
            <w:r w:rsidRPr="00CD5FDD">
              <w:rPr>
                <w:bCs/>
                <w:sz w:val="24"/>
                <w:szCs w:val="24"/>
              </w:rPr>
              <w:t>щих предприятий Красногорского муниципального района</w:t>
            </w:r>
          </w:p>
        </w:tc>
      </w:tr>
      <w:tr w:rsidR="00E54FB9" w:rsidRPr="00CD5FDD" w:rsidTr="008A66A3">
        <w:trPr>
          <w:trHeight w:val="346"/>
        </w:trPr>
        <w:tc>
          <w:tcPr>
            <w:tcW w:w="15026" w:type="dxa"/>
            <w:gridSpan w:val="3"/>
          </w:tcPr>
          <w:p w:rsidR="00E54FB9" w:rsidRPr="00824184" w:rsidRDefault="00E54FB9" w:rsidP="00E54FB9">
            <w:pPr>
              <w:pStyle w:val="ConsPlusCell"/>
              <w:spacing w:before="120"/>
              <w:rPr>
                <w:bCs/>
              </w:rPr>
            </w:pPr>
            <w:r w:rsidRPr="00824184">
              <w:rPr>
                <w:bCs/>
              </w:rPr>
              <w:t>3. Показатели, характеризующие реализацию задачи «Улучшение качества комфортного проживания на территории Красногорского муниц</w:t>
            </w:r>
            <w:r w:rsidRPr="00824184">
              <w:rPr>
                <w:bCs/>
              </w:rPr>
              <w:t>и</w:t>
            </w:r>
            <w:r w:rsidRPr="00824184">
              <w:rPr>
                <w:bCs/>
              </w:rPr>
              <w:t>пального района</w:t>
            </w:r>
            <w:r w:rsidRPr="00824184">
              <w:rPr>
                <w:lang w:eastAsia="en-US"/>
              </w:rPr>
              <w:t>»</w:t>
            </w:r>
          </w:p>
        </w:tc>
      </w:tr>
      <w:tr w:rsidR="00E54FB9" w:rsidRPr="00F860B6" w:rsidTr="001C6FBD">
        <w:trPr>
          <w:trHeight w:val="621"/>
        </w:trPr>
        <w:tc>
          <w:tcPr>
            <w:tcW w:w="3686" w:type="dxa"/>
          </w:tcPr>
          <w:p w:rsidR="00E54FB9" w:rsidRDefault="00BB6B34" w:rsidP="00BB6B34">
            <w:pPr>
              <w:pStyle w:val="ConsPlusCell"/>
              <w:rPr>
                <w:lang w:eastAsia="en-US"/>
              </w:rPr>
            </w:pPr>
            <w:r w:rsidRPr="00BB6B34">
              <w:rPr>
                <w:lang w:eastAsia="en-US"/>
              </w:rPr>
              <w:t>1.</w:t>
            </w:r>
            <w:r>
              <w:rPr>
                <w:lang w:eastAsia="en-US"/>
              </w:rPr>
              <w:t xml:space="preserve"> </w:t>
            </w:r>
            <w:r w:rsidR="00E54FB9">
              <w:rPr>
                <w:lang w:eastAsia="en-US"/>
              </w:rPr>
              <w:t>Количество домов, в которых проведен капитальный ремонт в рамках программы «Проведения капитального ремонта общего имущества в многоквартирных домах, расположенных на терр</w:t>
            </w:r>
            <w:r w:rsidR="00E54FB9">
              <w:rPr>
                <w:lang w:eastAsia="en-US"/>
              </w:rPr>
              <w:t>и</w:t>
            </w:r>
            <w:r w:rsidR="00E54FB9">
              <w:rPr>
                <w:lang w:eastAsia="en-US"/>
              </w:rPr>
              <w:t>тории Московской области на 2014-2038годы»</w:t>
            </w:r>
          </w:p>
        </w:tc>
        <w:tc>
          <w:tcPr>
            <w:tcW w:w="7229" w:type="dxa"/>
            <w:vAlign w:val="center"/>
          </w:tcPr>
          <w:p w:rsidR="00E54FB9" w:rsidRPr="00824184" w:rsidRDefault="00E54FB9" w:rsidP="00E54F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F860B6">
              <w:rPr>
                <w:rFonts w:ascii="Times New Roman" w:hAnsi="Times New Roman" w:cs="Times New Roman"/>
                <w:sz w:val="24"/>
                <w:szCs w:val="24"/>
              </w:rPr>
              <w:t>домов, в которых проведен капитальный ремонт в рамках программы «Проведения капитального ремонта общего имущества в многоквартирных домах, расположенных на территории Моско</w:t>
            </w:r>
            <w:r w:rsidRPr="00F860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60B6">
              <w:rPr>
                <w:rFonts w:ascii="Times New Roman" w:hAnsi="Times New Roman" w:cs="Times New Roman"/>
                <w:sz w:val="24"/>
                <w:szCs w:val="24"/>
              </w:rPr>
              <w:t>ской области на 2014-2038годы»</w:t>
            </w: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(ед.</w:t>
            </w: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E54FB9" w:rsidRPr="00824184" w:rsidRDefault="00E54FB9" w:rsidP="00E54F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>Сводные сведения от поселений Красногорского муниципального района</w:t>
            </w:r>
          </w:p>
        </w:tc>
      </w:tr>
      <w:tr w:rsidR="00E54FB9" w:rsidRPr="00CD5FDD" w:rsidTr="00D46260">
        <w:trPr>
          <w:trHeight w:val="621"/>
        </w:trPr>
        <w:tc>
          <w:tcPr>
            <w:tcW w:w="3686" w:type="dxa"/>
          </w:tcPr>
          <w:p w:rsidR="00E54FB9" w:rsidRDefault="00BB6B34" w:rsidP="00E54FB9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="00E54FB9">
              <w:rPr>
                <w:lang w:eastAsia="en-US"/>
              </w:rPr>
              <w:t>Доля лицевых счетов, обсл</w:t>
            </w:r>
            <w:r w:rsidR="00E54FB9">
              <w:rPr>
                <w:lang w:eastAsia="en-US"/>
              </w:rPr>
              <w:t>у</w:t>
            </w:r>
            <w:r w:rsidR="00E54FB9">
              <w:rPr>
                <w:lang w:eastAsia="en-US"/>
              </w:rPr>
              <w:t>живаемых единой областной расчетной системой</w:t>
            </w:r>
          </w:p>
        </w:tc>
        <w:tc>
          <w:tcPr>
            <w:tcW w:w="7229" w:type="dxa"/>
            <w:vAlign w:val="center"/>
          </w:tcPr>
          <w:p w:rsidR="00F32245" w:rsidRDefault="00F32245" w:rsidP="00F32245">
            <w:pPr>
              <w:pStyle w:val="ConsPlusCell"/>
              <w:ind w:left="459" w:right="884"/>
              <w:rPr>
                <w:bCs/>
              </w:rPr>
            </w:pPr>
            <w:r>
              <w:rPr>
                <w:bCs/>
                <w:noProof/>
                <w:lang w:eastAsia="en-US"/>
              </w:rPr>
              <w:t xml:space="preserve">Кол-во </w:t>
            </w:r>
            <w:r>
              <w:rPr>
                <w:lang w:eastAsia="en-US"/>
              </w:rPr>
              <w:t>лицевых счетов, обслуживаемых единой 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ластной расчетной системой</w:t>
            </w:r>
          </w:p>
          <w:p w:rsidR="00F32245" w:rsidRPr="00824184" w:rsidRDefault="00F32245" w:rsidP="00F32245">
            <w:pPr>
              <w:pStyle w:val="ConsPlusCell"/>
              <w:rPr>
                <w:bCs/>
              </w:rPr>
            </w:pPr>
            <w:r>
              <w:rPr>
                <w:bCs/>
              </w:rPr>
              <w:t>Д</w:t>
            </w:r>
            <w:r w:rsidRPr="00824184">
              <w:rPr>
                <w:bCs/>
              </w:rPr>
              <w:t>=__</w:t>
            </w:r>
            <w:r>
              <w:rPr>
                <w:bCs/>
              </w:rPr>
              <w:t>_</w:t>
            </w:r>
            <w:r w:rsidRPr="00824184">
              <w:rPr>
                <w:bCs/>
              </w:rPr>
              <w:t>________________________________________</w:t>
            </w:r>
            <w:r>
              <w:rPr>
                <w:bCs/>
              </w:rPr>
              <w:t>_____</w:t>
            </w:r>
            <w:r w:rsidRPr="00824184">
              <w:rPr>
                <w:bCs/>
              </w:rPr>
              <w:t>_*100%</w:t>
            </w:r>
          </w:p>
          <w:p w:rsidR="00F32245" w:rsidRPr="00824184" w:rsidRDefault="00F32245" w:rsidP="00F32245">
            <w:pPr>
              <w:pStyle w:val="ConsPlusCell"/>
              <w:spacing w:before="120"/>
              <w:ind w:left="601" w:right="1168" w:hanging="49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 xml:space="preserve">Общее кол-во </w:t>
            </w:r>
            <w:r>
              <w:rPr>
                <w:lang w:eastAsia="en-US"/>
              </w:rPr>
              <w:t>лицевых счетов</w:t>
            </w:r>
          </w:p>
          <w:p w:rsidR="00F32245" w:rsidRPr="00824184" w:rsidRDefault="00F32245" w:rsidP="00F32245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lastRenderedPageBreak/>
              <w:t>где</w:t>
            </w:r>
          </w:p>
          <w:p w:rsidR="00F32245" w:rsidRPr="00F32245" w:rsidRDefault="00F32245" w:rsidP="00F322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2245">
              <w:rPr>
                <w:rFonts w:ascii="Times New Roman" w:hAnsi="Times New Roman" w:cs="Times New Roman"/>
                <w:sz w:val="24"/>
                <w:szCs w:val="24"/>
              </w:rPr>
              <w:t>- Доля лицевых счетов, обслуживаемых единой областной ра</w:t>
            </w:r>
            <w:r w:rsidRPr="00F32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2245">
              <w:rPr>
                <w:rFonts w:ascii="Times New Roman" w:hAnsi="Times New Roman" w:cs="Times New Roman"/>
                <w:sz w:val="24"/>
                <w:szCs w:val="24"/>
              </w:rPr>
              <w:t>четной системой (%)</w:t>
            </w:r>
          </w:p>
          <w:p w:rsidR="00F32245" w:rsidRDefault="00F32245" w:rsidP="00E54F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B9" w:rsidRPr="00824184" w:rsidRDefault="00F32245" w:rsidP="00F322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E54FB9" w:rsidRPr="00824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FB9" w:rsidRPr="00F860B6">
              <w:rPr>
                <w:rFonts w:ascii="Times New Roman" w:hAnsi="Times New Roman" w:cs="Times New Roman"/>
                <w:sz w:val="24"/>
                <w:szCs w:val="24"/>
              </w:rPr>
              <w:t>лицевых счетов, обслуживаемы</w:t>
            </w:r>
            <w:r w:rsidR="00E54FB9">
              <w:rPr>
                <w:rFonts w:ascii="Times New Roman" w:hAnsi="Times New Roman" w:cs="Times New Roman"/>
                <w:sz w:val="24"/>
                <w:szCs w:val="24"/>
              </w:rPr>
              <w:t>х единой областной расче</w:t>
            </w:r>
            <w:r w:rsidR="00E54F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54FB9">
              <w:rPr>
                <w:rFonts w:ascii="Times New Roman" w:hAnsi="Times New Roman" w:cs="Times New Roman"/>
                <w:sz w:val="24"/>
                <w:szCs w:val="24"/>
              </w:rPr>
              <w:t>ной си</w:t>
            </w:r>
            <w:r w:rsidR="00E54FB9" w:rsidRPr="00F860B6">
              <w:rPr>
                <w:rFonts w:ascii="Times New Roman" w:hAnsi="Times New Roman" w:cs="Times New Roman"/>
                <w:sz w:val="24"/>
                <w:szCs w:val="24"/>
              </w:rPr>
              <w:t xml:space="preserve">стемой </w:t>
            </w:r>
            <w:r w:rsidR="00E54FB9">
              <w:rPr>
                <w:rFonts w:ascii="Times New Roman" w:hAnsi="Times New Roman" w:cs="Times New Roman"/>
                <w:sz w:val="24"/>
                <w:szCs w:val="24"/>
              </w:rPr>
              <w:t>(шт.</w:t>
            </w:r>
            <w:r w:rsidR="00E54FB9" w:rsidRPr="008241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E54FB9" w:rsidRPr="00824184" w:rsidRDefault="00E54FB9" w:rsidP="00E54F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Сводные сведения от поселений Красногорского муниципального района</w:t>
            </w:r>
          </w:p>
        </w:tc>
      </w:tr>
      <w:tr w:rsidR="00E54FB9" w:rsidRPr="00CD5FDD" w:rsidTr="000B2C1B">
        <w:trPr>
          <w:trHeight w:val="621"/>
        </w:trPr>
        <w:tc>
          <w:tcPr>
            <w:tcW w:w="3686" w:type="dxa"/>
          </w:tcPr>
          <w:p w:rsidR="00E54FB9" w:rsidRPr="009A78FC" w:rsidRDefault="00BB6B34" w:rsidP="00E54FB9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3. </w:t>
            </w:r>
            <w:r w:rsidR="00E54FB9" w:rsidRPr="003B5E4D">
              <w:rPr>
                <w:lang w:eastAsia="en-US"/>
              </w:rPr>
              <w:t>Количество отремонтирова</w:t>
            </w:r>
            <w:r w:rsidR="00E54FB9" w:rsidRPr="003B5E4D">
              <w:rPr>
                <w:lang w:eastAsia="en-US"/>
              </w:rPr>
              <w:t>н</w:t>
            </w:r>
            <w:r w:rsidR="00E54FB9" w:rsidRPr="003B5E4D">
              <w:rPr>
                <w:lang w:eastAsia="en-US"/>
              </w:rPr>
              <w:t>ных линий наружного освещения</w:t>
            </w:r>
          </w:p>
        </w:tc>
        <w:tc>
          <w:tcPr>
            <w:tcW w:w="7229" w:type="dxa"/>
            <w:vAlign w:val="center"/>
          </w:tcPr>
          <w:p w:rsidR="00E54FB9" w:rsidRPr="00824184" w:rsidRDefault="00E54FB9" w:rsidP="00E54F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>Сумма отремонтированных линий наружного освещения (км)</w:t>
            </w:r>
          </w:p>
        </w:tc>
        <w:tc>
          <w:tcPr>
            <w:tcW w:w="4111" w:type="dxa"/>
          </w:tcPr>
          <w:p w:rsidR="00E54FB9" w:rsidRPr="00824184" w:rsidRDefault="00E54FB9" w:rsidP="00E54F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>Сводные сведения от поселений Красногорского муниципального района</w:t>
            </w:r>
          </w:p>
        </w:tc>
      </w:tr>
      <w:tr w:rsidR="00E54FB9" w:rsidRPr="00CD5FDD" w:rsidTr="000B2C1B">
        <w:trPr>
          <w:trHeight w:val="621"/>
        </w:trPr>
        <w:tc>
          <w:tcPr>
            <w:tcW w:w="3686" w:type="dxa"/>
          </w:tcPr>
          <w:p w:rsidR="00E54FB9" w:rsidRPr="003B5E4D" w:rsidRDefault="00BB6B34" w:rsidP="00E54FB9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r w:rsidR="00E54FB9" w:rsidRPr="003B5E4D">
              <w:rPr>
                <w:lang w:eastAsia="en-US"/>
              </w:rPr>
              <w:t>Количество замененных св</w:t>
            </w:r>
            <w:r w:rsidR="00E54FB9" w:rsidRPr="003B5E4D">
              <w:rPr>
                <w:lang w:eastAsia="en-US"/>
              </w:rPr>
              <w:t>е</w:t>
            </w:r>
            <w:r w:rsidR="00E54FB9" w:rsidRPr="003B5E4D">
              <w:rPr>
                <w:lang w:eastAsia="en-US"/>
              </w:rPr>
              <w:t>тильников наружного освещения</w:t>
            </w:r>
          </w:p>
        </w:tc>
        <w:tc>
          <w:tcPr>
            <w:tcW w:w="7229" w:type="dxa"/>
            <w:vAlign w:val="center"/>
          </w:tcPr>
          <w:p w:rsidR="00E54FB9" w:rsidRPr="00824184" w:rsidRDefault="00E54FB9" w:rsidP="00E54F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>Сумма замененных светильников наружного освещения (шт.)</w:t>
            </w:r>
          </w:p>
        </w:tc>
        <w:tc>
          <w:tcPr>
            <w:tcW w:w="4111" w:type="dxa"/>
          </w:tcPr>
          <w:p w:rsidR="00E54FB9" w:rsidRPr="00824184" w:rsidRDefault="00E54FB9" w:rsidP="00E54F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>Сводные сведения от поселений Красногорского муниципального района</w:t>
            </w:r>
          </w:p>
        </w:tc>
      </w:tr>
      <w:tr w:rsidR="00E54FB9" w:rsidRPr="00CD5FDD" w:rsidTr="000B2C1B">
        <w:trPr>
          <w:trHeight w:val="621"/>
        </w:trPr>
        <w:tc>
          <w:tcPr>
            <w:tcW w:w="3686" w:type="dxa"/>
          </w:tcPr>
          <w:p w:rsidR="00E54FB9" w:rsidRPr="003B5E4D" w:rsidRDefault="00BB6B34" w:rsidP="00E54FB9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  <w:r w:rsidR="00E54FB9" w:rsidRPr="003B5E4D">
              <w:rPr>
                <w:lang w:eastAsia="en-US"/>
              </w:rPr>
              <w:t>Площадь обслуживания зеле</w:t>
            </w:r>
            <w:r w:rsidR="00E54FB9" w:rsidRPr="003B5E4D">
              <w:rPr>
                <w:lang w:eastAsia="en-US"/>
              </w:rPr>
              <w:t>н</w:t>
            </w:r>
            <w:r w:rsidR="00E54FB9" w:rsidRPr="003B5E4D">
              <w:rPr>
                <w:lang w:eastAsia="en-US"/>
              </w:rPr>
              <w:t>ных насаждений</w:t>
            </w:r>
          </w:p>
        </w:tc>
        <w:tc>
          <w:tcPr>
            <w:tcW w:w="7229" w:type="dxa"/>
            <w:vAlign w:val="center"/>
          </w:tcPr>
          <w:p w:rsidR="00E54FB9" w:rsidRPr="00824184" w:rsidRDefault="00E54FB9" w:rsidP="00E54F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>Сумма площадей обслуживаемых зеленых насаждений (Га)</w:t>
            </w:r>
          </w:p>
        </w:tc>
        <w:tc>
          <w:tcPr>
            <w:tcW w:w="4111" w:type="dxa"/>
          </w:tcPr>
          <w:p w:rsidR="00E54FB9" w:rsidRPr="00824184" w:rsidRDefault="00E54FB9" w:rsidP="00E54F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>Сводные сведения от поселений Красногорского муниципального района</w:t>
            </w:r>
          </w:p>
        </w:tc>
      </w:tr>
      <w:tr w:rsidR="00E54FB9" w:rsidRPr="00CD5FDD" w:rsidTr="00F860B6">
        <w:trPr>
          <w:trHeight w:val="986"/>
        </w:trPr>
        <w:tc>
          <w:tcPr>
            <w:tcW w:w="3686" w:type="dxa"/>
          </w:tcPr>
          <w:p w:rsidR="00E54FB9" w:rsidRPr="003B5E4D" w:rsidRDefault="00BB6B34" w:rsidP="00E54FB9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r w:rsidR="00E54FB9" w:rsidRPr="003B5E4D">
              <w:rPr>
                <w:lang w:eastAsia="en-US"/>
              </w:rPr>
              <w:t>Количество установленных элементов благоустройства (ск</w:t>
            </w:r>
            <w:r w:rsidR="00E54FB9" w:rsidRPr="003B5E4D">
              <w:rPr>
                <w:lang w:eastAsia="en-US"/>
              </w:rPr>
              <w:t>а</w:t>
            </w:r>
            <w:r w:rsidR="00E54FB9" w:rsidRPr="003B5E4D">
              <w:rPr>
                <w:lang w:eastAsia="en-US"/>
              </w:rPr>
              <w:t>мейки, урны)</w:t>
            </w:r>
          </w:p>
        </w:tc>
        <w:tc>
          <w:tcPr>
            <w:tcW w:w="7229" w:type="dxa"/>
            <w:vAlign w:val="center"/>
          </w:tcPr>
          <w:p w:rsidR="00E54FB9" w:rsidRPr="00824184" w:rsidRDefault="00E54FB9" w:rsidP="00E54F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>Сумма установленных элементов благоустройства (скамейки,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>ны) (шт.)</w:t>
            </w:r>
          </w:p>
        </w:tc>
        <w:tc>
          <w:tcPr>
            <w:tcW w:w="4111" w:type="dxa"/>
          </w:tcPr>
          <w:p w:rsidR="00E54FB9" w:rsidRPr="00824184" w:rsidRDefault="00E54FB9" w:rsidP="00E54F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>Сводные сведения от поселений Красногорского муниципального района</w:t>
            </w:r>
          </w:p>
        </w:tc>
      </w:tr>
      <w:tr w:rsidR="00E54FB9" w:rsidRPr="00CD5FDD" w:rsidTr="000B2C1B">
        <w:trPr>
          <w:trHeight w:val="621"/>
        </w:trPr>
        <w:tc>
          <w:tcPr>
            <w:tcW w:w="3686" w:type="dxa"/>
          </w:tcPr>
          <w:p w:rsidR="00E54FB9" w:rsidRPr="003B5E4D" w:rsidRDefault="00BB6B34" w:rsidP="00E54FB9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7. </w:t>
            </w:r>
            <w:r w:rsidR="00E54FB9" w:rsidRPr="003B5E4D">
              <w:rPr>
                <w:lang w:eastAsia="en-US"/>
              </w:rPr>
              <w:t>Количество устроенных цве</w:t>
            </w:r>
            <w:r w:rsidR="00E54FB9" w:rsidRPr="003B5E4D">
              <w:rPr>
                <w:lang w:eastAsia="en-US"/>
              </w:rPr>
              <w:t>т</w:t>
            </w:r>
            <w:r w:rsidR="00E54FB9" w:rsidRPr="003B5E4D">
              <w:rPr>
                <w:lang w:eastAsia="en-US"/>
              </w:rPr>
              <w:t>ников, клумб</w:t>
            </w:r>
          </w:p>
        </w:tc>
        <w:tc>
          <w:tcPr>
            <w:tcW w:w="7229" w:type="dxa"/>
            <w:vAlign w:val="center"/>
          </w:tcPr>
          <w:p w:rsidR="00E54FB9" w:rsidRPr="00824184" w:rsidRDefault="00E54FB9" w:rsidP="00E54FB9">
            <w:pPr>
              <w:pStyle w:val="ConsPlusNormal"/>
              <w:ind w:right="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>Сумма устроенных цветников, клумб (Га)</w:t>
            </w:r>
          </w:p>
          <w:p w:rsidR="00E54FB9" w:rsidRPr="00824184" w:rsidRDefault="00E54FB9" w:rsidP="00E54F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54FB9" w:rsidRPr="00824184" w:rsidRDefault="00E54FB9" w:rsidP="00E54F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>Сводные сведения от поселений Красногорского муниципального района</w:t>
            </w:r>
          </w:p>
        </w:tc>
      </w:tr>
      <w:tr w:rsidR="00E54FB9" w:rsidRPr="00CD5FDD" w:rsidTr="000B2C1B">
        <w:trPr>
          <w:trHeight w:val="621"/>
        </w:trPr>
        <w:tc>
          <w:tcPr>
            <w:tcW w:w="3686" w:type="dxa"/>
          </w:tcPr>
          <w:p w:rsidR="00E54FB9" w:rsidRPr="003B5E4D" w:rsidRDefault="00BB6B34" w:rsidP="00E54FB9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8. </w:t>
            </w:r>
            <w:r w:rsidR="00E54FB9">
              <w:rPr>
                <w:lang w:eastAsia="en-US"/>
              </w:rPr>
              <w:t>Обеспеченность обустроенн</w:t>
            </w:r>
            <w:r w:rsidR="00E54FB9">
              <w:rPr>
                <w:lang w:eastAsia="en-US"/>
              </w:rPr>
              <w:t>ы</w:t>
            </w:r>
            <w:r w:rsidR="00E54FB9">
              <w:rPr>
                <w:lang w:eastAsia="en-US"/>
              </w:rPr>
              <w:t>ми дворовыми территориями</w:t>
            </w:r>
          </w:p>
        </w:tc>
        <w:tc>
          <w:tcPr>
            <w:tcW w:w="7229" w:type="dxa"/>
            <w:vAlign w:val="center"/>
          </w:tcPr>
          <w:p w:rsidR="00F32245" w:rsidRDefault="00F32245" w:rsidP="00F32245">
            <w:pPr>
              <w:pStyle w:val="ConsPlusCell"/>
              <w:ind w:left="459" w:right="884"/>
              <w:rPr>
                <w:bCs/>
              </w:rPr>
            </w:pPr>
            <w:r>
              <w:rPr>
                <w:bCs/>
                <w:noProof/>
                <w:lang w:eastAsia="en-US"/>
              </w:rPr>
              <w:t xml:space="preserve">Кол-во дворовых территорий </w:t>
            </w:r>
            <w:r w:rsidRPr="00824184">
              <w:t>обустроенных</w:t>
            </w:r>
            <w:r>
              <w:rPr>
                <w:bCs/>
                <w:noProof/>
                <w:lang w:eastAsia="en-US"/>
              </w:rPr>
              <w:t xml:space="preserve"> в текущем году</w:t>
            </w:r>
          </w:p>
          <w:p w:rsidR="00F32245" w:rsidRPr="00824184" w:rsidRDefault="00F32245" w:rsidP="00F32245">
            <w:pPr>
              <w:pStyle w:val="ConsPlusCell"/>
              <w:rPr>
                <w:bCs/>
              </w:rPr>
            </w:pPr>
            <w:r>
              <w:rPr>
                <w:bCs/>
              </w:rPr>
              <w:t>О</w:t>
            </w:r>
            <w:r w:rsidRPr="00824184">
              <w:rPr>
                <w:bCs/>
              </w:rPr>
              <w:t>=__</w:t>
            </w:r>
            <w:r>
              <w:rPr>
                <w:bCs/>
              </w:rPr>
              <w:t>_</w:t>
            </w:r>
            <w:r w:rsidRPr="00824184">
              <w:rPr>
                <w:bCs/>
              </w:rPr>
              <w:t>________________________________________</w:t>
            </w:r>
            <w:r>
              <w:rPr>
                <w:bCs/>
              </w:rPr>
              <w:t>_____</w:t>
            </w:r>
            <w:r w:rsidRPr="00824184">
              <w:rPr>
                <w:bCs/>
              </w:rPr>
              <w:t>_*100%</w:t>
            </w:r>
          </w:p>
          <w:p w:rsidR="00F32245" w:rsidRPr="00824184" w:rsidRDefault="00F32245" w:rsidP="00F32245">
            <w:pPr>
              <w:pStyle w:val="ConsPlusCell"/>
              <w:spacing w:before="120"/>
              <w:ind w:left="601" w:right="1168" w:hanging="49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 xml:space="preserve">Общее кол-во </w:t>
            </w:r>
            <w:r>
              <w:t>дворовых территорий на территории</w:t>
            </w:r>
            <w:r w:rsidRPr="00824184">
              <w:t xml:space="preserve"> Красногорского муниципального района</w:t>
            </w:r>
          </w:p>
          <w:p w:rsidR="00F32245" w:rsidRPr="00824184" w:rsidRDefault="00F32245" w:rsidP="00F32245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>где</w:t>
            </w:r>
          </w:p>
          <w:p w:rsidR="00F32245" w:rsidRPr="003B5E4D" w:rsidRDefault="00F32245" w:rsidP="00F32245">
            <w:pPr>
              <w:pStyle w:val="ConsPlusCell"/>
              <w:rPr>
                <w:lang w:eastAsia="en-US"/>
              </w:rPr>
            </w:pPr>
            <w:r>
              <w:rPr>
                <w:bCs/>
                <w:noProof/>
                <w:lang w:eastAsia="en-US"/>
              </w:rPr>
              <w:t>О</w:t>
            </w:r>
            <w:r w:rsidRPr="00824184">
              <w:rPr>
                <w:bCs/>
                <w:noProof/>
                <w:lang w:eastAsia="en-US"/>
              </w:rPr>
              <w:t>-</w:t>
            </w:r>
            <w:r>
              <w:rPr>
                <w:lang w:eastAsia="en-US"/>
              </w:rPr>
              <w:t xml:space="preserve"> Обеспеченность обустроенными дворовыми территориями (%)</w:t>
            </w:r>
          </w:p>
          <w:p w:rsidR="00F32245" w:rsidRDefault="00F32245" w:rsidP="00E54F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B9" w:rsidRPr="00824184" w:rsidRDefault="00E54FB9" w:rsidP="00F322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="00F32245" w:rsidRPr="00F32245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территорий обустроенных в текущем году </w:t>
            </w:r>
            <w:r w:rsidR="00F3224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4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ритории Красногорского муниципального района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>шт.)</w:t>
            </w:r>
          </w:p>
        </w:tc>
        <w:tc>
          <w:tcPr>
            <w:tcW w:w="4111" w:type="dxa"/>
            <w:vAlign w:val="center"/>
          </w:tcPr>
          <w:p w:rsidR="00E54FB9" w:rsidRPr="00824184" w:rsidRDefault="00E54FB9" w:rsidP="00E54F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Сводные сведения от поселений Красногорского муниципального района</w:t>
            </w:r>
          </w:p>
        </w:tc>
      </w:tr>
      <w:tr w:rsidR="00E54FB9" w:rsidRPr="00CD5FDD" w:rsidTr="00B77BC7">
        <w:trPr>
          <w:trHeight w:val="621"/>
        </w:trPr>
        <w:tc>
          <w:tcPr>
            <w:tcW w:w="3686" w:type="dxa"/>
          </w:tcPr>
          <w:p w:rsidR="00E54FB9" w:rsidRPr="004B6001" w:rsidRDefault="00BB6B34" w:rsidP="00E54FB9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9. </w:t>
            </w:r>
            <w:r w:rsidR="00E54FB9" w:rsidRPr="00C16945">
              <w:rPr>
                <w:lang w:eastAsia="en-US"/>
              </w:rPr>
              <w:t>Количество установленных контейнерных площадок по сб</w:t>
            </w:r>
            <w:r w:rsidR="00E54FB9" w:rsidRPr="00C16945">
              <w:rPr>
                <w:lang w:eastAsia="en-US"/>
              </w:rPr>
              <w:t>о</w:t>
            </w:r>
            <w:r w:rsidR="00E54FB9" w:rsidRPr="00C16945">
              <w:rPr>
                <w:lang w:eastAsia="en-US"/>
              </w:rPr>
              <w:t>ру мусора, в том числе вблизи СНТ и вдоль дорог, с которых осуществляется вывоз мусора</w:t>
            </w:r>
          </w:p>
          <w:p w:rsidR="00E54FB9" w:rsidRPr="003B5E4D" w:rsidRDefault="00E54FB9" w:rsidP="00E54FB9">
            <w:pPr>
              <w:pStyle w:val="ConsPlusCell"/>
              <w:rPr>
                <w:lang w:eastAsia="en-US"/>
              </w:rPr>
            </w:pPr>
          </w:p>
        </w:tc>
        <w:tc>
          <w:tcPr>
            <w:tcW w:w="7229" w:type="dxa"/>
            <w:vAlign w:val="center"/>
          </w:tcPr>
          <w:p w:rsidR="00E54FB9" w:rsidRPr="00824184" w:rsidRDefault="00E54FB9" w:rsidP="00E54FB9">
            <w:pPr>
              <w:pStyle w:val="ConsPlusCell"/>
            </w:pPr>
            <w:r w:rsidRPr="00824184">
              <w:t xml:space="preserve">Сумма </w:t>
            </w:r>
            <w:r w:rsidRPr="00C16945">
              <w:rPr>
                <w:lang w:eastAsia="en-US"/>
              </w:rPr>
              <w:t>установленных контейнерных площадок по сбору мусора, в том числе вблизи СНТ и вдоль дорог, с которых осуществляется вывоз мусора</w:t>
            </w:r>
            <w:r>
              <w:rPr>
                <w:lang w:eastAsia="en-US"/>
              </w:rPr>
              <w:t xml:space="preserve"> </w:t>
            </w:r>
            <w:r w:rsidRPr="00824184">
              <w:t>(</w:t>
            </w:r>
            <w:r>
              <w:t>шт.</w:t>
            </w:r>
            <w:r w:rsidRPr="00824184">
              <w:t>)</w:t>
            </w:r>
          </w:p>
        </w:tc>
        <w:tc>
          <w:tcPr>
            <w:tcW w:w="4111" w:type="dxa"/>
          </w:tcPr>
          <w:p w:rsidR="00E54FB9" w:rsidRPr="00824184" w:rsidRDefault="00E54FB9" w:rsidP="00E54F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>Сводные сведения от поселений Красногорского муниципального района</w:t>
            </w:r>
          </w:p>
        </w:tc>
      </w:tr>
    </w:tbl>
    <w:p w:rsidR="00597502" w:rsidRDefault="00597502" w:rsidP="00BE4B8B">
      <w:pPr>
        <w:ind w:firstLine="708"/>
        <w:rPr>
          <w:sz w:val="24"/>
          <w:szCs w:val="24"/>
        </w:rPr>
      </w:pPr>
    </w:p>
    <w:p w:rsidR="00597502" w:rsidRDefault="00597502" w:rsidP="00BE4B8B">
      <w:pPr>
        <w:ind w:firstLine="708"/>
        <w:rPr>
          <w:sz w:val="24"/>
          <w:szCs w:val="24"/>
        </w:rPr>
      </w:pPr>
    </w:p>
    <w:p w:rsidR="00597502" w:rsidRDefault="00597502" w:rsidP="00AB080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597502" w:rsidSect="002D071C">
      <w:pgSz w:w="16838" w:h="11906" w:orient="landscape"/>
      <w:pgMar w:top="1701" w:right="1134" w:bottom="850" w:left="1134" w:header="170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1D8" w:rsidRDefault="001701D8" w:rsidP="005A2E6F">
      <w:pPr>
        <w:spacing w:after="0" w:line="240" w:lineRule="auto"/>
      </w:pPr>
      <w:r>
        <w:separator/>
      </w:r>
    </w:p>
  </w:endnote>
  <w:endnote w:type="continuationSeparator" w:id="0">
    <w:p w:rsidR="001701D8" w:rsidRDefault="001701D8" w:rsidP="005A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1B" w:rsidRDefault="000B2C1B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6E64">
      <w:rPr>
        <w:noProof/>
      </w:rPr>
      <w:t>21</w:t>
    </w:r>
    <w:r>
      <w:rPr>
        <w:noProof/>
      </w:rPr>
      <w:fldChar w:fldCharType="end"/>
    </w:r>
  </w:p>
  <w:p w:rsidR="000B2C1B" w:rsidRDefault="000B2C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1D8" w:rsidRDefault="001701D8" w:rsidP="005A2E6F">
      <w:pPr>
        <w:spacing w:after="0" w:line="240" w:lineRule="auto"/>
      </w:pPr>
      <w:r>
        <w:separator/>
      </w:r>
    </w:p>
  </w:footnote>
  <w:footnote w:type="continuationSeparator" w:id="0">
    <w:p w:rsidR="001701D8" w:rsidRDefault="001701D8" w:rsidP="005A2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A7B1B"/>
    <w:multiLevelType w:val="hybridMultilevel"/>
    <w:tmpl w:val="3EAA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85C8F"/>
    <w:multiLevelType w:val="hybridMultilevel"/>
    <w:tmpl w:val="6BEE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D0C6F"/>
    <w:multiLevelType w:val="hybridMultilevel"/>
    <w:tmpl w:val="9198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8B"/>
    <w:rsid w:val="00024DF4"/>
    <w:rsid w:val="00032EDC"/>
    <w:rsid w:val="00033D0A"/>
    <w:rsid w:val="000372A7"/>
    <w:rsid w:val="00052369"/>
    <w:rsid w:val="000643FB"/>
    <w:rsid w:val="00096CAF"/>
    <w:rsid w:val="000B03DD"/>
    <w:rsid w:val="000B2C1B"/>
    <w:rsid w:val="000D5080"/>
    <w:rsid w:val="001701D8"/>
    <w:rsid w:val="00176D76"/>
    <w:rsid w:val="00185210"/>
    <w:rsid w:val="001858E6"/>
    <w:rsid w:val="00186068"/>
    <w:rsid w:val="00186CD5"/>
    <w:rsid w:val="001D7DFC"/>
    <w:rsid w:val="001E1DCF"/>
    <w:rsid w:val="001E46A9"/>
    <w:rsid w:val="002107A0"/>
    <w:rsid w:val="00216E2B"/>
    <w:rsid w:val="00222762"/>
    <w:rsid w:val="002235C1"/>
    <w:rsid w:val="002303DD"/>
    <w:rsid w:val="002340CE"/>
    <w:rsid w:val="00240629"/>
    <w:rsid w:val="00256FF6"/>
    <w:rsid w:val="00262701"/>
    <w:rsid w:val="002829E7"/>
    <w:rsid w:val="00296CBD"/>
    <w:rsid w:val="002A4E6C"/>
    <w:rsid w:val="002C0C70"/>
    <w:rsid w:val="002D071C"/>
    <w:rsid w:val="002E571B"/>
    <w:rsid w:val="003174B0"/>
    <w:rsid w:val="00355F3E"/>
    <w:rsid w:val="00387580"/>
    <w:rsid w:val="003925EF"/>
    <w:rsid w:val="003A4E54"/>
    <w:rsid w:val="003A6A91"/>
    <w:rsid w:val="003B5E4D"/>
    <w:rsid w:val="00420AEA"/>
    <w:rsid w:val="0042777B"/>
    <w:rsid w:val="00433255"/>
    <w:rsid w:val="00450345"/>
    <w:rsid w:val="00454876"/>
    <w:rsid w:val="00463CEA"/>
    <w:rsid w:val="0048452A"/>
    <w:rsid w:val="004B4585"/>
    <w:rsid w:val="004B6001"/>
    <w:rsid w:val="004B6DC2"/>
    <w:rsid w:val="004C4197"/>
    <w:rsid w:val="004E14CE"/>
    <w:rsid w:val="004F3BB0"/>
    <w:rsid w:val="004F4C63"/>
    <w:rsid w:val="00504D4D"/>
    <w:rsid w:val="00515854"/>
    <w:rsid w:val="00522524"/>
    <w:rsid w:val="00530CE1"/>
    <w:rsid w:val="00537330"/>
    <w:rsid w:val="005449EF"/>
    <w:rsid w:val="00545A87"/>
    <w:rsid w:val="00570503"/>
    <w:rsid w:val="00570B68"/>
    <w:rsid w:val="00591DBC"/>
    <w:rsid w:val="00597502"/>
    <w:rsid w:val="005A2E6F"/>
    <w:rsid w:val="005A52D8"/>
    <w:rsid w:val="005E474A"/>
    <w:rsid w:val="005E4AED"/>
    <w:rsid w:val="005E7FE4"/>
    <w:rsid w:val="00604655"/>
    <w:rsid w:val="00612004"/>
    <w:rsid w:val="006430FD"/>
    <w:rsid w:val="00656DE4"/>
    <w:rsid w:val="0066570C"/>
    <w:rsid w:val="00685F99"/>
    <w:rsid w:val="006B640B"/>
    <w:rsid w:val="006D6E64"/>
    <w:rsid w:val="006F2067"/>
    <w:rsid w:val="006F2F63"/>
    <w:rsid w:val="00702D1E"/>
    <w:rsid w:val="00706465"/>
    <w:rsid w:val="00706F2B"/>
    <w:rsid w:val="00710473"/>
    <w:rsid w:val="007178FC"/>
    <w:rsid w:val="007228CF"/>
    <w:rsid w:val="00723466"/>
    <w:rsid w:val="0073008D"/>
    <w:rsid w:val="00735B97"/>
    <w:rsid w:val="0073782F"/>
    <w:rsid w:val="0075045D"/>
    <w:rsid w:val="00797A8A"/>
    <w:rsid w:val="007A0870"/>
    <w:rsid w:val="007C02DF"/>
    <w:rsid w:val="007F01C2"/>
    <w:rsid w:val="008049AE"/>
    <w:rsid w:val="008079F9"/>
    <w:rsid w:val="00824184"/>
    <w:rsid w:val="008243F7"/>
    <w:rsid w:val="008276A0"/>
    <w:rsid w:val="008458C7"/>
    <w:rsid w:val="008533FE"/>
    <w:rsid w:val="00857661"/>
    <w:rsid w:val="0087411D"/>
    <w:rsid w:val="008A66A3"/>
    <w:rsid w:val="008B3D73"/>
    <w:rsid w:val="008B7E18"/>
    <w:rsid w:val="008D2B6C"/>
    <w:rsid w:val="008D5FED"/>
    <w:rsid w:val="008E61D6"/>
    <w:rsid w:val="008F175C"/>
    <w:rsid w:val="008F2043"/>
    <w:rsid w:val="008F3B00"/>
    <w:rsid w:val="00907BDA"/>
    <w:rsid w:val="0092488B"/>
    <w:rsid w:val="00943F21"/>
    <w:rsid w:val="0094712D"/>
    <w:rsid w:val="009622DC"/>
    <w:rsid w:val="00975E64"/>
    <w:rsid w:val="009A62DF"/>
    <w:rsid w:val="009A78FC"/>
    <w:rsid w:val="009B3BD7"/>
    <w:rsid w:val="009B40FF"/>
    <w:rsid w:val="009F2C78"/>
    <w:rsid w:val="00A07087"/>
    <w:rsid w:val="00A14CFF"/>
    <w:rsid w:val="00A1771B"/>
    <w:rsid w:val="00A27486"/>
    <w:rsid w:val="00A37D3C"/>
    <w:rsid w:val="00A525AF"/>
    <w:rsid w:val="00A96BD5"/>
    <w:rsid w:val="00AA0E44"/>
    <w:rsid w:val="00AA44F7"/>
    <w:rsid w:val="00AA71AC"/>
    <w:rsid w:val="00AB0800"/>
    <w:rsid w:val="00AB7965"/>
    <w:rsid w:val="00AC2C06"/>
    <w:rsid w:val="00AC77BE"/>
    <w:rsid w:val="00B300C3"/>
    <w:rsid w:val="00B50823"/>
    <w:rsid w:val="00B6619B"/>
    <w:rsid w:val="00B76C12"/>
    <w:rsid w:val="00BB493C"/>
    <w:rsid w:val="00BB6B34"/>
    <w:rsid w:val="00BC29C9"/>
    <w:rsid w:val="00BE31A8"/>
    <w:rsid w:val="00BE4B8B"/>
    <w:rsid w:val="00BF0D82"/>
    <w:rsid w:val="00C14636"/>
    <w:rsid w:val="00C16945"/>
    <w:rsid w:val="00C27AC0"/>
    <w:rsid w:val="00C31DF4"/>
    <w:rsid w:val="00C330D8"/>
    <w:rsid w:val="00C35184"/>
    <w:rsid w:val="00C37201"/>
    <w:rsid w:val="00C56162"/>
    <w:rsid w:val="00C74CFE"/>
    <w:rsid w:val="00C97B52"/>
    <w:rsid w:val="00CA3F5A"/>
    <w:rsid w:val="00CB14D4"/>
    <w:rsid w:val="00CB1B26"/>
    <w:rsid w:val="00CC3995"/>
    <w:rsid w:val="00CC3B7C"/>
    <w:rsid w:val="00CC7CAA"/>
    <w:rsid w:val="00CD5FDD"/>
    <w:rsid w:val="00CE3E7D"/>
    <w:rsid w:val="00D01770"/>
    <w:rsid w:val="00D14B43"/>
    <w:rsid w:val="00D3304E"/>
    <w:rsid w:val="00D67A7A"/>
    <w:rsid w:val="00D80B40"/>
    <w:rsid w:val="00D82D9F"/>
    <w:rsid w:val="00DA1D47"/>
    <w:rsid w:val="00DC431A"/>
    <w:rsid w:val="00DE7B58"/>
    <w:rsid w:val="00E11832"/>
    <w:rsid w:val="00E336FE"/>
    <w:rsid w:val="00E4484B"/>
    <w:rsid w:val="00E54FB9"/>
    <w:rsid w:val="00E67D4E"/>
    <w:rsid w:val="00E877B2"/>
    <w:rsid w:val="00EC3884"/>
    <w:rsid w:val="00EC510B"/>
    <w:rsid w:val="00ED7C74"/>
    <w:rsid w:val="00EE43C4"/>
    <w:rsid w:val="00EE71BE"/>
    <w:rsid w:val="00EF19B9"/>
    <w:rsid w:val="00EF4383"/>
    <w:rsid w:val="00EF4C32"/>
    <w:rsid w:val="00F05667"/>
    <w:rsid w:val="00F11FC7"/>
    <w:rsid w:val="00F155D4"/>
    <w:rsid w:val="00F32245"/>
    <w:rsid w:val="00F32FD1"/>
    <w:rsid w:val="00F35D28"/>
    <w:rsid w:val="00F41593"/>
    <w:rsid w:val="00F547B6"/>
    <w:rsid w:val="00F64CA4"/>
    <w:rsid w:val="00F70DE6"/>
    <w:rsid w:val="00F72898"/>
    <w:rsid w:val="00F746B1"/>
    <w:rsid w:val="00F860B6"/>
    <w:rsid w:val="00F94CB3"/>
    <w:rsid w:val="00F97739"/>
    <w:rsid w:val="00FA7EE0"/>
    <w:rsid w:val="00FD28C3"/>
    <w:rsid w:val="00FE1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DC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E61D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No Spacing"/>
    <w:uiPriority w:val="99"/>
    <w:qFormat/>
    <w:rsid w:val="008E61D6"/>
    <w:rPr>
      <w:sz w:val="28"/>
      <w:lang w:eastAsia="en-US"/>
    </w:rPr>
  </w:style>
  <w:style w:type="table" w:styleId="a4">
    <w:name w:val="Table Grid"/>
    <w:basedOn w:val="a1"/>
    <w:uiPriority w:val="99"/>
    <w:rsid w:val="008B3D73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702D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5A2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2E6F"/>
    <w:rPr>
      <w:rFonts w:cs="Times New Roman"/>
    </w:rPr>
  </w:style>
  <w:style w:type="paragraph" w:styleId="a7">
    <w:name w:val="footer"/>
    <w:basedOn w:val="a"/>
    <w:link w:val="a8"/>
    <w:uiPriority w:val="99"/>
    <w:rsid w:val="005A2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2E6F"/>
    <w:rPr>
      <w:rFonts w:cs="Times New Roman"/>
    </w:rPr>
  </w:style>
  <w:style w:type="paragraph" w:customStyle="1" w:styleId="ConsPlusNormal">
    <w:name w:val="ConsPlusNormal"/>
    <w:uiPriority w:val="99"/>
    <w:rsid w:val="00975E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3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30CE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B6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DC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E61D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No Spacing"/>
    <w:uiPriority w:val="99"/>
    <w:qFormat/>
    <w:rsid w:val="008E61D6"/>
    <w:rPr>
      <w:sz w:val="28"/>
      <w:lang w:eastAsia="en-US"/>
    </w:rPr>
  </w:style>
  <w:style w:type="table" w:styleId="a4">
    <w:name w:val="Table Grid"/>
    <w:basedOn w:val="a1"/>
    <w:uiPriority w:val="99"/>
    <w:rsid w:val="008B3D73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702D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5A2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2E6F"/>
    <w:rPr>
      <w:rFonts w:cs="Times New Roman"/>
    </w:rPr>
  </w:style>
  <w:style w:type="paragraph" w:styleId="a7">
    <w:name w:val="footer"/>
    <w:basedOn w:val="a"/>
    <w:link w:val="a8"/>
    <w:uiPriority w:val="99"/>
    <w:rsid w:val="005A2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2E6F"/>
    <w:rPr>
      <w:rFonts w:cs="Times New Roman"/>
    </w:rPr>
  </w:style>
  <w:style w:type="paragraph" w:customStyle="1" w:styleId="ConsPlusNormal">
    <w:name w:val="ConsPlusNormal"/>
    <w:uiPriority w:val="99"/>
    <w:rsid w:val="00975E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3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30CE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B6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5EED4-CC8B-4CB8-9255-B5B1799A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2928</Words>
  <Characters>23128</Characters>
  <Application>Microsoft Office Word</Application>
  <DocSecurity>0</DocSecurity>
  <Lines>192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2015-06-03T11:19:00Z</cp:lastPrinted>
  <dcterms:created xsi:type="dcterms:W3CDTF">2015-06-09T08:26:00Z</dcterms:created>
  <dcterms:modified xsi:type="dcterms:W3CDTF">2015-06-09T08:26:00Z</dcterms:modified>
</cp:coreProperties>
</file>