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BE3FF5">
      <w:pPr>
        <w:tabs>
          <w:tab w:val="left" w:pos="12191"/>
        </w:tabs>
        <w:spacing w:line="228" w:lineRule="auto"/>
        <w:ind w:left="10206" w:right="2237"/>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BE3FF5">
      <w:pPr>
        <w:spacing w:line="216" w:lineRule="auto"/>
        <w:ind w:left="10206"/>
        <w:rPr>
          <w:rFonts w:cs="Times New Roman"/>
          <w:sz w:val="24"/>
          <w:szCs w:val="24"/>
        </w:rPr>
      </w:pPr>
      <w:r w:rsidRPr="00111518">
        <w:rPr>
          <w:rFonts w:cs="Times New Roman"/>
          <w:sz w:val="24"/>
          <w:szCs w:val="24"/>
        </w:rPr>
        <w:t>Утверждено</w:t>
      </w:r>
    </w:p>
    <w:p w:rsidR="00111518" w:rsidRPr="00111518" w:rsidRDefault="00111518" w:rsidP="00BE3FF5">
      <w:pPr>
        <w:spacing w:line="216" w:lineRule="auto"/>
        <w:ind w:left="10206"/>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111518" w:rsidRPr="00111518" w:rsidRDefault="00111518" w:rsidP="00BE3FF5">
      <w:pPr>
        <w:spacing w:line="216" w:lineRule="auto"/>
        <w:ind w:left="10206"/>
        <w:rPr>
          <w:rFonts w:cs="Times New Roman"/>
          <w:sz w:val="24"/>
          <w:szCs w:val="24"/>
        </w:rPr>
      </w:pPr>
      <w:r w:rsidRPr="00111518">
        <w:rPr>
          <w:rFonts w:cs="Times New Roman"/>
          <w:sz w:val="24"/>
          <w:szCs w:val="24"/>
        </w:rPr>
        <w:t>от 24.12.2019 №3250/12, от 18.03.2020 № 526/3,</w:t>
      </w:r>
    </w:p>
    <w:p w:rsidR="00111518" w:rsidRDefault="00111518" w:rsidP="00BE3FF5">
      <w:pPr>
        <w:spacing w:line="216" w:lineRule="auto"/>
        <w:ind w:left="10206"/>
        <w:rPr>
          <w:rFonts w:cs="Times New Roman"/>
          <w:sz w:val="24"/>
          <w:szCs w:val="24"/>
        </w:rPr>
      </w:pPr>
      <w:r w:rsidRPr="00111518">
        <w:rPr>
          <w:rFonts w:cs="Times New Roman"/>
          <w:sz w:val="24"/>
          <w:szCs w:val="24"/>
        </w:rPr>
        <w:t>от 31.03.2020 № 655/3,</w:t>
      </w:r>
      <w:r w:rsidR="00BE3FF5">
        <w:rPr>
          <w:rFonts w:cs="Times New Roman"/>
          <w:sz w:val="24"/>
          <w:szCs w:val="24"/>
        </w:rPr>
        <w:t xml:space="preserve"> </w:t>
      </w:r>
      <w:r w:rsidR="00252205">
        <w:rPr>
          <w:rFonts w:cs="Times New Roman"/>
          <w:sz w:val="24"/>
          <w:szCs w:val="24"/>
        </w:rPr>
        <w:t>от 02.06.2020 № 970/6</w:t>
      </w:r>
      <w:r w:rsidRPr="00111518">
        <w:rPr>
          <w:rFonts w:cs="Times New Roman"/>
          <w:sz w:val="24"/>
          <w:szCs w:val="24"/>
        </w:rPr>
        <w:t xml:space="preserve"> </w:t>
      </w:r>
    </w:p>
    <w:p w:rsidR="00252205" w:rsidRDefault="00111518" w:rsidP="00BE3FF5">
      <w:pPr>
        <w:spacing w:line="216" w:lineRule="auto"/>
        <w:ind w:left="10206"/>
        <w:rPr>
          <w:rFonts w:cs="Times New Roman"/>
          <w:sz w:val="24"/>
          <w:szCs w:val="24"/>
        </w:rPr>
      </w:pPr>
      <w:r w:rsidRPr="00111518">
        <w:rPr>
          <w:rFonts w:cs="Times New Roman"/>
          <w:sz w:val="24"/>
          <w:szCs w:val="24"/>
        </w:rPr>
        <w:t>от 21.07.2020 №1268/7</w:t>
      </w:r>
      <w:r>
        <w:rPr>
          <w:rFonts w:cs="Times New Roman"/>
          <w:sz w:val="24"/>
          <w:szCs w:val="24"/>
        </w:rPr>
        <w:t>,</w:t>
      </w:r>
      <w:r w:rsidR="00BE3FF5">
        <w:rPr>
          <w:rFonts w:cs="Times New Roman"/>
          <w:sz w:val="24"/>
          <w:szCs w:val="24"/>
        </w:rPr>
        <w:t xml:space="preserve"> </w:t>
      </w:r>
      <w:r w:rsidR="00252205">
        <w:rPr>
          <w:rFonts w:cs="Times New Roman"/>
          <w:sz w:val="24"/>
          <w:szCs w:val="24"/>
        </w:rPr>
        <w:t>от17.08.2020 № 1489/8</w:t>
      </w:r>
    </w:p>
    <w:p w:rsidR="00EE67DA" w:rsidRDefault="00111518" w:rsidP="00BE3FF5">
      <w:pPr>
        <w:spacing w:line="216" w:lineRule="auto"/>
        <w:ind w:left="10206"/>
        <w:rPr>
          <w:rFonts w:cs="Times New Roman"/>
          <w:sz w:val="24"/>
          <w:szCs w:val="24"/>
        </w:rPr>
      </w:pPr>
      <w:r>
        <w:rPr>
          <w:rFonts w:cs="Times New Roman"/>
          <w:sz w:val="24"/>
          <w:szCs w:val="24"/>
        </w:rPr>
        <w:t>от 03.09.2020 № 1613/9</w:t>
      </w:r>
      <w:r w:rsidR="007945D0">
        <w:rPr>
          <w:rFonts w:cs="Times New Roman"/>
          <w:sz w:val="24"/>
          <w:szCs w:val="24"/>
        </w:rPr>
        <w:t>,</w:t>
      </w:r>
      <w:r w:rsidR="00BE3FF5">
        <w:rPr>
          <w:rFonts w:cs="Times New Roman"/>
          <w:sz w:val="24"/>
          <w:szCs w:val="24"/>
        </w:rPr>
        <w:t xml:space="preserve"> </w:t>
      </w:r>
      <w:r w:rsidR="007945D0">
        <w:rPr>
          <w:rFonts w:cs="Times New Roman"/>
          <w:sz w:val="24"/>
          <w:szCs w:val="24"/>
        </w:rPr>
        <w:t>от 09.11.2020 № 2238/11</w:t>
      </w:r>
      <w:r w:rsidR="00EE67DA">
        <w:rPr>
          <w:rFonts w:cs="Times New Roman"/>
          <w:sz w:val="24"/>
          <w:szCs w:val="24"/>
        </w:rPr>
        <w:t>,</w:t>
      </w:r>
      <w:r w:rsidR="00BE3FF5">
        <w:rPr>
          <w:rFonts w:cs="Times New Roman"/>
          <w:sz w:val="24"/>
          <w:szCs w:val="24"/>
        </w:rPr>
        <w:t xml:space="preserve"> </w:t>
      </w:r>
      <w:r w:rsidR="00442079">
        <w:rPr>
          <w:rFonts w:cs="Times New Roman"/>
          <w:sz w:val="24"/>
          <w:szCs w:val="24"/>
        </w:rPr>
        <w:t>от 08.12.2020 № 2514/12</w:t>
      </w:r>
      <w:r w:rsidR="00EE67DA">
        <w:rPr>
          <w:rFonts w:cs="Times New Roman"/>
          <w:sz w:val="24"/>
          <w:szCs w:val="24"/>
        </w:rPr>
        <w:t>,</w:t>
      </w:r>
    </w:p>
    <w:p w:rsidR="005114E7" w:rsidRDefault="00EE67DA" w:rsidP="00BE3FF5">
      <w:pPr>
        <w:spacing w:line="216" w:lineRule="auto"/>
        <w:ind w:left="10206"/>
        <w:rPr>
          <w:rFonts w:cs="Times New Roman"/>
          <w:sz w:val="24"/>
          <w:szCs w:val="24"/>
        </w:rPr>
      </w:pPr>
      <w:r>
        <w:rPr>
          <w:rFonts w:cs="Times New Roman"/>
          <w:sz w:val="24"/>
          <w:szCs w:val="24"/>
        </w:rPr>
        <w:t>от 29.12.2020 № 2804/12,</w:t>
      </w:r>
      <w:r w:rsidR="00BE3FF5">
        <w:rPr>
          <w:rFonts w:cs="Times New Roman"/>
          <w:sz w:val="24"/>
          <w:szCs w:val="24"/>
        </w:rPr>
        <w:t xml:space="preserve"> </w:t>
      </w:r>
      <w:r>
        <w:rPr>
          <w:rFonts w:cs="Times New Roman"/>
          <w:sz w:val="24"/>
          <w:szCs w:val="24"/>
        </w:rPr>
        <w:t>от 15.01.2021 № 47/1</w:t>
      </w:r>
      <w:r w:rsidR="005114E7">
        <w:rPr>
          <w:rFonts w:cs="Times New Roman"/>
          <w:sz w:val="24"/>
          <w:szCs w:val="24"/>
        </w:rPr>
        <w:t xml:space="preserve">, </w:t>
      </w:r>
    </w:p>
    <w:p w:rsidR="00BE3FF5" w:rsidRDefault="005114E7" w:rsidP="00BE3FF5">
      <w:pPr>
        <w:spacing w:line="216" w:lineRule="auto"/>
        <w:ind w:left="10206"/>
        <w:rPr>
          <w:rFonts w:cs="Times New Roman"/>
          <w:sz w:val="24"/>
          <w:szCs w:val="24"/>
        </w:rPr>
      </w:pPr>
      <w:r>
        <w:rPr>
          <w:rFonts w:cs="Times New Roman"/>
          <w:sz w:val="24"/>
          <w:szCs w:val="24"/>
        </w:rPr>
        <w:t>от 12.02.2021 № 337/2</w:t>
      </w:r>
      <w:r w:rsidR="003E3200">
        <w:rPr>
          <w:rFonts w:cs="Times New Roman"/>
          <w:sz w:val="24"/>
          <w:szCs w:val="24"/>
        </w:rPr>
        <w:t xml:space="preserve">, </w:t>
      </w:r>
      <w:r w:rsidR="00177B6D">
        <w:rPr>
          <w:rFonts w:cs="Times New Roman"/>
          <w:sz w:val="24"/>
          <w:szCs w:val="24"/>
        </w:rPr>
        <w:t>от 18.03.2021 № 605/</w:t>
      </w:r>
      <w:r w:rsidR="004C0695" w:rsidRPr="00471B2B">
        <w:rPr>
          <w:rFonts w:cs="Times New Roman"/>
          <w:sz w:val="24"/>
          <w:szCs w:val="24"/>
        </w:rPr>
        <w:t>3</w:t>
      </w:r>
    </w:p>
    <w:p w:rsidR="00424925" w:rsidRDefault="00BE3FF5" w:rsidP="00BE3FF5">
      <w:pPr>
        <w:spacing w:line="216" w:lineRule="auto"/>
        <w:ind w:left="10206"/>
        <w:rPr>
          <w:rFonts w:cs="Times New Roman"/>
          <w:sz w:val="24"/>
          <w:szCs w:val="24"/>
        </w:rPr>
      </w:pPr>
      <w:r>
        <w:rPr>
          <w:rFonts w:cs="Times New Roman"/>
          <w:sz w:val="24"/>
          <w:szCs w:val="24"/>
        </w:rPr>
        <w:t>от 02.06.2021 № 1370/6</w:t>
      </w:r>
      <w:r w:rsidR="00CF5C40">
        <w:rPr>
          <w:rFonts w:cs="Times New Roman"/>
          <w:sz w:val="24"/>
          <w:szCs w:val="24"/>
        </w:rPr>
        <w:t>, от 30.06.2021 № 1601/6</w:t>
      </w:r>
      <w:r w:rsidR="00807EF3">
        <w:rPr>
          <w:rFonts w:cs="Times New Roman"/>
          <w:sz w:val="24"/>
          <w:szCs w:val="24"/>
        </w:rPr>
        <w:t>, от 29.07.2021 № 1893/7</w:t>
      </w:r>
      <w:bookmarkStart w:id="0" w:name="_GoBack"/>
      <w:bookmarkEnd w:id="0"/>
      <w:r w:rsidR="00CF5C40">
        <w:rPr>
          <w:rFonts w:cs="Times New Roman"/>
          <w:sz w:val="24"/>
          <w:szCs w:val="24"/>
        </w:rPr>
        <w:t>)</w:t>
      </w:r>
    </w:p>
    <w:p w:rsidR="00F84017" w:rsidRDefault="00F84017" w:rsidP="00F84017">
      <w:pPr>
        <w:spacing w:line="216" w:lineRule="auto"/>
        <w:ind w:left="11482"/>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322472"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28"/>
          <w:szCs w:val="28"/>
        </w:rPr>
      </w:pPr>
    </w:p>
    <w:p w:rsidR="00252205" w:rsidRDefault="00252205" w:rsidP="00322472">
      <w:pPr>
        <w:pStyle w:val="ConsPlusNonformat"/>
        <w:widowControl/>
        <w:jc w:val="center"/>
        <w:rPr>
          <w:rFonts w:ascii="Times New Roman" w:hAnsi="Times New Roman" w:cs="Times New Roman"/>
          <w:color w:val="000000" w:themeColor="text1"/>
          <w:sz w:val="16"/>
          <w:szCs w:val="16"/>
        </w:rPr>
      </w:pPr>
    </w:p>
    <w:p w:rsidR="00177B6D" w:rsidRDefault="00177B6D"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77B6D" w:rsidRDefault="00177B6D" w:rsidP="004C229B">
      <w:pPr>
        <w:pStyle w:val="ConsPlusNonformat"/>
        <w:widowControl/>
        <w:jc w:val="center"/>
        <w:rPr>
          <w:rFonts w:ascii="Times New Roman" w:hAnsi="Times New Roman" w:cs="Times New Roman"/>
          <w:color w:val="000000" w:themeColor="text1"/>
          <w:sz w:val="28"/>
          <w:szCs w:val="28"/>
        </w:rPr>
      </w:pPr>
    </w:p>
    <w:p w:rsidR="0011168E" w:rsidRPr="005F317D" w:rsidRDefault="00FE0D91"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495946" w:rsidP="00C20309">
            <w:pPr>
              <w:widowControl w:val="0"/>
              <w:autoSpaceDE w:val="0"/>
              <w:autoSpaceDN w:val="0"/>
              <w:adjustRightInd w:val="0"/>
              <w:rPr>
                <w:rFonts w:eastAsiaTheme="minorEastAsia" w:cs="Times New Roman"/>
                <w:color w:val="000000" w:themeColor="text1"/>
                <w:sz w:val="22"/>
                <w:lang w:eastAsia="ru-RU"/>
              </w:rPr>
            </w:pPr>
            <w:r>
              <w:rPr>
                <w:rFonts w:eastAsiaTheme="minorEastAsia" w:cs="Times New Roman"/>
                <w:color w:val="000000" w:themeColor="text1"/>
                <w:sz w:val="22"/>
                <w:lang w:eastAsia="ru-RU"/>
              </w:rPr>
              <w:t xml:space="preserve">Первый </w:t>
            </w:r>
            <w:r w:rsidR="002566DF" w:rsidRPr="00453C2F">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A345D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sidRPr="00453C2F">
              <w:rPr>
                <w:rFonts w:eastAsiaTheme="minorEastAsia" w:cs="Times New Roman"/>
                <w:color w:val="000000" w:themeColor="text1"/>
                <w:sz w:val="22"/>
                <w:lang w:eastAsia="ru-RU"/>
              </w:rPr>
              <w:t>администрации</w:t>
            </w:r>
            <w:r w:rsidRPr="00453C2F">
              <w:rPr>
                <w:rFonts w:eastAsiaTheme="minorEastAsia" w:cs="Times New Roman"/>
                <w:color w:val="000000" w:themeColor="text1"/>
                <w:sz w:val="22"/>
                <w:lang w:eastAsia="ru-RU"/>
              </w:rPr>
              <w:t xml:space="preserve"> </w:t>
            </w:r>
            <w:r w:rsidR="002566DF" w:rsidRPr="00453C2F">
              <w:rPr>
                <w:rFonts w:eastAsiaTheme="minorEastAsia" w:cs="Times New Roman"/>
                <w:color w:val="000000" w:themeColor="text1"/>
                <w:sz w:val="22"/>
                <w:lang w:eastAsia="ru-RU"/>
              </w:rPr>
              <w:t>городского округа Красногорск</w:t>
            </w:r>
            <w:r w:rsidR="00660FF0">
              <w:rPr>
                <w:rFonts w:eastAsiaTheme="minorEastAsia" w:cs="Times New Roman"/>
                <w:color w:val="000000" w:themeColor="text1"/>
                <w:sz w:val="22"/>
                <w:lang w:eastAsia="ru-RU"/>
              </w:rPr>
              <w:t xml:space="preserve"> Московской области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033F29">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1"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1"/>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033F29">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453C2F"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2024 год</w:t>
            </w:r>
          </w:p>
        </w:tc>
      </w:tr>
      <w:tr w:rsidR="00495946" w:rsidRPr="00453C2F" w:rsidTr="00471B2B">
        <w:trPr>
          <w:jc w:val="center"/>
        </w:trPr>
        <w:tc>
          <w:tcPr>
            <w:tcW w:w="3148" w:type="dxa"/>
            <w:tcBorders>
              <w:top w:val="single" w:sz="4" w:space="0" w:color="auto"/>
              <w:bottom w:val="nil"/>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themeColor="text1"/>
                <w:sz w:val="22"/>
                <w:szCs w:val="18"/>
              </w:rPr>
            </w:pPr>
            <w:r w:rsidRPr="00B53372">
              <w:rPr>
                <w:rFonts w:cs="Times New Roman"/>
                <w:color w:val="000000" w:themeColor="text1"/>
                <w:sz w:val="22"/>
                <w:szCs w:val="18"/>
              </w:rPr>
              <w:t>8825</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themeColor="text1"/>
                <w:sz w:val="22"/>
                <w:szCs w:val="18"/>
              </w:rPr>
            </w:pPr>
            <w:r w:rsidRPr="00B53372">
              <w:rPr>
                <w:rFonts w:cs="Times New Roman"/>
                <w:color w:val="000000" w:themeColor="text1"/>
                <w:sz w:val="22"/>
                <w:szCs w:val="18"/>
              </w:rPr>
              <w:t>1196</w:t>
            </w:r>
          </w:p>
        </w:tc>
        <w:tc>
          <w:tcPr>
            <w:tcW w:w="1560"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2 543,00</w:t>
            </w:r>
          </w:p>
        </w:tc>
        <w:tc>
          <w:tcPr>
            <w:tcW w:w="1417"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2 543,00</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2 543,00</w:t>
            </w:r>
          </w:p>
        </w:tc>
        <w:tc>
          <w:tcPr>
            <w:tcW w:w="1418"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0</w:t>
            </w:r>
          </w:p>
        </w:tc>
      </w:tr>
      <w:tr w:rsidR="00495946" w:rsidRPr="00453C2F" w:rsidTr="00471B2B">
        <w:trPr>
          <w:jc w:val="center"/>
        </w:trPr>
        <w:tc>
          <w:tcPr>
            <w:tcW w:w="3148" w:type="dxa"/>
            <w:tcBorders>
              <w:top w:val="single" w:sz="4" w:space="0" w:color="auto"/>
              <w:bottom w:val="nil"/>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r>
              <w:rPr>
                <w:rFonts w:eastAsiaTheme="minorEastAsia" w:cs="Times New Roman"/>
                <w:color w:val="000000" w:themeColor="text1"/>
                <w:sz w:val="22"/>
                <w:lang w:eastAsia="ru-RU"/>
              </w:rPr>
              <w:t>Красногорск</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95946" w:rsidRPr="00B53372" w:rsidRDefault="00495946" w:rsidP="00160E4E">
            <w:pPr>
              <w:jc w:val="center"/>
              <w:rPr>
                <w:rFonts w:cs="Times New Roman"/>
                <w:b/>
                <w:color w:val="000000"/>
                <w:sz w:val="22"/>
                <w:szCs w:val="18"/>
              </w:rPr>
            </w:pPr>
            <w:r w:rsidRPr="00B53372">
              <w:rPr>
                <w:rFonts w:cs="Times New Roman"/>
                <w:color w:val="000000"/>
                <w:sz w:val="22"/>
                <w:szCs w:val="18"/>
              </w:rPr>
              <w:t>1</w:t>
            </w:r>
            <w:r w:rsidR="00160E4E">
              <w:rPr>
                <w:rFonts w:cs="Times New Roman"/>
                <w:color w:val="000000"/>
                <w:sz w:val="22"/>
                <w:szCs w:val="18"/>
              </w:rPr>
              <w:t> 359 369</w:t>
            </w:r>
            <w:r w:rsidRPr="00B53372">
              <w:rPr>
                <w:rFonts w:cs="Times New Roman"/>
                <w:color w:val="000000"/>
                <w:sz w:val="22"/>
                <w:szCs w:val="18"/>
              </w:rPr>
              <w:t>,6</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rFonts w:cs="Times New Roman"/>
                <w:color w:val="000000"/>
                <w:sz w:val="22"/>
                <w:szCs w:val="18"/>
              </w:rPr>
            </w:pPr>
            <w:r w:rsidRPr="00B53372">
              <w:rPr>
                <w:rFonts w:cs="Times New Roman"/>
                <w:color w:val="000000"/>
                <w:sz w:val="22"/>
                <w:szCs w:val="18"/>
              </w:rPr>
              <w:t>257 604,1</w:t>
            </w:r>
          </w:p>
        </w:tc>
        <w:tc>
          <w:tcPr>
            <w:tcW w:w="1560" w:type="dxa"/>
            <w:tcBorders>
              <w:top w:val="single" w:sz="4" w:space="0" w:color="auto"/>
              <w:left w:val="nil"/>
              <w:bottom w:val="single" w:sz="4" w:space="0" w:color="auto"/>
              <w:right w:val="single" w:sz="4" w:space="0" w:color="auto"/>
            </w:tcBorders>
            <w:shd w:val="clear" w:color="auto" w:fill="auto"/>
          </w:tcPr>
          <w:p w:rsidR="00495946" w:rsidRPr="00B53372" w:rsidRDefault="00160E4E" w:rsidP="00160E4E">
            <w:pPr>
              <w:jc w:val="center"/>
              <w:rPr>
                <w:b/>
                <w:sz w:val="22"/>
              </w:rPr>
            </w:pPr>
            <w:r>
              <w:rPr>
                <w:sz w:val="22"/>
              </w:rPr>
              <w:t>305 571</w:t>
            </w:r>
            <w:r w:rsidR="00495946" w:rsidRPr="00B53372">
              <w:rPr>
                <w:sz w:val="22"/>
              </w:rPr>
              <w:t>,5</w:t>
            </w:r>
          </w:p>
        </w:tc>
        <w:tc>
          <w:tcPr>
            <w:tcW w:w="1417" w:type="dxa"/>
            <w:tcBorders>
              <w:top w:val="single" w:sz="4" w:space="0" w:color="auto"/>
              <w:left w:val="nil"/>
              <w:bottom w:val="single" w:sz="4" w:space="0" w:color="auto"/>
              <w:right w:val="single" w:sz="4" w:space="0" w:color="auto"/>
            </w:tcBorders>
            <w:shd w:val="clear" w:color="auto" w:fill="auto"/>
          </w:tcPr>
          <w:p w:rsidR="00495946" w:rsidRPr="00B53372" w:rsidRDefault="00160E4E" w:rsidP="00495946">
            <w:pPr>
              <w:jc w:val="center"/>
              <w:rPr>
                <w:sz w:val="22"/>
              </w:rPr>
            </w:pPr>
            <w:r>
              <w:rPr>
                <w:sz w:val="22"/>
              </w:rPr>
              <w:t>273 776</w:t>
            </w:r>
            <w:r w:rsidR="00495946" w:rsidRPr="00B53372">
              <w:rPr>
                <w:sz w:val="22"/>
              </w:rPr>
              <w:t>,00</w:t>
            </w:r>
          </w:p>
        </w:tc>
        <w:tc>
          <w:tcPr>
            <w:tcW w:w="1559"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c>
          <w:tcPr>
            <w:tcW w:w="1418" w:type="dxa"/>
            <w:tcBorders>
              <w:top w:val="single" w:sz="4" w:space="0" w:color="auto"/>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r>
      <w:tr w:rsidR="00495946" w:rsidRPr="005F317D" w:rsidTr="00471B2B">
        <w:trPr>
          <w:trHeight w:val="81"/>
          <w:jc w:val="center"/>
        </w:trPr>
        <w:tc>
          <w:tcPr>
            <w:tcW w:w="3148" w:type="dxa"/>
            <w:tcBorders>
              <w:top w:val="single" w:sz="4" w:space="0" w:color="auto"/>
              <w:bottom w:val="single" w:sz="4" w:space="0" w:color="auto"/>
              <w:right w:val="nil"/>
            </w:tcBorders>
          </w:tcPr>
          <w:p w:rsidR="00495946" w:rsidRPr="00453C2F" w:rsidRDefault="00495946" w:rsidP="00495946">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495946" w:rsidRPr="00B53372" w:rsidRDefault="00495946" w:rsidP="00160E4E">
            <w:pPr>
              <w:jc w:val="center"/>
              <w:rPr>
                <w:rFonts w:cs="Times New Roman"/>
                <w:color w:val="000000"/>
                <w:sz w:val="22"/>
                <w:szCs w:val="18"/>
              </w:rPr>
            </w:pPr>
            <w:r w:rsidRPr="00B53372">
              <w:rPr>
                <w:rFonts w:cs="Times New Roman"/>
                <w:color w:val="000000"/>
                <w:sz w:val="22"/>
              </w:rPr>
              <w:t>1</w:t>
            </w:r>
            <w:r w:rsidR="00160E4E">
              <w:rPr>
                <w:rFonts w:cs="Times New Roman"/>
                <w:color w:val="000000"/>
                <w:sz w:val="22"/>
              </w:rPr>
              <w:t> 368 194</w:t>
            </w:r>
            <w:r w:rsidRPr="00B53372">
              <w:rPr>
                <w:rFonts w:cs="Times New Roman"/>
                <w:color w:val="000000"/>
                <w:sz w:val="22"/>
              </w:rPr>
              <w:t>,6</w:t>
            </w:r>
          </w:p>
        </w:tc>
        <w:tc>
          <w:tcPr>
            <w:tcW w:w="1559" w:type="dxa"/>
            <w:tcBorders>
              <w:top w:val="nil"/>
              <w:left w:val="nil"/>
              <w:bottom w:val="single" w:sz="4" w:space="0" w:color="auto"/>
              <w:right w:val="single" w:sz="4" w:space="0" w:color="auto"/>
            </w:tcBorders>
            <w:shd w:val="clear" w:color="auto" w:fill="auto"/>
            <w:vAlign w:val="center"/>
          </w:tcPr>
          <w:p w:rsidR="00495946" w:rsidRPr="00B53372" w:rsidRDefault="00495946" w:rsidP="00495946">
            <w:pPr>
              <w:jc w:val="center"/>
              <w:rPr>
                <w:rFonts w:cs="Times New Roman"/>
                <w:color w:val="000000"/>
                <w:sz w:val="22"/>
                <w:szCs w:val="18"/>
              </w:rPr>
            </w:pPr>
            <w:r w:rsidRPr="00B53372">
              <w:rPr>
                <w:rFonts w:cs="Times New Roman"/>
                <w:color w:val="000000"/>
                <w:sz w:val="22"/>
                <w:szCs w:val="18"/>
              </w:rPr>
              <w:t>258 800,1</w:t>
            </w:r>
          </w:p>
        </w:tc>
        <w:tc>
          <w:tcPr>
            <w:tcW w:w="1560" w:type="dxa"/>
            <w:tcBorders>
              <w:top w:val="nil"/>
              <w:left w:val="nil"/>
              <w:bottom w:val="single" w:sz="4" w:space="0" w:color="auto"/>
              <w:right w:val="single" w:sz="4" w:space="0" w:color="auto"/>
            </w:tcBorders>
            <w:shd w:val="clear" w:color="auto" w:fill="auto"/>
          </w:tcPr>
          <w:p w:rsidR="00495946" w:rsidRPr="00B53372" w:rsidRDefault="00160E4E" w:rsidP="00160E4E">
            <w:pPr>
              <w:jc w:val="center"/>
              <w:rPr>
                <w:sz w:val="22"/>
              </w:rPr>
            </w:pPr>
            <w:r>
              <w:rPr>
                <w:sz w:val="22"/>
              </w:rPr>
              <w:t>308 114</w:t>
            </w:r>
            <w:r w:rsidR="00495946" w:rsidRPr="00B53372">
              <w:rPr>
                <w:sz w:val="22"/>
              </w:rPr>
              <w:t>,5</w:t>
            </w:r>
          </w:p>
        </w:tc>
        <w:tc>
          <w:tcPr>
            <w:tcW w:w="1417" w:type="dxa"/>
            <w:tcBorders>
              <w:top w:val="nil"/>
              <w:left w:val="nil"/>
              <w:bottom w:val="single" w:sz="4" w:space="0" w:color="auto"/>
              <w:right w:val="single" w:sz="4" w:space="0" w:color="auto"/>
            </w:tcBorders>
            <w:shd w:val="clear" w:color="auto" w:fill="auto"/>
          </w:tcPr>
          <w:p w:rsidR="00495946" w:rsidRPr="00B53372" w:rsidRDefault="00160E4E" w:rsidP="00495946">
            <w:pPr>
              <w:jc w:val="center"/>
              <w:rPr>
                <w:sz w:val="22"/>
              </w:rPr>
            </w:pPr>
            <w:r>
              <w:rPr>
                <w:sz w:val="22"/>
              </w:rPr>
              <w:t>276 319</w:t>
            </w:r>
            <w:r w:rsidR="00495946" w:rsidRPr="00B53372">
              <w:rPr>
                <w:sz w:val="22"/>
              </w:rPr>
              <w:t>,00</w:t>
            </w:r>
          </w:p>
        </w:tc>
        <w:tc>
          <w:tcPr>
            <w:tcW w:w="1559" w:type="dxa"/>
            <w:tcBorders>
              <w:top w:val="nil"/>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263 752,00</w:t>
            </w:r>
          </w:p>
        </w:tc>
        <w:tc>
          <w:tcPr>
            <w:tcW w:w="1418" w:type="dxa"/>
            <w:tcBorders>
              <w:top w:val="nil"/>
              <w:left w:val="nil"/>
              <w:bottom w:val="single" w:sz="4" w:space="0" w:color="auto"/>
              <w:right w:val="single" w:sz="4" w:space="0" w:color="auto"/>
            </w:tcBorders>
            <w:shd w:val="clear" w:color="auto" w:fill="auto"/>
          </w:tcPr>
          <w:p w:rsidR="00495946" w:rsidRPr="00B53372" w:rsidRDefault="00495946" w:rsidP="00495946">
            <w:pPr>
              <w:jc w:val="center"/>
              <w:rPr>
                <w:sz w:val="22"/>
              </w:rPr>
            </w:pPr>
            <w:r w:rsidRPr="00B53372">
              <w:rPr>
                <w:sz w:val="22"/>
              </w:rPr>
              <w:t>261 209,00</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6C12B1">
        <w:rPr>
          <w:rFonts w:cs="Times New Roman"/>
          <w:b/>
          <w:color w:val="000000" w:themeColor="text1"/>
          <w:szCs w:val="28"/>
        </w:rPr>
        <w:t xml:space="preserve"> и</w:t>
      </w:r>
      <w:r w:rsidR="00852E92" w:rsidRPr="0000696D">
        <w:rPr>
          <w:rFonts w:cs="Times New Roman"/>
          <w:b/>
          <w:color w:val="000000" w:themeColor="text1"/>
          <w:szCs w:val="28"/>
        </w:rPr>
        <w:t xml:space="preserve"> борьбы с преступностью</w:t>
      </w:r>
      <w:r w:rsidR="006C12B1">
        <w:rPr>
          <w:rFonts w:cs="Times New Roman"/>
          <w:b/>
          <w:color w:val="000000" w:themeColor="text1"/>
          <w:szCs w:val="28"/>
        </w:rPr>
        <w:t>,</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w:t>
      </w:r>
      <w:r w:rsidRPr="005F317D">
        <w:rPr>
          <w:rFonts w:cs="Times New Roman"/>
          <w:color w:val="000000" w:themeColor="text1"/>
          <w:szCs w:val="28"/>
        </w:rPr>
        <w:lastRenderedPageBreak/>
        <w:t xml:space="preserve">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w:t>
      </w:r>
      <w:r w:rsidRPr="005F317D">
        <w:rPr>
          <w:rFonts w:ascii="Times New Roman" w:hAnsi="Times New Roman"/>
          <w:color w:val="000000" w:themeColor="text1"/>
          <w:sz w:val="28"/>
          <w:szCs w:val="28"/>
        </w:rPr>
        <w:lastRenderedPageBreak/>
        <w:t>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EE67DA"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FF2CA8" w:rsidRPr="005F317D" w:rsidRDefault="00D90B2A" w:rsidP="006E044E">
      <w:pPr>
        <w:autoSpaceDE w:val="0"/>
        <w:autoSpaceDN w:val="0"/>
        <w:adjustRightInd w:val="0"/>
        <w:ind w:firstLine="709"/>
        <w:jc w:val="both"/>
        <w:rPr>
          <w:rFonts w:cs="Times New Roman"/>
          <w:color w:val="000000" w:themeColor="text1"/>
          <w:szCs w:val="28"/>
        </w:rPr>
      </w:pPr>
      <w:r>
        <w:rPr>
          <w:bCs/>
          <w:szCs w:val="28"/>
        </w:rPr>
        <w:t xml:space="preserve">- </w:t>
      </w:r>
      <w:r w:rsidRPr="00D90B2A">
        <w:rPr>
          <w:bCs/>
          <w:szCs w:val="28"/>
        </w:rPr>
        <w:t>Организация ритуальных услуг и содержание мест захоронения</w:t>
      </w:r>
      <w:r>
        <w:rPr>
          <w:bCs/>
          <w:szCs w:val="28"/>
        </w:rPr>
        <w:t>.</w:t>
      </w: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1702"/>
        <w:gridCol w:w="1418"/>
        <w:gridCol w:w="1984"/>
        <w:gridCol w:w="992"/>
        <w:gridCol w:w="881"/>
        <w:gridCol w:w="992"/>
        <w:gridCol w:w="1103"/>
        <w:gridCol w:w="961"/>
        <w:gridCol w:w="32"/>
        <w:gridCol w:w="1980"/>
      </w:tblGrid>
      <w:tr w:rsidR="005F317D" w:rsidRPr="005F317D" w:rsidTr="002F5031">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170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98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2F5031" w:rsidP="00923BFE">
            <w:pPr>
              <w:jc w:val="center"/>
              <w:rPr>
                <w:rFonts w:eastAsia="Times New Roman" w:cs="Times New Roman"/>
                <w:color w:val="000000" w:themeColor="text1"/>
                <w:sz w:val="20"/>
                <w:szCs w:val="20"/>
              </w:rPr>
            </w:pPr>
            <w:r w:rsidRPr="002F5031">
              <w:rPr>
                <w:rFonts w:eastAsia="Times New Roman" w:cs="Times New Roman"/>
                <w:color w:val="000000" w:themeColor="text1"/>
                <w:sz w:val="20"/>
                <w:szCs w:val="20"/>
              </w:rPr>
              <w:t>Значение показателя в муниципальном образовании в базовом периоде предыдущего года для последующего</w:t>
            </w:r>
          </w:p>
        </w:tc>
        <w:tc>
          <w:tcPr>
            <w:tcW w:w="4929"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1F0425">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2F5031">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70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98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2F5031">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170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98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91227A"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91227A" w:rsidRPr="000759B2" w:rsidRDefault="0091227A" w:rsidP="0091227A">
            <w:pPr>
              <w:jc w:val="center"/>
              <w:rPr>
                <w:rFonts w:eastAsia="Times New Roman" w:cs="Times New Roman"/>
                <w:color w:val="000000" w:themeColor="text1"/>
                <w:sz w:val="24"/>
                <w:szCs w:val="24"/>
              </w:rPr>
            </w:pPr>
            <w:r w:rsidRPr="000759B2">
              <w:rPr>
                <w:rFonts w:eastAsia="Times New Roman" w:cs="Times New Roman"/>
                <w:color w:val="000000" w:themeColor="text1"/>
                <w:sz w:val="24"/>
                <w:szCs w:val="24"/>
              </w:rPr>
              <w:t>1.1</w:t>
            </w:r>
          </w:p>
        </w:tc>
        <w:tc>
          <w:tcPr>
            <w:tcW w:w="2551"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91227A" w:rsidRPr="000462A0" w:rsidRDefault="0091227A" w:rsidP="0091227A">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1702" w:type="dxa"/>
            <w:tcBorders>
              <w:left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 xml:space="preserve">Количество преступлений (единицы) динамика в % </w:t>
            </w:r>
          </w:p>
        </w:tc>
        <w:tc>
          <w:tcPr>
            <w:tcW w:w="1984" w:type="dxa"/>
            <w:tcBorders>
              <w:top w:val="single" w:sz="4" w:space="0" w:color="000000"/>
              <w:left w:val="single" w:sz="4" w:space="0" w:color="000000"/>
              <w:bottom w:val="single" w:sz="4" w:space="0" w:color="000000"/>
              <w:right w:val="single" w:sz="4" w:space="0" w:color="000000"/>
            </w:tcBorders>
          </w:tcPr>
          <w:p w:rsidR="0091227A" w:rsidRPr="000462A0" w:rsidRDefault="0091227A" w:rsidP="0091227A">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2751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2024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1923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1827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1736</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91227A" w:rsidRPr="00471B2B" w:rsidRDefault="0091227A" w:rsidP="0091227A">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1649</w:t>
            </w:r>
          </w:p>
        </w:tc>
        <w:tc>
          <w:tcPr>
            <w:tcW w:w="2012" w:type="dxa"/>
            <w:gridSpan w:val="2"/>
            <w:tcBorders>
              <w:left w:val="single" w:sz="4" w:space="0" w:color="000000"/>
              <w:right w:val="single" w:sz="4" w:space="0" w:color="000000"/>
            </w:tcBorders>
          </w:tcPr>
          <w:p w:rsidR="0091227A" w:rsidRPr="000759B2" w:rsidRDefault="0091227A" w:rsidP="0091227A">
            <w:pPr>
              <w:widowControl w:val="0"/>
              <w:autoSpaceDE w:val="0"/>
              <w:autoSpaceDN w:val="0"/>
              <w:jc w:val="center"/>
              <w:rPr>
                <w:rFonts w:eastAsia="Times New Roman" w:cs="Times New Roman"/>
                <w:color w:val="000000" w:themeColor="text1"/>
                <w:sz w:val="24"/>
                <w:szCs w:val="24"/>
                <w:lang w:eastAsia="ru-RU"/>
              </w:rPr>
            </w:pPr>
            <w:r w:rsidRPr="000759B2">
              <w:rPr>
                <w:rFonts w:cs="Times New Roman"/>
                <w:color w:val="000000" w:themeColor="text1"/>
                <w:sz w:val="24"/>
                <w:szCs w:val="24"/>
              </w:rPr>
              <w:t>Макропоказатель подпрограммы</w:t>
            </w: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442079" w:rsidRPr="000462A0" w:rsidRDefault="00442079"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1</w:t>
            </w:r>
          </w:p>
          <w:p w:rsidR="0038739B" w:rsidRPr="000462A0" w:rsidRDefault="0038739B"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702" w:type="dxa"/>
            <w:tcBorders>
              <w:left w:val="single" w:sz="4" w:space="0" w:color="000000"/>
              <w:right w:val="single" w:sz="4" w:space="0" w:color="000000"/>
            </w:tcBorders>
          </w:tcPr>
          <w:p w:rsidR="0038739B" w:rsidRPr="000462A0" w:rsidRDefault="00B61BF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r w:rsidR="00B61BFB" w:rsidRPr="000462A0">
              <w:rPr>
                <w:rFonts w:eastAsia="Times New Roman" w:cs="Times New Roman"/>
                <w:color w:val="000000" w:themeColor="text1"/>
                <w:sz w:val="22"/>
                <w:szCs w:val="24"/>
                <w:lang w:eastAsia="ru-RU"/>
              </w:rPr>
              <w:t>,4</w:t>
            </w:r>
          </w:p>
        </w:tc>
        <w:tc>
          <w:tcPr>
            <w:tcW w:w="881"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E24FC6"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000759B2">
              <w:rPr>
                <w:rFonts w:cs="Times New Roman"/>
                <w:color w:val="000000" w:themeColor="text1"/>
                <w:sz w:val="18"/>
                <w:szCs w:val="18"/>
              </w:rPr>
              <w:t>,</w:t>
            </w:r>
            <w:r w:rsidRPr="002A208E">
              <w:rPr>
                <w:rFonts w:cs="Times New Roman"/>
                <w:color w:val="000000" w:themeColor="text1"/>
                <w:sz w:val="18"/>
                <w:szCs w:val="18"/>
              </w:rPr>
              <w:t xml:space="preserve"> и мест с массовым пребыванием людей</w:t>
            </w: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widowControl w:val="0"/>
              <w:autoSpaceDE w:val="0"/>
              <w:autoSpaceDN w:val="0"/>
              <w:adjustRightInd w:val="0"/>
              <w:rPr>
                <w:rFonts w:cs="Times New Roman"/>
                <w:b/>
                <w:color w:val="000000" w:themeColor="text1"/>
                <w:sz w:val="22"/>
                <w:szCs w:val="24"/>
              </w:rPr>
            </w:pPr>
            <w:r w:rsidRPr="000462A0">
              <w:rPr>
                <w:rFonts w:cs="Times New Roman"/>
                <w:b/>
                <w:color w:val="000000" w:themeColor="text1"/>
                <w:sz w:val="22"/>
                <w:szCs w:val="24"/>
              </w:rPr>
              <w:t>Показатель 2</w:t>
            </w:r>
          </w:p>
          <w:p w:rsidR="0038739B" w:rsidRPr="000462A0" w:rsidRDefault="0038739B" w:rsidP="0038739B">
            <w:pPr>
              <w:widowControl w:val="0"/>
              <w:autoSpaceDE w:val="0"/>
              <w:autoSpaceDN w:val="0"/>
              <w:adjustRightInd w:val="0"/>
              <w:rPr>
                <w:rFonts w:cs="Times New Roman"/>
                <w:color w:val="000000" w:themeColor="text1"/>
                <w:sz w:val="22"/>
                <w:szCs w:val="24"/>
              </w:rPr>
            </w:pPr>
            <w:r w:rsidRPr="000462A0">
              <w:rPr>
                <w:rFonts w:cs="Times New Roman"/>
                <w:color w:val="000000" w:themeColor="text1"/>
                <w:sz w:val="22"/>
                <w:szCs w:val="24"/>
              </w:rPr>
              <w:t>Увеличение</w:t>
            </w:r>
            <w:r w:rsidR="00AF457C">
              <w:rPr>
                <w:rFonts w:cs="Times New Roman"/>
                <w:color w:val="000000" w:themeColor="text1"/>
                <w:sz w:val="22"/>
                <w:szCs w:val="24"/>
              </w:rPr>
              <w:t xml:space="preserve"> доли </w:t>
            </w:r>
            <w:proofErr w:type="gramStart"/>
            <w:r w:rsidR="00AF457C">
              <w:rPr>
                <w:rFonts w:cs="Times New Roman"/>
                <w:color w:val="000000" w:themeColor="text1"/>
                <w:sz w:val="22"/>
                <w:szCs w:val="24"/>
              </w:rPr>
              <w:t xml:space="preserve">от </w:t>
            </w:r>
            <w:r w:rsidRPr="000462A0">
              <w:rPr>
                <w:rFonts w:cs="Times New Roman"/>
                <w:color w:val="000000" w:themeColor="text1"/>
                <w:sz w:val="22"/>
                <w:szCs w:val="24"/>
              </w:rPr>
              <w:t xml:space="preserve"> числа</w:t>
            </w:r>
            <w:proofErr w:type="gramEnd"/>
            <w:r w:rsidRPr="000462A0">
              <w:rPr>
                <w:rFonts w:cs="Times New Roman"/>
                <w:color w:val="000000" w:themeColor="text1"/>
                <w:sz w:val="22"/>
                <w:szCs w:val="24"/>
              </w:rPr>
              <w:t xml:space="preserve"> </w:t>
            </w:r>
            <w:r w:rsidR="000759B2" w:rsidRPr="000462A0">
              <w:rPr>
                <w:rFonts w:cs="Times New Roman"/>
                <w:color w:val="000000" w:themeColor="text1"/>
                <w:sz w:val="22"/>
                <w:szCs w:val="24"/>
              </w:rPr>
              <w:t>граждан,</w:t>
            </w:r>
            <w:r w:rsidRPr="000462A0">
              <w:rPr>
                <w:rFonts w:cs="Times New Roman"/>
                <w:color w:val="000000" w:themeColor="text1"/>
                <w:sz w:val="22"/>
                <w:szCs w:val="24"/>
              </w:rPr>
              <w:t xml:space="preserve"> принимающих участие в </w:t>
            </w:r>
            <w:r w:rsidRPr="000462A0">
              <w:rPr>
                <w:rFonts w:cs="Times New Roman"/>
                <w:color w:val="000000" w:themeColor="text1"/>
                <w:sz w:val="22"/>
                <w:szCs w:val="24"/>
              </w:rPr>
              <w:lastRenderedPageBreak/>
              <w:t>деятельности народных дружин</w:t>
            </w:r>
          </w:p>
        </w:tc>
        <w:tc>
          <w:tcPr>
            <w:tcW w:w="1702" w:type="dxa"/>
            <w:tcBorders>
              <w:left w:val="single" w:sz="4" w:space="0" w:color="000000"/>
              <w:right w:val="single" w:sz="4" w:space="0" w:color="000000"/>
            </w:tcBorders>
          </w:tcPr>
          <w:p w:rsidR="0038739B" w:rsidRPr="000462A0" w:rsidRDefault="0038739B" w:rsidP="0038739B">
            <w:pPr>
              <w:pStyle w:val="ConsPlusNormal"/>
              <w:ind w:left="-108" w:right="-108" w:firstLine="141"/>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lastRenderedPageBreak/>
              <w:t xml:space="preserve">Отраслевой </w:t>
            </w:r>
          </w:p>
        </w:tc>
        <w:tc>
          <w:tcPr>
            <w:tcW w:w="1418" w:type="dxa"/>
            <w:tcBorders>
              <w:top w:val="single" w:sz="4" w:space="0" w:color="000000"/>
              <w:left w:val="single" w:sz="4" w:space="0" w:color="000000"/>
              <w:bottom w:val="single" w:sz="4" w:space="0" w:color="000000"/>
              <w:right w:val="single" w:sz="4" w:space="0" w:color="000000"/>
            </w:tcBorders>
          </w:tcPr>
          <w:p w:rsidR="0038739B" w:rsidRPr="000462A0" w:rsidRDefault="0038739B" w:rsidP="00155876">
            <w:pPr>
              <w:pStyle w:val="ConsPlusNormal"/>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процент</w:t>
            </w:r>
          </w:p>
        </w:tc>
        <w:tc>
          <w:tcPr>
            <w:tcW w:w="1984"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100</w:t>
            </w:r>
          </w:p>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105</w:t>
            </w:r>
          </w:p>
        </w:tc>
        <w:tc>
          <w:tcPr>
            <w:tcW w:w="88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0462A0" w:rsidRDefault="0038739B"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деятельности общественных объединений </w:t>
            </w:r>
            <w:r w:rsidRPr="005F317D">
              <w:rPr>
                <w:rFonts w:cs="Times New Roman"/>
                <w:color w:val="000000" w:themeColor="text1"/>
                <w:sz w:val="18"/>
                <w:szCs w:val="18"/>
              </w:rPr>
              <w:lastRenderedPageBreak/>
              <w:t>правоохранительной направленности</w:t>
            </w:r>
          </w:p>
        </w:tc>
      </w:tr>
      <w:tr w:rsidR="00801B5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0759B2" w:rsidRPr="000462A0" w:rsidRDefault="000759B2" w:rsidP="0038739B">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3</w:t>
            </w:r>
          </w:p>
          <w:p w:rsidR="00801B5C" w:rsidRPr="000462A0" w:rsidRDefault="00801B5C" w:rsidP="0038739B">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1702" w:type="dxa"/>
            <w:tcBorders>
              <w:left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801B5C" w:rsidRPr="000462A0" w:rsidRDefault="00801B5C" w:rsidP="00155876">
            <w:pPr>
              <w:widowControl w:val="0"/>
              <w:autoSpaceDE w:val="0"/>
              <w:autoSpaceDN w:val="0"/>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99,9</w:t>
            </w:r>
          </w:p>
        </w:tc>
        <w:tc>
          <w:tcPr>
            <w:tcW w:w="88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0462A0" w:rsidRDefault="00801B5C" w:rsidP="0038739B">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330BB1" w:rsidRPr="000462A0" w:rsidRDefault="00330BB1" w:rsidP="00514175">
            <w:pPr>
              <w:widowControl w:val="0"/>
              <w:autoSpaceDE w:val="0"/>
              <w:autoSpaceDN w:val="0"/>
              <w:adjustRightInd w:val="0"/>
              <w:ind w:right="-108"/>
              <w:rPr>
                <w:rFonts w:cs="Times New Roman"/>
                <w:b/>
                <w:color w:val="000000" w:themeColor="text1"/>
                <w:sz w:val="22"/>
                <w:szCs w:val="24"/>
              </w:rPr>
            </w:pPr>
            <w:r w:rsidRPr="000462A0">
              <w:rPr>
                <w:rFonts w:cs="Times New Roman"/>
                <w:b/>
                <w:color w:val="000000" w:themeColor="text1"/>
                <w:sz w:val="22"/>
                <w:szCs w:val="24"/>
              </w:rPr>
              <w:t>Показатель 4</w:t>
            </w:r>
          </w:p>
          <w:p w:rsidR="00514175" w:rsidRPr="005F317D" w:rsidRDefault="00330BB1" w:rsidP="00514175">
            <w:pPr>
              <w:widowControl w:val="0"/>
              <w:autoSpaceDE w:val="0"/>
              <w:autoSpaceDN w:val="0"/>
              <w:adjustRightInd w:val="0"/>
              <w:ind w:right="-108"/>
              <w:rPr>
                <w:rFonts w:cs="Times New Roman"/>
                <w:color w:val="000000" w:themeColor="text1"/>
                <w:sz w:val="24"/>
                <w:szCs w:val="24"/>
              </w:rPr>
            </w:pPr>
            <w:r w:rsidRPr="000462A0">
              <w:rPr>
                <w:rFonts w:cs="Times New Roman"/>
                <w:color w:val="000000" w:themeColor="text1"/>
                <w:sz w:val="22"/>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2" w:type="dxa"/>
            <w:tcBorders>
              <w:left w:val="single" w:sz="4" w:space="0" w:color="000000"/>
              <w:right w:val="single" w:sz="4" w:space="0" w:color="000000"/>
            </w:tcBorders>
          </w:tcPr>
          <w:p w:rsidR="00514175" w:rsidRPr="000462A0" w:rsidRDefault="00514175" w:rsidP="00E24FC6">
            <w:pPr>
              <w:spacing w:after="200" w:line="276" w:lineRule="auto"/>
              <w:jc w:val="center"/>
              <w:rPr>
                <w:rFonts w:eastAsia="Times New Roman" w:cs="Times New Roman"/>
                <w:color w:val="000000" w:themeColor="text1"/>
                <w:sz w:val="22"/>
                <w:lang w:eastAsia="ru-RU"/>
              </w:rPr>
            </w:pPr>
            <w:r w:rsidRPr="000462A0">
              <w:rPr>
                <w:rFonts w:eastAsia="Times New Roman" w:cs="Times New Roman"/>
                <w:color w:val="000000" w:themeColor="text1"/>
                <w:sz w:val="22"/>
                <w:szCs w:val="24"/>
                <w:lang w:eastAsia="ru-RU"/>
              </w:rPr>
              <w:t xml:space="preserve">Приоритетный </w:t>
            </w:r>
            <w:r w:rsidR="00E24FC6" w:rsidRPr="000462A0">
              <w:rPr>
                <w:rFonts w:eastAsia="Times New Roman" w:cs="Times New Roman"/>
                <w:color w:val="000000" w:themeColor="text1"/>
                <w:sz w:val="22"/>
                <w:szCs w:val="24"/>
                <w:lang w:eastAsia="ru-RU"/>
              </w:rPr>
              <w:t>целевой</w:t>
            </w:r>
          </w:p>
        </w:tc>
        <w:tc>
          <w:tcPr>
            <w:tcW w:w="1418" w:type="dxa"/>
            <w:tcBorders>
              <w:top w:val="single" w:sz="4" w:space="0" w:color="000000"/>
              <w:left w:val="single" w:sz="4" w:space="0" w:color="000000"/>
              <w:bottom w:val="single" w:sz="4" w:space="0" w:color="000000"/>
              <w:right w:val="single" w:sz="4" w:space="0" w:color="000000"/>
            </w:tcBorders>
          </w:tcPr>
          <w:p w:rsidR="00514175" w:rsidRPr="000462A0" w:rsidRDefault="00812436"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Количество камер (единицы) динамика в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14175" w:rsidRPr="00471B2B" w:rsidRDefault="0091227A"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2424</w:t>
            </w:r>
          </w:p>
        </w:tc>
        <w:tc>
          <w:tcPr>
            <w:tcW w:w="992" w:type="dxa"/>
            <w:tcBorders>
              <w:top w:val="single" w:sz="4" w:space="0" w:color="000000"/>
              <w:left w:val="single" w:sz="4" w:space="0" w:color="000000"/>
              <w:bottom w:val="single" w:sz="4" w:space="0" w:color="000000"/>
              <w:right w:val="single" w:sz="4" w:space="0" w:color="000000"/>
            </w:tcBorders>
          </w:tcPr>
          <w:p w:rsidR="00514175" w:rsidRPr="00471B2B" w:rsidRDefault="006B3264"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514175" w:rsidRPr="00471B2B" w:rsidRDefault="0091227A" w:rsidP="00514175">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2545</w:t>
            </w:r>
          </w:p>
        </w:tc>
        <w:tc>
          <w:tcPr>
            <w:tcW w:w="992"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2672</w:t>
            </w:r>
          </w:p>
        </w:tc>
        <w:tc>
          <w:tcPr>
            <w:tcW w:w="1103"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2806</w:t>
            </w:r>
          </w:p>
        </w:tc>
        <w:tc>
          <w:tcPr>
            <w:tcW w:w="961" w:type="dxa"/>
            <w:tcBorders>
              <w:top w:val="single" w:sz="4" w:space="0" w:color="000000"/>
              <w:left w:val="single" w:sz="4" w:space="0" w:color="000000"/>
              <w:bottom w:val="single" w:sz="4" w:space="0" w:color="000000"/>
              <w:right w:val="single" w:sz="4" w:space="0" w:color="000000"/>
            </w:tcBorders>
          </w:tcPr>
          <w:p w:rsidR="00514175" w:rsidRPr="000462A0" w:rsidRDefault="00B43389" w:rsidP="00514175">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2946</w:t>
            </w:r>
          </w:p>
        </w:tc>
        <w:tc>
          <w:tcPr>
            <w:tcW w:w="2012" w:type="dxa"/>
            <w:gridSpan w:val="2"/>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330BB1" w:rsidRPr="00330BB1" w:rsidRDefault="00330BB1" w:rsidP="00330BB1">
            <w:pPr>
              <w:widowControl w:val="0"/>
              <w:autoSpaceDE w:val="0"/>
              <w:autoSpaceDN w:val="0"/>
              <w:jc w:val="center"/>
              <w:rPr>
                <w:rFonts w:eastAsia="Times New Roman" w:cs="Times New Roman"/>
                <w:color w:val="000000" w:themeColor="text1"/>
                <w:sz w:val="18"/>
                <w:szCs w:val="18"/>
                <w:lang w:eastAsia="ru-RU"/>
              </w:rPr>
            </w:pPr>
            <w:r w:rsidRPr="00330BB1">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B53372">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18"/>
                <w:szCs w:val="18"/>
                <w:lang w:eastAsia="ru-RU"/>
              </w:rPr>
              <w:t xml:space="preserve">» </w:t>
            </w:r>
          </w:p>
        </w:tc>
      </w:tr>
      <w:tr w:rsidR="00CA52C9"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330BB1" w:rsidP="00CA52C9">
            <w:pPr>
              <w:rPr>
                <w:rFonts w:eastAsia="Times New Roman" w:cs="Times New Roman"/>
                <w:color w:val="000000" w:themeColor="text1"/>
                <w:sz w:val="22"/>
                <w:lang w:eastAsia="ru-RU"/>
              </w:rPr>
            </w:pPr>
            <w:r>
              <w:rPr>
                <w:rFonts w:eastAsia="Times New Roman" w:cs="Times New Roman"/>
                <w:color w:val="000000" w:themeColor="text1"/>
                <w:sz w:val="22"/>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8D5276" w:rsidRPr="008D5276" w:rsidRDefault="008D5276" w:rsidP="00CA52C9">
            <w:pPr>
              <w:widowControl w:val="0"/>
              <w:autoSpaceDE w:val="0"/>
              <w:autoSpaceDN w:val="0"/>
              <w:adjustRightInd w:val="0"/>
              <w:ind w:right="-108"/>
              <w:rPr>
                <w:b/>
                <w:sz w:val="22"/>
              </w:rPr>
            </w:pPr>
            <w:r w:rsidRPr="008D5276">
              <w:rPr>
                <w:b/>
                <w:sz w:val="22"/>
              </w:rPr>
              <w:t>Показатель 5</w:t>
            </w:r>
          </w:p>
          <w:p w:rsidR="00CA52C9" w:rsidRPr="0000696D" w:rsidRDefault="00CA52C9" w:rsidP="00CA52C9">
            <w:pPr>
              <w:widowControl w:val="0"/>
              <w:autoSpaceDE w:val="0"/>
              <w:autoSpaceDN w:val="0"/>
              <w:adjustRightInd w:val="0"/>
              <w:ind w:right="-108"/>
              <w:rPr>
                <w:b/>
                <w:sz w:val="22"/>
              </w:rPr>
            </w:pPr>
            <w:r w:rsidRPr="0000696D">
              <w:rPr>
                <w:sz w:val="22"/>
              </w:rPr>
              <w:lastRenderedPageBreak/>
              <w:t>Рост числа лиц, состоящих на диспансерном наблюдении с диагнозом «Употребление наркотиков с вредными последствиями»</w:t>
            </w:r>
          </w:p>
        </w:tc>
        <w:tc>
          <w:tcPr>
            <w:tcW w:w="170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98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88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Default="00471B2B" w:rsidP="00471B2B">
            <w:pPr>
              <w:rPr>
                <w:rFonts w:eastAsia="Times New Roman" w:cs="Times New Roman"/>
                <w:color w:val="000000" w:themeColor="text1"/>
                <w:sz w:val="22"/>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widowControl w:val="0"/>
              <w:autoSpaceDE w:val="0"/>
              <w:autoSpaceDN w:val="0"/>
              <w:adjustRightInd w:val="0"/>
              <w:ind w:right="-108"/>
              <w:rPr>
                <w:b/>
                <w:sz w:val="22"/>
                <w:szCs w:val="18"/>
                <w:highlight w:val="yellow"/>
              </w:rPr>
            </w:pPr>
            <w:r w:rsidRPr="00471B2B">
              <w:rPr>
                <w:b/>
                <w:sz w:val="22"/>
                <w:szCs w:val="18"/>
                <w:highlight w:val="yellow"/>
              </w:rPr>
              <w:t>Показатель 5</w:t>
            </w:r>
          </w:p>
          <w:p w:rsidR="00471B2B" w:rsidRPr="00471B2B" w:rsidRDefault="00471B2B" w:rsidP="00471B2B">
            <w:pPr>
              <w:widowControl w:val="0"/>
              <w:autoSpaceDE w:val="0"/>
              <w:autoSpaceDN w:val="0"/>
              <w:adjustRightInd w:val="0"/>
              <w:ind w:right="-108"/>
              <w:rPr>
                <w:b/>
                <w:sz w:val="22"/>
              </w:rPr>
            </w:pPr>
            <w:r w:rsidRPr="00471B2B">
              <w:rPr>
                <w:sz w:val="22"/>
                <w:szCs w:val="18"/>
                <w:highlight w:val="yellow"/>
              </w:rPr>
              <w:t>Снижение уровня вовлеченности населения в незаконный оборот наркотиков на 100 тыс. населения</w:t>
            </w:r>
          </w:p>
        </w:tc>
        <w:tc>
          <w:tcPr>
            <w:tcW w:w="1702" w:type="dxa"/>
            <w:tcBorders>
              <w:left w:val="single" w:sz="4" w:space="0" w:color="000000"/>
              <w:right w:val="single" w:sz="4" w:space="0" w:color="000000"/>
            </w:tcBorders>
          </w:tcPr>
          <w:p w:rsidR="00471B2B" w:rsidRPr="00471B2B" w:rsidRDefault="00471B2B" w:rsidP="00471B2B">
            <w:pPr>
              <w:pStyle w:val="ConsPlusNormal"/>
              <w:ind w:left="-108" w:right="-108"/>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ind w:firstLine="34"/>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единицы</w:t>
            </w:r>
          </w:p>
        </w:tc>
        <w:tc>
          <w:tcPr>
            <w:tcW w:w="1984"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Значение в муниципальном образовании на период конца 2020 года</w:t>
            </w:r>
          </w:p>
        </w:tc>
        <w:tc>
          <w:tcPr>
            <w:tcW w:w="992" w:type="dxa"/>
            <w:tcBorders>
              <w:top w:val="single" w:sz="4" w:space="0" w:color="000000"/>
              <w:left w:val="single" w:sz="4" w:space="0" w:color="000000"/>
              <w:bottom w:val="single" w:sz="4" w:space="0" w:color="000000"/>
              <w:right w:val="single" w:sz="4" w:space="0" w:color="000000"/>
            </w:tcBorders>
          </w:tcPr>
          <w:p w:rsidR="00471B2B" w:rsidRPr="00471B2B" w:rsidRDefault="002F5031" w:rsidP="00471B2B">
            <w:pPr>
              <w:pStyle w:val="ConsPlusNormal"/>
              <w:jc w:val="center"/>
              <w:outlineLvl w:val="1"/>
              <w:rPr>
                <w:rFonts w:ascii="Times New Roman" w:hAnsi="Times New Roman" w:cs="Times New Roman"/>
                <w:szCs w:val="18"/>
                <w:highlight w:val="yellow"/>
              </w:rPr>
            </w:pPr>
            <w:r>
              <w:rPr>
                <w:rFonts w:ascii="Times New Roman" w:hAnsi="Times New Roman" w:cs="Times New Roman"/>
                <w:szCs w:val="18"/>
                <w:highlight w:val="yellow"/>
              </w:rPr>
              <w:t>-</w:t>
            </w:r>
          </w:p>
        </w:tc>
        <w:tc>
          <w:tcPr>
            <w:tcW w:w="88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p>
        </w:tc>
        <w:tc>
          <w:tcPr>
            <w:tcW w:w="1103"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p>
        </w:tc>
        <w:tc>
          <w:tcPr>
            <w:tcW w:w="96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p>
        </w:tc>
        <w:tc>
          <w:tcPr>
            <w:tcW w:w="2012" w:type="dxa"/>
            <w:gridSpan w:val="2"/>
            <w:tcBorders>
              <w:left w:val="single" w:sz="4" w:space="0" w:color="000000"/>
              <w:right w:val="single" w:sz="4" w:space="0" w:color="000000"/>
            </w:tcBorders>
          </w:tcPr>
          <w:p w:rsidR="00471B2B" w:rsidRPr="000E4442" w:rsidRDefault="00471B2B" w:rsidP="00471B2B">
            <w:pPr>
              <w:rPr>
                <w:b/>
                <w:sz w:val="18"/>
                <w:szCs w:val="18"/>
                <w:highlight w:val="yellow"/>
              </w:rPr>
            </w:pPr>
            <w:r w:rsidRPr="000E4442">
              <w:rPr>
                <w:b/>
                <w:sz w:val="18"/>
                <w:szCs w:val="18"/>
                <w:highlight w:val="yellow"/>
              </w:rPr>
              <w:t>Основное мероприятие 05.</w:t>
            </w:r>
          </w:p>
          <w:p w:rsidR="00471B2B" w:rsidRPr="000E4442" w:rsidRDefault="00471B2B" w:rsidP="00471B2B">
            <w:pPr>
              <w:rPr>
                <w:b/>
                <w:sz w:val="18"/>
                <w:szCs w:val="18"/>
                <w:highlight w:val="yellow"/>
              </w:rPr>
            </w:pPr>
            <w:r w:rsidRPr="000E4442">
              <w:rPr>
                <w:sz w:val="18"/>
                <w:szCs w:val="18"/>
                <w:highlight w:val="yellow"/>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w:t>
            </w:r>
            <w:r w:rsidRPr="000E4442">
              <w:rPr>
                <w:sz w:val="18"/>
                <w:szCs w:val="18"/>
                <w:highlight w:val="yellow"/>
              </w:rPr>
              <w:lastRenderedPageBreak/>
              <w:t>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Default="00471B2B" w:rsidP="00471B2B">
            <w:pPr>
              <w:rPr>
                <w:rFonts w:eastAsia="Times New Roman" w:cs="Times New Roman"/>
                <w:color w:val="000000" w:themeColor="text1"/>
                <w:sz w:val="22"/>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widowControl w:val="0"/>
              <w:autoSpaceDE w:val="0"/>
              <w:autoSpaceDN w:val="0"/>
              <w:adjustRightInd w:val="0"/>
              <w:ind w:right="-108"/>
              <w:rPr>
                <w:b/>
                <w:sz w:val="22"/>
                <w:szCs w:val="18"/>
              </w:rPr>
            </w:pPr>
            <w:r w:rsidRPr="00653896">
              <w:rPr>
                <w:b/>
                <w:sz w:val="22"/>
                <w:szCs w:val="18"/>
                <w:highlight w:val="yellow"/>
              </w:rPr>
              <w:t>Показатель 5</w:t>
            </w:r>
          </w:p>
          <w:p w:rsidR="00471B2B" w:rsidRPr="00471B2B" w:rsidRDefault="00471B2B" w:rsidP="00471B2B">
            <w:pPr>
              <w:widowControl w:val="0"/>
              <w:autoSpaceDE w:val="0"/>
              <w:autoSpaceDN w:val="0"/>
              <w:adjustRightInd w:val="0"/>
              <w:ind w:right="-108"/>
              <w:rPr>
                <w:b/>
                <w:sz w:val="22"/>
              </w:rPr>
            </w:pPr>
            <w:r w:rsidRPr="00471B2B">
              <w:rPr>
                <w:sz w:val="22"/>
                <w:szCs w:val="18"/>
                <w:highlight w:val="yellow"/>
              </w:rPr>
              <w:t xml:space="preserve">Снижение уровня </w:t>
            </w:r>
            <w:proofErr w:type="spellStart"/>
            <w:r w:rsidRPr="00471B2B">
              <w:rPr>
                <w:sz w:val="22"/>
                <w:szCs w:val="18"/>
                <w:highlight w:val="yellow"/>
              </w:rPr>
              <w:t>криминогенности</w:t>
            </w:r>
            <w:proofErr w:type="spellEnd"/>
            <w:r w:rsidRPr="00471B2B">
              <w:rPr>
                <w:sz w:val="22"/>
                <w:szCs w:val="18"/>
                <w:highlight w:val="yellow"/>
              </w:rPr>
              <w:t xml:space="preserve"> наркомании на 100 тыс. человек</w:t>
            </w:r>
          </w:p>
        </w:tc>
        <w:tc>
          <w:tcPr>
            <w:tcW w:w="1702" w:type="dxa"/>
            <w:tcBorders>
              <w:left w:val="single" w:sz="4" w:space="0" w:color="000000"/>
              <w:right w:val="single" w:sz="4" w:space="0" w:color="000000"/>
            </w:tcBorders>
          </w:tcPr>
          <w:p w:rsidR="00471B2B" w:rsidRPr="00471B2B" w:rsidRDefault="00471B2B" w:rsidP="00471B2B">
            <w:pPr>
              <w:pStyle w:val="ConsPlusNormal"/>
              <w:ind w:left="-108" w:right="-108"/>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ind w:firstLine="34"/>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единицы</w:t>
            </w:r>
          </w:p>
        </w:tc>
        <w:tc>
          <w:tcPr>
            <w:tcW w:w="1984"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highlight w:val="yellow"/>
              </w:rPr>
            </w:pPr>
            <w:r w:rsidRPr="00471B2B">
              <w:rPr>
                <w:rFonts w:ascii="Times New Roman" w:hAnsi="Times New Roman" w:cs="Times New Roman"/>
                <w:szCs w:val="18"/>
                <w:highlight w:val="yellow"/>
              </w:rPr>
              <w:t>Значение в муниципальном образовании на период конца 2020 года</w:t>
            </w:r>
          </w:p>
        </w:tc>
        <w:tc>
          <w:tcPr>
            <w:tcW w:w="992" w:type="dxa"/>
            <w:tcBorders>
              <w:top w:val="single" w:sz="4" w:space="0" w:color="000000"/>
              <w:left w:val="single" w:sz="4" w:space="0" w:color="000000"/>
              <w:bottom w:val="single" w:sz="4" w:space="0" w:color="000000"/>
              <w:right w:val="single" w:sz="4" w:space="0" w:color="000000"/>
            </w:tcBorders>
          </w:tcPr>
          <w:p w:rsidR="00471B2B" w:rsidRPr="00471B2B" w:rsidRDefault="002F5031" w:rsidP="00471B2B">
            <w:pPr>
              <w:pStyle w:val="ConsPlusNormal"/>
              <w:jc w:val="center"/>
              <w:outlineLvl w:val="1"/>
              <w:rPr>
                <w:rFonts w:ascii="Times New Roman" w:hAnsi="Times New Roman" w:cs="Times New Roman"/>
                <w:szCs w:val="18"/>
                <w:highlight w:val="yellow"/>
              </w:rPr>
            </w:pPr>
            <w:r>
              <w:rPr>
                <w:rFonts w:ascii="Times New Roman" w:hAnsi="Times New Roman" w:cs="Times New Roman"/>
                <w:szCs w:val="18"/>
                <w:highlight w:val="yellow"/>
              </w:rPr>
              <w:t>-</w:t>
            </w:r>
          </w:p>
        </w:tc>
        <w:tc>
          <w:tcPr>
            <w:tcW w:w="88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rPr>
            </w:pPr>
          </w:p>
        </w:tc>
        <w:tc>
          <w:tcPr>
            <w:tcW w:w="992"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rPr>
            </w:pPr>
          </w:p>
        </w:tc>
        <w:tc>
          <w:tcPr>
            <w:tcW w:w="1103"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rPr>
            </w:pPr>
          </w:p>
        </w:tc>
        <w:tc>
          <w:tcPr>
            <w:tcW w:w="961" w:type="dxa"/>
            <w:tcBorders>
              <w:top w:val="single" w:sz="4" w:space="0" w:color="000000"/>
              <w:left w:val="single" w:sz="4" w:space="0" w:color="000000"/>
              <w:bottom w:val="single" w:sz="4" w:space="0" w:color="000000"/>
              <w:right w:val="single" w:sz="4" w:space="0" w:color="000000"/>
            </w:tcBorders>
          </w:tcPr>
          <w:p w:rsidR="00471B2B" w:rsidRPr="00471B2B" w:rsidRDefault="00471B2B" w:rsidP="00471B2B">
            <w:pPr>
              <w:pStyle w:val="ConsPlusNormal"/>
              <w:jc w:val="center"/>
              <w:outlineLvl w:val="1"/>
              <w:rPr>
                <w:rFonts w:ascii="Times New Roman" w:hAnsi="Times New Roman" w:cs="Times New Roman"/>
                <w:szCs w:val="18"/>
              </w:rPr>
            </w:pPr>
          </w:p>
        </w:tc>
        <w:tc>
          <w:tcPr>
            <w:tcW w:w="2012" w:type="dxa"/>
            <w:gridSpan w:val="2"/>
            <w:tcBorders>
              <w:left w:val="single" w:sz="4" w:space="0" w:color="000000"/>
              <w:right w:val="single" w:sz="4" w:space="0" w:color="000000"/>
            </w:tcBorders>
          </w:tcPr>
          <w:p w:rsidR="00471B2B" w:rsidRPr="000E4442" w:rsidRDefault="00471B2B" w:rsidP="00471B2B">
            <w:pPr>
              <w:rPr>
                <w:b/>
                <w:sz w:val="18"/>
                <w:szCs w:val="18"/>
                <w:highlight w:val="yellow"/>
              </w:rPr>
            </w:pPr>
            <w:r w:rsidRPr="000E4442">
              <w:rPr>
                <w:b/>
                <w:sz w:val="18"/>
                <w:szCs w:val="18"/>
                <w:highlight w:val="yellow"/>
              </w:rPr>
              <w:t>Основное мероприятие 05.</w:t>
            </w:r>
          </w:p>
          <w:p w:rsidR="00471B2B" w:rsidRPr="000E4442" w:rsidRDefault="00471B2B" w:rsidP="00471B2B">
            <w:pPr>
              <w:rPr>
                <w:b/>
                <w:sz w:val="18"/>
                <w:szCs w:val="18"/>
              </w:rPr>
            </w:pPr>
            <w:r w:rsidRPr="000E4442">
              <w:rPr>
                <w:sz w:val="18"/>
                <w:szCs w:val="18"/>
                <w:highlight w:val="yellow"/>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rPr>
                <w:rFonts w:eastAsia="Times New Roman" w:cs="Times New Roman"/>
                <w:color w:val="000000" w:themeColor="text1"/>
                <w:sz w:val="22"/>
                <w:lang w:eastAsia="ru-RU"/>
              </w:rPr>
            </w:pPr>
            <w:r>
              <w:rPr>
                <w:rFonts w:eastAsia="Times New Roman" w:cs="Times New Roman"/>
                <w:color w:val="000000" w:themeColor="text1"/>
                <w:sz w:val="22"/>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widowControl w:val="0"/>
              <w:autoSpaceDE w:val="0"/>
              <w:autoSpaceDN w:val="0"/>
              <w:adjustRightInd w:val="0"/>
              <w:ind w:right="-108"/>
              <w:rPr>
                <w:b/>
                <w:sz w:val="22"/>
                <w:szCs w:val="20"/>
              </w:rPr>
            </w:pPr>
            <w:r w:rsidRPr="000462A0">
              <w:rPr>
                <w:b/>
                <w:sz w:val="22"/>
                <w:szCs w:val="20"/>
              </w:rPr>
              <w:t>Показатель 7</w:t>
            </w:r>
          </w:p>
          <w:p w:rsidR="00471B2B" w:rsidRPr="00453C2F" w:rsidRDefault="00471B2B" w:rsidP="00471B2B">
            <w:pPr>
              <w:widowControl w:val="0"/>
              <w:autoSpaceDE w:val="0"/>
              <w:autoSpaceDN w:val="0"/>
              <w:adjustRightInd w:val="0"/>
              <w:ind w:right="-108"/>
              <w:rPr>
                <w:sz w:val="22"/>
                <w:szCs w:val="20"/>
              </w:rPr>
            </w:pPr>
            <w:r w:rsidRPr="00453C2F">
              <w:rPr>
                <w:sz w:val="22"/>
                <w:szCs w:val="20"/>
              </w:rPr>
              <w:t>Благоустроим кладбища</w:t>
            </w:r>
          </w:p>
          <w:p w:rsidR="00471B2B" w:rsidRPr="00453C2F" w:rsidRDefault="00471B2B" w:rsidP="00471B2B">
            <w:pPr>
              <w:widowControl w:val="0"/>
              <w:autoSpaceDE w:val="0"/>
              <w:autoSpaceDN w:val="0"/>
              <w:adjustRightInd w:val="0"/>
              <w:ind w:right="-108"/>
              <w:rPr>
                <w:sz w:val="22"/>
                <w:szCs w:val="20"/>
              </w:rPr>
            </w:pPr>
            <w:r>
              <w:rPr>
                <w:sz w:val="22"/>
                <w:szCs w:val="20"/>
              </w:rPr>
              <w:t>«</w:t>
            </w:r>
            <w:r w:rsidRPr="00453C2F">
              <w:rPr>
                <w:sz w:val="22"/>
                <w:szCs w:val="20"/>
              </w:rPr>
              <w:t xml:space="preserve">Доля кладбищ, </w:t>
            </w:r>
            <w:r w:rsidRPr="00453C2F">
              <w:rPr>
                <w:sz w:val="22"/>
                <w:szCs w:val="20"/>
              </w:rPr>
              <w:lastRenderedPageBreak/>
              <w:t xml:space="preserve">соответствующих </w:t>
            </w:r>
            <w:r>
              <w:rPr>
                <w:sz w:val="22"/>
                <w:szCs w:val="20"/>
              </w:rPr>
              <w:t>Р</w:t>
            </w:r>
            <w:r w:rsidRPr="00453C2F">
              <w:rPr>
                <w:sz w:val="22"/>
                <w:szCs w:val="20"/>
              </w:rPr>
              <w:t>егиональному стандарту</w:t>
            </w:r>
            <w:r>
              <w:rPr>
                <w:sz w:val="22"/>
                <w:szCs w:val="20"/>
              </w:rPr>
              <w:t>»</w:t>
            </w:r>
          </w:p>
        </w:tc>
        <w:tc>
          <w:tcPr>
            <w:tcW w:w="1702" w:type="dxa"/>
            <w:tcBorders>
              <w:left w:val="single" w:sz="4" w:space="0" w:color="000000"/>
              <w:right w:val="single" w:sz="4" w:space="0" w:color="000000"/>
            </w:tcBorders>
          </w:tcPr>
          <w:p w:rsidR="00471B2B" w:rsidRDefault="00471B2B" w:rsidP="00471B2B">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Приоритетный целевой</w:t>
            </w:r>
          </w:p>
          <w:p w:rsidR="00471B2B" w:rsidRPr="00453C2F" w:rsidRDefault="00BE3FF5" w:rsidP="00471B2B">
            <w:pPr>
              <w:jc w:val="center"/>
              <w:rPr>
                <w:sz w:val="22"/>
              </w:rPr>
            </w:pPr>
            <w:r>
              <w:rPr>
                <w:rFonts w:eastAsia="Times New Roman" w:cs="Times New Roman"/>
                <w:color w:val="000000" w:themeColor="text1"/>
                <w:sz w:val="22"/>
                <w:lang w:eastAsia="ru-RU"/>
              </w:rPr>
              <w:t>Рейтинг-45</w:t>
            </w:r>
          </w:p>
        </w:tc>
        <w:tc>
          <w:tcPr>
            <w:tcW w:w="1418"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88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88,46</w:t>
            </w:r>
          </w:p>
        </w:tc>
        <w:tc>
          <w:tcPr>
            <w:tcW w:w="1103"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val="restart"/>
            <w:tcBorders>
              <w:left w:val="single" w:sz="4" w:space="0" w:color="000000"/>
              <w:right w:val="single" w:sz="4" w:space="0" w:color="000000"/>
            </w:tcBorders>
          </w:tcPr>
          <w:p w:rsidR="00471B2B" w:rsidRPr="00453C2F" w:rsidRDefault="00471B2B" w:rsidP="00471B2B">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471B2B" w:rsidRPr="00453C2F" w:rsidRDefault="00471B2B" w:rsidP="00471B2B">
            <w:pPr>
              <w:pStyle w:val="ConsPlusNormal"/>
              <w:jc w:val="both"/>
              <w:outlineLvl w:val="1"/>
              <w:rPr>
                <w:rFonts w:ascii="Times New Roman" w:hAnsi="Times New Roman" w:cs="Times New Roman"/>
                <w:color w:val="00B050"/>
              </w:rPr>
            </w:pPr>
            <w:r w:rsidRPr="00453C2F">
              <w:rPr>
                <w:rFonts w:ascii="Times New Roman" w:hAnsi="Times New Roman" w:cs="Times New Roman"/>
              </w:rPr>
              <w:t xml:space="preserve">«Развитие </w:t>
            </w:r>
            <w:r w:rsidRPr="00453C2F">
              <w:rPr>
                <w:rFonts w:ascii="Times New Roman" w:hAnsi="Times New Roman" w:cs="Times New Roman"/>
              </w:rPr>
              <w:lastRenderedPageBreak/>
              <w:t>похоронного дела на территории Московской области»</w:t>
            </w: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1.8</w:t>
            </w:r>
          </w:p>
        </w:tc>
        <w:tc>
          <w:tcPr>
            <w:tcW w:w="255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widowControl w:val="0"/>
              <w:autoSpaceDE w:val="0"/>
              <w:autoSpaceDN w:val="0"/>
              <w:adjustRightInd w:val="0"/>
              <w:ind w:right="-108"/>
              <w:rPr>
                <w:b/>
                <w:sz w:val="22"/>
                <w:szCs w:val="20"/>
              </w:rPr>
            </w:pPr>
            <w:r w:rsidRPr="000462A0">
              <w:rPr>
                <w:b/>
                <w:sz w:val="22"/>
                <w:szCs w:val="20"/>
              </w:rPr>
              <w:t>Показатель 7</w:t>
            </w:r>
          </w:p>
          <w:p w:rsidR="00471B2B" w:rsidRPr="00453C2F" w:rsidRDefault="00471B2B" w:rsidP="00471B2B">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1702" w:type="dxa"/>
            <w:tcBorders>
              <w:left w:val="single" w:sz="4" w:space="0" w:color="000000"/>
              <w:right w:val="single" w:sz="4" w:space="0" w:color="000000"/>
            </w:tcBorders>
          </w:tcPr>
          <w:p w:rsidR="00471B2B" w:rsidRPr="00453C2F" w:rsidRDefault="00471B2B" w:rsidP="00471B2B">
            <w:pPr>
              <w:jc w:val="center"/>
              <w:rPr>
                <w:sz w:val="22"/>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471B2B" w:rsidRPr="00453C2F" w:rsidRDefault="00471B2B" w:rsidP="00471B2B">
            <w:pPr>
              <w:pStyle w:val="ConsPlusNormal"/>
              <w:outlineLvl w:val="1"/>
              <w:rPr>
                <w:rFonts w:ascii="Times New Roman" w:hAnsi="Times New Roman" w:cs="Times New Roman"/>
                <w:color w:val="00B050"/>
              </w:rPr>
            </w:pP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Default="00471B2B" w:rsidP="00471B2B">
            <w:pPr>
              <w:rPr>
                <w:rFonts w:eastAsia="Times New Roman" w:cs="Times New Roman"/>
                <w:color w:val="000000" w:themeColor="text1"/>
                <w:sz w:val="22"/>
                <w:lang w:eastAsia="ru-RU"/>
              </w:rPr>
            </w:pPr>
            <w:r>
              <w:rPr>
                <w:rFonts w:eastAsia="Times New Roman" w:cs="Times New Roman"/>
                <w:color w:val="000000" w:themeColor="text1"/>
                <w:sz w:val="22"/>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rPr>
                <w:b/>
                <w:sz w:val="22"/>
                <w:szCs w:val="18"/>
              </w:rPr>
            </w:pPr>
            <w:r w:rsidRPr="000462A0">
              <w:rPr>
                <w:b/>
                <w:sz w:val="22"/>
                <w:szCs w:val="18"/>
              </w:rPr>
              <w:t>Показатель 7</w:t>
            </w:r>
          </w:p>
          <w:p w:rsidR="00471B2B" w:rsidRPr="000462A0" w:rsidRDefault="00471B2B" w:rsidP="00471B2B">
            <w:pPr>
              <w:rPr>
                <w:sz w:val="22"/>
                <w:szCs w:val="18"/>
              </w:rPr>
            </w:pPr>
            <w:r w:rsidRPr="000462A0">
              <w:rPr>
                <w:sz w:val="22"/>
                <w:szCs w:val="18"/>
              </w:rPr>
              <w:t xml:space="preserve">Количество восстановленных (ремонт, реставрация, благоустройство) воинских захоронений </w:t>
            </w:r>
          </w:p>
        </w:tc>
        <w:tc>
          <w:tcPr>
            <w:tcW w:w="1702" w:type="dxa"/>
            <w:tcBorders>
              <w:left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sidRPr="000462A0">
              <w:rPr>
                <w:rFonts w:ascii="Times New Roman" w:hAnsi="Times New Roman" w:cs="Times New Roman"/>
                <w:szCs w:val="18"/>
              </w:rPr>
              <w:t>Приоритетный целевой</w:t>
            </w:r>
          </w:p>
          <w:p w:rsidR="00471B2B" w:rsidRPr="000462A0" w:rsidRDefault="00471B2B" w:rsidP="00471B2B">
            <w:pPr>
              <w:pStyle w:val="ConsPlusNormal"/>
              <w:jc w:val="center"/>
              <w:rPr>
                <w:rFonts w:ascii="Times New Roman" w:hAnsi="Times New Roman" w:cs="Times New Roman"/>
                <w:szCs w:val="18"/>
              </w:rPr>
            </w:pPr>
          </w:p>
        </w:tc>
        <w:tc>
          <w:tcPr>
            <w:tcW w:w="1418"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sidRPr="000462A0">
              <w:rPr>
                <w:rFonts w:ascii="Times New Roman" w:hAnsi="Times New Roman" w:cs="Times New Roman"/>
                <w:szCs w:val="18"/>
              </w:rPr>
              <w:t>единица</w:t>
            </w:r>
          </w:p>
        </w:tc>
        <w:tc>
          <w:tcPr>
            <w:tcW w:w="1984"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sidRPr="000462A0">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88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992"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1103"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96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pStyle w:val="ConsPlusNormal"/>
              <w:jc w:val="center"/>
              <w:rPr>
                <w:rFonts w:ascii="Times New Roman" w:hAnsi="Times New Roman" w:cs="Times New Roman"/>
                <w:szCs w:val="18"/>
              </w:rPr>
            </w:pPr>
            <w:r>
              <w:rPr>
                <w:rFonts w:ascii="Times New Roman" w:hAnsi="Times New Roman" w:cs="Times New Roman"/>
                <w:szCs w:val="18"/>
              </w:rPr>
              <w:t>0</w:t>
            </w:r>
          </w:p>
        </w:tc>
        <w:tc>
          <w:tcPr>
            <w:tcW w:w="2012" w:type="dxa"/>
            <w:gridSpan w:val="2"/>
            <w:vMerge/>
            <w:tcBorders>
              <w:left w:val="single" w:sz="4" w:space="0" w:color="000000"/>
              <w:right w:val="single" w:sz="4" w:space="0" w:color="000000"/>
            </w:tcBorders>
          </w:tcPr>
          <w:p w:rsidR="00471B2B" w:rsidRPr="000462A0" w:rsidRDefault="00471B2B" w:rsidP="00471B2B">
            <w:pPr>
              <w:pStyle w:val="ConsPlusNormal"/>
              <w:rPr>
                <w:rFonts w:ascii="Times New Roman" w:hAnsi="Times New Roman" w:cs="Times New Roman"/>
                <w:szCs w:val="18"/>
              </w:rPr>
            </w:pPr>
          </w:p>
        </w:tc>
      </w:tr>
      <w:tr w:rsidR="00471B2B"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rPr>
                <w:rFonts w:eastAsia="Times New Roman" w:cs="Times New Roman"/>
                <w:color w:val="000000" w:themeColor="text1"/>
                <w:sz w:val="22"/>
                <w:lang w:eastAsia="ru-RU"/>
              </w:rPr>
            </w:pPr>
            <w:r>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471B2B" w:rsidRPr="000462A0" w:rsidRDefault="00471B2B" w:rsidP="00471B2B">
            <w:pPr>
              <w:rPr>
                <w:b/>
                <w:sz w:val="22"/>
                <w:szCs w:val="18"/>
              </w:rPr>
            </w:pPr>
            <w:r w:rsidRPr="000462A0">
              <w:rPr>
                <w:b/>
                <w:sz w:val="22"/>
                <w:szCs w:val="18"/>
              </w:rPr>
              <w:t>Показатель 7</w:t>
            </w:r>
          </w:p>
          <w:p w:rsidR="00471B2B" w:rsidRPr="00453C2F" w:rsidRDefault="00471B2B" w:rsidP="00471B2B">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2" w:type="dxa"/>
            <w:tcBorders>
              <w:left w:val="single" w:sz="4" w:space="0" w:color="000000"/>
              <w:right w:val="single" w:sz="4" w:space="0" w:color="000000"/>
            </w:tcBorders>
          </w:tcPr>
          <w:p w:rsidR="00471B2B" w:rsidRPr="00453C2F" w:rsidRDefault="00471B2B" w:rsidP="00471B2B">
            <w:pPr>
              <w:jc w:val="cente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471B2B" w:rsidRPr="00453C2F" w:rsidRDefault="00471B2B" w:rsidP="00471B2B">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471B2B" w:rsidRPr="00453C2F" w:rsidRDefault="00471B2B" w:rsidP="00471B2B">
            <w:pPr>
              <w:pStyle w:val="ConsPlusNormal"/>
              <w:outlineLvl w:val="1"/>
              <w:rPr>
                <w:rFonts w:ascii="Times New Roman" w:hAnsi="Times New Roman" w:cs="Times New Roman"/>
              </w:rPr>
            </w:pPr>
          </w:p>
        </w:tc>
      </w:tr>
      <w:tr w:rsidR="00471B2B"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471B2B" w:rsidRPr="005F317D" w:rsidRDefault="00471B2B" w:rsidP="00471B2B">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471B2B"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vAlign w:val="center"/>
          </w:tcPr>
          <w:p w:rsidR="00471B2B" w:rsidRPr="005F317D" w:rsidRDefault="00471B2B" w:rsidP="00471B2B">
            <w:pPr>
              <w:rPr>
                <w:rFonts w:cs="Times New Roman"/>
                <w:i/>
                <w:color w:val="000000" w:themeColor="text1"/>
                <w:sz w:val="22"/>
              </w:rPr>
            </w:pPr>
            <w:r w:rsidRPr="005F317D">
              <w:rPr>
                <w:rFonts w:cs="Times New Roman"/>
                <w:color w:val="000000" w:themeColor="text1"/>
                <w:sz w:val="22"/>
              </w:rPr>
              <w:t xml:space="preserve">Процент готовности муниципального образования Московской области к </w:t>
            </w:r>
            <w:r w:rsidRPr="005F317D">
              <w:rPr>
                <w:rFonts w:cs="Times New Roman"/>
                <w:color w:val="000000" w:themeColor="text1"/>
                <w:sz w:val="22"/>
              </w:rPr>
              <w:lastRenderedPageBreak/>
              <w:t>действиям по предназначению при возникновении чрезвычайных ситуаций (происшествий) природного и техногенного характера</w:t>
            </w:r>
          </w:p>
        </w:tc>
        <w:tc>
          <w:tcPr>
            <w:tcW w:w="1702" w:type="dxa"/>
            <w:tcBorders>
              <w:left w:val="single" w:sz="4" w:space="0" w:color="000000"/>
              <w:right w:val="single" w:sz="4" w:space="0" w:color="000000"/>
            </w:tcBorders>
            <w:vAlign w:val="center"/>
          </w:tcPr>
          <w:p w:rsidR="00471B2B" w:rsidRPr="005F317D" w:rsidRDefault="00471B2B" w:rsidP="00471B2B">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 xml:space="preserve">О создании комплексной системы экстренного оповещения населения об угрозе возникновения или о возникновении </w:t>
            </w:r>
            <w:r w:rsidRPr="005F317D">
              <w:rPr>
                <w:rFonts w:cs="Times New Roman"/>
                <w:bCs/>
                <w:color w:val="000000" w:themeColor="text1"/>
                <w:sz w:val="22"/>
              </w:rPr>
              <w:lastRenderedPageBreak/>
              <w:t>чрезвычайных ситуаций»</w:t>
            </w:r>
          </w:p>
          <w:p w:rsidR="00471B2B" w:rsidRPr="005F317D" w:rsidRDefault="00471B2B" w:rsidP="00471B2B">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471B2B" w:rsidRPr="00EF2E5D" w:rsidRDefault="00471B2B" w:rsidP="00471B2B">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EF2E5D" w:rsidRDefault="00471B2B" w:rsidP="00471B2B">
            <w:pPr>
              <w:jc w:val="center"/>
              <w:rPr>
                <w:rFonts w:cs="Times New Roman"/>
                <w:color w:val="000000" w:themeColor="text1"/>
                <w:sz w:val="22"/>
              </w:rPr>
            </w:pPr>
            <w:r w:rsidRPr="00EF2E5D">
              <w:rPr>
                <w:rFonts w:cs="Times New Roman"/>
                <w:color w:val="000000" w:themeColor="text1"/>
                <w:sz w:val="22"/>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471B2B" w:rsidRPr="00EF2E5D" w:rsidRDefault="00471B2B" w:rsidP="00471B2B">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w:t>
            </w:r>
            <w:r w:rsidRPr="00EF2E5D">
              <w:rPr>
                <w:rFonts w:cs="Times New Roman"/>
                <w:color w:val="000000" w:themeColor="text1"/>
                <w:sz w:val="18"/>
                <w:szCs w:val="18"/>
              </w:rPr>
              <w:lastRenderedPageBreak/>
              <w:t>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471B2B"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2.2.</w:t>
            </w:r>
          </w:p>
        </w:tc>
        <w:tc>
          <w:tcPr>
            <w:tcW w:w="2551" w:type="dxa"/>
            <w:tcBorders>
              <w:top w:val="single" w:sz="4" w:space="0" w:color="000000"/>
              <w:left w:val="single" w:sz="4" w:space="0" w:color="auto"/>
              <w:bottom w:val="single" w:sz="4" w:space="0" w:color="000000"/>
              <w:right w:val="single" w:sz="4" w:space="0" w:color="000000"/>
            </w:tcBorders>
            <w:vAlign w:val="center"/>
          </w:tcPr>
          <w:p w:rsidR="00471B2B" w:rsidRPr="005F317D" w:rsidRDefault="00471B2B" w:rsidP="00471B2B">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471B2B" w:rsidRPr="005F317D" w:rsidRDefault="00471B2B" w:rsidP="00471B2B">
            <w:pPr>
              <w:jc w:val="center"/>
              <w:rPr>
                <w:rFonts w:cs="Times New Roman"/>
                <w:color w:val="000000" w:themeColor="text1"/>
                <w:sz w:val="22"/>
              </w:rPr>
            </w:pPr>
          </w:p>
        </w:tc>
        <w:tc>
          <w:tcPr>
            <w:tcW w:w="1702" w:type="dxa"/>
            <w:tcBorders>
              <w:left w:val="single" w:sz="4" w:space="0" w:color="000000"/>
              <w:right w:val="single" w:sz="4" w:space="0" w:color="000000"/>
            </w:tcBorders>
            <w:vAlign w:val="center"/>
          </w:tcPr>
          <w:p w:rsidR="00471B2B" w:rsidRPr="005F317D" w:rsidRDefault="00471B2B" w:rsidP="00471B2B">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w:t>
            </w:r>
            <w:r w:rsidRPr="005F317D">
              <w:rPr>
                <w:rFonts w:cs="Times New Roman"/>
                <w:color w:val="000000" w:themeColor="text1"/>
                <w:sz w:val="22"/>
                <w:shd w:val="clear" w:color="auto" w:fill="FFFFFF"/>
              </w:rPr>
              <w:lastRenderedPageBreak/>
              <w:t>Федерации в области защиты населения и территорий от чрезвычайных ситуаций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471B2B" w:rsidRPr="00685607" w:rsidRDefault="00471B2B" w:rsidP="00471B2B">
            <w:pPr>
              <w:rPr>
                <w:rFonts w:cs="Times New Roman"/>
                <w:color w:val="000000" w:themeColor="text1"/>
                <w:sz w:val="24"/>
                <w:szCs w:val="24"/>
              </w:rPr>
            </w:pPr>
            <w:r w:rsidRPr="00F43162">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64</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66</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471B2B" w:rsidRPr="005F317D" w:rsidRDefault="00471B2B" w:rsidP="00471B2B">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471B2B"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471B2B" w:rsidRPr="005F317D" w:rsidRDefault="00471B2B" w:rsidP="00471B2B">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471B2B" w:rsidRPr="005F317D" w:rsidRDefault="00471B2B" w:rsidP="00471B2B">
            <w:pPr>
              <w:tabs>
                <w:tab w:val="left" w:pos="43"/>
              </w:tabs>
              <w:rPr>
                <w:rFonts w:cs="Times New Roman"/>
                <w:color w:val="000000" w:themeColor="text1"/>
                <w:sz w:val="22"/>
              </w:rPr>
            </w:pPr>
          </w:p>
        </w:tc>
        <w:tc>
          <w:tcPr>
            <w:tcW w:w="1702" w:type="dxa"/>
            <w:tcBorders>
              <w:left w:val="single" w:sz="4" w:space="0" w:color="000000"/>
              <w:right w:val="single" w:sz="4" w:space="0" w:color="000000"/>
            </w:tcBorders>
            <w:vAlign w:val="center"/>
          </w:tcPr>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r>
            <w:r w:rsidRPr="005F317D">
              <w:rPr>
                <w:rFonts w:cs="Times New Roman"/>
                <w:bCs/>
                <w:color w:val="000000" w:themeColor="text1"/>
                <w:sz w:val="22"/>
              </w:rPr>
              <w:lastRenderedPageBreak/>
              <w:t>«О совершенствовании системы обеспечения вызова экстренных оперативных служб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471B2B" w:rsidRPr="00FC3744" w:rsidRDefault="00471B2B" w:rsidP="00471B2B">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82,5</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471B2B" w:rsidRPr="00FC3744" w:rsidRDefault="00471B2B" w:rsidP="00471B2B">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471B2B" w:rsidRPr="005F317D" w:rsidTr="002F5031">
        <w:trPr>
          <w:trHeight w:val="312"/>
        </w:trPr>
        <w:tc>
          <w:tcPr>
            <w:tcW w:w="851" w:type="dxa"/>
            <w:tcBorders>
              <w:top w:val="single" w:sz="4" w:space="0" w:color="000000"/>
              <w:left w:val="single" w:sz="4" w:space="0" w:color="000000"/>
              <w:bottom w:val="single" w:sz="4" w:space="0" w:color="000000"/>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471B2B" w:rsidRPr="005F317D" w:rsidRDefault="00471B2B" w:rsidP="00471B2B">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702" w:type="dxa"/>
            <w:tcBorders>
              <w:left w:val="single" w:sz="4" w:space="0" w:color="000000"/>
              <w:right w:val="single" w:sz="4" w:space="0" w:color="000000"/>
            </w:tcBorders>
            <w:vAlign w:val="center"/>
          </w:tcPr>
          <w:p w:rsidR="00471B2B" w:rsidRPr="005F317D" w:rsidRDefault="00471B2B" w:rsidP="00471B2B">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471B2B" w:rsidRPr="00FC3744" w:rsidRDefault="00471B2B" w:rsidP="00471B2B">
            <w:pPr>
              <w:jc w:val="center"/>
              <w:rPr>
                <w:rFonts w:cs="Times New Roman"/>
                <w:color w:val="000000" w:themeColor="text1"/>
                <w:sz w:val="20"/>
              </w:rPr>
            </w:pPr>
            <w:r>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100</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471B2B" w:rsidRPr="00FC3744" w:rsidRDefault="00471B2B" w:rsidP="00471B2B">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471B2B"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471B2B" w:rsidRPr="005F317D" w:rsidRDefault="00471B2B" w:rsidP="00471B2B">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471B2B" w:rsidRPr="005F317D" w:rsidTr="002F5031">
        <w:trPr>
          <w:trHeight w:val="453"/>
        </w:trPr>
        <w:tc>
          <w:tcPr>
            <w:tcW w:w="851" w:type="dxa"/>
            <w:tcBorders>
              <w:top w:val="single" w:sz="4" w:space="0" w:color="000000"/>
              <w:left w:val="single" w:sz="4" w:space="0" w:color="000000"/>
              <w:bottom w:val="single" w:sz="4" w:space="0" w:color="auto"/>
              <w:right w:val="single" w:sz="4" w:space="0" w:color="auto"/>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471B2B" w:rsidRPr="005F317D" w:rsidRDefault="00471B2B" w:rsidP="00471B2B">
            <w:pPr>
              <w:pStyle w:val="ab"/>
              <w:tabs>
                <w:tab w:val="left" w:pos="43"/>
              </w:tabs>
              <w:ind w:left="0"/>
              <w:jc w:val="left"/>
              <w:rPr>
                <w:rFonts w:cs="Times New Roman"/>
                <w:color w:val="000000" w:themeColor="text1"/>
                <w:sz w:val="22"/>
              </w:rPr>
            </w:pPr>
            <w:r w:rsidRPr="005F317D">
              <w:rPr>
                <w:rFonts w:cs="Times New Roman"/>
                <w:color w:val="000000" w:themeColor="text1"/>
                <w:sz w:val="22"/>
              </w:rPr>
              <w:t xml:space="preserve">Увеличение процента покрытия, системой централизованного </w:t>
            </w:r>
            <w:r w:rsidRPr="005F317D">
              <w:rPr>
                <w:rFonts w:cs="Times New Roman"/>
                <w:color w:val="000000" w:themeColor="text1"/>
                <w:sz w:val="22"/>
              </w:rPr>
              <w:lastRenderedPageBreak/>
              <w:t>оповещения и информирования при чрезвычайных ситуациях или угрозе их возникновения, населения на территории муниципального образования</w:t>
            </w:r>
          </w:p>
          <w:p w:rsidR="00471B2B" w:rsidRPr="005F317D" w:rsidRDefault="00471B2B" w:rsidP="00471B2B">
            <w:pPr>
              <w:rPr>
                <w:rFonts w:cs="Times New Roman"/>
                <w:i/>
                <w:color w:val="000000" w:themeColor="text1"/>
                <w:sz w:val="22"/>
              </w:rPr>
            </w:pPr>
          </w:p>
        </w:tc>
        <w:tc>
          <w:tcPr>
            <w:tcW w:w="1702" w:type="dxa"/>
            <w:tcBorders>
              <w:left w:val="single" w:sz="4" w:space="0" w:color="000000"/>
              <w:bottom w:val="single" w:sz="4" w:space="0" w:color="auto"/>
              <w:right w:val="single" w:sz="4" w:space="0" w:color="000000"/>
            </w:tcBorders>
          </w:tcPr>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lastRenderedPageBreak/>
              <w:t xml:space="preserve">Указ Президента </w:t>
            </w:r>
            <w:r w:rsidRPr="005F317D">
              <w:rPr>
                <w:rFonts w:cs="Times New Roman"/>
                <w:bCs/>
                <w:color w:val="000000" w:themeColor="text1"/>
                <w:sz w:val="22"/>
              </w:rPr>
              <w:lastRenderedPageBreak/>
              <w:t>Российской Федерации</w:t>
            </w:r>
          </w:p>
          <w:p w:rsidR="00471B2B" w:rsidRPr="005F317D" w:rsidRDefault="00471B2B" w:rsidP="00471B2B">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471B2B" w:rsidRPr="005F317D" w:rsidRDefault="00471B2B" w:rsidP="00471B2B">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политики Российской Федерации в области гражданской обороны на </w:t>
            </w:r>
            <w:r w:rsidRPr="005F317D">
              <w:rPr>
                <w:rFonts w:cs="Times New Roman"/>
                <w:bCs/>
                <w:color w:val="000000" w:themeColor="text1"/>
                <w:sz w:val="22"/>
              </w:rPr>
              <w:lastRenderedPageBreak/>
              <w:t>период до 2030 года»</w:t>
            </w:r>
          </w:p>
        </w:tc>
        <w:tc>
          <w:tcPr>
            <w:tcW w:w="1418" w:type="dxa"/>
            <w:tcBorders>
              <w:top w:val="single" w:sz="4" w:space="0" w:color="000000"/>
              <w:left w:val="single" w:sz="4" w:space="0" w:color="000000"/>
              <w:bottom w:val="single" w:sz="4" w:space="0" w:color="auto"/>
              <w:right w:val="single" w:sz="4" w:space="0" w:color="000000"/>
            </w:tcBorders>
            <w:vAlign w:val="center"/>
          </w:tcPr>
          <w:p w:rsidR="00471B2B" w:rsidRPr="00B03029" w:rsidRDefault="00471B2B" w:rsidP="00471B2B">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95</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97</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471B2B" w:rsidRPr="005F317D" w:rsidRDefault="00471B2B" w:rsidP="00471B2B">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w:t>
            </w:r>
            <w:r w:rsidRPr="00B03029">
              <w:rPr>
                <w:rFonts w:eastAsiaTheme="minorEastAsia" w:cs="Times New Roman"/>
                <w:color w:val="000000" w:themeColor="text1"/>
                <w:sz w:val="18"/>
                <w:szCs w:val="18"/>
                <w:lang w:eastAsia="ru-RU"/>
              </w:rPr>
              <w:lastRenderedPageBreak/>
              <w:t>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471B2B"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471B2B"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1702"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471B2B" w:rsidRPr="006D2E0B" w:rsidRDefault="00471B2B" w:rsidP="00471B2B">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AF3477" w:rsidRDefault="00471B2B" w:rsidP="00471B2B">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471B2B"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471B2B"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w:t>
            </w:r>
            <w:r w:rsidRPr="005F317D">
              <w:rPr>
                <w:rFonts w:cs="Times New Roman"/>
                <w:bCs/>
                <w:color w:val="000000" w:themeColor="text1"/>
                <w:sz w:val="22"/>
              </w:rPr>
              <w:lastRenderedPageBreak/>
              <w:t>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471B2B" w:rsidRPr="00BA3BA5" w:rsidRDefault="00471B2B" w:rsidP="00471B2B">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471B2B" w:rsidRPr="00BA3BA5" w:rsidRDefault="00471B2B" w:rsidP="00471B2B">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471B2B" w:rsidRPr="00BA3BA5" w:rsidRDefault="00471B2B" w:rsidP="00471B2B">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w:t>
            </w:r>
            <w:r w:rsidRPr="00BA3BA5">
              <w:rPr>
                <w:rFonts w:eastAsiaTheme="minorEastAsia" w:cs="Times New Roman"/>
                <w:color w:val="000000" w:themeColor="text1"/>
                <w:sz w:val="18"/>
                <w:szCs w:val="18"/>
                <w:lang w:eastAsia="ru-RU"/>
              </w:rPr>
              <w:lastRenderedPageBreak/>
              <w:t xml:space="preserve">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471B2B"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5.2.</w:t>
            </w:r>
          </w:p>
        </w:tc>
        <w:tc>
          <w:tcPr>
            <w:tcW w:w="2551" w:type="dxa"/>
            <w:tcBorders>
              <w:top w:val="single" w:sz="4" w:space="0" w:color="000000"/>
              <w:left w:val="single" w:sz="4" w:space="0" w:color="000000"/>
              <w:bottom w:val="single" w:sz="4" w:space="0" w:color="000000"/>
              <w:right w:val="single" w:sz="4" w:space="0" w:color="000000"/>
            </w:tcBorders>
          </w:tcPr>
          <w:p w:rsidR="00471B2B" w:rsidRPr="005F317D" w:rsidRDefault="00471B2B" w:rsidP="00471B2B">
            <w:pPr>
              <w:rPr>
                <w:rFonts w:eastAsia="Times New Roman" w:cs="Times New Roman"/>
                <w:i/>
                <w:color w:val="000000" w:themeColor="text1"/>
                <w:sz w:val="22"/>
              </w:rPr>
            </w:pPr>
            <w:r w:rsidRPr="005F317D">
              <w:rPr>
                <w:rFonts w:cs="Times New Roman"/>
                <w:color w:val="000000" w:themeColor="text1"/>
                <w:sz w:val="24"/>
              </w:rPr>
              <w:t>Увеличение степени готовности к использованию по предназначению 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471B2B" w:rsidRPr="00535096" w:rsidRDefault="00471B2B" w:rsidP="00471B2B">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881"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71B2B" w:rsidRPr="005F317D" w:rsidRDefault="00471B2B" w:rsidP="00471B2B">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471B2B" w:rsidRPr="005F317D" w:rsidRDefault="00471B2B" w:rsidP="00471B2B">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2F5031" w:rsidP="002E4512">
            <w:pPr>
              <w:jc w:val="center"/>
              <w:rPr>
                <w:rFonts w:cs="Times New Roman"/>
                <w:color w:val="000000" w:themeColor="text1"/>
                <w:sz w:val="24"/>
                <w:szCs w:val="24"/>
              </w:rPr>
            </w:pPr>
            <w:r w:rsidRPr="002F5031">
              <w:rPr>
                <w:rFonts w:cs="Times New Roman"/>
                <w:color w:val="000000" w:themeColor="text1"/>
                <w:sz w:val="24"/>
                <w:szCs w:val="24"/>
              </w:rPr>
              <w:t>Источник данных</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5B68B6">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1. </w:t>
            </w:r>
            <w:r w:rsidR="00640EDD"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EC1830" w:rsidP="00660FF0">
            <w:pPr>
              <w:widowControl w:val="0"/>
              <w:autoSpaceDE w:val="0"/>
              <w:autoSpaceDN w:val="0"/>
              <w:adjustRightInd w:val="0"/>
              <w:rPr>
                <w:rFonts w:eastAsia="Times New Roman" w:cs="Times New Roman"/>
                <w:b/>
                <w:color w:val="000000" w:themeColor="text1"/>
                <w:sz w:val="24"/>
                <w:szCs w:val="24"/>
                <w:lang w:eastAsia="ru-RU"/>
              </w:rPr>
            </w:pPr>
            <w:r>
              <w:rPr>
                <w:rFonts w:cs="Times New Roman"/>
                <w:color w:val="000000" w:themeColor="text1"/>
                <w:sz w:val="24"/>
                <w:szCs w:val="24"/>
              </w:rPr>
              <w:t xml:space="preserve">2. </w:t>
            </w:r>
            <w:r w:rsidR="00640EDD" w:rsidRPr="0000696D">
              <w:rPr>
                <w:rFonts w:cs="Times New Roman"/>
                <w:color w:val="000000" w:themeColor="text1"/>
                <w:sz w:val="24"/>
                <w:szCs w:val="24"/>
              </w:rPr>
              <w:t xml:space="preserve">Увеличение </w:t>
            </w:r>
            <w:r w:rsidR="008F12F6" w:rsidRPr="008F12F6">
              <w:rPr>
                <w:rFonts w:cs="Times New Roman"/>
                <w:color w:val="000000" w:themeColor="text1"/>
                <w:sz w:val="24"/>
                <w:szCs w:val="24"/>
              </w:rPr>
              <w:t xml:space="preserve">доли от </w:t>
            </w:r>
            <w:r w:rsidR="00640EDD" w:rsidRPr="0000696D">
              <w:rPr>
                <w:rFonts w:cs="Times New Roman"/>
                <w:color w:val="000000" w:themeColor="text1"/>
                <w:sz w:val="24"/>
                <w:szCs w:val="24"/>
              </w:rPr>
              <w:t>числа граждан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EC1830" w:rsidP="004F5EE8">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3. </w:t>
            </w:r>
            <w:r w:rsidR="004F5EE8"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5F317D" w:rsidRDefault="00EC1830" w:rsidP="00EC1830">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1.5</w:t>
            </w:r>
          </w:p>
        </w:tc>
        <w:tc>
          <w:tcPr>
            <w:tcW w:w="2089"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rPr>
                <w:sz w:val="24"/>
                <w:szCs w:val="18"/>
              </w:rPr>
            </w:pPr>
            <w:r w:rsidRPr="00EC1830">
              <w:rPr>
                <w:sz w:val="24"/>
                <w:szCs w:val="18"/>
              </w:rPr>
              <w:t xml:space="preserve">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w:t>
            </w:r>
            <w:r w:rsidRPr="00EC1830">
              <w:rPr>
                <w:sz w:val="24"/>
                <w:szCs w:val="18"/>
              </w:rPr>
              <w:lastRenderedPageBreak/>
              <w:t>управления «Безопасный регион»,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jc w:val="center"/>
              <w:rPr>
                <w:sz w:val="24"/>
                <w:szCs w:val="18"/>
              </w:rPr>
            </w:pPr>
            <w:r w:rsidRPr="00EC1830">
              <w:rPr>
                <w:sz w:val="24"/>
                <w:szCs w:val="18"/>
              </w:rPr>
              <w:lastRenderedPageBreak/>
              <w:t>Кол</w:t>
            </w:r>
            <w:r>
              <w:rPr>
                <w:sz w:val="24"/>
                <w:szCs w:val="18"/>
              </w:rPr>
              <w:t>ичество</w:t>
            </w:r>
            <w:r w:rsidRPr="00EC1830">
              <w:rPr>
                <w:sz w:val="24"/>
                <w:szCs w:val="18"/>
              </w:rPr>
              <w:t xml:space="preserve"> камер, динамика в %</w:t>
            </w:r>
          </w:p>
        </w:tc>
        <w:tc>
          <w:tcPr>
            <w:tcW w:w="6804" w:type="dxa"/>
            <w:tcBorders>
              <w:top w:val="single" w:sz="4" w:space="0" w:color="auto"/>
              <w:left w:val="single" w:sz="4" w:space="0" w:color="auto"/>
              <w:bottom w:val="single" w:sz="4" w:space="0" w:color="auto"/>
              <w:right w:val="single" w:sz="4" w:space="0" w:color="auto"/>
            </w:tcBorders>
          </w:tcPr>
          <w:p w:rsidR="00EC1830" w:rsidRPr="00EC1830" w:rsidRDefault="00EC1830" w:rsidP="00EC1830">
            <w:pPr>
              <w:widowControl w:val="0"/>
              <w:autoSpaceDE w:val="0"/>
              <w:autoSpaceDN w:val="0"/>
              <w:adjustRightInd w:val="0"/>
              <w:rPr>
                <w:sz w:val="24"/>
                <w:szCs w:val="18"/>
              </w:rPr>
            </w:pPr>
            <w:r w:rsidRPr="00EC1830">
              <w:rPr>
                <w:sz w:val="24"/>
                <w:szCs w:val="18"/>
              </w:rPr>
              <w:t>Значение показателя рассчитывается по формуле:</w:t>
            </w:r>
          </w:p>
          <w:p w:rsidR="00EC1830" w:rsidRPr="00EC1830" w:rsidRDefault="00EC1830" w:rsidP="00EC1830">
            <w:pPr>
              <w:rPr>
                <w:sz w:val="24"/>
                <w:szCs w:val="18"/>
              </w:rPr>
            </w:pPr>
          </w:p>
          <w:p w:rsidR="00EC1830" w:rsidRPr="00EC1830" w:rsidRDefault="005F216A" w:rsidP="00EC1830">
            <w:pPr>
              <w:rPr>
                <w:sz w:val="24"/>
                <w:szCs w:val="18"/>
              </w:rPr>
            </w:pPr>
            <w:proofErr w:type="spellStart"/>
            <w:r>
              <w:rPr>
                <w:sz w:val="24"/>
                <w:szCs w:val="18"/>
              </w:rPr>
              <w:t>Вбртг</w:t>
            </w:r>
            <w:proofErr w:type="spellEnd"/>
            <w:r>
              <w:rPr>
                <w:sz w:val="24"/>
                <w:szCs w:val="18"/>
              </w:rPr>
              <w:t xml:space="preserve">= </w:t>
            </w:r>
            <w:proofErr w:type="spellStart"/>
            <w:r>
              <w:rPr>
                <w:sz w:val="24"/>
                <w:szCs w:val="18"/>
              </w:rPr>
              <w:t>Вбрпг</w:t>
            </w:r>
            <w:proofErr w:type="spellEnd"/>
            <w:r>
              <w:rPr>
                <w:sz w:val="24"/>
                <w:szCs w:val="18"/>
              </w:rPr>
              <w:t xml:space="preserve"> х 1,05</w:t>
            </w:r>
          </w:p>
          <w:p w:rsidR="00EC1830" w:rsidRPr="00EC1830" w:rsidRDefault="00EC1830" w:rsidP="00EC1830">
            <w:pPr>
              <w:rPr>
                <w:sz w:val="24"/>
                <w:szCs w:val="18"/>
              </w:rPr>
            </w:pPr>
            <w:r w:rsidRPr="00EC1830">
              <w:rPr>
                <w:sz w:val="24"/>
                <w:szCs w:val="18"/>
              </w:rPr>
              <w:t>где:</w:t>
            </w:r>
          </w:p>
          <w:p w:rsidR="00EC1830" w:rsidRPr="00EC1830" w:rsidRDefault="00EC1830" w:rsidP="00EC1830">
            <w:pPr>
              <w:rPr>
                <w:sz w:val="24"/>
                <w:szCs w:val="18"/>
              </w:rPr>
            </w:pPr>
            <w:proofErr w:type="spellStart"/>
            <w:r w:rsidRPr="00EC1830">
              <w:rPr>
                <w:sz w:val="24"/>
                <w:szCs w:val="18"/>
              </w:rPr>
              <w:t>Вбртг</w:t>
            </w:r>
            <w:proofErr w:type="spellEnd"/>
            <w:r w:rsidRPr="00EC1830">
              <w:rPr>
                <w:sz w:val="24"/>
                <w:szCs w:val="18"/>
              </w:rPr>
              <w:t xml:space="preserve"> – кол-во видеокамер, подключенных к системе БР в текущем году,</w:t>
            </w:r>
          </w:p>
          <w:p w:rsidR="00EC1830" w:rsidRPr="00EC1830" w:rsidRDefault="00EC1830" w:rsidP="00EC1830">
            <w:pPr>
              <w:widowControl w:val="0"/>
              <w:autoSpaceDE w:val="0"/>
              <w:autoSpaceDN w:val="0"/>
              <w:adjustRightInd w:val="0"/>
              <w:rPr>
                <w:rFonts w:eastAsia="Times New Roman" w:cs="Times New Roman"/>
                <w:color w:val="000000" w:themeColor="text1"/>
                <w:sz w:val="24"/>
                <w:szCs w:val="24"/>
                <w:lang w:eastAsia="ru-RU"/>
              </w:rPr>
            </w:pPr>
            <w:proofErr w:type="spellStart"/>
            <w:r w:rsidRPr="00EC1830">
              <w:rPr>
                <w:sz w:val="24"/>
                <w:szCs w:val="18"/>
              </w:rPr>
              <w:t>Вбрпг</w:t>
            </w:r>
            <w:proofErr w:type="spellEnd"/>
            <w:r w:rsidRPr="00EC1830">
              <w:rPr>
                <w:sz w:val="24"/>
                <w:szCs w:val="18"/>
              </w:rPr>
              <w:t xml:space="preserve"> - кол-во видеокамер, подключенных к системе БР в предыдущем году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EC1830" w:rsidRPr="005F317D" w:rsidRDefault="00EC1830" w:rsidP="00EC1830">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EC1830" w:rsidRPr="005F317D" w:rsidTr="005662A1">
        <w:tc>
          <w:tcPr>
            <w:tcW w:w="597" w:type="dxa"/>
            <w:tcBorders>
              <w:top w:val="single" w:sz="4" w:space="0" w:color="auto"/>
              <w:bottom w:val="single" w:sz="4" w:space="0" w:color="auto"/>
              <w:right w:val="single" w:sz="4" w:space="0" w:color="auto"/>
            </w:tcBorders>
          </w:tcPr>
          <w:p w:rsidR="00EC1830" w:rsidRPr="0000696D" w:rsidRDefault="00EC1830" w:rsidP="00EC1830">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1.6</w:t>
            </w:r>
          </w:p>
        </w:tc>
        <w:tc>
          <w:tcPr>
            <w:tcW w:w="2089"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widowControl w:val="0"/>
              <w:autoSpaceDE w:val="0"/>
              <w:autoSpaceDN w:val="0"/>
              <w:rPr>
                <w:rFonts w:eastAsia="Times New Roman" w:cs="Times New Roman"/>
                <w:color w:val="000000" w:themeColor="text1"/>
                <w:sz w:val="24"/>
                <w:szCs w:val="24"/>
                <w:lang w:eastAsia="ru-RU"/>
              </w:rPr>
            </w:pPr>
            <w:r>
              <w:rPr>
                <w:rFonts w:cs="Times New Roman"/>
                <w:color w:val="000000" w:themeColor="text1"/>
                <w:sz w:val="24"/>
                <w:szCs w:val="24"/>
              </w:rPr>
              <w:t xml:space="preserve">5. </w:t>
            </w: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EC1830" w:rsidRPr="0000696D" w:rsidRDefault="00EC1830" w:rsidP="00EC1830">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Pr="0000696D">
              <w:rPr>
                <w:rFonts w:cs="Times New Roman"/>
                <w:color w:val="000000" w:themeColor="text1"/>
                <w:sz w:val="24"/>
                <w:szCs w:val="24"/>
              </w:rPr>
              <w:t>показателя:</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рост числа лиц, состоящих на диспансерном наблюдении с диагнозом «Употребление наркотиков с вредными последствиями» %</w:t>
            </w:r>
          </w:p>
          <w:p w:rsidR="00EC1830" w:rsidRPr="0000696D" w:rsidRDefault="00EC1830" w:rsidP="00EC1830">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EC1830" w:rsidRPr="0000696D" w:rsidRDefault="00EC1830" w:rsidP="00EC1830">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C1830" w:rsidRPr="0000696D" w:rsidRDefault="00EC1830" w:rsidP="00660FF0">
            <w:pPr>
              <w:jc w:val="center"/>
              <w:rPr>
                <w:rFonts w:cs="Times New Roman"/>
                <w:color w:val="000000" w:themeColor="text1"/>
                <w:sz w:val="24"/>
                <w:szCs w:val="24"/>
              </w:rPr>
            </w:pPr>
            <w:r w:rsidRPr="0000696D">
              <w:rPr>
                <w:rFonts w:cs="Times New Roman"/>
                <w:color w:val="000000" w:themeColor="text1"/>
                <w:sz w:val="24"/>
                <w:szCs w:val="24"/>
              </w:rPr>
              <w:t>Информация</w:t>
            </w:r>
            <w:r w:rsidR="00660FF0">
              <w:rPr>
                <w:rFonts w:cs="Times New Roman"/>
                <w:color w:val="000000" w:themeColor="text1"/>
                <w:sz w:val="24"/>
                <w:szCs w:val="24"/>
              </w:rPr>
              <w:t xml:space="preserve"> территориального Управления здравоохранения</w:t>
            </w:r>
          </w:p>
        </w:tc>
        <w:tc>
          <w:tcPr>
            <w:tcW w:w="1984" w:type="dxa"/>
            <w:tcBorders>
              <w:top w:val="single" w:sz="4" w:space="0" w:color="auto"/>
              <w:left w:val="single" w:sz="4" w:space="0" w:color="auto"/>
              <w:bottom w:val="single" w:sz="4" w:space="0" w:color="auto"/>
            </w:tcBorders>
            <w:shd w:val="clear" w:color="auto" w:fill="auto"/>
          </w:tcPr>
          <w:p w:rsidR="00EC1830" w:rsidRPr="0000696D" w:rsidRDefault="00EC1830" w:rsidP="00EC1830">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Default="00471B2B" w:rsidP="00471B2B">
            <w:pPr>
              <w:rPr>
                <w:rFonts w:eastAsia="Times New Roman" w:cs="Times New Roman"/>
                <w:color w:val="000000" w:themeColor="text1"/>
                <w:sz w:val="24"/>
                <w:szCs w:val="24"/>
                <w:lang w:eastAsia="ru-RU"/>
              </w:rPr>
            </w:pPr>
          </w:p>
        </w:tc>
        <w:tc>
          <w:tcPr>
            <w:tcW w:w="2089" w:type="dxa"/>
            <w:tcBorders>
              <w:top w:val="single" w:sz="4" w:space="0" w:color="auto"/>
              <w:left w:val="single" w:sz="4" w:space="0" w:color="auto"/>
              <w:bottom w:val="single" w:sz="4" w:space="0" w:color="auto"/>
              <w:right w:val="single" w:sz="4" w:space="0" w:color="auto"/>
            </w:tcBorders>
          </w:tcPr>
          <w:p w:rsidR="00471B2B" w:rsidRPr="000E4442" w:rsidRDefault="00471B2B" w:rsidP="00471B2B">
            <w:pPr>
              <w:pStyle w:val="ConsPlusNormal"/>
              <w:outlineLvl w:val="1"/>
              <w:rPr>
                <w:rFonts w:ascii="Times New Roman" w:hAnsi="Times New Roman"/>
                <w:sz w:val="24"/>
                <w:szCs w:val="18"/>
                <w:highlight w:val="yellow"/>
              </w:rPr>
            </w:pPr>
            <w:r w:rsidRPr="000E4442">
              <w:rPr>
                <w:rFonts w:ascii="Times New Roman" w:hAnsi="Times New Roman"/>
                <w:sz w:val="24"/>
                <w:szCs w:val="18"/>
                <w:highlight w:val="yellow"/>
              </w:rPr>
              <w:t>5. Снижение уровня вовлеченности населения в незаконный оборот наркотиков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471B2B" w:rsidRPr="000E4442" w:rsidRDefault="00471B2B" w:rsidP="00471B2B">
            <w:pPr>
              <w:pStyle w:val="ConsPlusNormal"/>
              <w:ind w:firstLine="32"/>
              <w:jc w:val="center"/>
              <w:outlineLvl w:val="1"/>
              <w:rPr>
                <w:rFonts w:ascii="Times New Roman" w:hAnsi="Times New Roman" w:cs="Times New Roman"/>
                <w:sz w:val="24"/>
                <w:szCs w:val="18"/>
                <w:highlight w:val="yellow"/>
              </w:rPr>
            </w:pPr>
            <w:r w:rsidRPr="000E4442">
              <w:rPr>
                <w:rFonts w:ascii="Times New Roman" w:hAnsi="Times New Roman" w:cs="Times New Roman"/>
                <w:sz w:val="24"/>
                <w:szCs w:val="18"/>
                <w:highlight w:val="yellow"/>
              </w:rPr>
              <w:t>единицы</w:t>
            </w:r>
          </w:p>
        </w:tc>
        <w:tc>
          <w:tcPr>
            <w:tcW w:w="6804" w:type="dxa"/>
            <w:tcBorders>
              <w:top w:val="single" w:sz="4" w:space="0" w:color="auto"/>
              <w:left w:val="single" w:sz="4" w:space="0" w:color="auto"/>
              <w:bottom w:val="single" w:sz="4" w:space="0" w:color="auto"/>
              <w:right w:val="single" w:sz="4" w:space="0" w:color="auto"/>
            </w:tcBorders>
          </w:tcPr>
          <w:p w:rsidR="000E4442" w:rsidRPr="000E4442" w:rsidRDefault="000E4442" w:rsidP="000E4442">
            <w:pPr>
              <w:widowControl w:val="0"/>
              <w:autoSpaceDE w:val="0"/>
              <w:autoSpaceDN w:val="0"/>
              <w:adjustRightInd w:val="0"/>
              <w:rPr>
                <w:sz w:val="24"/>
                <w:szCs w:val="18"/>
                <w:highlight w:val="yellow"/>
              </w:rPr>
            </w:pPr>
            <w:r w:rsidRPr="000E4442">
              <w:rPr>
                <w:sz w:val="24"/>
                <w:szCs w:val="18"/>
                <w:highlight w:val="yellow"/>
              </w:rPr>
              <w:t>Значение показателя рассчитывается по формуле:</w:t>
            </w:r>
          </w:p>
          <w:p w:rsidR="000E4442" w:rsidRPr="000E4442" w:rsidRDefault="000E4442" w:rsidP="000E4442">
            <w:pPr>
              <w:widowControl w:val="0"/>
              <w:autoSpaceDN w:val="0"/>
              <w:adjustRightInd w:val="0"/>
              <w:ind w:left="51"/>
              <w:rPr>
                <w:sz w:val="24"/>
                <w:szCs w:val="18"/>
                <w:highlight w:val="yellow"/>
                <w:u w:val="single"/>
              </w:rPr>
            </w:pPr>
            <w:r w:rsidRPr="000E4442">
              <w:rPr>
                <w:sz w:val="24"/>
                <w:szCs w:val="18"/>
                <w:highlight w:val="yellow"/>
              </w:rPr>
              <w:t xml:space="preserve">                  </w:t>
            </w:r>
          </w:p>
          <w:p w:rsidR="000E4442" w:rsidRPr="000E4442" w:rsidRDefault="000E4442" w:rsidP="000E4442">
            <w:pPr>
              <w:widowControl w:val="0"/>
              <w:autoSpaceDN w:val="0"/>
              <w:adjustRightInd w:val="0"/>
              <w:ind w:left="51"/>
              <w:rPr>
                <w:sz w:val="24"/>
                <w:szCs w:val="18"/>
                <w:highlight w:val="yellow"/>
              </w:rPr>
            </w:pPr>
            <w:proofErr w:type="spellStart"/>
            <w:proofErr w:type="gramStart"/>
            <w:r w:rsidRPr="000E4442">
              <w:rPr>
                <w:sz w:val="24"/>
                <w:szCs w:val="18"/>
                <w:highlight w:val="yellow"/>
              </w:rPr>
              <w:t>Внон</w:t>
            </w:r>
            <w:proofErr w:type="spellEnd"/>
            <w:r w:rsidRPr="000E4442">
              <w:rPr>
                <w:sz w:val="24"/>
                <w:szCs w:val="18"/>
                <w:highlight w:val="yellow"/>
              </w:rPr>
              <w:t xml:space="preserve">  =</w:t>
            </w:r>
            <w:proofErr w:type="gramEnd"/>
            <w:r w:rsidRPr="000E4442">
              <w:rPr>
                <w:sz w:val="24"/>
                <w:szCs w:val="18"/>
                <w:highlight w:val="yellow"/>
              </w:rPr>
              <w:t xml:space="preserve">   </w:t>
            </w:r>
            <m:oMath>
              <m:f>
                <m:fPr>
                  <m:ctrlPr>
                    <w:rPr>
                      <w:rFonts w:ascii="Cambria Math" w:hAnsi="Cambria Math"/>
                      <w:i/>
                      <w:sz w:val="24"/>
                      <w:szCs w:val="18"/>
                      <w:highlight w:val="yellow"/>
                    </w:rPr>
                  </m:ctrlPr>
                </m:fPr>
                <m:num>
                  <m:r>
                    <w:rPr>
                      <w:rFonts w:ascii="Cambria Math" w:hAnsi="Cambria Math"/>
                      <w:sz w:val="24"/>
                      <w:szCs w:val="18"/>
                      <w:highlight w:val="yellow"/>
                    </w:rPr>
                    <m:t>ЧЛсп+ЧЛадм</m:t>
                  </m:r>
                </m:num>
                <m:den>
                  <m:r>
                    <w:rPr>
                      <w:rFonts w:ascii="Cambria Math" w:hAnsi="Cambria Math"/>
                      <w:sz w:val="24"/>
                      <w:szCs w:val="18"/>
                      <w:highlight w:val="yellow"/>
                    </w:rPr>
                    <m:t>Кжго</m:t>
                  </m:r>
                </m:den>
              </m:f>
            </m:oMath>
            <w:r w:rsidRPr="000E4442">
              <w:rPr>
                <w:sz w:val="24"/>
                <w:szCs w:val="18"/>
                <w:highlight w:val="yellow"/>
              </w:rPr>
              <w:t xml:space="preserve">  х 100 000</w:t>
            </w:r>
          </w:p>
          <w:p w:rsidR="000E4442" w:rsidRPr="000E4442" w:rsidRDefault="000E4442" w:rsidP="000E4442">
            <w:pPr>
              <w:widowControl w:val="0"/>
              <w:autoSpaceDN w:val="0"/>
              <w:adjustRightInd w:val="0"/>
              <w:ind w:left="51"/>
              <w:rPr>
                <w:sz w:val="24"/>
                <w:szCs w:val="18"/>
                <w:highlight w:val="yellow"/>
              </w:rPr>
            </w:pPr>
            <w:r w:rsidRPr="000E4442">
              <w:rPr>
                <w:sz w:val="24"/>
                <w:szCs w:val="18"/>
                <w:highlight w:val="yellow"/>
              </w:rPr>
              <w:t xml:space="preserve">   </w:t>
            </w:r>
          </w:p>
          <w:p w:rsidR="000E4442" w:rsidRPr="000E4442" w:rsidRDefault="000E4442" w:rsidP="000E4442">
            <w:pPr>
              <w:rPr>
                <w:sz w:val="24"/>
                <w:szCs w:val="18"/>
                <w:highlight w:val="yellow"/>
              </w:rPr>
            </w:pPr>
            <w:proofErr w:type="gramStart"/>
            <w:r w:rsidRPr="000E4442">
              <w:rPr>
                <w:sz w:val="24"/>
                <w:szCs w:val="18"/>
                <w:highlight w:val="yellow"/>
              </w:rPr>
              <w:t>где:</w:t>
            </w:r>
            <w:r w:rsidRPr="000E4442">
              <w:rPr>
                <w:sz w:val="24"/>
                <w:szCs w:val="18"/>
                <w:highlight w:val="yellow"/>
              </w:rPr>
              <w:br/>
            </w:r>
            <w:proofErr w:type="spellStart"/>
            <w:r w:rsidRPr="000E4442">
              <w:rPr>
                <w:sz w:val="24"/>
                <w:szCs w:val="18"/>
                <w:highlight w:val="yellow"/>
              </w:rPr>
              <w:t>Внон</w:t>
            </w:r>
            <w:proofErr w:type="spellEnd"/>
            <w:proofErr w:type="gramEnd"/>
            <w:r w:rsidRPr="000E4442">
              <w:rPr>
                <w:sz w:val="24"/>
                <w:szCs w:val="18"/>
                <w:highlight w:val="yellow"/>
              </w:rPr>
              <w:t xml:space="preserve">   – вовлеченность населения, в незаконный оборот наркотиков (случаев);</w:t>
            </w:r>
          </w:p>
          <w:p w:rsidR="000E4442" w:rsidRPr="000E4442" w:rsidRDefault="000E4442" w:rsidP="000E4442">
            <w:pPr>
              <w:widowControl w:val="0"/>
              <w:autoSpaceDE w:val="0"/>
              <w:autoSpaceDN w:val="0"/>
              <w:adjustRightInd w:val="0"/>
              <w:jc w:val="both"/>
              <w:rPr>
                <w:sz w:val="24"/>
                <w:szCs w:val="18"/>
                <w:highlight w:val="yellow"/>
              </w:rPr>
            </w:pPr>
            <w:proofErr w:type="spellStart"/>
            <w:proofErr w:type="gramStart"/>
            <w:r w:rsidRPr="000E4442">
              <w:rPr>
                <w:sz w:val="24"/>
                <w:szCs w:val="18"/>
                <w:highlight w:val="yellow"/>
              </w:rPr>
              <w:t>ЧЛсп</w:t>
            </w:r>
            <w:proofErr w:type="spellEnd"/>
            <w:r w:rsidRPr="000E4442">
              <w:rPr>
                <w:sz w:val="24"/>
                <w:szCs w:val="18"/>
                <w:highlight w:val="yellow"/>
              </w:rPr>
              <w:t xml:space="preserve">  –</w:t>
            </w:r>
            <w:proofErr w:type="gramEnd"/>
            <w:r w:rsidRPr="000E4442">
              <w:rPr>
                <w:sz w:val="24"/>
                <w:szCs w:val="18"/>
                <w:highlight w:val="yellow"/>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0E4442">
              <w:rPr>
                <w:sz w:val="24"/>
                <w:szCs w:val="18"/>
                <w:highlight w:val="yellow"/>
              </w:rPr>
              <w:t>прекурсоров</w:t>
            </w:r>
            <w:proofErr w:type="spellEnd"/>
            <w:r w:rsidRPr="000E4442">
              <w:rPr>
                <w:sz w:val="24"/>
                <w:szCs w:val="18"/>
                <w:highlight w:val="yellow"/>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0E4442">
              <w:rPr>
                <w:sz w:val="24"/>
                <w:szCs w:val="18"/>
                <w:highlight w:val="yellow"/>
              </w:rPr>
              <w:t>прекурсоры</w:t>
            </w:r>
            <w:proofErr w:type="spellEnd"/>
            <w:r w:rsidRPr="000E4442">
              <w:rPr>
                <w:sz w:val="24"/>
                <w:szCs w:val="18"/>
                <w:highlight w:val="yellow"/>
              </w:rPr>
              <w:t xml:space="preserve">, новых потенциально опасных </w:t>
            </w:r>
            <w:proofErr w:type="spellStart"/>
            <w:r w:rsidRPr="000E4442">
              <w:rPr>
                <w:sz w:val="24"/>
                <w:szCs w:val="18"/>
                <w:highlight w:val="yellow"/>
              </w:rPr>
              <w:t>психоактивных</w:t>
            </w:r>
            <w:proofErr w:type="spellEnd"/>
            <w:r w:rsidRPr="000E4442">
              <w:rPr>
                <w:sz w:val="24"/>
                <w:szCs w:val="18"/>
                <w:highlight w:val="yellow"/>
              </w:rPr>
              <w:t xml:space="preserve"> веществ (строка 1, раздел 2, 1-МВ-НОН);</w:t>
            </w:r>
          </w:p>
          <w:p w:rsidR="000E4442" w:rsidRPr="000E4442" w:rsidRDefault="000E4442" w:rsidP="000E4442">
            <w:pPr>
              <w:widowControl w:val="0"/>
              <w:autoSpaceDE w:val="0"/>
              <w:autoSpaceDN w:val="0"/>
              <w:adjustRightInd w:val="0"/>
              <w:jc w:val="both"/>
              <w:rPr>
                <w:sz w:val="24"/>
                <w:szCs w:val="18"/>
                <w:highlight w:val="yellow"/>
              </w:rPr>
            </w:pPr>
            <w:proofErr w:type="spellStart"/>
            <w:proofErr w:type="gramStart"/>
            <w:r w:rsidRPr="000E4442">
              <w:rPr>
                <w:sz w:val="24"/>
                <w:szCs w:val="18"/>
                <w:highlight w:val="yellow"/>
              </w:rPr>
              <w:t>ЧЛадм</w:t>
            </w:r>
            <w:proofErr w:type="spellEnd"/>
            <w:r w:rsidRPr="000E4442">
              <w:rPr>
                <w:sz w:val="24"/>
                <w:szCs w:val="18"/>
                <w:highlight w:val="yellow"/>
              </w:rPr>
              <w:t xml:space="preserve">  –</w:t>
            </w:r>
            <w:proofErr w:type="gramEnd"/>
            <w:r w:rsidRPr="000E4442">
              <w:rPr>
                <w:sz w:val="24"/>
                <w:szCs w:val="18"/>
                <w:highlight w:val="yellow"/>
              </w:rPr>
              <w:t xml:space="preserve"> число лиц, в отношении которых составлены протоколы об административных правонарушениях (строка 1, раздел 4, 4-МВ-НОН); </w:t>
            </w:r>
          </w:p>
          <w:p w:rsidR="00471B2B" w:rsidRPr="000E4442" w:rsidRDefault="000E4442" w:rsidP="000E4442">
            <w:pPr>
              <w:pStyle w:val="ConsPlusNormal"/>
              <w:ind w:firstLine="17"/>
              <w:outlineLvl w:val="1"/>
              <w:rPr>
                <w:rFonts w:ascii="Times New Roman" w:hAnsi="Times New Roman"/>
                <w:sz w:val="24"/>
                <w:szCs w:val="18"/>
                <w:highlight w:val="yellow"/>
              </w:rPr>
            </w:pPr>
            <w:proofErr w:type="spellStart"/>
            <w:proofErr w:type="gramStart"/>
            <w:r w:rsidRPr="000E4442">
              <w:rPr>
                <w:sz w:val="24"/>
                <w:szCs w:val="18"/>
                <w:highlight w:val="yellow"/>
              </w:rPr>
              <w:t>Кжго</w:t>
            </w:r>
            <w:proofErr w:type="spellEnd"/>
            <w:r w:rsidRPr="000E4442">
              <w:rPr>
                <w:sz w:val="24"/>
                <w:szCs w:val="18"/>
                <w:highlight w:val="yellow"/>
              </w:rPr>
              <w:t xml:space="preserve">  –</w:t>
            </w:r>
            <w:proofErr w:type="gramEnd"/>
            <w:r w:rsidRPr="000E4442">
              <w:rPr>
                <w:sz w:val="24"/>
                <w:szCs w:val="18"/>
                <w:highlight w:val="yellow"/>
              </w:rPr>
              <w:t xml:space="preserve">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E4442" w:rsidRDefault="000E4442" w:rsidP="00471B2B">
            <w:pPr>
              <w:widowControl w:val="0"/>
              <w:autoSpaceDE w:val="0"/>
              <w:autoSpaceDN w:val="0"/>
              <w:adjustRightInd w:val="0"/>
              <w:jc w:val="both"/>
              <w:rPr>
                <w:sz w:val="24"/>
                <w:szCs w:val="18"/>
                <w:highlight w:val="yellow"/>
              </w:rPr>
            </w:pPr>
            <w:r w:rsidRPr="000E4442">
              <w:rPr>
                <w:sz w:val="24"/>
                <w:szCs w:val="18"/>
                <w:highlight w:val="yellow"/>
              </w:rPr>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0E4442">
              <w:rPr>
                <w:sz w:val="24"/>
                <w:szCs w:val="18"/>
                <w:highlight w:val="yellow"/>
              </w:rPr>
              <w:t>Минобрнауки</w:t>
            </w:r>
            <w:proofErr w:type="spellEnd"/>
            <w:r w:rsidRPr="000E4442">
              <w:rPr>
                <w:sz w:val="24"/>
                <w:szCs w:val="18"/>
                <w:highlight w:val="yellow"/>
              </w:rPr>
              <w:t xml:space="preserve"> России, ФСБ России, ФСИН России, ФТС России от 2 ноября </w:t>
            </w:r>
            <w:r w:rsidRPr="000E4442">
              <w:rPr>
                <w:sz w:val="24"/>
                <w:szCs w:val="18"/>
                <w:highlight w:val="yellow"/>
              </w:rPr>
              <w:lastRenderedPageBreak/>
              <w:t xml:space="preserve">2015 года, № 389/536/98/1041/668/779БН/1280/663/990/2206, данные из статистического сборника «Численность и состав населения </w:t>
            </w:r>
            <w:proofErr w:type="spellStart"/>
            <w:r w:rsidRPr="000E4442">
              <w:rPr>
                <w:sz w:val="24"/>
                <w:szCs w:val="18"/>
                <w:highlight w:val="yellow"/>
              </w:rPr>
              <w:t>населения</w:t>
            </w:r>
            <w:proofErr w:type="spellEnd"/>
            <w:r w:rsidRPr="000E4442">
              <w:rPr>
                <w:sz w:val="24"/>
                <w:szCs w:val="18"/>
                <w:highlight w:val="yellow"/>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Default="00471B2B" w:rsidP="00471B2B">
            <w:pPr>
              <w:rPr>
                <w:rFonts w:eastAsia="Times New Roman" w:cs="Times New Roman"/>
                <w:color w:val="000000" w:themeColor="text1"/>
                <w:sz w:val="24"/>
                <w:szCs w:val="24"/>
                <w:lang w:eastAsia="ru-RU"/>
              </w:rPr>
            </w:pPr>
          </w:p>
        </w:tc>
        <w:tc>
          <w:tcPr>
            <w:tcW w:w="2089" w:type="dxa"/>
            <w:tcBorders>
              <w:top w:val="single" w:sz="4" w:space="0" w:color="auto"/>
              <w:left w:val="single" w:sz="4" w:space="0" w:color="auto"/>
              <w:bottom w:val="single" w:sz="4" w:space="0" w:color="auto"/>
              <w:right w:val="single" w:sz="4" w:space="0" w:color="auto"/>
            </w:tcBorders>
          </w:tcPr>
          <w:p w:rsidR="00471B2B" w:rsidRPr="000E4442" w:rsidRDefault="00471B2B" w:rsidP="00471B2B">
            <w:pPr>
              <w:pStyle w:val="ConsPlusNormal"/>
              <w:outlineLvl w:val="1"/>
              <w:rPr>
                <w:rFonts w:ascii="Times New Roman" w:hAnsi="Times New Roman"/>
                <w:sz w:val="24"/>
                <w:szCs w:val="18"/>
                <w:highlight w:val="yellow"/>
              </w:rPr>
            </w:pPr>
            <w:r w:rsidRPr="000E4442">
              <w:rPr>
                <w:rFonts w:ascii="Times New Roman" w:hAnsi="Times New Roman"/>
                <w:sz w:val="24"/>
                <w:szCs w:val="18"/>
                <w:highlight w:val="yellow"/>
              </w:rPr>
              <w:t xml:space="preserve">5. Снижение уровня </w:t>
            </w:r>
            <w:proofErr w:type="spellStart"/>
            <w:r w:rsidRPr="000E4442">
              <w:rPr>
                <w:rFonts w:ascii="Times New Roman" w:hAnsi="Times New Roman"/>
                <w:sz w:val="24"/>
                <w:szCs w:val="18"/>
                <w:highlight w:val="yellow"/>
              </w:rPr>
              <w:t>криминогенности</w:t>
            </w:r>
            <w:proofErr w:type="spellEnd"/>
            <w:r w:rsidRPr="000E4442">
              <w:rPr>
                <w:rFonts w:ascii="Times New Roman" w:hAnsi="Times New Roman"/>
                <w:sz w:val="24"/>
                <w:szCs w:val="18"/>
                <w:highlight w:val="yellow"/>
              </w:rPr>
              <w:t xml:space="preserve"> наркомании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471B2B" w:rsidRPr="000E4442" w:rsidRDefault="00471B2B" w:rsidP="00471B2B">
            <w:pPr>
              <w:pStyle w:val="ConsPlusNormal"/>
              <w:ind w:firstLine="32"/>
              <w:jc w:val="center"/>
              <w:outlineLvl w:val="1"/>
              <w:rPr>
                <w:rFonts w:ascii="Times New Roman" w:hAnsi="Times New Roman" w:cs="Times New Roman"/>
                <w:sz w:val="24"/>
                <w:szCs w:val="18"/>
                <w:highlight w:val="yellow"/>
              </w:rPr>
            </w:pPr>
            <w:r w:rsidRPr="000E4442">
              <w:rPr>
                <w:rFonts w:ascii="Times New Roman" w:hAnsi="Times New Roman" w:cs="Times New Roman"/>
                <w:sz w:val="24"/>
                <w:szCs w:val="18"/>
                <w:highlight w:val="yellow"/>
              </w:rPr>
              <w:t>единицы</w:t>
            </w:r>
          </w:p>
        </w:tc>
        <w:tc>
          <w:tcPr>
            <w:tcW w:w="6804" w:type="dxa"/>
            <w:tcBorders>
              <w:top w:val="single" w:sz="4" w:space="0" w:color="auto"/>
              <w:left w:val="single" w:sz="4" w:space="0" w:color="auto"/>
              <w:bottom w:val="single" w:sz="4" w:space="0" w:color="auto"/>
              <w:right w:val="single" w:sz="4" w:space="0" w:color="auto"/>
            </w:tcBorders>
          </w:tcPr>
          <w:p w:rsidR="000E4442" w:rsidRPr="000E4442" w:rsidRDefault="000E4442" w:rsidP="000E4442">
            <w:pPr>
              <w:widowControl w:val="0"/>
              <w:autoSpaceDN w:val="0"/>
              <w:adjustRightInd w:val="0"/>
              <w:ind w:left="51"/>
              <w:rPr>
                <w:sz w:val="24"/>
                <w:szCs w:val="18"/>
                <w:highlight w:val="yellow"/>
              </w:rPr>
            </w:pPr>
            <w:r w:rsidRPr="000E4442">
              <w:rPr>
                <w:sz w:val="24"/>
                <w:szCs w:val="18"/>
                <w:highlight w:val="yellow"/>
              </w:rPr>
              <w:t>Значение показателя рассчитывается по формуле:</w:t>
            </w:r>
          </w:p>
          <w:p w:rsidR="000E4442" w:rsidRPr="000E4442" w:rsidRDefault="000E4442" w:rsidP="000E4442">
            <w:pPr>
              <w:widowControl w:val="0"/>
              <w:autoSpaceDN w:val="0"/>
              <w:adjustRightInd w:val="0"/>
              <w:ind w:left="51"/>
              <w:rPr>
                <w:sz w:val="24"/>
                <w:szCs w:val="18"/>
                <w:highlight w:val="yellow"/>
                <w:u w:val="single"/>
              </w:rPr>
            </w:pPr>
            <w:r w:rsidRPr="000E4442">
              <w:rPr>
                <w:sz w:val="24"/>
                <w:szCs w:val="18"/>
                <w:highlight w:val="yellow"/>
              </w:rPr>
              <w:t xml:space="preserve">            </w:t>
            </w:r>
          </w:p>
          <w:p w:rsidR="000E4442" w:rsidRPr="000E4442" w:rsidRDefault="000E4442" w:rsidP="000E4442">
            <w:pPr>
              <w:widowControl w:val="0"/>
              <w:autoSpaceDN w:val="0"/>
              <w:adjustRightInd w:val="0"/>
              <w:ind w:left="51"/>
              <w:rPr>
                <w:sz w:val="24"/>
                <w:szCs w:val="18"/>
                <w:highlight w:val="yellow"/>
              </w:rPr>
            </w:pPr>
            <w:proofErr w:type="spellStart"/>
            <w:proofErr w:type="gramStart"/>
            <w:r w:rsidRPr="000E4442">
              <w:rPr>
                <w:sz w:val="24"/>
                <w:szCs w:val="18"/>
                <w:highlight w:val="yellow"/>
              </w:rPr>
              <w:t>Кн</w:t>
            </w:r>
            <w:proofErr w:type="spellEnd"/>
            <w:r w:rsidRPr="000E4442">
              <w:rPr>
                <w:sz w:val="24"/>
                <w:szCs w:val="18"/>
                <w:highlight w:val="yellow"/>
              </w:rPr>
              <w:t xml:space="preserve">  =</w:t>
            </w:r>
            <w:proofErr w:type="gramEnd"/>
            <w:r w:rsidRPr="000E4442">
              <w:rPr>
                <w:sz w:val="24"/>
                <w:szCs w:val="18"/>
                <w:highlight w:val="yellow"/>
              </w:rPr>
              <w:t xml:space="preserve">      </w:t>
            </w:r>
            <m:oMath>
              <m:f>
                <m:fPr>
                  <m:ctrlPr>
                    <w:rPr>
                      <w:rFonts w:ascii="Cambria Math" w:hAnsi="Cambria Math"/>
                      <w:i/>
                      <w:sz w:val="24"/>
                      <w:szCs w:val="18"/>
                      <w:highlight w:val="yellow"/>
                    </w:rPr>
                  </m:ctrlPr>
                </m:fPr>
                <m:num>
                  <m:r>
                    <w:rPr>
                      <w:rFonts w:ascii="Cambria Math" w:hAnsi="Cambria Math"/>
                      <w:sz w:val="24"/>
                      <w:szCs w:val="18"/>
                      <w:highlight w:val="yellow"/>
                    </w:rPr>
                    <m:t>ЧПсп+ЧПадм</m:t>
                  </m:r>
                </m:num>
                <m:den>
                  <m:r>
                    <w:rPr>
                      <w:rFonts w:ascii="Cambria Math" w:hAnsi="Cambria Math"/>
                      <w:sz w:val="24"/>
                      <w:szCs w:val="18"/>
                      <w:highlight w:val="yellow"/>
                    </w:rPr>
                    <m:t>Кжго</m:t>
                  </m:r>
                </m:den>
              </m:f>
            </m:oMath>
            <w:r w:rsidRPr="000E4442">
              <w:rPr>
                <w:sz w:val="24"/>
                <w:szCs w:val="18"/>
                <w:highlight w:val="yellow"/>
              </w:rPr>
              <w:t xml:space="preserve">     х  100 000</w:t>
            </w:r>
          </w:p>
          <w:p w:rsidR="000E4442" w:rsidRPr="000E4442" w:rsidRDefault="000E4442" w:rsidP="000E4442">
            <w:pPr>
              <w:widowControl w:val="0"/>
              <w:autoSpaceDN w:val="0"/>
              <w:adjustRightInd w:val="0"/>
              <w:ind w:left="51"/>
              <w:rPr>
                <w:sz w:val="24"/>
                <w:szCs w:val="18"/>
                <w:highlight w:val="yellow"/>
              </w:rPr>
            </w:pPr>
          </w:p>
          <w:p w:rsidR="000E4442" w:rsidRPr="000E4442" w:rsidRDefault="000E4442" w:rsidP="000E4442">
            <w:pPr>
              <w:widowControl w:val="0"/>
              <w:autoSpaceDN w:val="0"/>
              <w:adjustRightInd w:val="0"/>
              <w:ind w:left="51"/>
              <w:rPr>
                <w:sz w:val="24"/>
                <w:szCs w:val="18"/>
                <w:highlight w:val="yellow"/>
              </w:rPr>
            </w:pPr>
            <w:r w:rsidRPr="000E4442">
              <w:rPr>
                <w:sz w:val="24"/>
                <w:szCs w:val="18"/>
                <w:highlight w:val="yellow"/>
              </w:rPr>
              <w:t>где:</w:t>
            </w:r>
          </w:p>
          <w:p w:rsidR="000E4442" w:rsidRPr="000E4442" w:rsidRDefault="000E4442" w:rsidP="000E4442">
            <w:pPr>
              <w:widowControl w:val="0"/>
              <w:autoSpaceDN w:val="0"/>
              <w:adjustRightInd w:val="0"/>
              <w:ind w:left="51"/>
              <w:rPr>
                <w:sz w:val="24"/>
                <w:szCs w:val="18"/>
                <w:highlight w:val="yellow"/>
              </w:rPr>
            </w:pPr>
            <w:proofErr w:type="spellStart"/>
            <w:r w:rsidRPr="000E4442">
              <w:rPr>
                <w:sz w:val="24"/>
                <w:szCs w:val="18"/>
                <w:highlight w:val="yellow"/>
              </w:rPr>
              <w:t>Кн</w:t>
            </w:r>
            <w:proofErr w:type="spellEnd"/>
            <w:r w:rsidRPr="000E4442">
              <w:rPr>
                <w:sz w:val="24"/>
                <w:szCs w:val="18"/>
                <w:highlight w:val="yellow"/>
              </w:rPr>
              <w:t xml:space="preserve"> – </w:t>
            </w:r>
            <w:proofErr w:type="spellStart"/>
            <w:r w:rsidRPr="000E4442">
              <w:rPr>
                <w:sz w:val="24"/>
                <w:szCs w:val="18"/>
                <w:highlight w:val="yellow"/>
              </w:rPr>
              <w:t>криминогенность</w:t>
            </w:r>
            <w:proofErr w:type="spellEnd"/>
            <w:r w:rsidRPr="000E4442">
              <w:rPr>
                <w:sz w:val="24"/>
                <w:szCs w:val="18"/>
                <w:highlight w:val="yellow"/>
              </w:rPr>
              <w:t xml:space="preserve"> наркомании (случаев);</w:t>
            </w:r>
          </w:p>
          <w:p w:rsidR="000E4442" w:rsidRPr="000E4442" w:rsidRDefault="000E4442" w:rsidP="000E4442">
            <w:pPr>
              <w:widowControl w:val="0"/>
              <w:autoSpaceDN w:val="0"/>
              <w:adjustRightInd w:val="0"/>
              <w:ind w:left="51"/>
              <w:rPr>
                <w:sz w:val="24"/>
                <w:szCs w:val="18"/>
                <w:highlight w:val="yellow"/>
              </w:rPr>
            </w:pPr>
            <w:proofErr w:type="spellStart"/>
            <w:r w:rsidRPr="000E4442">
              <w:rPr>
                <w:sz w:val="24"/>
                <w:szCs w:val="18"/>
                <w:highlight w:val="yellow"/>
              </w:rPr>
              <w:t>ЧПсп</w:t>
            </w:r>
            <w:proofErr w:type="spellEnd"/>
            <w:r w:rsidRPr="000E4442">
              <w:rPr>
                <w:sz w:val="24"/>
                <w:szCs w:val="18"/>
                <w:highlight w:val="yellow"/>
              </w:rPr>
              <w:t xml:space="preserve"> – число потребителей наркотических средств и психотропных веществ из общего числа лиц, совершивших </w:t>
            </w:r>
            <w:proofErr w:type="gramStart"/>
            <w:r w:rsidRPr="000E4442">
              <w:rPr>
                <w:sz w:val="24"/>
                <w:szCs w:val="18"/>
                <w:highlight w:val="yellow"/>
              </w:rPr>
              <w:t>преступления(</w:t>
            </w:r>
            <w:proofErr w:type="gramEnd"/>
            <w:r w:rsidRPr="000E4442">
              <w:rPr>
                <w:sz w:val="24"/>
                <w:szCs w:val="18"/>
                <w:highlight w:val="yellow"/>
              </w:rPr>
              <w:t>строка 43, раздел 2, 1-МВ-НОН);</w:t>
            </w:r>
          </w:p>
          <w:p w:rsidR="000E4442" w:rsidRPr="000E4442" w:rsidRDefault="000E4442" w:rsidP="000E4442">
            <w:pPr>
              <w:widowControl w:val="0"/>
              <w:autoSpaceDN w:val="0"/>
              <w:adjustRightInd w:val="0"/>
              <w:ind w:left="51"/>
              <w:rPr>
                <w:sz w:val="24"/>
                <w:szCs w:val="18"/>
                <w:highlight w:val="yellow"/>
              </w:rPr>
            </w:pPr>
            <w:proofErr w:type="spellStart"/>
            <w:r w:rsidRPr="000E4442">
              <w:rPr>
                <w:sz w:val="24"/>
                <w:szCs w:val="18"/>
                <w:highlight w:val="yellow"/>
              </w:rPr>
              <w:t>ЧПадм</w:t>
            </w:r>
            <w:proofErr w:type="spellEnd"/>
            <w:r w:rsidRPr="000E4442">
              <w:rPr>
                <w:sz w:val="24"/>
                <w:szCs w:val="18"/>
                <w:highlight w:val="yellow"/>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0E4442">
              <w:rPr>
                <w:sz w:val="24"/>
                <w:szCs w:val="18"/>
                <w:highlight w:val="yellow"/>
              </w:rPr>
              <w:t>психоактивных</w:t>
            </w:r>
            <w:proofErr w:type="spellEnd"/>
            <w:r w:rsidRPr="000E4442">
              <w:rPr>
                <w:sz w:val="24"/>
                <w:szCs w:val="18"/>
                <w:highlight w:val="yellow"/>
              </w:rPr>
              <w:t xml:space="preserve"> веществ, или в состоянии наркотического опьянения (строка 24, раздел 4, 4-МВ-НОН);</w:t>
            </w:r>
          </w:p>
          <w:p w:rsidR="00471B2B" w:rsidRPr="000E4442" w:rsidRDefault="000E4442" w:rsidP="000E4442">
            <w:pPr>
              <w:pStyle w:val="ConsPlusNormal"/>
              <w:ind w:firstLine="17"/>
              <w:outlineLvl w:val="1"/>
              <w:rPr>
                <w:rFonts w:ascii="Times New Roman" w:hAnsi="Times New Roman"/>
                <w:sz w:val="24"/>
                <w:szCs w:val="18"/>
                <w:highlight w:val="yellow"/>
              </w:rPr>
            </w:pPr>
            <w:proofErr w:type="spellStart"/>
            <w:r w:rsidRPr="000E4442">
              <w:rPr>
                <w:sz w:val="24"/>
                <w:szCs w:val="18"/>
                <w:highlight w:val="yellow"/>
              </w:rPr>
              <w:t>Кжго</w:t>
            </w:r>
            <w:proofErr w:type="spellEnd"/>
            <w:r w:rsidRPr="000E4442">
              <w:rPr>
                <w:sz w:val="24"/>
                <w:szCs w:val="18"/>
                <w:highlight w:val="yellow"/>
              </w:rPr>
              <w:t xml:space="preserve">   –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E4442" w:rsidRDefault="000E4442" w:rsidP="00471B2B">
            <w:pPr>
              <w:widowControl w:val="0"/>
              <w:autoSpaceDN w:val="0"/>
              <w:adjustRightInd w:val="0"/>
              <w:ind w:left="51"/>
              <w:rPr>
                <w:sz w:val="24"/>
                <w:szCs w:val="18"/>
              </w:rPr>
            </w:pPr>
            <w:r w:rsidRPr="000E4442">
              <w:rPr>
                <w:sz w:val="24"/>
                <w:szCs w:val="18"/>
                <w:highlight w:val="yellow"/>
              </w:rPr>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0E4442">
              <w:rPr>
                <w:sz w:val="24"/>
                <w:szCs w:val="18"/>
                <w:highlight w:val="yellow"/>
              </w:rPr>
              <w:t>Минобрнауки</w:t>
            </w:r>
            <w:proofErr w:type="spellEnd"/>
            <w:r w:rsidRPr="000E4442">
              <w:rPr>
                <w:sz w:val="24"/>
                <w:szCs w:val="18"/>
                <w:highlight w:val="yellow"/>
              </w:rPr>
              <w:t xml:space="preserve"> России, ФСБ России, ФСИН России, ФТС России от 2 ноября 2015 года, № 389/536/98/1041/668/779БН/1280/663/990/2206, данные из статистического </w:t>
            </w:r>
            <w:r w:rsidRPr="000E4442">
              <w:rPr>
                <w:sz w:val="24"/>
                <w:szCs w:val="18"/>
                <w:highlight w:val="yellow"/>
              </w:rPr>
              <w:lastRenderedPageBreak/>
              <w:t xml:space="preserve">сборника «Численность и состав населения </w:t>
            </w:r>
            <w:proofErr w:type="spellStart"/>
            <w:r w:rsidRPr="000E4442">
              <w:rPr>
                <w:sz w:val="24"/>
                <w:szCs w:val="18"/>
                <w:highlight w:val="yellow"/>
              </w:rPr>
              <w:t>населения</w:t>
            </w:r>
            <w:proofErr w:type="spellEnd"/>
            <w:r w:rsidRPr="000E4442">
              <w:rPr>
                <w:sz w:val="24"/>
                <w:szCs w:val="18"/>
                <w:highlight w:val="yellow"/>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987526" w:rsidRDefault="00471B2B" w:rsidP="00471B2B">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7</w:t>
            </w:r>
          </w:p>
        </w:tc>
        <w:tc>
          <w:tcPr>
            <w:tcW w:w="2089"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471B2B" w:rsidRPr="0000696D" w:rsidRDefault="00471B2B" w:rsidP="00471B2B">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471B2B" w:rsidRPr="0000696D" w:rsidRDefault="00471B2B" w:rsidP="00471B2B">
            <w:pPr>
              <w:pStyle w:val="ab"/>
              <w:ind w:left="51" w:right="-108" w:hanging="18"/>
              <w:jc w:val="left"/>
              <w:rPr>
                <w:sz w:val="24"/>
                <w:szCs w:val="18"/>
              </w:rPr>
            </w:pPr>
            <w:r w:rsidRPr="0000696D">
              <w:rPr>
                <w:sz w:val="24"/>
                <w:szCs w:val="18"/>
              </w:rPr>
              <w:t xml:space="preserve">                     2                   Т</w:t>
            </w:r>
          </w:p>
          <w:p w:rsidR="00471B2B" w:rsidRPr="0000696D" w:rsidRDefault="00471B2B" w:rsidP="00471B2B">
            <w:pPr>
              <w:pStyle w:val="ab"/>
              <w:ind w:left="51" w:right="-108" w:hanging="18"/>
              <w:jc w:val="left"/>
              <w:rPr>
                <w:sz w:val="24"/>
                <w:szCs w:val="18"/>
              </w:rPr>
            </w:pPr>
            <w:r w:rsidRPr="0000696D">
              <w:rPr>
                <w:sz w:val="24"/>
                <w:szCs w:val="18"/>
              </w:rPr>
              <w:t xml:space="preserve">где S – доля кладбищ, соответствующих требованиям </w:t>
            </w:r>
            <w:r>
              <w:rPr>
                <w:sz w:val="24"/>
                <w:szCs w:val="18"/>
              </w:rPr>
              <w:t>Регионального стандарта</w:t>
            </w:r>
            <w:r w:rsidRPr="0000696D">
              <w:rPr>
                <w:sz w:val="24"/>
                <w:szCs w:val="18"/>
              </w:rPr>
              <w:t>, %;</w:t>
            </w:r>
          </w:p>
          <w:p w:rsidR="00471B2B" w:rsidRPr="0000696D" w:rsidRDefault="00471B2B" w:rsidP="00471B2B">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Pr>
                <w:sz w:val="24"/>
                <w:szCs w:val="18"/>
              </w:rPr>
              <w:t>Регионального стандарта</w:t>
            </w:r>
            <w:r w:rsidRPr="0000696D">
              <w:rPr>
                <w:sz w:val="24"/>
                <w:szCs w:val="18"/>
              </w:rPr>
              <w:t>, ед.;</w:t>
            </w:r>
          </w:p>
          <w:p w:rsidR="00471B2B" w:rsidRPr="0000696D" w:rsidRDefault="00471B2B" w:rsidP="00471B2B">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471B2B" w:rsidRPr="0000696D" w:rsidRDefault="00471B2B" w:rsidP="00471B2B">
            <w:pPr>
              <w:pStyle w:val="ab"/>
              <w:ind w:left="51" w:right="-108" w:hanging="18"/>
              <w:jc w:val="left"/>
              <w:rPr>
                <w:sz w:val="24"/>
                <w:szCs w:val="18"/>
              </w:rPr>
            </w:pPr>
            <w:r w:rsidRPr="0000696D">
              <w:rPr>
                <w:sz w:val="24"/>
                <w:szCs w:val="18"/>
              </w:rPr>
              <w:t xml:space="preserve">F2 – количество кладбищ, соответствующих требованиям </w:t>
            </w:r>
            <w:r>
              <w:rPr>
                <w:sz w:val="24"/>
                <w:szCs w:val="18"/>
              </w:rPr>
              <w:t>Регионального стандарта</w:t>
            </w:r>
            <w:r w:rsidRPr="0000696D">
              <w:rPr>
                <w:sz w:val="24"/>
                <w:szCs w:val="18"/>
              </w:rPr>
              <w:t>, по итогам рассмотрения</w:t>
            </w:r>
            <w:r>
              <w:rPr>
                <w:sz w:val="24"/>
                <w:szCs w:val="18"/>
              </w:rPr>
              <w:t xml:space="preserve"> вопроса на заседании</w:t>
            </w:r>
            <w:r w:rsidRPr="0000696D">
              <w:rPr>
                <w:sz w:val="24"/>
                <w:szCs w:val="18"/>
              </w:rPr>
              <w:t xml:space="preserve">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471B2B" w:rsidRPr="0000696D" w:rsidRDefault="00471B2B" w:rsidP="00471B2B">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471B2B" w:rsidRPr="0000696D" w:rsidRDefault="00471B2B" w:rsidP="00471B2B">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471B2B" w:rsidRDefault="00471B2B" w:rsidP="00471B2B">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471B2B" w:rsidRPr="00E53E20" w:rsidRDefault="00471B2B" w:rsidP="00471B2B">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471B2B" w:rsidRPr="00E53E20" w:rsidRDefault="00471B2B" w:rsidP="00471B2B">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471B2B" w:rsidRPr="00E53E20" w:rsidRDefault="00471B2B" w:rsidP="00471B2B">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471B2B" w:rsidRPr="0000696D" w:rsidRDefault="00471B2B" w:rsidP="00471B2B">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 xml:space="preserve">*для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w:t>
            </w:r>
            <w:r w:rsidRPr="00E53E20">
              <w:rPr>
                <w:rFonts w:cs="Times New Roman"/>
                <w:color w:val="000000" w:themeColor="text1"/>
                <w:sz w:val="24"/>
                <w:szCs w:val="24"/>
              </w:rPr>
              <w:lastRenderedPageBreak/>
              <w:t>захоронения умерших жителей данных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00696D" w:rsidRDefault="00471B2B" w:rsidP="00471B2B">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8</w:t>
            </w:r>
          </w:p>
        </w:tc>
        <w:tc>
          <w:tcPr>
            <w:tcW w:w="2089"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00696D" w:rsidRDefault="00471B2B" w:rsidP="00471B2B">
            <w:pPr>
              <w:rPr>
                <w:sz w:val="24"/>
                <w:szCs w:val="18"/>
              </w:rPr>
            </w:pPr>
            <w:proofErr w:type="spellStart"/>
            <w:r w:rsidRPr="0000696D">
              <w:rPr>
                <w:sz w:val="24"/>
                <w:szCs w:val="18"/>
              </w:rPr>
              <w:t>Is</w:t>
            </w:r>
            <w:proofErr w:type="spellEnd"/>
            <w:r w:rsidRPr="0000696D">
              <w:rPr>
                <w:sz w:val="24"/>
                <w:szCs w:val="18"/>
              </w:rPr>
              <w:t xml:space="preserve"> / D х 100% = I</w:t>
            </w:r>
          </w:p>
          <w:p w:rsidR="00471B2B" w:rsidRPr="0000696D" w:rsidRDefault="00471B2B" w:rsidP="00471B2B">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471B2B" w:rsidRPr="0000696D" w:rsidRDefault="00471B2B" w:rsidP="00471B2B">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471B2B" w:rsidRPr="0000696D" w:rsidRDefault="00471B2B" w:rsidP="00471B2B">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00696D" w:rsidRDefault="00471B2B" w:rsidP="00471B2B">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F80AC1" w:rsidRDefault="00471B2B"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w:t>
            </w:r>
          </w:p>
        </w:tc>
        <w:tc>
          <w:tcPr>
            <w:tcW w:w="2089" w:type="dxa"/>
            <w:tcBorders>
              <w:top w:val="single" w:sz="4" w:space="0" w:color="auto"/>
              <w:left w:val="single" w:sz="4" w:space="0" w:color="auto"/>
              <w:bottom w:val="single" w:sz="4" w:space="0" w:color="auto"/>
              <w:right w:val="single" w:sz="4" w:space="0" w:color="auto"/>
            </w:tcBorders>
          </w:tcPr>
          <w:p w:rsidR="00471B2B" w:rsidRPr="00F80AC1" w:rsidRDefault="00471B2B" w:rsidP="00471B2B">
            <w:pPr>
              <w:pStyle w:val="ConsPlusNormal"/>
              <w:rPr>
                <w:rFonts w:ascii="Times New Roman" w:hAnsi="Times New Roman" w:cs="Times New Roman"/>
                <w:sz w:val="24"/>
                <w:szCs w:val="18"/>
              </w:rPr>
            </w:pPr>
            <w:r w:rsidRPr="00F80AC1">
              <w:rPr>
                <w:rFonts w:ascii="Times New Roman" w:hAnsi="Times New Roman" w:cs="Times New Roman"/>
                <w:sz w:val="24"/>
                <w:szCs w:val="18"/>
              </w:rPr>
              <w:t>7. Количество восстановленных (ремонт, реставрация, благоустройство) воинских захоронений</w:t>
            </w:r>
          </w:p>
        </w:tc>
        <w:tc>
          <w:tcPr>
            <w:tcW w:w="1567" w:type="dxa"/>
            <w:tcBorders>
              <w:top w:val="single" w:sz="4" w:space="0" w:color="auto"/>
              <w:left w:val="single" w:sz="4" w:space="0" w:color="auto"/>
              <w:bottom w:val="single" w:sz="4" w:space="0" w:color="auto"/>
              <w:right w:val="single" w:sz="4" w:space="0" w:color="auto"/>
            </w:tcBorders>
          </w:tcPr>
          <w:p w:rsidR="00471B2B" w:rsidRPr="00F80AC1" w:rsidRDefault="00471B2B" w:rsidP="00471B2B">
            <w:pPr>
              <w:pStyle w:val="ConsPlusNormal"/>
              <w:jc w:val="center"/>
              <w:rPr>
                <w:rFonts w:ascii="Times New Roman" w:hAnsi="Times New Roman" w:cs="Times New Roman"/>
                <w:sz w:val="24"/>
                <w:szCs w:val="18"/>
              </w:rPr>
            </w:pPr>
            <w:r w:rsidRPr="00F80AC1">
              <w:rPr>
                <w:rFonts w:ascii="Times New Roman" w:hAnsi="Times New Roman" w:cs="Times New Roman"/>
                <w:sz w:val="24"/>
                <w:szCs w:val="18"/>
              </w:rPr>
              <w:t>единица</w:t>
            </w:r>
          </w:p>
        </w:tc>
        <w:tc>
          <w:tcPr>
            <w:tcW w:w="6804" w:type="dxa"/>
            <w:tcBorders>
              <w:top w:val="single" w:sz="4" w:space="0" w:color="auto"/>
              <w:left w:val="single" w:sz="4" w:space="0" w:color="auto"/>
              <w:bottom w:val="single" w:sz="4" w:space="0" w:color="auto"/>
              <w:right w:val="single" w:sz="4" w:space="0" w:color="auto"/>
            </w:tcBorders>
          </w:tcPr>
          <w:p w:rsidR="00471B2B" w:rsidRPr="00660FF0" w:rsidRDefault="00471B2B" w:rsidP="00471B2B">
            <w:pPr>
              <w:pStyle w:val="ConsPlusNormal"/>
              <w:rPr>
                <w:rFonts w:ascii="Times New Roman" w:hAnsi="Times New Roman" w:cs="Times New Roman"/>
                <w:sz w:val="24"/>
                <w:szCs w:val="18"/>
              </w:rPr>
            </w:pPr>
            <w:r w:rsidRPr="00660FF0">
              <w:rPr>
                <w:rFonts w:ascii="Times New Roman" w:hAnsi="Times New Roman" w:cs="Times New Roman"/>
                <w:sz w:val="24"/>
                <w:szCs w:val="18"/>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F80AC1" w:rsidRDefault="00471B2B" w:rsidP="00471B2B">
            <w:pPr>
              <w:autoSpaceDE w:val="0"/>
              <w:autoSpaceDN w:val="0"/>
              <w:adjustRightInd w:val="0"/>
              <w:rPr>
                <w:sz w:val="24"/>
                <w:szCs w:val="18"/>
              </w:rPr>
            </w:pPr>
            <w:r w:rsidRPr="00F80AC1">
              <w:rPr>
                <w:rFonts w:cs="Times New Roman"/>
                <w:sz w:val="24"/>
                <w:szCs w:val="18"/>
              </w:rPr>
              <w:t>Ежемесячные отчеты Администрации муниципального образования</w:t>
            </w:r>
          </w:p>
        </w:tc>
        <w:tc>
          <w:tcPr>
            <w:tcW w:w="1984" w:type="dxa"/>
            <w:tcBorders>
              <w:top w:val="single" w:sz="4" w:space="0" w:color="auto"/>
              <w:left w:val="single" w:sz="4" w:space="0" w:color="auto"/>
              <w:bottom w:val="single" w:sz="4" w:space="0" w:color="auto"/>
            </w:tcBorders>
            <w:shd w:val="clear" w:color="auto" w:fill="auto"/>
          </w:tcPr>
          <w:p w:rsidR="00471B2B" w:rsidRPr="00F80AC1" w:rsidRDefault="00471B2B" w:rsidP="00471B2B">
            <w:pPr>
              <w:pStyle w:val="ConsPlusNormal"/>
              <w:jc w:val="center"/>
              <w:rPr>
                <w:rFonts w:ascii="Times New Roman" w:hAnsi="Times New Roman" w:cs="Times New Roman"/>
                <w:sz w:val="24"/>
                <w:szCs w:val="24"/>
              </w:rPr>
            </w:pPr>
            <w:r w:rsidRPr="00F80AC1">
              <w:rPr>
                <w:rFonts w:ascii="Times New Roman" w:hAnsi="Times New Roman" w:cs="Times New Roman"/>
                <w:sz w:val="24"/>
                <w:szCs w:val="24"/>
              </w:rPr>
              <w:t>Ежемесячно</w:t>
            </w:r>
          </w:p>
        </w:tc>
      </w:tr>
      <w:tr w:rsidR="00471B2B" w:rsidRPr="005F317D" w:rsidTr="005662A1">
        <w:tc>
          <w:tcPr>
            <w:tcW w:w="597" w:type="dxa"/>
            <w:tcBorders>
              <w:top w:val="single" w:sz="4" w:space="0" w:color="auto"/>
              <w:bottom w:val="single" w:sz="4" w:space="0" w:color="auto"/>
              <w:right w:val="single" w:sz="4" w:space="0" w:color="auto"/>
            </w:tcBorders>
          </w:tcPr>
          <w:p w:rsidR="00471B2B" w:rsidRPr="0000696D" w:rsidRDefault="00471B2B" w:rsidP="00471B2B">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1.10</w:t>
            </w:r>
          </w:p>
        </w:tc>
        <w:tc>
          <w:tcPr>
            <w:tcW w:w="2089"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453C2F">
              <w:rPr>
                <w:rFonts w:cs="Times New Roman"/>
                <w:color w:val="000000" w:themeColor="text1"/>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pStyle w:val="ab"/>
              <w:ind w:left="51" w:right="-108" w:hanging="18"/>
              <w:jc w:val="left"/>
              <w:rPr>
                <w:rFonts w:cs="Times New Roman"/>
                <w:sz w:val="24"/>
                <w:szCs w:val="18"/>
              </w:rPr>
            </w:pPr>
            <w:r w:rsidRPr="00453C2F">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471B2B" w:rsidRPr="00453C2F" w:rsidRDefault="00471B2B" w:rsidP="00471B2B">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471B2B" w:rsidRPr="00453C2F" w:rsidRDefault="00471B2B" w:rsidP="00471B2B">
            <w:pPr>
              <w:rPr>
                <w:rFonts w:eastAsiaTheme="minorEastAsia" w:cs="Times New Roman"/>
                <w:sz w:val="24"/>
                <w:szCs w:val="18"/>
              </w:rPr>
            </w:pPr>
          </w:p>
          <w:p w:rsidR="00471B2B" w:rsidRPr="00453C2F" w:rsidRDefault="00471B2B" w:rsidP="00471B2B">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471B2B" w:rsidRPr="00453C2F" w:rsidRDefault="00471B2B" w:rsidP="00471B2B">
            <w:pPr>
              <w:rPr>
                <w:sz w:val="24"/>
                <w:szCs w:val="18"/>
              </w:rPr>
            </w:pPr>
          </w:p>
          <w:p w:rsidR="00471B2B" w:rsidRPr="00453C2F" w:rsidRDefault="00471B2B" w:rsidP="00471B2B">
            <w:pPr>
              <w:rPr>
                <w:sz w:val="24"/>
                <w:szCs w:val="18"/>
              </w:rPr>
            </w:pPr>
            <w:r w:rsidRPr="00453C2F">
              <w:rPr>
                <w:sz w:val="24"/>
                <w:szCs w:val="18"/>
              </w:rPr>
              <w:t>где:</w:t>
            </w:r>
          </w:p>
          <w:p w:rsidR="00471B2B" w:rsidRPr="00453C2F" w:rsidRDefault="00471B2B" w:rsidP="00471B2B">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471B2B" w:rsidRPr="00453C2F" w:rsidRDefault="00471B2B" w:rsidP="00471B2B">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471B2B" w:rsidRPr="00453C2F" w:rsidRDefault="00471B2B" w:rsidP="00471B2B">
            <w:pPr>
              <w:rPr>
                <w:sz w:val="24"/>
                <w:szCs w:val="18"/>
              </w:rPr>
            </w:pPr>
            <w:proofErr w:type="spellStart"/>
            <w:r w:rsidRPr="00453C2F">
              <w:rPr>
                <w:sz w:val="24"/>
                <w:szCs w:val="18"/>
              </w:rPr>
              <w:lastRenderedPageBreak/>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1B2B" w:rsidRPr="00453C2F" w:rsidRDefault="00471B2B" w:rsidP="00471B2B">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471B2B" w:rsidRPr="00453C2F" w:rsidRDefault="00471B2B" w:rsidP="00471B2B">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471B2B" w:rsidRPr="00706828" w:rsidRDefault="00471B2B" w:rsidP="00471B2B">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471B2B"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471B2B" w:rsidRPr="0000696D" w:rsidRDefault="00471B2B" w:rsidP="00471B2B">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471B2B" w:rsidRPr="005F317D" w:rsidRDefault="00471B2B" w:rsidP="00471B2B">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471B2B" w:rsidRPr="005F317D" w:rsidRDefault="00471B2B" w:rsidP="00471B2B">
            <w:pPr>
              <w:jc w:val="center"/>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471B2B" w:rsidRPr="005F317D" w:rsidRDefault="00471B2B" w:rsidP="00471B2B">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В – соотношение фактического и нормативного объема накопления материальных ресурсов муниципального образования для ликвидации чрезвычайных ситуаций </w:t>
            </w:r>
            <w:r w:rsidRPr="005F317D">
              <w:rPr>
                <w:rFonts w:cs="Times New Roman"/>
                <w:color w:val="000000" w:themeColor="text1"/>
                <w:sz w:val="24"/>
                <w:szCs w:val="24"/>
              </w:rPr>
              <w:lastRenderedPageBreak/>
              <w:t>муниципального и объектового характера на территории муниципального образования</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471B2B" w:rsidRPr="005F317D" w:rsidRDefault="00471B2B" w:rsidP="00471B2B">
            <w:pPr>
              <w:pStyle w:val="ab"/>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w:t>
            </w:r>
            <w:r w:rsidRPr="005F317D">
              <w:rPr>
                <w:rFonts w:cs="Times New Roman"/>
                <w:color w:val="000000" w:themeColor="text1"/>
                <w:sz w:val="24"/>
                <w:szCs w:val="24"/>
              </w:rPr>
              <w:lastRenderedPageBreak/>
              <w:t>области по состоянию на 01 число месяца следующего за отчетным периодом.</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471B2B" w:rsidRPr="005F317D" w:rsidRDefault="00471B2B" w:rsidP="00471B2B">
            <w:pPr>
              <w:jc w:val="both"/>
              <w:rPr>
                <w:rFonts w:cs="Times New Roman"/>
                <w:i/>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471B2B" w:rsidRPr="005F317D" w:rsidRDefault="00471B2B" w:rsidP="00471B2B">
            <w:pPr>
              <w:jc w:val="both"/>
              <w:rPr>
                <w:rFonts w:cs="Times New Roman"/>
                <w:i/>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lastRenderedPageBreak/>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Д – обще</w:t>
            </w:r>
            <w:r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471B2B" w:rsidRPr="005F317D" w:rsidRDefault="00471B2B" w:rsidP="00471B2B">
            <w:pPr>
              <w:jc w:val="both"/>
              <w:rPr>
                <w:rFonts w:cs="Times New Roman"/>
                <w:color w:val="000000" w:themeColor="text1"/>
                <w:sz w:val="24"/>
                <w:szCs w:val="24"/>
              </w:rPr>
            </w:pPr>
          </w:p>
        </w:tc>
        <w:tc>
          <w:tcPr>
            <w:tcW w:w="2552"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ных законов от 12.02.1998 № 28-ФЗ «О гражданской 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w:t>
            </w:r>
            <w:r w:rsidRPr="005F317D">
              <w:rPr>
                <w:rFonts w:cs="Times New Roman"/>
                <w:color w:val="000000" w:themeColor="text1"/>
                <w:sz w:val="24"/>
                <w:szCs w:val="24"/>
              </w:rPr>
              <w:lastRenderedPageBreak/>
              <w:t xml:space="preserve">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w:t>
            </w:r>
            <w:r w:rsidRPr="005F317D">
              <w:rPr>
                <w:rFonts w:cs="Times New Roman"/>
                <w:color w:val="000000" w:themeColor="text1"/>
                <w:sz w:val="24"/>
                <w:szCs w:val="24"/>
              </w:rPr>
              <w:lastRenderedPageBreak/>
              <w:t xml:space="preserve">Муниципального образования Московской области».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w:t>
            </w:r>
            <w:r w:rsidRPr="005F317D">
              <w:rPr>
                <w:rFonts w:cs="Times New Roman"/>
                <w:color w:val="000000" w:themeColor="text1"/>
                <w:sz w:val="24"/>
                <w:szCs w:val="24"/>
              </w:rPr>
              <w:lastRenderedPageBreak/>
              <w:t xml:space="preserve">образования Московской области». </w:t>
            </w:r>
          </w:p>
          <w:p w:rsidR="00471B2B" w:rsidRPr="005F317D" w:rsidRDefault="00471B2B" w:rsidP="00471B2B">
            <w:pPr>
              <w:jc w:val="both"/>
              <w:rPr>
                <w:rFonts w:cs="Times New Roman"/>
                <w:color w:val="000000" w:themeColor="text1"/>
                <w:sz w:val="24"/>
                <w:szCs w:val="24"/>
              </w:rPr>
            </w:pP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471B2B" w:rsidRPr="00440A82" w:rsidRDefault="00471B2B" w:rsidP="00471B2B">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471B2B" w:rsidRPr="00440A82" w:rsidRDefault="00471B2B" w:rsidP="00471B2B">
            <w:pPr>
              <w:rPr>
                <w:rFonts w:cs="Times New Roman"/>
                <w:color w:val="000000" w:themeColor="text1"/>
                <w:sz w:val="24"/>
                <w:szCs w:val="24"/>
              </w:rPr>
            </w:pP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471B2B" w:rsidRPr="005F317D" w:rsidRDefault="00471B2B" w:rsidP="00471B2B">
            <w:pPr>
              <w:jc w:val="center"/>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rPr>
            </w:pPr>
          </w:p>
          <w:p w:rsidR="00471B2B" w:rsidRPr="005F317D" w:rsidRDefault="00471B2B" w:rsidP="00471B2B">
            <w:pPr>
              <w:rPr>
                <w:rFonts w:cs="Times New Roman"/>
                <w:color w:val="000000" w:themeColor="text1"/>
                <w:sz w:val="24"/>
                <w:szCs w:val="24"/>
              </w:rPr>
            </w:pPr>
            <w:r w:rsidRPr="005F317D">
              <w:rPr>
                <w:rFonts w:cs="Times New Roman"/>
                <w:color w:val="000000" w:themeColor="text1"/>
                <w:sz w:val="24"/>
                <w:szCs w:val="24"/>
              </w:rPr>
              <w:t>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процента населения муниципального образования обученного, прежде всего детей, плаванию и приемам спасения </w:t>
            </w:r>
            <w:r w:rsidRPr="005F317D">
              <w:rPr>
                <w:rFonts w:cs="Times New Roman"/>
                <w:i/>
                <w:color w:val="000000" w:themeColor="text1"/>
                <w:sz w:val="24"/>
                <w:szCs w:val="24"/>
              </w:rPr>
              <w:lastRenderedPageBreak/>
              <w:t>на воде, по отношению к базовому периоду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471B2B" w:rsidRPr="005F317D" w:rsidRDefault="00471B2B" w:rsidP="00471B2B">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471B2B" w:rsidRPr="005F317D" w:rsidRDefault="00471B2B" w:rsidP="00471B2B">
            <w:pPr>
              <w:ind w:firstLine="652"/>
              <w:jc w:val="both"/>
              <w:rPr>
                <w:rFonts w:cs="Times New Roman"/>
                <w:color w:val="000000" w:themeColor="text1"/>
                <w:sz w:val="24"/>
                <w:szCs w:val="24"/>
              </w:rPr>
            </w:pPr>
          </w:p>
          <w:p w:rsidR="00471B2B" w:rsidRPr="005F317D" w:rsidRDefault="00471B2B" w:rsidP="00471B2B">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«Водный кодекс Российской Федерации» от 03.06.2006 № 74-ФЗ.</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 xml:space="preserve">от чрезвычайных ситуаций природного и техногенного </w:t>
            </w:r>
            <w:r w:rsidRPr="005F317D">
              <w:rPr>
                <w:rFonts w:cs="Times New Roman"/>
                <w:color w:val="000000" w:themeColor="text1"/>
                <w:sz w:val="24"/>
                <w:szCs w:val="24"/>
              </w:rPr>
              <w:lastRenderedPageBreak/>
              <w:t>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lastRenderedPageBreak/>
              <w:t>2.3</w:t>
            </w:r>
          </w:p>
          <w:p w:rsidR="00471B2B" w:rsidRPr="005F317D" w:rsidRDefault="00471B2B" w:rsidP="00471B2B">
            <w:pPr>
              <w:jc w:val="both"/>
              <w:rPr>
                <w:rFonts w:cs="Times New Roman"/>
                <w:strike/>
                <w:color w:val="000000" w:themeColor="text1"/>
                <w:sz w:val="24"/>
                <w:szCs w:val="24"/>
              </w:rPr>
            </w:pP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r>
            <w:r w:rsidRPr="005F317D">
              <w:rPr>
                <w:rFonts w:cs="Times New Roman"/>
                <w:color w:val="000000" w:themeColor="text1"/>
                <w:sz w:val="24"/>
                <w:szCs w:val="24"/>
              </w:rPr>
              <w:lastRenderedPageBreak/>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lastRenderedPageBreak/>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471B2B" w:rsidRPr="005F317D" w:rsidRDefault="00471B2B" w:rsidP="00471B2B">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w:t>
            </w:r>
            <w:r w:rsidRPr="005F317D">
              <w:rPr>
                <w:rFonts w:cs="Times New Roman"/>
                <w:color w:val="000000" w:themeColor="text1"/>
                <w:sz w:val="24"/>
                <w:szCs w:val="24"/>
              </w:rPr>
              <w:lastRenderedPageBreak/>
              <w:t xml:space="preserve">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471B2B" w:rsidRPr="00440A82" w:rsidRDefault="00471B2B" w:rsidP="00471B2B">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471B2B" w:rsidRPr="00440A82" w:rsidRDefault="00471B2B" w:rsidP="00471B2B">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471B2B" w:rsidRPr="005F317D" w:rsidRDefault="00471B2B" w:rsidP="00471B2B">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471B2B" w:rsidRPr="005F317D" w:rsidRDefault="00471B2B" w:rsidP="00471B2B">
            <w:pPr>
              <w:pStyle w:val="ConsPlusNormal"/>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471B2B" w:rsidRPr="005F317D" w:rsidRDefault="00471B2B" w:rsidP="00471B2B">
            <w:pPr>
              <w:pStyle w:val="ConsPlusNormal"/>
              <w:ind w:right="170"/>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w:t>
            </w:r>
            <w:r w:rsidRPr="005F317D">
              <w:rPr>
                <w:rFonts w:ascii="Times New Roman" w:hAnsi="Times New Roman" w:cs="Times New Roman"/>
                <w:color w:val="000000" w:themeColor="text1"/>
                <w:sz w:val="24"/>
                <w:szCs w:val="24"/>
              </w:rPr>
              <w:lastRenderedPageBreak/>
              <w:t xml:space="preserve">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p>
          <w:p w:rsidR="00471B2B" w:rsidRPr="005F317D" w:rsidRDefault="00471B2B" w:rsidP="00471B2B">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471B2B" w:rsidRPr="005F317D" w:rsidRDefault="00471B2B" w:rsidP="00471B2B">
            <w:pPr>
              <w:jc w:val="both"/>
              <w:rPr>
                <w:rFonts w:cs="Times New Roman"/>
                <w:color w:val="000000" w:themeColor="text1"/>
                <w:sz w:val="24"/>
                <w:szCs w:val="24"/>
              </w:rPr>
            </w:pPr>
          </w:p>
        </w:tc>
        <w:tc>
          <w:tcPr>
            <w:tcW w:w="2552" w:type="dxa"/>
          </w:tcPr>
          <w:p w:rsidR="00471B2B" w:rsidRPr="005F317D" w:rsidRDefault="00471B2B" w:rsidP="00471B2B">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471B2B" w:rsidRPr="005F317D" w:rsidRDefault="00471B2B" w:rsidP="00471B2B">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w:t>
            </w:r>
            <w:r w:rsidRPr="005F317D">
              <w:rPr>
                <w:rFonts w:cs="Times New Roman"/>
                <w:color w:val="000000" w:themeColor="text1"/>
                <w:sz w:val="24"/>
                <w:szCs w:val="24"/>
              </w:rPr>
              <w:lastRenderedPageBreak/>
              <w:t>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471B2B" w:rsidRPr="005F317D" w:rsidRDefault="00471B2B" w:rsidP="00471B2B">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471B2B" w:rsidRPr="005F317D" w:rsidRDefault="00471B2B" w:rsidP="00471B2B">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w:t>
            </w:r>
            <w:r w:rsidRPr="005F317D">
              <w:rPr>
                <w:rFonts w:cs="Times New Roman"/>
                <w:color w:val="000000" w:themeColor="text1"/>
                <w:sz w:val="24"/>
                <w:szCs w:val="24"/>
              </w:rPr>
              <w:lastRenderedPageBreak/>
              <w:t>программного комплекса «Безопасный город»»;</w:t>
            </w:r>
          </w:p>
          <w:p w:rsidR="00471B2B" w:rsidRPr="005F317D" w:rsidRDefault="00471B2B" w:rsidP="00471B2B">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 xml:space="preserve">2-4-35-64-14, постановление Совета Федерации Федерального </w:t>
            </w:r>
            <w:r w:rsidRPr="005F317D">
              <w:rPr>
                <w:rFonts w:cs="Times New Roman"/>
                <w:color w:val="000000" w:themeColor="text1"/>
                <w:sz w:val="24"/>
                <w:szCs w:val="24"/>
              </w:rPr>
              <w:lastRenderedPageBreak/>
              <w:t>Собрания Российской Федерации № 223-СФ от 26.06.2019</w:t>
            </w: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471B2B" w:rsidRPr="006E11C7" w:rsidRDefault="00471B2B" w:rsidP="00471B2B">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471B2B" w:rsidRPr="00271A0D" w:rsidRDefault="00471B2B" w:rsidP="00471B2B">
            <w:pPr>
              <w:jc w:val="both"/>
              <w:rPr>
                <w:rFonts w:cs="Times New Roman"/>
                <w:color w:val="000000" w:themeColor="text1"/>
                <w:sz w:val="24"/>
                <w:szCs w:val="24"/>
              </w:rPr>
            </w:pPr>
            <w:r w:rsidRPr="00271A0D">
              <w:rPr>
                <w:rFonts w:cs="Times New Roman"/>
                <w:color w:val="000000" w:themeColor="text1"/>
                <w:sz w:val="24"/>
                <w:szCs w:val="24"/>
              </w:rPr>
              <w:t>Значение показателя рассчитывается по формуле:</w:t>
            </w:r>
          </w:p>
          <w:p w:rsidR="00471B2B" w:rsidRPr="00271A0D" w:rsidRDefault="00471B2B" w:rsidP="00471B2B">
            <w:pPr>
              <w:jc w:val="both"/>
              <w:rPr>
                <w:rFonts w:cs="Times New Roman"/>
                <w:color w:val="000000" w:themeColor="text1"/>
                <w:sz w:val="24"/>
                <w:szCs w:val="24"/>
              </w:rPr>
            </w:pPr>
          </w:p>
          <w:p w:rsidR="00471B2B" w:rsidRPr="00271A0D" w:rsidRDefault="00471B2B" w:rsidP="00471B2B">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x 100%,</w:t>
            </w:r>
          </w:p>
          <w:p w:rsidR="00471B2B" w:rsidRPr="00271A0D" w:rsidRDefault="00471B2B" w:rsidP="00471B2B">
            <w:pPr>
              <w:jc w:val="both"/>
              <w:rPr>
                <w:rFonts w:cs="Times New Roman"/>
                <w:color w:val="000000" w:themeColor="text1"/>
                <w:sz w:val="24"/>
                <w:szCs w:val="24"/>
              </w:rPr>
            </w:pPr>
          </w:p>
          <w:p w:rsidR="00471B2B" w:rsidRPr="00271A0D" w:rsidRDefault="00471B2B" w:rsidP="00471B2B">
            <w:pPr>
              <w:jc w:val="both"/>
              <w:rPr>
                <w:rFonts w:cs="Times New Roman"/>
                <w:color w:val="000000" w:themeColor="text1"/>
                <w:sz w:val="24"/>
                <w:szCs w:val="24"/>
              </w:rPr>
            </w:pPr>
            <w:r w:rsidRPr="00271A0D">
              <w:rPr>
                <w:rFonts w:cs="Times New Roman"/>
                <w:color w:val="000000" w:themeColor="text1"/>
                <w:sz w:val="24"/>
                <w:szCs w:val="24"/>
              </w:rPr>
              <w:t>где:</w:t>
            </w:r>
          </w:p>
          <w:p w:rsidR="00471B2B" w:rsidRPr="00271A0D" w:rsidRDefault="00471B2B" w:rsidP="00471B2B">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процент охвата муниципального образования оповещением и информированием;</w:t>
            </w:r>
          </w:p>
          <w:p w:rsidR="00471B2B" w:rsidRPr="00271A0D" w:rsidRDefault="00471B2B" w:rsidP="00471B2B">
            <w:pPr>
              <w:jc w:val="both"/>
              <w:rPr>
                <w:rFonts w:cs="Times New Roman"/>
                <w:color w:val="000000" w:themeColor="text1"/>
                <w:sz w:val="24"/>
                <w:szCs w:val="24"/>
              </w:rPr>
            </w:pP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количество населения, находящегося в зоне воздействия средств информирования и оповещения, тыс. чел.;</w:t>
            </w:r>
          </w:p>
          <w:p w:rsidR="00471B2B" w:rsidRPr="005F317D" w:rsidRDefault="00471B2B" w:rsidP="00471B2B">
            <w:pPr>
              <w:jc w:val="both"/>
              <w:rPr>
                <w:rFonts w:cs="Times New Roman"/>
                <w:color w:val="000000" w:themeColor="text1"/>
                <w:sz w:val="24"/>
                <w:szCs w:val="24"/>
              </w:rPr>
            </w:pP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 количество населения, тыс. чел.</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 xml:space="preserve">риальным органом федеральной службы Государственной статистики по </w:t>
            </w:r>
            <w:r w:rsidRPr="005F317D">
              <w:rPr>
                <w:rFonts w:cs="Times New Roman"/>
                <w:color w:val="000000" w:themeColor="text1"/>
                <w:sz w:val="24"/>
                <w:szCs w:val="24"/>
              </w:rPr>
              <w:lastRenderedPageBreak/>
              <w:t>Московской области на рас</w:t>
            </w:r>
            <w:r w:rsidRPr="005F317D">
              <w:rPr>
                <w:rFonts w:cs="Times New Roman"/>
                <w:color w:val="000000" w:themeColor="text1"/>
                <w:sz w:val="24"/>
                <w:szCs w:val="24"/>
              </w:rPr>
              <w:softHyphen/>
              <w:t>четный период.</w:t>
            </w: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471B2B"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471B2B" w:rsidRPr="00440A82" w:rsidRDefault="00471B2B" w:rsidP="00471B2B">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S = (L + M + Y) / 3</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lastRenderedPageBreak/>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471B2B" w:rsidRPr="005C486B" w:rsidRDefault="00471B2B" w:rsidP="00471B2B">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w:t>
            </w:r>
            <w:proofErr w:type="gramStart"/>
            <w:r w:rsidRPr="005C486B">
              <w:rPr>
                <w:rFonts w:cs="Times New Roman"/>
                <w:color w:val="000000" w:themeColor="text1"/>
                <w:sz w:val="24"/>
                <w:szCs w:val="24"/>
              </w:rPr>
              <w:t>баз</w:t>
            </w:r>
            <w:proofErr w:type="spellEnd"/>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gramStart"/>
            <w:r w:rsidRPr="005C486B">
              <w:rPr>
                <w:rFonts w:cs="Times New Roman"/>
                <w:color w:val="000000" w:themeColor="text1"/>
                <w:sz w:val="24"/>
                <w:szCs w:val="24"/>
              </w:rPr>
              <w:t>общ)/</w:t>
            </w:r>
            <w:proofErr w:type="gramEnd"/>
            <w:r w:rsidRPr="005C486B">
              <w:rPr>
                <w:rFonts w:cs="Times New Roman"/>
                <w:color w:val="000000" w:themeColor="text1"/>
                <w:sz w:val="24"/>
                <w:szCs w:val="24"/>
              </w:rPr>
              <w:t>2</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471B2B" w:rsidRPr="005C486B" w:rsidRDefault="00471B2B" w:rsidP="00471B2B">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471B2B" w:rsidRPr="005F317D" w:rsidRDefault="00471B2B" w:rsidP="00471B2B">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2" w:type="dxa"/>
          </w:tcPr>
          <w:p w:rsidR="00471B2B" w:rsidRPr="005F317D" w:rsidRDefault="00471B2B" w:rsidP="00471B2B">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71B2B"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471B2B" w:rsidRPr="00527487" w:rsidRDefault="00471B2B" w:rsidP="00471B2B">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471B2B" w:rsidRPr="005F317D" w:rsidRDefault="00471B2B" w:rsidP="00471B2B">
            <w:pPr>
              <w:jc w:val="both"/>
              <w:rPr>
                <w:rFonts w:cs="Times New Roman"/>
                <w:color w:val="000000" w:themeColor="text1"/>
                <w:sz w:val="24"/>
                <w:szCs w:val="24"/>
                <w:vertAlign w:val="subscript"/>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71B2B"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471B2B" w:rsidRPr="005F317D" w:rsidRDefault="00471B2B" w:rsidP="00471B2B">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t xml:space="preserve">Увеличение степени </w:t>
            </w:r>
            <w:r w:rsidRPr="005F317D">
              <w:rPr>
                <w:rFonts w:cs="Times New Roman"/>
                <w:color w:val="000000" w:themeColor="text1"/>
                <w:sz w:val="24"/>
                <w:szCs w:val="24"/>
              </w:rPr>
              <w:lastRenderedPageBreak/>
              <w:t>готовности к использованию по предназначению защитных сооружений и иных объектов ГО</w:t>
            </w:r>
          </w:p>
        </w:tc>
        <w:tc>
          <w:tcPr>
            <w:tcW w:w="1567" w:type="dxa"/>
          </w:tcPr>
          <w:p w:rsidR="00471B2B" w:rsidRPr="00440A82" w:rsidRDefault="00471B2B" w:rsidP="00471B2B">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 xml:space="preserve">использованию по предназначению защитных сооружений и </w:t>
            </w:r>
            <w:r w:rsidRPr="005F317D">
              <w:rPr>
                <w:rFonts w:cs="Times New Roman"/>
                <w:color w:val="000000" w:themeColor="text1"/>
                <w:sz w:val="24"/>
                <w:szCs w:val="24"/>
              </w:rPr>
              <w:lastRenderedPageBreak/>
              <w:t>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471B2B" w:rsidRPr="005F317D" w:rsidRDefault="00471B2B" w:rsidP="00471B2B">
            <w:pPr>
              <w:jc w:val="both"/>
              <w:rPr>
                <w:rFonts w:cs="Times New Roman"/>
                <w:color w:val="000000" w:themeColor="text1"/>
                <w:sz w:val="24"/>
                <w:szCs w:val="24"/>
              </w:rPr>
            </w:pP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w:t>
            </w:r>
            <w:r w:rsidRPr="005F317D">
              <w:rPr>
                <w:rFonts w:cs="Times New Roman"/>
                <w:color w:val="000000" w:themeColor="text1"/>
                <w:sz w:val="24"/>
                <w:szCs w:val="24"/>
              </w:rPr>
              <w:lastRenderedPageBreak/>
              <w:t xml:space="preserve">Московской области от 22.11.2012 № 1481/42 «О создании и содержании запасов материально-технических, </w:t>
            </w:r>
          </w:p>
          <w:p w:rsidR="00471B2B" w:rsidRPr="005F317D" w:rsidRDefault="00471B2B" w:rsidP="00471B2B">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471B2B" w:rsidRPr="005F317D" w:rsidRDefault="00471B2B" w:rsidP="00471B2B">
            <w:pPr>
              <w:jc w:val="both"/>
              <w:rPr>
                <w:rFonts w:cs="Times New Roman"/>
                <w:color w:val="000000" w:themeColor="text1"/>
                <w:sz w:val="24"/>
                <w:szCs w:val="24"/>
              </w:rPr>
            </w:pPr>
          </w:p>
        </w:tc>
        <w:tc>
          <w:tcPr>
            <w:tcW w:w="1984" w:type="dxa"/>
          </w:tcPr>
          <w:p w:rsidR="00471B2B" w:rsidRPr="005F317D" w:rsidRDefault="00471B2B" w:rsidP="00471B2B">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321C6E" w:rsidRDefault="000269ED" w:rsidP="00CD32B5">
      <w:pPr>
        <w:spacing w:after="200" w:line="276" w:lineRule="auto"/>
        <w:rPr>
          <w:rFonts w:eastAsia="Times New Roman" w:cs="Times New Roman"/>
          <w:b/>
          <w:color w:val="000000" w:themeColor="text1"/>
          <w:szCs w:val="28"/>
          <w:lang w:eastAsia="ru-RU"/>
        </w:rPr>
      </w:pPr>
    </w:p>
    <w:sectPr w:rsidR="000269ED" w:rsidRPr="00321C6E" w:rsidSect="00321C6E">
      <w:footerReference w:type="default" r:id="rId10"/>
      <w:pgSz w:w="16838" w:h="11906" w:orient="landscape"/>
      <w:pgMar w:top="851" w:right="567" w:bottom="1276"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D91" w:rsidRDefault="00FE0D91" w:rsidP="00936B5F">
      <w:r>
        <w:separator/>
      </w:r>
    </w:p>
  </w:endnote>
  <w:endnote w:type="continuationSeparator" w:id="0">
    <w:p w:rsidR="00FE0D91" w:rsidRDefault="00FE0D91"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3456"/>
      <w:docPartObj>
        <w:docPartGallery w:val="Page Numbers (Bottom of Page)"/>
        <w:docPartUnique/>
      </w:docPartObj>
    </w:sdtPr>
    <w:sdtEndPr/>
    <w:sdtContent>
      <w:p w:rsidR="002F5031" w:rsidRDefault="002F5031">
        <w:pPr>
          <w:pStyle w:val="a9"/>
          <w:jc w:val="right"/>
        </w:pPr>
        <w:r>
          <w:fldChar w:fldCharType="begin"/>
        </w:r>
        <w:r>
          <w:instrText>PAGE   \* MERGEFORMAT</w:instrText>
        </w:r>
        <w:r>
          <w:fldChar w:fldCharType="separate"/>
        </w:r>
        <w:r w:rsidR="00807EF3">
          <w:rPr>
            <w:noProof/>
          </w:rPr>
          <w:t>45</w:t>
        </w:r>
        <w:r>
          <w:fldChar w:fldCharType="end"/>
        </w:r>
      </w:p>
    </w:sdtContent>
  </w:sdt>
  <w:p w:rsidR="002F5031" w:rsidRDefault="002F50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D91" w:rsidRDefault="00FE0D91" w:rsidP="00936B5F">
      <w:r>
        <w:separator/>
      </w:r>
    </w:p>
  </w:footnote>
  <w:footnote w:type="continuationSeparator" w:id="0">
    <w:p w:rsidR="00FE0D91" w:rsidRDefault="00FE0D91"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3F29"/>
    <w:rsid w:val="00035BC4"/>
    <w:rsid w:val="00036BC6"/>
    <w:rsid w:val="00040C32"/>
    <w:rsid w:val="000462A0"/>
    <w:rsid w:val="000466FB"/>
    <w:rsid w:val="00051A9B"/>
    <w:rsid w:val="0006301A"/>
    <w:rsid w:val="000664B7"/>
    <w:rsid w:val="00071A12"/>
    <w:rsid w:val="000759B2"/>
    <w:rsid w:val="00076329"/>
    <w:rsid w:val="000822ED"/>
    <w:rsid w:val="00094204"/>
    <w:rsid w:val="000A17FE"/>
    <w:rsid w:val="000A3745"/>
    <w:rsid w:val="000B2126"/>
    <w:rsid w:val="000B7F14"/>
    <w:rsid w:val="000C2C73"/>
    <w:rsid w:val="000C421E"/>
    <w:rsid w:val="000C6EC0"/>
    <w:rsid w:val="000D1A89"/>
    <w:rsid w:val="000D5A8B"/>
    <w:rsid w:val="000E01B0"/>
    <w:rsid w:val="000E0AE8"/>
    <w:rsid w:val="000E4442"/>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294C"/>
    <w:rsid w:val="00123A5C"/>
    <w:rsid w:val="001343C4"/>
    <w:rsid w:val="00135C46"/>
    <w:rsid w:val="00136071"/>
    <w:rsid w:val="00136FF3"/>
    <w:rsid w:val="0014685A"/>
    <w:rsid w:val="00150B40"/>
    <w:rsid w:val="001514F3"/>
    <w:rsid w:val="00151C33"/>
    <w:rsid w:val="001549FE"/>
    <w:rsid w:val="00155876"/>
    <w:rsid w:val="00156609"/>
    <w:rsid w:val="00160E4E"/>
    <w:rsid w:val="00165369"/>
    <w:rsid w:val="00166FE8"/>
    <w:rsid w:val="0017317B"/>
    <w:rsid w:val="001762B9"/>
    <w:rsid w:val="00177057"/>
    <w:rsid w:val="00177B6D"/>
    <w:rsid w:val="00181491"/>
    <w:rsid w:val="00181CB3"/>
    <w:rsid w:val="001832E6"/>
    <w:rsid w:val="00183DBF"/>
    <w:rsid w:val="00184090"/>
    <w:rsid w:val="0018687F"/>
    <w:rsid w:val="0019546C"/>
    <w:rsid w:val="001A5AC4"/>
    <w:rsid w:val="001B6EEA"/>
    <w:rsid w:val="001B7DB7"/>
    <w:rsid w:val="001C1C5D"/>
    <w:rsid w:val="001C465B"/>
    <w:rsid w:val="001C4DEC"/>
    <w:rsid w:val="001D35DA"/>
    <w:rsid w:val="001D4C46"/>
    <w:rsid w:val="001D4E94"/>
    <w:rsid w:val="001D52FA"/>
    <w:rsid w:val="001E07D8"/>
    <w:rsid w:val="001E10BC"/>
    <w:rsid w:val="001E26D8"/>
    <w:rsid w:val="001E45E0"/>
    <w:rsid w:val="001F0425"/>
    <w:rsid w:val="001F2FAE"/>
    <w:rsid w:val="001F57E5"/>
    <w:rsid w:val="002035C1"/>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2205"/>
    <w:rsid w:val="00254557"/>
    <w:rsid w:val="002545BF"/>
    <w:rsid w:val="002566DF"/>
    <w:rsid w:val="0026697E"/>
    <w:rsid w:val="00267344"/>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2F5031"/>
    <w:rsid w:val="003142F7"/>
    <w:rsid w:val="003157A7"/>
    <w:rsid w:val="00321C6E"/>
    <w:rsid w:val="00322472"/>
    <w:rsid w:val="00326252"/>
    <w:rsid w:val="00330BB1"/>
    <w:rsid w:val="003315CE"/>
    <w:rsid w:val="00331834"/>
    <w:rsid w:val="0033209F"/>
    <w:rsid w:val="00332548"/>
    <w:rsid w:val="00336A7C"/>
    <w:rsid w:val="003412BA"/>
    <w:rsid w:val="003421E1"/>
    <w:rsid w:val="00346C0B"/>
    <w:rsid w:val="0035081B"/>
    <w:rsid w:val="00353081"/>
    <w:rsid w:val="003532B0"/>
    <w:rsid w:val="00360739"/>
    <w:rsid w:val="003611A5"/>
    <w:rsid w:val="00361204"/>
    <w:rsid w:val="00365F79"/>
    <w:rsid w:val="0037091E"/>
    <w:rsid w:val="00372F7B"/>
    <w:rsid w:val="0037446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C7602"/>
    <w:rsid w:val="003D26E0"/>
    <w:rsid w:val="003D76C8"/>
    <w:rsid w:val="003E1E5E"/>
    <w:rsid w:val="003E2038"/>
    <w:rsid w:val="003E2662"/>
    <w:rsid w:val="003E3200"/>
    <w:rsid w:val="003E534C"/>
    <w:rsid w:val="003E57D2"/>
    <w:rsid w:val="003F2046"/>
    <w:rsid w:val="003F49BD"/>
    <w:rsid w:val="003F5FA6"/>
    <w:rsid w:val="003F7F75"/>
    <w:rsid w:val="004002EB"/>
    <w:rsid w:val="00405790"/>
    <w:rsid w:val="00406D1D"/>
    <w:rsid w:val="00410FC5"/>
    <w:rsid w:val="00411BAE"/>
    <w:rsid w:val="00412EB6"/>
    <w:rsid w:val="00414051"/>
    <w:rsid w:val="00424925"/>
    <w:rsid w:val="004366A9"/>
    <w:rsid w:val="00440A82"/>
    <w:rsid w:val="00442079"/>
    <w:rsid w:val="00447DC2"/>
    <w:rsid w:val="00453C2F"/>
    <w:rsid w:val="004540E3"/>
    <w:rsid w:val="00456BA7"/>
    <w:rsid w:val="00466B6D"/>
    <w:rsid w:val="00467BAD"/>
    <w:rsid w:val="00471775"/>
    <w:rsid w:val="00471B2B"/>
    <w:rsid w:val="00477FE5"/>
    <w:rsid w:val="004824B4"/>
    <w:rsid w:val="00482E47"/>
    <w:rsid w:val="0048403C"/>
    <w:rsid w:val="0049454B"/>
    <w:rsid w:val="00495946"/>
    <w:rsid w:val="004A15C7"/>
    <w:rsid w:val="004A5B9D"/>
    <w:rsid w:val="004B1783"/>
    <w:rsid w:val="004B50B1"/>
    <w:rsid w:val="004B7F2B"/>
    <w:rsid w:val="004C0497"/>
    <w:rsid w:val="004C0695"/>
    <w:rsid w:val="004C229B"/>
    <w:rsid w:val="004C308C"/>
    <w:rsid w:val="004C5A8A"/>
    <w:rsid w:val="004D053F"/>
    <w:rsid w:val="004D6F23"/>
    <w:rsid w:val="004D7BC1"/>
    <w:rsid w:val="004D7FC1"/>
    <w:rsid w:val="004E0C5D"/>
    <w:rsid w:val="004E12DE"/>
    <w:rsid w:val="004E241B"/>
    <w:rsid w:val="004E7F07"/>
    <w:rsid w:val="004F1C02"/>
    <w:rsid w:val="004F5C8E"/>
    <w:rsid w:val="004F5EE8"/>
    <w:rsid w:val="005003E7"/>
    <w:rsid w:val="00505F00"/>
    <w:rsid w:val="00505FE0"/>
    <w:rsid w:val="005114E7"/>
    <w:rsid w:val="005127A3"/>
    <w:rsid w:val="00514175"/>
    <w:rsid w:val="0051613A"/>
    <w:rsid w:val="00516F53"/>
    <w:rsid w:val="005214D6"/>
    <w:rsid w:val="00527487"/>
    <w:rsid w:val="00531799"/>
    <w:rsid w:val="00533628"/>
    <w:rsid w:val="00535096"/>
    <w:rsid w:val="0053797C"/>
    <w:rsid w:val="005434B4"/>
    <w:rsid w:val="00546B99"/>
    <w:rsid w:val="005471B4"/>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C685A"/>
    <w:rsid w:val="005D3269"/>
    <w:rsid w:val="005E06AD"/>
    <w:rsid w:val="005E1F25"/>
    <w:rsid w:val="005E1F95"/>
    <w:rsid w:val="005E4020"/>
    <w:rsid w:val="005E453A"/>
    <w:rsid w:val="005F0AE4"/>
    <w:rsid w:val="005F216A"/>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3896"/>
    <w:rsid w:val="00655BE6"/>
    <w:rsid w:val="00656880"/>
    <w:rsid w:val="00657731"/>
    <w:rsid w:val="00660FF0"/>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69F"/>
    <w:rsid w:val="006B3264"/>
    <w:rsid w:val="006B53A7"/>
    <w:rsid w:val="006B7B45"/>
    <w:rsid w:val="006C12B1"/>
    <w:rsid w:val="006C50E8"/>
    <w:rsid w:val="006D20FC"/>
    <w:rsid w:val="006D2E0B"/>
    <w:rsid w:val="006D4F5E"/>
    <w:rsid w:val="006E044E"/>
    <w:rsid w:val="006E0B24"/>
    <w:rsid w:val="006E0FD4"/>
    <w:rsid w:val="006E11C7"/>
    <w:rsid w:val="006E4AAC"/>
    <w:rsid w:val="006E5D88"/>
    <w:rsid w:val="006E7E96"/>
    <w:rsid w:val="006F6D2B"/>
    <w:rsid w:val="0070570D"/>
    <w:rsid w:val="0070675D"/>
    <w:rsid w:val="007076F6"/>
    <w:rsid w:val="0071046C"/>
    <w:rsid w:val="007141AA"/>
    <w:rsid w:val="007156A0"/>
    <w:rsid w:val="007163D9"/>
    <w:rsid w:val="00717871"/>
    <w:rsid w:val="0072011A"/>
    <w:rsid w:val="007220EC"/>
    <w:rsid w:val="00722740"/>
    <w:rsid w:val="00723473"/>
    <w:rsid w:val="0072682A"/>
    <w:rsid w:val="0072736B"/>
    <w:rsid w:val="007320B0"/>
    <w:rsid w:val="007335DE"/>
    <w:rsid w:val="007535EE"/>
    <w:rsid w:val="007567D5"/>
    <w:rsid w:val="00760A4E"/>
    <w:rsid w:val="00761844"/>
    <w:rsid w:val="00773FAB"/>
    <w:rsid w:val="0077448F"/>
    <w:rsid w:val="00775F56"/>
    <w:rsid w:val="007774E4"/>
    <w:rsid w:val="00777BAF"/>
    <w:rsid w:val="00784E34"/>
    <w:rsid w:val="007945D0"/>
    <w:rsid w:val="00794CBC"/>
    <w:rsid w:val="00796F71"/>
    <w:rsid w:val="007A3FC6"/>
    <w:rsid w:val="007B3DD6"/>
    <w:rsid w:val="007B44C4"/>
    <w:rsid w:val="007B780E"/>
    <w:rsid w:val="007C1BEE"/>
    <w:rsid w:val="007C4C71"/>
    <w:rsid w:val="007C6AB6"/>
    <w:rsid w:val="007C7920"/>
    <w:rsid w:val="007D2717"/>
    <w:rsid w:val="007D38E4"/>
    <w:rsid w:val="007D4E39"/>
    <w:rsid w:val="007E038C"/>
    <w:rsid w:val="007E6E7C"/>
    <w:rsid w:val="007F2665"/>
    <w:rsid w:val="007F363B"/>
    <w:rsid w:val="007F44F2"/>
    <w:rsid w:val="00801B5C"/>
    <w:rsid w:val="00802BAC"/>
    <w:rsid w:val="0080301B"/>
    <w:rsid w:val="008048EB"/>
    <w:rsid w:val="00804B10"/>
    <w:rsid w:val="008061AB"/>
    <w:rsid w:val="00806280"/>
    <w:rsid w:val="00807EF3"/>
    <w:rsid w:val="00812436"/>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D5276"/>
    <w:rsid w:val="008F12F6"/>
    <w:rsid w:val="008F256B"/>
    <w:rsid w:val="008F4D49"/>
    <w:rsid w:val="008F6E62"/>
    <w:rsid w:val="00901098"/>
    <w:rsid w:val="00902093"/>
    <w:rsid w:val="009058E4"/>
    <w:rsid w:val="0090611A"/>
    <w:rsid w:val="0091189A"/>
    <w:rsid w:val="00911994"/>
    <w:rsid w:val="00912100"/>
    <w:rsid w:val="0091227A"/>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3EF9"/>
    <w:rsid w:val="009A54E2"/>
    <w:rsid w:val="009B6B34"/>
    <w:rsid w:val="009B7055"/>
    <w:rsid w:val="009C0AB4"/>
    <w:rsid w:val="009C7F41"/>
    <w:rsid w:val="009D0881"/>
    <w:rsid w:val="009E242C"/>
    <w:rsid w:val="009E2DC6"/>
    <w:rsid w:val="009F434B"/>
    <w:rsid w:val="009F532C"/>
    <w:rsid w:val="009F7F8E"/>
    <w:rsid w:val="00A06206"/>
    <w:rsid w:val="00A07AA3"/>
    <w:rsid w:val="00A120B2"/>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0413"/>
    <w:rsid w:val="00A92E7E"/>
    <w:rsid w:val="00A9428B"/>
    <w:rsid w:val="00AA6651"/>
    <w:rsid w:val="00AA7394"/>
    <w:rsid w:val="00AB0818"/>
    <w:rsid w:val="00AB1F61"/>
    <w:rsid w:val="00AB4410"/>
    <w:rsid w:val="00AB5451"/>
    <w:rsid w:val="00AB70A2"/>
    <w:rsid w:val="00AC2B71"/>
    <w:rsid w:val="00AC373A"/>
    <w:rsid w:val="00AC44FE"/>
    <w:rsid w:val="00AD19A2"/>
    <w:rsid w:val="00AD2EB4"/>
    <w:rsid w:val="00AF1561"/>
    <w:rsid w:val="00AF3477"/>
    <w:rsid w:val="00AF457C"/>
    <w:rsid w:val="00AF5236"/>
    <w:rsid w:val="00AF7AE7"/>
    <w:rsid w:val="00B03029"/>
    <w:rsid w:val="00B03268"/>
    <w:rsid w:val="00B0511E"/>
    <w:rsid w:val="00B07555"/>
    <w:rsid w:val="00B15D91"/>
    <w:rsid w:val="00B20663"/>
    <w:rsid w:val="00B3052F"/>
    <w:rsid w:val="00B3097F"/>
    <w:rsid w:val="00B317CF"/>
    <w:rsid w:val="00B31E37"/>
    <w:rsid w:val="00B41DF5"/>
    <w:rsid w:val="00B43389"/>
    <w:rsid w:val="00B4478C"/>
    <w:rsid w:val="00B47495"/>
    <w:rsid w:val="00B50370"/>
    <w:rsid w:val="00B50571"/>
    <w:rsid w:val="00B51F49"/>
    <w:rsid w:val="00B53372"/>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3B94"/>
    <w:rsid w:val="00BC4355"/>
    <w:rsid w:val="00BD3784"/>
    <w:rsid w:val="00BD58C0"/>
    <w:rsid w:val="00BE1FD4"/>
    <w:rsid w:val="00BE3FF5"/>
    <w:rsid w:val="00BE54E2"/>
    <w:rsid w:val="00BE7094"/>
    <w:rsid w:val="00BF6A39"/>
    <w:rsid w:val="00C0223F"/>
    <w:rsid w:val="00C041C0"/>
    <w:rsid w:val="00C10A0F"/>
    <w:rsid w:val="00C14E36"/>
    <w:rsid w:val="00C14FD3"/>
    <w:rsid w:val="00C174A4"/>
    <w:rsid w:val="00C20309"/>
    <w:rsid w:val="00C211C0"/>
    <w:rsid w:val="00C34D02"/>
    <w:rsid w:val="00C36AB2"/>
    <w:rsid w:val="00C4034E"/>
    <w:rsid w:val="00C469A7"/>
    <w:rsid w:val="00C52F0C"/>
    <w:rsid w:val="00C556E9"/>
    <w:rsid w:val="00C55927"/>
    <w:rsid w:val="00C70E0B"/>
    <w:rsid w:val="00C76AA7"/>
    <w:rsid w:val="00C8140B"/>
    <w:rsid w:val="00C87F5A"/>
    <w:rsid w:val="00C94ECC"/>
    <w:rsid w:val="00CA3EA0"/>
    <w:rsid w:val="00CA4056"/>
    <w:rsid w:val="00CA52C9"/>
    <w:rsid w:val="00CA6998"/>
    <w:rsid w:val="00CB2F70"/>
    <w:rsid w:val="00CB3293"/>
    <w:rsid w:val="00CB75B0"/>
    <w:rsid w:val="00CC12E7"/>
    <w:rsid w:val="00CC26AD"/>
    <w:rsid w:val="00CC4EF3"/>
    <w:rsid w:val="00CC718F"/>
    <w:rsid w:val="00CD3287"/>
    <w:rsid w:val="00CD32B5"/>
    <w:rsid w:val="00CD6F2B"/>
    <w:rsid w:val="00CD7326"/>
    <w:rsid w:val="00CE0957"/>
    <w:rsid w:val="00CE235B"/>
    <w:rsid w:val="00CE3066"/>
    <w:rsid w:val="00CE344A"/>
    <w:rsid w:val="00CF1033"/>
    <w:rsid w:val="00CF5C40"/>
    <w:rsid w:val="00CF6B70"/>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40628"/>
    <w:rsid w:val="00E42C92"/>
    <w:rsid w:val="00E445A2"/>
    <w:rsid w:val="00E45023"/>
    <w:rsid w:val="00E51475"/>
    <w:rsid w:val="00E53E20"/>
    <w:rsid w:val="00E5504A"/>
    <w:rsid w:val="00E55DDE"/>
    <w:rsid w:val="00E602C7"/>
    <w:rsid w:val="00E61041"/>
    <w:rsid w:val="00E630B6"/>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1830"/>
    <w:rsid w:val="00EC5B78"/>
    <w:rsid w:val="00EC5E03"/>
    <w:rsid w:val="00EC775B"/>
    <w:rsid w:val="00ED2033"/>
    <w:rsid w:val="00ED4297"/>
    <w:rsid w:val="00ED4B3C"/>
    <w:rsid w:val="00EE0E3B"/>
    <w:rsid w:val="00EE67DA"/>
    <w:rsid w:val="00EF08BF"/>
    <w:rsid w:val="00EF2E5D"/>
    <w:rsid w:val="00F07084"/>
    <w:rsid w:val="00F11E0C"/>
    <w:rsid w:val="00F150AB"/>
    <w:rsid w:val="00F1529A"/>
    <w:rsid w:val="00F1542B"/>
    <w:rsid w:val="00F24356"/>
    <w:rsid w:val="00F3072C"/>
    <w:rsid w:val="00F351A0"/>
    <w:rsid w:val="00F359AE"/>
    <w:rsid w:val="00F43162"/>
    <w:rsid w:val="00F44F5C"/>
    <w:rsid w:val="00F55F3E"/>
    <w:rsid w:val="00F56D6F"/>
    <w:rsid w:val="00F742A4"/>
    <w:rsid w:val="00F7440C"/>
    <w:rsid w:val="00F755E6"/>
    <w:rsid w:val="00F76639"/>
    <w:rsid w:val="00F77BD2"/>
    <w:rsid w:val="00F80AC1"/>
    <w:rsid w:val="00F82BAC"/>
    <w:rsid w:val="00F84017"/>
    <w:rsid w:val="00F8503E"/>
    <w:rsid w:val="00F9222E"/>
    <w:rsid w:val="00F949A1"/>
    <w:rsid w:val="00FA0466"/>
    <w:rsid w:val="00FA2184"/>
    <w:rsid w:val="00FA301C"/>
    <w:rsid w:val="00FA628B"/>
    <w:rsid w:val="00FB693D"/>
    <w:rsid w:val="00FC3744"/>
    <w:rsid w:val="00FC506C"/>
    <w:rsid w:val="00FC7D40"/>
    <w:rsid w:val="00FD380C"/>
    <w:rsid w:val="00FE0D91"/>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DE9-C6C3-4E9F-9B7A-D7D4EA1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 w:type="character" w:styleId="afc">
    <w:name w:val="line number"/>
    <w:basedOn w:val="a0"/>
    <w:uiPriority w:val="99"/>
    <w:semiHidden/>
    <w:unhideWhenUsed/>
    <w:rsid w:val="0032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0E8A2-D7D1-475E-8949-2B3D5AF1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10867</Words>
  <Characters>61943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14</cp:revision>
  <cp:lastPrinted>2021-08-06T06:51:00Z</cp:lastPrinted>
  <dcterms:created xsi:type="dcterms:W3CDTF">2021-06-16T11:37:00Z</dcterms:created>
  <dcterms:modified xsi:type="dcterms:W3CDTF">2021-08-06T06:51:00Z</dcterms:modified>
</cp:coreProperties>
</file>