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2" w:rsidRDefault="003D6922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77266E" w:rsidRPr="003D6922" w:rsidRDefault="0077266E" w:rsidP="0077266E">
      <w:pPr>
        <w:spacing w:after="0" w:line="360" w:lineRule="exact"/>
        <w:rPr>
          <w:rFonts w:eastAsia="Calibri" w:cs="Times New Roman"/>
          <w:color w:val="000000"/>
          <w:sz w:val="24"/>
          <w:szCs w:val="24"/>
        </w:rPr>
      </w:pPr>
    </w:p>
    <w:p w:rsidR="00434C4A" w:rsidRPr="00434C4A" w:rsidRDefault="00434C4A" w:rsidP="00F07157">
      <w:pPr>
        <w:spacing w:after="0" w:line="360" w:lineRule="exact"/>
        <w:ind w:left="142"/>
        <w:jc w:val="center"/>
        <w:rPr>
          <w:rFonts w:eastAsia="Calibri" w:cs="Times New Roman"/>
          <w:color w:val="000000"/>
          <w:szCs w:val="28"/>
        </w:rPr>
      </w:pPr>
      <w:r w:rsidRPr="00434C4A">
        <w:rPr>
          <w:rFonts w:eastAsia="Calibri" w:cs="Times New Roman"/>
          <w:color w:val="000000"/>
          <w:szCs w:val="28"/>
        </w:rPr>
        <w:t>О внесении изменени</w:t>
      </w:r>
      <w:r w:rsidR="008A327F">
        <w:rPr>
          <w:rFonts w:eastAsia="Calibri" w:cs="Times New Roman"/>
          <w:color w:val="000000"/>
          <w:szCs w:val="28"/>
        </w:rPr>
        <w:t>я и дополнения</w:t>
      </w:r>
      <w:r w:rsidRPr="00434C4A">
        <w:rPr>
          <w:rFonts w:eastAsia="Calibri" w:cs="Times New Roman"/>
          <w:color w:val="000000"/>
          <w:szCs w:val="28"/>
        </w:rPr>
        <w:t xml:space="preserve"> в постановление администрации городского округа Красногорск Московской области от 27.12.2019</w:t>
      </w:r>
    </w:p>
    <w:p w:rsidR="00434C4A" w:rsidRPr="00434C4A" w:rsidRDefault="00434C4A" w:rsidP="00F07157">
      <w:pPr>
        <w:spacing w:after="0" w:line="360" w:lineRule="exact"/>
        <w:ind w:left="142"/>
        <w:jc w:val="center"/>
        <w:rPr>
          <w:rFonts w:eastAsia="Calibri" w:cs="Times New Roman"/>
          <w:color w:val="000000"/>
          <w:szCs w:val="28"/>
        </w:rPr>
      </w:pPr>
      <w:r w:rsidRPr="00434C4A">
        <w:rPr>
          <w:rFonts w:eastAsia="Calibri" w:cs="Times New Roman"/>
          <w:color w:val="000000"/>
          <w:szCs w:val="28"/>
        </w:rPr>
        <w:t>№ 3319/12 «Об утверждении прейскуранта на платные услуги,</w:t>
      </w:r>
    </w:p>
    <w:p w:rsidR="00434C4A" w:rsidRPr="00434C4A" w:rsidRDefault="00434C4A" w:rsidP="00F07157">
      <w:pPr>
        <w:tabs>
          <w:tab w:val="left" w:pos="4220"/>
        </w:tabs>
        <w:spacing w:after="0" w:line="360" w:lineRule="exact"/>
        <w:jc w:val="center"/>
        <w:rPr>
          <w:rFonts w:eastAsia="Calibri" w:cs="Times New Roman"/>
          <w:color w:val="000000"/>
          <w:szCs w:val="28"/>
        </w:rPr>
      </w:pPr>
      <w:proofErr w:type="gramStart"/>
      <w:r w:rsidRPr="00434C4A">
        <w:rPr>
          <w:rFonts w:eastAsia="Calibri" w:cs="Times New Roman"/>
          <w:color w:val="000000"/>
          <w:szCs w:val="28"/>
        </w:rPr>
        <w:t>оказываемые</w:t>
      </w:r>
      <w:proofErr w:type="gramEnd"/>
      <w:r w:rsidRPr="00434C4A">
        <w:rPr>
          <w:rFonts w:eastAsia="Calibri" w:cs="Times New Roman"/>
          <w:color w:val="000000"/>
          <w:szCs w:val="28"/>
        </w:rPr>
        <w:t xml:space="preserve"> муниципальным бюджетным учреждением</w:t>
      </w:r>
    </w:p>
    <w:p w:rsidR="00434C4A" w:rsidRDefault="00434C4A" w:rsidP="00F07157">
      <w:pPr>
        <w:tabs>
          <w:tab w:val="left" w:pos="4220"/>
        </w:tabs>
        <w:spacing w:after="0" w:line="360" w:lineRule="exact"/>
        <w:jc w:val="center"/>
        <w:rPr>
          <w:rFonts w:eastAsia="Calibri" w:cs="Times New Roman"/>
          <w:color w:val="000000"/>
          <w:szCs w:val="28"/>
        </w:rPr>
      </w:pPr>
      <w:r w:rsidRPr="00434C4A">
        <w:rPr>
          <w:rFonts w:eastAsia="Calibri" w:cs="Times New Roman"/>
          <w:color w:val="000000"/>
          <w:szCs w:val="28"/>
        </w:rPr>
        <w:t>комплексная спортивная школа олимпийского резерва «Зоркий»»</w:t>
      </w:r>
    </w:p>
    <w:p w:rsidR="0058559F" w:rsidRPr="00434C4A" w:rsidRDefault="0058559F" w:rsidP="00F07157">
      <w:pPr>
        <w:tabs>
          <w:tab w:val="left" w:pos="4220"/>
        </w:tabs>
        <w:spacing w:after="0" w:line="360" w:lineRule="exact"/>
        <w:jc w:val="center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(ред. от 08.09.2020 № 1643/9, от 16.10.2020 № 2033/10)</w:t>
      </w:r>
    </w:p>
    <w:p w:rsidR="00434C4A" w:rsidRPr="00434C4A" w:rsidRDefault="00434C4A" w:rsidP="00F07157">
      <w:pPr>
        <w:tabs>
          <w:tab w:val="left" w:pos="1017"/>
        </w:tabs>
        <w:spacing w:after="120" w:line="360" w:lineRule="exact"/>
        <w:jc w:val="center"/>
        <w:rPr>
          <w:rFonts w:eastAsia="Calibri" w:cs="Times New Roman"/>
          <w:szCs w:val="28"/>
        </w:rPr>
      </w:pPr>
    </w:p>
    <w:p w:rsidR="00434C4A" w:rsidRPr="00434C4A" w:rsidRDefault="00434C4A" w:rsidP="00F07157">
      <w:pPr>
        <w:spacing w:after="0" w:line="360" w:lineRule="exact"/>
        <w:ind w:firstLine="567"/>
        <w:jc w:val="both"/>
        <w:rPr>
          <w:rFonts w:eastAsia="Calibri" w:cs="Times New Roman"/>
          <w:spacing w:val="20"/>
          <w:szCs w:val="28"/>
        </w:rPr>
      </w:pPr>
      <w:r w:rsidRPr="00434C4A">
        <w:rPr>
          <w:rFonts w:eastAsia="Calibri" w:cs="Times New Roman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 и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434C4A">
        <w:rPr>
          <w:rFonts w:eastAsia="Calibri" w:cs="Times New Roman"/>
          <w:b/>
          <w:spacing w:val="20"/>
          <w:szCs w:val="28"/>
        </w:rPr>
        <w:t>постановляю:</w:t>
      </w:r>
    </w:p>
    <w:p w:rsidR="00434C4A" w:rsidRPr="007B0799" w:rsidRDefault="00434C4A" w:rsidP="00F07157">
      <w:pPr>
        <w:spacing w:after="0" w:line="360" w:lineRule="exact"/>
        <w:ind w:firstLine="567"/>
        <w:jc w:val="both"/>
        <w:rPr>
          <w:rFonts w:eastAsia="Calibri" w:cs="Times New Roman"/>
          <w:szCs w:val="28"/>
        </w:rPr>
      </w:pPr>
      <w:r w:rsidRPr="00434C4A">
        <w:rPr>
          <w:rFonts w:eastAsia="Calibri" w:cs="Times New Roman"/>
          <w:szCs w:val="28"/>
        </w:rPr>
        <w:t>1.  </w:t>
      </w:r>
      <w:r w:rsidR="008A327F">
        <w:rPr>
          <w:rFonts w:eastAsia="Calibri" w:cs="Times New Roman"/>
          <w:szCs w:val="28"/>
        </w:rPr>
        <w:t>Внести изменение и дополнение</w:t>
      </w:r>
      <w:r w:rsidRPr="007B0799">
        <w:rPr>
          <w:rFonts w:eastAsia="Calibri" w:cs="Times New Roman"/>
          <w:szCs w:val="28"/>
        </w:rPr>
        <w:t xml:space="preserve"> в постановление</w:t>
      </w:r>
      <w:r w:rsidRPr="00434C4A">
        <w:rPr>
          <w:rFonts w:eastAsia="Calibri" w:cs="Times New Roman"/>
          <w:szCs w:val="28"/>
        </w:rPr>
        <w:t xml:space="preserve"> </w:t>
      </w:r>
      <w:r w:rsidRPr="007B0799">
        <w:rPr>
          <w:rFonts w:eastAsia="Calibri" w:cs="Times New Roman"/>
          <w:szCs w:val="28"/>
        </w:rPr>
        <w:t>администрации</w:t>
      </w:r>
      <w:r w:rsidRPr="00434C4A">
        <w:rPr>
          <w:rFonts w:eastAsia="Calibri" w:cs="Times New Roman"/>
          <w:szCs w:val="28"/>
        </w:rPr>
        <w:t xml:space="preserve"> </w:t>
      </w:r>
      <w:r w:rsidRPr="007B0799">
        <w:rPr>
          <w:rFonts w:eastAsia="Calibri" w:cs="Times New Roman"/>
          <w:szCs w:val="28"/>
        </w:rPr>
        <w:t xml:space="preserve">городского округа Красногорск Московской области от 27.12.2019 № 3319/12 «Об утверждении прейскуранта </w:t>
      </w:r>
      <w:r w:rsidRPr="00434C4A">
        <w:rPr>
          <w:rFonts w:eastAsia="Calibri" w:cs="Times New Roman"/>
          <w:szCs w:val="28"/>
        </w:rPr>
        <w:t xml:space="preserve">на платные услуги, оказываемые </w:t>
      </w:r>
      <w:r w:rsidRPr="007B0799">
        <w:rPr>
          <w:rFonts w:eastAsia="Calibri" w:cs="Times New Roman"/>
          <w:szCs w:val="28"/>
        </w:rPr>
        <w:t>муниципальным бюджетным учреждением комплексная спортивная школа олимпийского резерва «Зоркий»</w:t>
      </w:r>
      <w:r w:rsidR="007B0799" w:rsidRPr="007B0799">
        <w:rPr>
          <w:rFonts w:eastAsia="Calibri" w:cs="Times New Roman"/>
          <w:szCs w:val="28"/>
        </w:rPr>
        <w:t xml:space="preserve"> (ред. от 08.09.2020 № 1643/9, от 16.10.2020 № 2033/10)</w:t>
      </w:r>
      <w:r w:rsidRPr="007B0799">
        <w:rPr>
          <w:rFonts w:eastAsia="Calibri" w:cs="Times New Roman"/>
          <w:szCs w:val="28"/>
        </w:rPr>
        <w:t>:</w:t>
      </w:r>
    </w:p>
    <w:p w:rsidR="00434C4A" w:rsidRDefault="00434C4A" w:rsidP="00F07157">
      <w:pPr>
        <w:spacing w:after="0" w:line="360" w:lineRule="exact"/>
        <w:ind w:firstLine="567"/>
        <w:jc w:val="both"/>
        <w:rPr>
          <w:rFonts w:eastAsia="Calibri" w:cs="Times New Roman"/>
          <w:szCs w:val="28"/>
        </w:rPr>
      </w:pPr>
      <w:r w:rsidRPr="007B0799">
        <w:rPr>
          <w:rFonts w:eastAsia="Calibri" w:cs="Times New Roman"/>
          <w:szCs w:val="28"/>
        </w:rPr>
        <w:t xml:space="preserve">1.1.  Приложение к постановлению администрации городского округа Красногорск Московской области от 27.12.2019 № 3319/12 </w:t>
      </w:r>
      <w:r w:rsidR="007B0799" w:rsidRPr="007B0799">
        <w:rPr>
          <w:rFonts w:eastAsia="Calibri" w:cs="Times New Roman"/>
          <w:szCs w:val="28"/>
        </w:rPr>
        <w:t>(ред. от 08.09.2020 № 1643/9, от 16.10.2020 № 2033/10)</w:t>
      </w:r>
      <w:r w:rsidR="007B0799">
        <w:rPr>
          <w:rFonts w:eastAsia="Calibri" w:cs="Times New Roman"/>
          <w:szCs w:val="28"/>
        </w:rPr>
        <w:t xml:space="preserve"> </w:t>
      </w:r>
      <w:r w:rsidR="00F07157">
        <w:rPr>
          <w:rFonts w:eastAsia="Calibri" w:cs="Times New Roman"/>
          <w:szCs w:val="28"/>
        </w:rPr>
        <w:t>дополнить пунктом 6 следующего содержания:</w:t>
      </w:r>
    </w:p>
    <w:p w:rsidR="0077266E" w:rsidRDefault="0077266E" w:rsidP="00F07157">
      <w:pPr>
        <w:spacing w:after="0" w:line="360" w:lineRule="exact"/>
        <w:ind w:firstLine="567"/>
        <w:jc w:val="both"/>
        <w:rPr>
          <w:rFonts w:eastAsia="Calibri" w:cs="Times New Roman"/>
          <w:szCs w:val="28"/>
        </w:rPr>
      </w:pPr>
    </w:p>
    <w:tbl>
      <w:tblPr>
        <w:tblpPr w:leftFromText="180" w:rightFromText="180" w:vertAnchor="text" w:tblpX="-68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11"/>
        <w:gridCol w:w="1628"/>
        <w:gridCol w:w="1808"/>
      </w:tblGrid>
      <w:tr w:rsidR="00F07157" w:rsidRPr="00434C4A" w:rsidTr="0077266E">
        <w:trPr>
          <w:trHeight w:val="1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434C4A" w:rsidRDefault="00F07157" w:rsidP="00A375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34C4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6.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434C4A" w:rsidRDefault="00F07157" w:rsidP="00A375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34C4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Занятия в группе общей физической подготовки (волейбол) </w:t>
            </w:r>
          </w:p>
          <w:p w:rsidR="00F07157" w:rsidRPr="00434C4A" w:rsidRDefault="00F07157" w:rsidP="00A375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34C4A">
              <w:rPr>
                <w:rFonts w:eastAsia="Times New Roman" w:cs="Times New Roman"/>
                <w:color w:val="000000"/>
                <w:szCs w:val="28"/>
                <w:lang w:eastAsia="ru-RU"/>
              </w:rPr>
              <w:t>для детей с 8 до 18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434C4A" w:rsidRDefault="00F07157" w:rsidP="00A375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34C4A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434C4A" w:rsidRDefault="00F07157" w:rsidP="00A375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34C4A">
              <w:rPr>
                <w:rFonts w:eastAsia="Times New Roman" w:cs="Times New Roman"/>
                <w:color w:val="000000"/>
                <w:szCs w:val="28"/>
                <w:lang w:eastAsia="ru-RU"/>
              </w:rPr>
              <w:t>4 000,00</w:t>
            </w:r>
          </w:p>
        </w:tc>
      </w:tr>
    </w:tbl>
    <w:p w:rsidR="00F07157" w:rsidRPr="00434C4A" w:rsidRDefault="00F07157" w:rsidP="007B0799">
      <w:pPr>
        <w:spacing w:after="0" w:line="400" w:lineRule="exac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34C4A" w:rsidRPr="00434C4A" w:rsidRDefault="00434C4A" w:rsidP="00F07157">
      <w:pPr>
        <w:spacing w:after="0" w:line="360" w:lineRule="exact"/>
        <w:ind w:firstLine="567"/>
        <w:jc w:val="both"/>
        <w:rPr>
          <w:rFonts w:eastAsia="Calibri" w:cs="Times New Roman"/>
          <w:szCs w:val="28"/>
        </w:rPr>
      </w:pPr>
      <w:r w:rsidRPr="00434C4A">
        <w:rPr>
          <w:rFonts w:eastAsia="Calibri" w:cs="Times New Roman"/>
          <w:szCs w:val="28"/>
        </w:rPr>
        <w:lastRenderedPageBreak/>
        <w:t>2.  Опубликовать данное постановление в газете «</w:t>
      </w:r>
      <w:proofErr w:type="spellStart"/>
      <w:r w:rsidRPr="00434C4A">
        <w:rPr>
          <w:rFonts w:eastAsia="Calibri" w:cs="Times New Roman"/>
          <w:szCs w:val="28"/>
        </w:rPr>
        <w:t>Красногорские</w:t>
      </w:r>
      <w:proofErr w:type="spellEnd"/>
      <w:r w:rsidRPr="00434C4A">
        <w:rPr>
          <w:rFonts w:eastAsia="Calibri" w:cs="Times New Roman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434C4A" w:rsidRPr="00434C4A" w:rsidRDefault="00434C4A" w:rsidP="00F07157">
      <w:pPr>
        <w:tabs>
          <w:tab w:val="left" w:pos="4220"/>
        </w:tabs>
        <w:spacing w:after="0" w:line="360" w:lineRule="exact"/>
        <w:ind w:firstLine="567"/>
        <w:jc w:val="both"/>
        <w:rPr>
          <w:rFonts w:eastAsia="Calibri" w:cs="Times New Roman"/>
          <w:szCs w:val="28"/>
        </w:rPr>
      </w:pPr>
      <w:r w:rsidRPr="00434C4A">
        <w:rPr>
          <w:rFonts w:eastAsia="Calibri" w:cs="Times New Roman"/>
          <w:szCs w:val="28"/>
        </w:rPr>
        <w:t xml:space="preserve">3.  Контроль над исполнением настоящего постановления возложить на первого заместителя главы </w:t>
      </w:r>
      <w:r w:rsidR="005A7989">
        <w:rPr>
          <w:rFonts w:eastAsia="Calibri" w:cs="Times New Roman"/>
          <w:szCs w:val="28"/>
        </w:rPr>
        <w:t>В</w:t>
      </w:r>
      <w:r w:rsidRPr="00434C4A">
        <w:rPr>
          <w:rFonts w:eastAsia="Calibri" w:cs="Times New Roman"/>
          <w:szCs w:val="28"/>
        </w:rPr>
        <w:t>.</w:t>
      </w:r>
      <w:r w:rsidR="005A7989">
        <w:rPr>
          <w:rFonts w:eastAsia="Calibri" w:cs="Times New Roman"/>
          <w:szCs w:val="28"/>
        </w:rPr>
        <w:t>В. Моисеева.</w:t>
      </w:r>
    </w:p>
    <w:p w:rsidR="00434C4A" w:rsidRDefault="00434C4A" w:rsidP="007B0799">
      <w:pPr>
        <w:spacing w:after="0" w:line="400" w:lineRule="exact"/>
        <w:jc w:val="both"/>
        <w:rPr>
          <w:rFonts w:eastAsia="Calibri" w:cs="Times New Roman"/>
          <w:szCs w:val="28"/>
        </w:rPr>
      </w:pPr>
    </w:p>
    <w:p w:rsidR="008901D3" w:rsidRDefault="008901D3" w:rsidP="007B0799">
      <w:pPr>
        <w:spacing w:after="0" w:line="400" w:lineRule="exact"/>
        <w:jc w:val="both"/>
        <w:rPr>
          <w:rFonts w:eastAsia="Calibri" w:cs="Times New Roman"/>
          <w:szCs w:val="28"/>
        </w:rPr>
      </w:pPr>
    </w:p>
    <w:p w:rsidR="008901D3" w:rsidRPr="00434C4A" w:rsidRDefault="008901D3" w:rsidP="007B0799">
      <w:pPr>
        <w:spacing w:after="0" w:line="400" w:lineRule="exact"/>
        <w:jc w:val="both"/>
        <w:rPr>
          <w:rFonts w:eastAsia="Calibri" w:cs="Times New Roman"/>
          <w:szCs w:val="28"/>
        </w:rPr>
      </w:pPr>
    </w:p>
    <w:p w:rsidR="008901D3" w:rsidRPr="008901D3" w:rsidRDefault="008901D3" w:rsidP="008901D3">
      <w:pPr>
        <w:spacing w:after="0" w:line="340" w:lineRule="exact"/>
        <w:ind w:right="-425"/>
        <w:rPr>
          <w:rFonts w:eastAsia="Calibri" w:cs="Times New Roman"/>
          <w:szCs w:val="28"/>
        </w:rPr>
      </w:pPr>
      <w:r w:rsidRPr="008901D3">
        <w:rPr>
          <w:rFonts w:eastAsia="Calibri" w:cs="Times New Roman"/>
          <w:szCs w:val="28"/>
        </w:rPr>
        <w:t xml:space="preserve">Временно </w:t>
      </w:r>
      <w:proofErr w:type="gramStart"/>
      <w:r w:rsidRPr="008901D3">
        <w:rPr>
          <w:rFonts w:eastAsia="Calibri" w:cs="Times New Roman"/>
          <w:szCs w:val="28"/>
        </w:rPr>
        <w:t>исполняющий</w:t>
      </w:r>
      <w:proofErr w:type="gramEnd"/>
      <w:r w:rsidRPr="008901D3">
        <w:rPr>
          <w:rFonts w:eastAsia="Calibri" w:cs="Times New Roman"/>
          <w:szCs w:val="28"/>
        </w:rPr>
        <w:t xml:space="preserve"> полномочия</w:t>
      </w:r>
    </w:p>
    <w:p w:rsidR="008901D3" w:rsidRPr="008901D3" w:rsidRDefault="008901D3" w:rsidP="008901D3">
      <w:pPr>
        <w:spacing w:after="0" w:line="340" w:lineRule="exact"/>
        <w:ind w:right="-425"/>
        <w:rPr>
          <w:rFonts w:eastAsia="Calibri" w:cs="Times New Roman"/>
          <w:szCs w:val="28"/>
        </w:rPr>
      </w:pPr>
      <w:r w:rsidRPr="008901D3">
        <w:rPr>
          <w:rFonts w:eastAsia="Calibri" w:cs="Times New Roman"/>
          <w:szCs w:val="28"/>
        </w:rPr>
        <w:t xml:space="preserve">главы городского округа Красногорск                                         </w:t>
      </w:r>
      <w:r w:rsidR="00336CCD">
        <w:rPr>
          <w:rFonts w:eastAsia="Calibri" w:cs="Times New Roman"/>
          <w:szCs w:val="28"/>
        </w:rPr>
        <w:t xml:space="preserve"> </w:t>
      </w:r>
      <w:r w:rsidRPr="008901D3">
        <w:rPr>
          <w:rFonts w:eastAsia="Calibri" w:cs="Times New Roman"/>
          <w:szCs w:val="28"/>
        </w:rPr>
        <w:t>В.В. Волосевич</w:t>
      </w:r>
    </w:p>
    <w:p w:rsidR="008901D3" w:rsidRPr="008901D3" w:rsidRDefault="008901D3" w:rsidP="008901D3">
      <w:pPr>
        <w:spacing w:after="0" w:line="340" w:lineRule="exact"/>
        <w:ind w:right="-283"/>
        <w:rPr>
          <w:rFonts w:eastAsia="Calibri" w:cs="Times New Roman"/>
          <w:szCs w:val="28"/>
        </w:rPr>
      </w:pPr>
    </w:p>
    <w:p w:rsidR="008901D3" w:rsidRPr="008901D3" w:rsidRDefault="008901D3" w:rsidP="008901D3">
      <w:pPr>
        <w:spacing w:after="0" w:line="340" w:lineRule="exact"/>
        <w:ind w:right="-283"/>
        <w:rPr>
          <w:rFonts w:eastAsia="Calibri" w:cs="Times New Roman"/>
          <w:szCs w:val="28"/>
        </w:rPr>
      </w:pPr>
    </w:p>
    <w:p w:rsidR="008901D3" w:rsidRPr="00336CCD" w:rsidRDefault="008901D3" w:rsidP="008901D3">
      <w:pPr>
        <w:spacing w:after="0" w:line="340" w:lineRule="exact"/>
        <w:ind w:right="-283"/>
        <w:rPr>
          <w:rFonts w:eastAsia="Calibri" w:cs="Times New Roman"/>
          <w:color w:val="000000" w:themeColor="text1"/>
          <w:szCs w:val="28"/>
        </w:rPr>
      </w:pPr>
      <w:r w:rsidRPr="00336CCD">
        <w:rPr>
          <w:rFonts w:eastAsia="Calibri" w:cs="Times New Roman"/>
          <w:color w:val="000000" w:themeColor="text1"/>
          <w:szCs w:val="28"/>
        </w:rPr>
        <w:t>Верно</w:t>
      </w:r>
    </w:p>
    <w:p w:rsidR="008901D3" w:rsidRPr="00336CCD" w:rsidRDefault="008901D3" w:rsidP="008901D3">
      <w:pPr>
        <w:spacing w:after="0" w:line="340" w:lineRule="exact"/>
        <w:ind w:right="-283"/>
        <w:rPr>
          <w:rFonts w:eastAsia="Calibri" w:cs="Times New Roman"/>
          <w:color w:val="000000" w:themeColor="text1"/>
          <w:szCs w:val="28"/>
        </w:rPr>
      </w:pPr>
      <w:r w:rsidRPr="00336CCD">
        <w:rPr>
          <w:rFonts w:eastAsia="Calibri" w:cs="Times New Roman"/>
          <w:color w:val="000000" w:themeColor="text1"/>
          <w:szCs w:val="28"/>
        </w:rPr>
        <w:t>Старший инспектор общего отдела</w:t>
      </w:r>
    </w:p>
    <w:p w:rsidR="008901D3" w:rsidRPr="00336CCD" w:rsidRDefault="008901D3" w:rsidP="008901D3">
      <w:pPr>
        <w:spacing w:after="0" w:line="340" w:lineRule="exact"/>
        <w:ind w:right="-425"/>
        <w:rPr>
          <w:rFonts w:eastAsia="Calibri" w:cs="Times New Roman"/>
          <w:color w:val="000000" w:themeColor="text1"/>
          <w:szCs w:val="28"/>
        </w:rPr>
      </w:pPr>
      <w:r w:rsidRPr="00336CCD">
        <w:rPr>
          <w:rFonts w:eastAsia="Calibri" w:cs="Times New Roman"/>
          <w:color w:val="000000" w:themeColor="text1"/>
          <w:szCs w:val="28"/>
        </w:rPr>
        <w:t xml:space="preserve">управления делами                                                                     </w:t>
      </w:r>
      <w:r w:rsidR="00336CCD">
        <w:rPr>
          <w:rFonts w:eastAsia="Calibri" w:cs="Times New Roman"/>
          <w:color w:val="000000" w:themeColor="text1"/>
          <w:szCs w:val="28"/>
        </w:rPr>
        <w:t xml:space="preserve">   </w:t>
      </w:r>
      <w:bookmarkStart w:id="0" w:name="_GoBack"/>
      <w:bookmarkEnd w:id="0"/>
      <w:r w:rsidRPr="00336CCD">
        <w:rPr>
          <w:rFonts w:eastAsia="Calibri" w:cs="Times New Roman"/>
          <w:color w:val="000000" w:themeColor="text1"/>
          <w:szCs w:val="28"/>
        </w:rPr>
        <w:t>Ю.Г. Никифорова</w:t>
      </w:r>
    </w:p>
    <w:p w:rsidR="008901D3" w:rsidRDefault="008901D3" w:rsidP="007B0799">
      <w:pPr>
        <w:spacing w:after="0" w:line="400" w:lineRule="exact"/>
        <w:rPr>
          <w:rFonts w:eastAsia="Calibri" w:cs="Times New Roman"/>
          <w:szCs w:val="28"/>
        </w:rPr>
      </w:pPr>
    </w:p>
    <w:p w:rsidR="008901D3" w:rsidRPr="00336CCD" w:rsidRDefault="008901D3" w:rsidP="007B0799">
      <w:pPr>
        <w:spacing w:after="0" w:line="400" w:lineRule="exact"/>
        <w:rPr>
          <w:rFonts w:eastAsia="Calibri" w:cs="Times New Roman"/>
          <w:color w:val="FFFFFF" w:themeColor="background1"/>
          <w:szCs w:val="28"/>
        </w:rPr>
      </w:pPr>
      <w:r w:rsidRPr="00336CCD">
        <w:rPr>
          <w:rFonts w:eastAsia="Calibri" w:cs="Times New Roman"/>
          <w:color w:val="FFFFFF" w:themeColor="background1"/>
          <w:szCs w:val="28"/>
        </w:rPr>
        <w:t>Приложение к бланку № 019150</w:t>
      </w:r>
    </w:p>
    <w:p w:rsidR="008901D3" w:rsidRPr="00434C4A" w:rsidRDefault="008901D3" w:rsidP="007B0799">
      <w:pPr>
        <w:spacing w:after="0" w:line="400" w:lineRule="exact"/>
        <w:rPr>
          <w:rFonts w:eastAsia="Calibri" w:cs="Times New Roman"/>
          <w:szCs w:val="28"/>
        </w:rPr>
      </w:pPr>
    </w:p>
    <w:p w:rsidR="00434C4A" w:rsidRPr="00434C4A" w:rsidRDefault="00434C4A" w:rsidP="007B0799">
      <w:pPr>
        <w:spacing w:after="0" w:line="400" w:lineRule="exact"/>
        <w:rPr>
          <w:rFonts w:eastAsia="Calibri" w:cs="Times New Roman"/>
          <w:szCs w:val="28"/>
        </w:rPr>
      </w:pPr>
      <w:r w:rsidRPr="00434C4A">
        <w:rPr>
          <w:rFonts w:eastAsia="Calibri" w:cs="Times New Roman"/>
          <w:szCs w:val="28"/>
        </w:rPr>
        <w:t xml:space="preserve">Исполнитель                                                                              </w:t>
      </w:r>
      <w:r w:rsidR="00336CCD">
        <w:rPr>
          <w:rFonts w:eastAsia="Calibri" w:cs="Times New Roman"/>
          <w:szCs w:val="28"/>
        </w:rPr>
        <w:t xml:space="preserve">        </w:t>
      </w:r>
      <w:r w:rsidRPr="00434C4A">
        <w:rPr>
          <w:rFonts w:eastAsia="Calibri" w:cs="Times New Roman"/>
          <w:szCs w:val="28"/>
        </w:rPr>
        <w:t>О.В. Матвеева</w:t>
      </w:r>
    </w:p>
    <w:p w:rsidR="00434C4A" w:rsidRDefault="00434C4A" w:rsidP="007B0799">
      <w:pPr>
        <w:spacing w:after="0" w:line="400" w:lineRule="exact"/>
        <w:rPr>
          <w:rFonts w:eastAsia="Calibri" w:cs="Times New Roman"/>
          <w:szCs w:val="28"/>
        </w:rPr>
      </w:pPr>
    </w:p>
    <w:p w:rsidR="008901D3" w:rsidRPr="00434C4A" w:rsidRDefault="008901D3" w:rsidP="007B0799">
      <w:pPr>
        <w:spacing w:after="0" w:line="400" w:lineRule="exact"/>
        <w:rPr>
          <w:rFonts w:eastAsia="Calibri" w:cs="Times New Roman"/>
          <w:szCs w:val="28"/>
        </w:rPr>
      </w:pPr>
    </w:p>
    <w:p w:rsidR="00434C4A" w:rsidRPr="00336CCD" w:rsidRDefault="00434C4A" w:rsidP="007B0799">
      <w:pPr>
        <w:spacing w:after="0" w:line="400" w:lineRule="exact"/>
        <w:jc w:val="both"/>
        <w:rPr>
          <w:rFonts w:eastAsia="Calibri" w:cs="Times New Roman"/>
          <w:color w:val="000000" w:themeColor="text1"/>
          <w:szCs w:val="28"/>
        </w:rPr>
      </w:pPr>
      <w:proofErr w:type="gramStart"/>
      <w:r w:rsidRPr="00336CCD">
        <w:rPr>
          <w:rFonts w:eastAsia="Calibri" w:cs="Times New Roman"/>
          <w:color w:val="000000" w:themeColor="text1"/>
          <w:szCs w:val="28"/>
        </w:rPr>
        <w:t>Разослано: в дело-2, прокуратуру,</w:t>
      </w:r>
      <w:r w:rsidR="003D6922" w:rsidRPr="00336CCD">
        <w:rPr>
          <w:rFonts w:eastAsia="Calibri" w:cs="Times New Roman"/>
          <w:color w:val="000000" w:themeColor="text1"/>
          <w:szCs w:val="28"/>
        </w:rPr>
        <w:t xml:space="preserve"> Моисееву,</w:t>
      </w:r>
      <w:r w:rsidRPr="00336CCD">
        <w:rPr>
          <w:rFonts w:eastAsia="Calibri" w:cs="Times New Roman"/>
          <w:color w:val="000000" w:themeColor="text1"/>
          <w:szCs w:val="28"/>
        </w:rPr>
        <w:t xml:space="preserve"> Колмогоровой, </w:t>
      </w:r>
      <w:proofErr w:type="spellStart"/>
      <w:r w:rsidRPr="00336CCD">
        <w:rPr>
          <w:rFonts w:eastAsia="Calibri" w:cs="Times New Roman"/>
          <w:color w:val="000000" w:themeColor="text1"/>
          <w:szCs w:val="28"/>
        </w:rPr>
        <w:t>Ризвановой</w:t>
      </w:r>
      <w:proofErr w:type="spellEnd"/>
      <w:r w:rsidRPr="00336CCD">
        <w:rPr>
          <w:rFonts w:eastAsia="Calibri" w:cs="Times New Roman"/>
          <w:color w:val="000000" w:themeColor="text1"/>
          <w:szCs w:val="28"/>
        </w:rPr>
        <w:t xml:space="preserve">, </w:t>
      </w:r>
      <w:proofErr w:type="spellStart"/>
      <w:r w:rsidRPr="00336CCD">
        <w:rPr>
          <w:rFonts w:eastAsia="Calibri" w:cs="Times New Roman"/>
          <w:color w:val="000000" w:themeColor="text1"/>
          <w:szCs w:val="28"/>
        </w:rPr>
        <w:t>Кокурину</w:t>
      </w:r>
      <w:proofErr w:type="spellEnd"/>
      <w:r w:rsidRPr="00336CCD">
        <w:rPr>
          <w:rFonts w:eastAsia="Calibri" w:cs="Times New Roman"/>
          <w:color w:val="000000" w:themeColor="text1"/>
          <w:szCs w:val="28"/>
        </w:rPr>
        <w:t>, газету «</w:t>
      </w:r>
      <w:proofErr w:type="spellStart"/>
      <w:r w:rsidRPr="00336CCD">
        <w:rPr>
          <w:rFonts w:eastAsia="Calibri" w:cs="Times New Roman"/>
          <w:color w:val="000000" w:themeColor="text1"/>
          <w:szCs w:val="28"/>
        </w:rPr>
        <w:t>Красногорские</w:t>
      </w:r>
      <w:proofErr w:type="spellEnd"/>
      <w:r w:rsidRPr="00336CCD">
        <w:rPr>
          <w:rFonts w:eastAsia="Calibri" w:cs="Times New Roman"/>
          <w:color w:val="000000" w:themeColor="text1"/>
          <w:szCs w:val="28"/>
        </w:rPr>
        <w:t xml:space="preserve"> вести», МБУ КСШОР «Зоркий», Новикову.</w:t>
      </w:r>
      <w:proofErr w:type="gramEnd"/>
    </w:p>
    <w:p w:rsidR="00434C4A" w:rsidRDefault="00434C4A" w:rsidP="00434C4A">
      <w:pPr>
        <w:spacing w:after="0" w:line="240" w:lineRule="exact"/>
        <w:rPr>
          <w:rFonts w:eastAsia="Calibri" w:cs="Times New Roman"/>
          <w:szCs w:val="28"/>
        </w:rPr>
      </w:pPr>
    </w:p>
    <w:p w:rsidR="00224640" w:rsidRDefault="00224640"/>
    <w:sectPr w:rsidR="00224640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4A"/>
    <w:rsid w:val="00177AA0"/>
    <w:rsid w:val="00182D78"/>
    <w:rsid w:val="00224640"/>
    <w:rsid w:val="00336CCD"/>
    <w:rsid w:val="003D6922"/>
    <w:rsid w:val="00434C4A"/>
    <w:rsid w:val="005561D4"/>
    <w:rsid w:val="0058559F"/>
    <w:rsid w:val="005A7989"/>
    <w:rsid w:val="006479F6"/>
    <w:rsid w:val="0077266E"/>
    <w:rsid w:val="007B0799"/>
    <w:rsid w:val="008901D3"/>
    <w:rsid w:val="008A327F"/>
    <w:rsid w:val="00B24319"/>
    <w:rsid w:val="00B9277F"/>
    <w:rsid w:val="00F0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DD27-883A-4BD0-9A57-16FB2C19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2021-10-01T08:36:00Z</cp:lastPrinted>
  <dcterms:created xsi:type="dcterms:W3CDTF">2021-10-11T08:45:00Z</dcterms:created>
  <dcterms:modified xsi:type="dcterms:W3CDTF">2021-10-12T13:08:00Z</dcterms:modified>
</cp:coreProperties>
</file>