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22" w:rsidRPr="00A02E75" w:rsidRDefault="00943022" w:rsidP="00943022">
      <w:pPr>
        <w:widowControl w:val="0"/>
        <w:autoSpaceDE w:val="0"/>
        <w:autoSpaceDN w:val="0"/>
        <w:adjustRightInd w:val="0"/>
        <w:ind w:firstLine="9923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02E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Приложение </w:t>
      </w:r>
    </w:p>
    <w:p w:rsidR="00943022" w:rsidRPr="00A02E75" w:rsidRDefault="00943022" w:rsidP="00943022">
      <w:pPr>
        <w:widowControl w:val="0"/>
        <w:autoSpaceDE w:val="0"/>
        <w:autoSpaceDN w:val="0"/>
        <w:adjustRightInd w:val="0"/>
        <w:ind w:firstLine="9923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02E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 постановлению администрации </w:t>
      </w:r>
    </w:p>
    <w:p w:rsidR="00943022" w:rsidRPr="00A02E75" w:rsidRDefault="00943022" w:rsidP="00943022">
      <w:pPr>
        <w:widowControl w:val="0"/>
        <w:autoSpaceDE w:val="0"/>
        <w:autoSpaceDN w:val="0"/>
        <w:adjustRightInd w:val="0"/>
        <w:ind w:firstLine="9923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02E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городского округа Красногорск</w:t>
      </w:r>
    </w:p>
    <w:p w:rsidR="001C72EF" w:rsidRPr="00A02E75" w:rsidRDefault="00943022" w:rsidP="00943022">
      <w:pPr>
        <w:widowControl w:val="0"/>
        <w:autoSpaceDE w:val="0"/>
        <w:autoSpaceDN w:val="0"/>
        <w:adjustRightInd w:val="0"/>
        <w:ind w:firstLine="9923"/>
        <w:rPr>
          <w:rFonts w:ascii="Times New Roman" w:hAnsi="Times New Roman"/>
          <w:sz w:val="28"/>
          <w:szCs w:val="28"/>
        </w:rPr>
      </w:pPr>
      <w:r w:rsidRPr="00A02E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____________№_______________</w:t>
      </w:r>
    </w:p>
    <w:p w:rsidR="001C72EF" w:rsidRPr="00A02E75" w:rsidRDefault="001C72EF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0B29D8">
      <w:pPr>
        <w:widowControl w:val="0"/>
        <w:autoSpaceDE w:val="0"/>
        <w:autoSpaceDN w:val="0"/>
        <w:adjustRightInd w:val="0"/>
        <w:spacing w:after="120"/>
        <w:ind w:right="1418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A02E7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Муниципальная программа</w:t>
      </w:r>
    </w:p>
    <w:p w:rsidR="00943022" w:rsidRPr="00A02E75" w:rsidRDefault="00943022" w:rsidP="000B29D8">
      <w:pPr>
        <w:widowControl w:val="0"/>
        <w:autoSpaceDE w:val="0"/>
        <w:autoSpaceDN w:val="0"/>
        <w:adjustRightInd w:val="0"/>
        <w:spacing w:after="120"/>
        <w:ind w:right="1418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A02E7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943022" w:rsidRPr="00A02E75" w:rsidRDefault="00943022" w:rsidP="000B29D8">
      <w:pPr>
        <w:widowControl w:val="0"/>
        <w:autoSpaceDE w:val="0"/>
        <w:autoSpaceDN w:val="0"/>
        <w:adjustRightInd w:val="0"/>
        <w:spacing w:after="120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A02E7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«</w:t>
      </w:r>
      <w:r w:rsidRPr="00A02E7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Содержание и развитие инженерной инфраструктуры и энергоэффективности»</w:t>
      </w:r>
    </w:p>
    <w:p w:rsidR="00943022" w:rsidRPr="00A02E75" w:rsidRDefault="00943022" w:rsidP="000B29D8">
      <w:pPr>
        <w:widowControl w:val="0"/>
        <w:autoSpaceDE w:val="0"/>
        <w:autoSpaceDN w:val="0"/>
        <w:adjustRightInd w:val="0"/>
        <w:spacing w:after="120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A02E7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на 2018-2022 годы</w:t>
      </w:r>
    </w:p>
    <w:p w:rsidR="00943022" w:rsidRPr="00A02E75" w:rsidRDefault="00943022" w:rsidP="000B2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43022" w:rsidRPr="00A02E75" w:rsidRDefault="00943022" w:rsidP="009430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2E75">
        <w:rPr>
          <w:rFonts w:ascii="Times New Roman" w:hAnsi="Times New Roman"/>
          <w:b/>
          <w:sz w:val="28"/>
          <w:szCs w:val="28"/>
          <w:lang w:val="ru-RU"/>
        </w:rPr>
        <w:t>2017г.</w:t>
      </w: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43022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814C1" w:rsidRPr="00A02E75" w:rsidRDefault="006814C1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43022" w:rsidRPr="00A02E75" w:rsidRDefault="00943022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6814C1" w:rsidRPr="00582FDE" w:rsidRDefault="00582FDE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82FDE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  <w:r w:rsidRPr="00582FDE"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 КРАСНОГОРСК</w:t>
      </w:r>
      <w:r w:rsidRPr="00582FDE">
        <w:rPr>
          <w:rFonts w:ascii="Times New Roman" w:hAnsi="Times New Roman"/>
          <w:b/>
          <w:sz w:val="28"/>
          <w:szCs w:val="28"/>
        </w:rPr>
        <w:t xml:space="preserve"> </w:t>
      </w:r>
    </w:p>
    <w:p w:rsidR="001C72EF" w:rsidRPr="00582FDE" w:rsidRDefault="00582FDE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82FDE">
        <w:rPr>
          <w:rFonts w:ascii="Times New Roman" w:hAnsi="Times New Roman"/>
          <w:b/>
          <w:sz w:val="28"/>
          <w:szCs w:val="28"/>
        </w:rPr>
        <w:t>«СОДЕРЖАНИЕ И РАЗВИТИЕ ИНЖЕНЕРНОЙ ИНФРАСТРУКТУРЫ И ЭНЕРГОЭФФЕКТИВНОСТИ»</w:t>
      </w:r>
    </w:p>
    <w:p w:rsidR="001C72EF" w:rsidRPr="00A02E75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943022" w:rsidRPr="00A02E75" w:rsidTr="006814C1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22" w:rsidRPr="000E78FB" w:rsidRDefault="00943022" w:rsidP="00943022">
            <w:pPr>
              <w:pStyle w:val="ConsPlusCell"/>
              <w:rPr>
                <w:sz w:val="24"/>
                <w:szCs w:val="24"/>
              </w:rPr>
            </w:pPr>
            <w:bookmarkStart w:id="0" w:name="Par288"/>
            <w:bookmarkEnd w:id="0"/>
            <w:r w:rsidRPr="000E78FB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22" w:rsidRPr="000E78FB" w:rsidRDefault="00943022" w:rsidP="00943022">
            <w:pPr>
              <w:rPr>
                <w:rFonts w:ascii="Times New Roman" w:hAnsi="Times New Roman" w:cs="Times New Roman"/>
                <w:lang w:val="ru-RU"/>
              </w:rPr>
            </w:pPr>
            <w:r w:rsidRPr="000E78FB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r w:rsidR="000E78FB" w:rsidRPr="00194F87">
              <w:rPr>
                <w:rFonts w:ascii="Times New Roman" w:hAnsi="Times New Roman" w:cs="Times New Roman"/>
                <w:lang w:val="ru-RU"/>
              </w:rPr>
              <w:t>по жилищно-коммунальному хозяйству</w:t>
            </w:r>
          </w:p>
        </w:tc>
      </w:tr>
      <w:tr w:rsidR="00943022" w:rsidRPr="00A02E75" w:rsidTr="006814C1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22" w:rsidRPr="000E78FB" w:rsidRDefault="00943022" w:rsidP="00943022">
            <w:pPr>
              <w:pStyle w:val="ConsPlusCell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 xml:space="preserve">Муниципальный заказчик    </w:t>
            </w:r>
            <w:r w:rsidRPr="000E78FB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22" w:rsidRPr="000E78FB" w:rsidRDefault="00943022" w:rsidP="00943022">
            <w:pPr>
              <w:rPr>
                <w:rFonts w:ascii="Times New Roman" w:hAnsi="Times New Roman" w:cs="Times New Roman"/>
              </w:rPr>
            </w:pPr>
            <w:r w:rsidRPr="000E78FB">
              <w:rPr>
                <w:rFonts w:ascii="Times New Roman" w:hAnsi="Times New Roman" w:cs="Times New Roman"/>
              </w:rPr>
              <w:t xml:space="preserve">Управление жилищно-коммунального хозяйства </w:t>
            </w:r>
          </w:p>
        </w:tc>
      </w:tr>
      <w:tr w:rsidR="00943022" w:rsidRPr="00A02E75" w:rsidTr="006814C1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22" w:rsidRPr="000E78FB" w:rsidRDefault="00943022" w:rsidP="00943022">
            <w:pPr>
              <w:pStyle w:val="ConsPlusCell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22" w:rsidRPr="000E78FB" w:rsidRDefault="00943022" w:rsidP="00943022">
            <w:pPr>
              <w:rPr>
                <w:rFonts w:ascii="Times New Roman" w:hAnsi="Times New Roman" w:cs="Times New Roman"/>
                <w:lang w:val="ru-RU"/>
              </w:rPr>
            </w:pPr>
            <w:r w:rsidRPr="000E78FB">
              <w:rPr>
                <w:rFonts w:ascii="Times New Roman" w:hAnsi="Times New Roman" w:cs="Times New Roman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0E78FB">
              <w:rPr>
                <w:rFonts w:ascii="Times New Roman" w:hAnsi="Times New Roman" w:cs="Times New Roman"/>
                <w:lang w:val="ru-RU"/>
              </w:rPr>
              <w:t>городского округа Красногорск</w:t>
            </w:r>
          </w:p>
        </w:tc>
      </w:tr>
      <w:tr w:rsidR="001C72EF" w:rsidRPr="00A02E75" w:rsidTr="006814C1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0E78FB" w:rsidRDefault="001C72EF" w:rsidP="00943022">
            <w:pPr>
              <w:pStyle w:val="ConsPlusCell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22" w:rsidRPr="000E78FB" w:rsidRDefault="00292E03" w:rsidP="00943022">
            <w:pPr>
              <w:pStyle w:val="ConsPlusCell"/>
              <w:numPr>
                <w:ilvl w:val="0"/>
                <w:numId w:val="1"/>
              </w:numPr>
              <w:tabs>
                <w:tab w:val="left" w:pos="352"/>
              </w:tabs>
              <w:ind w:hanging="1080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Чистая вода</w:t>
            </w:r>
            <w:r w:rsidR="00943022" w:rsidRPr="000E78FB">
              <w:rPr>
                <w:sz w:val="24"/>
                <w:szCs w:val="24"/>
              </w:rPr>
              <w:t>;</w:t>
            </w:r>
          </w:p>
          <w:p w:rsidR="001C72EF" w:rsidRPr="000E78FB" w:rsidRDefault="00292E03" w:rsidP="008E4002">
            <w:pPr>
              <w:pStyle w:val="ConsPlusCell"/>
              <w:numPr>
                <w:ilvl w:val="0"/>
                <w:numId w:val="1"/>
              </w:numPr>
              <w:tabs>
                <w:tab w:val="left" w:pos="407"/>
              </w:tabs>
              <w:ind w:hanging="1080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Очистка сточных вод;</w:t>
            </w:r>
          </w:p>
          <w:p w:rsidR="00292E03" w:rsidRPr="000E78FB" w:rsidRDefault="00292E03" w:rsidP="008E4002">
            <w:pPr>
              <w:pStyle w:val="ConsPlusCell"/>
              <w:numPr>
                <w:ilvl w:val="0"/>
                <w:numId w:val="1"/>
              </w:numPr>
              <w:tabs>
                <w:tab w:val="left" w:pos="407"/>
              </w:tabs>
              <w:ind w:left="0" w:firstLine="0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Создание условий</w:t>
            </w:r>
            <w:r w:rsidR="008E4002" w:rsidRPr="000E78FB">
              <w:rPr>
                <w:sz w:val="24"/>
                <w:szCs w:val="24"/>
              </w:rPr>
              <w:t xml:space="preserve"> для обеспечения качественными жилищно-коммунальными услугами;</w:t>
            </w:r>
          </w:p>
          <w:p w:rsidR="008E4002" w:rsidRPr="000E78FB" w:rsidRDefault="008E4002" w:rsidP="008E4002">
            <w:pPr>
              <w:pStyle w:val="ConsPlusCell"/>
              <w:numPr>
                <w:ilvl w:val="0"/>
                <w:numId w:val="1"/>
              </w:numPr>
              <w:tabs>
                <w:tab w:val="left" w:pos="407"/>
              </w:tabs>
              <w:ind w:hanging="1080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1C72EF" w:rsidRPr="00A02E75" w:rsidTr="006814C1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0E78FB" w:rsidRDefault="001C72EF" w:rsidP="00943022">
            <w:pPr>
              <w:pStyle w:val="ConsPlusCell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 xml:space="preserve">Источники финансирования    </w:t>
            </w:r>
            <w:r w:rsidRPr="000E78FB">
              <w:rPr>
                <w:sz w:val="24"/>
                <w:szCs w:val="24"/>
              </w:rPr>
              <w:br/>
              <w:t>муниципальной программы,</w:t>
            </w:r>
          </w:p>
          <w:p w:rsidR="001C72EF" w:rsidRPr="000E78FB" w:rsidRDefault="001C72EF" w:rsidP="00943022">
            <w:pPr>
              <w:pStyle w:val="ConsPlusCell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0E78FB" w:rsidRDefault="001C72EF" w:rsidP="00943022">
            <w:pPr>
              <w:pStyle w:val="ConsPlusCell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A02E75" w:rsidRPr="00A02E75" w:rsidTr="000E78FB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0E78FB" w:rsidRDefault="00A02E75" w:rsidP="0094302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A02E75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A02E75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A02E75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A02E75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A02E75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2021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A02E75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2022</w:t>
            </w:r>
          </w:p>
        </w:tc>
      </w:tr>
      <w:tr w:rsidR="00A02E75" w:rsidRPr="00A02E75" w:rsidTr="000E78FB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0E78FB" w:rsidRDefault="00A02E75" w:rsidP="00943022">
            <w:pPr>
              <w:pStyle w:val="ConsPlusCell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194F87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846 638</w:t>
            </w:r>
            <w:r w:rsidR="00CD0761" w:rsidRPr="000E78FB">
              <w:rPr>
                <w:sz w:val="24"/>
                <w:szCs w:val="24"/>
              </w:rPr>
              <w:t>,66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194F87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892 862</w:t>
            </w:r>
            <w:r w:rsidR="00CD0761" w:rsidRPr="000E78FB">
              <w:rPr>
                <w:sz w:val="24"/>
                <w:szCs w:val="24"/>
              </w:rPr>
              <w:t>,66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194F87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558 954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194F87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388 772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6814C1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6 050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F31D06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0</w:t>
            </w:r>
          </w:p>
        </w:tc>
      </w:tr>
      <w:tr w:rsidR="00A02E75" w:rsidRPr="00A02E75" w:rsidTr="000E78FB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0E78FB" w:rsidRDefault="00A02E75" w:rsidP="00943022">
            <w:pPr>
              <w:pStyle w:val="ConsPlusCell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 xml:space="preserve">Средства бюджета Московской области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6814C1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2 216 969,92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6814C1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1 911 969,92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6814C1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305 000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6814C1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F31D06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F31D06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0</w:t>
            </w:r>
          </w:p>
        </w:tc>
      </w:tr>
      <w:tr w:rsidR="00A02E75" w:rsidRPr="00A02E75" w:rsidTr="000E78FB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0E78FB" w:rsidRDefault="00A02E75" w:rsidP="00943022">
            <w:pPr>
              <w:pStyle w:val="ConsPlusCell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6814C1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444 140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6814C1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264 140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6814C1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60 000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F31D06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F31D06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60 000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F31D06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0</w:t>
            </w:r>
          </w:p>
        </w:tc>
      </w:tr>
      <w:tr w:rsidR="00A02E75" w:rsidRPr="00A02E75" w:rsidTr="000E78FB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0E78FB" w:rsidRDefault="00A02E75" w:rsidP="00943022">
            <w:pPr>
              <w:pStyle w:val="ConsPlusCell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6814C1" w:rsidP="00194F87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4</w:t>
            </w:r>
            <w:r w:rsidR="00194F87">
              <w:rPr>
                <w:sz w:val="24"/>
                <w:szCs w:val="24"/>
              </w:rPr>
              <w:t> 507 748</w:t>
            </w:r>
            <w:r w:rsidR="00CD0761" w:rsidRPr="000E78FB">
              <w:rPr>
                <w:sz w:val="24"/>
                <w:szCs w:val="24"/>
              </w:rPr>
              <w:t>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6814C1" w:rsidP="00194F87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3</w:t>
            </w:r>
            <w:r w:rsidR="00194F87">
              <w:rPr>
                <w:sz w:val="24"/>
                <w:szCs w:val="24"/>
              </w:rPr>
              <w:t> 068 972</w:t>
            </w:r>
            <w:r w:rsidR="00CD0761" w:rsidRPr="000E78FB">
              <w:rPr>
                <w:sz w:val="24"/>
                <w:szCs w:val="24"/>
              </w:rPr>
              <w:t>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194F87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923 954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194F87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448 772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194F87" w:rsidP="00194F87">
            <w:pPr>
              <w:pStyle w:val="ConsPlusCell"/>
              <w:numPr>
                <w:ilvl w:val="0"/>
                <w:numId w:val="6"/>
              </w:numPr>
              <w:ind w:left="634" w:hanging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14C1" w:rsidRPr="000E78FB">
              <w:rPr>
                <w:sz w:val="24"/>
                <w:szCs w:val="24"/>
              </w:rPr>
              <w:t>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0E78FB" w:rsidRDefault="00F31D06" w:rsidP="000E78FB">
            <w:pPr>
              <w:pStyle w:val="ConsPlusCell"/>
              <w:jc w:val="center"/>
              <w:rPr>
                <w:sz w:val="24"/>
                <w:szCs w:val="24"/>
              </w:rPr>
            </w:pPr>
            <w:r w:rsidRPr="000E78FB">
              <w:rPr>
                <w:sz w:val="24"/>
                <w:szCs w:val="24"/>
              </w:rPr>
              <w:t>0</w:t>
            </w:r>
          </w:p>
        </w:tc>
      </w:tr>
    </w:tbl>
    <w:p w:rsidR="001C72EF" w:rsidRPr="00A02E75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82FDE" w:rsidRDefault="00582FD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322C" w:rsidRPr="00582FDE" w:rsidRDefault="00EB3CA2" w:rsidP="00582F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DE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программы, основные проблемы</w:t>
      </w:r>
    </w:p>
    <w:p w:rsidR="00EB3CA2" w:rsidRPr="00F1322C" w:rsidRDefault="00EB3CA2" w:rsidP="00F132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2C">
        <w:rPr>
          <w:rFonts w:ascii="Times New Roman" w:hAnsi="Times New Roman" w:cs="Times New Roman"/>
          <w:b/>
          <w:sz w:val="28"/>
          <w:szCs w:val="28"/>
        </w:rPr>
        <w:t>и целесообразность их решения</w:t>
      </w:r>
      <w:r w:rsidR="00957D16" w:rsidRPr="00F1322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>Основным</w:t>
      </w:r>
      <w:r w:rsidR="00957D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57D16">
        <w:rPr>
          <w:rFonts w:ascii="Times New Roman" w:hAnsi="Times New Roman" w:cs="Times New Roman"/>
          <w:sz w:val="28"/>
          <w:szCs w:val="28"/>
        </w:rPr>
        <w:t xml:space="preserve"> ресурсоснабжающим</w:t>
      </w:r>
      <w:r w:rsidRPr="00957D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57D1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Pr="00957D16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0E7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7107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957D16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957D1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57D16">
        <w:rPr>
          <w:rFonts w:ascii="Times New Roman" w:hAnsi="Times New Roman" w:cs="Times New Roman"/>
          <w:sz w:val="28"/>
          <w:szCs w:val="28"/>
        </w:rPr>
        <w:t xml:space="preserve">тся </w:t>
      </w:r>
      <w:r w:rsidRPr="00957D16">
        <w:rPr>
          <w:rFonts w:ascii="Times New Roman" w:hAnsi="Times New Roman" w:cs="Times New Roman"/>
          <w:sz w:val="28"/>
          <w:szCs w:val="28"/>
          <w:lang w:val="ru-RU"/>
        </w:rPr>
        <w:t>ПАО «Красногорская теплосеть», ОАО «Водоканал», ООО</w:t>
      </w:r>
      <w:r w:rsidRPr="00957D16">
        <w:rPr>
          <w:rFonts w:ascii="Times New Roman" w:hAnsi="Times New Roman" w:cs="Times New Roman"/>
          <w:sz w:val="28"/>
          <w:szCs w:val="28"/>
        </w:rPr>
        <w:t xml:space="preserve"> «</w:t>
      </w:r>
      <w:r w:rsidRPr="00957D16">
        <w:rPr>
          <w:rFonts w:ascii="Times New Roman" w:hAnsi="Times New Roman" w:cs="Times New Roman"/>
          <w:sz w:val="28"/>
          <w:szCs w:val="28"/>
          <w:lang w:val="ru-RU"/>
        </w:rPr>
        <w:t>Котельная Павшино</w:t>
      </w:r>
      <w:r w:rsidRPr="00957D16">
        <w:rPr>
          <w:rFonts w:ascii="Times New Roman" w:hAnsi="Times New Roman" w:cs="Times New Roman"/>
          <w:sz w:val="28"/>
          <w:szCs w:val="28"/>
        </w:rPr>
        <w:t>»</w:t>
      </w:r>
      <w:r w:rsidRPr="00957D16">
        <w:rPr>
          <w:rFonts w:ascii="Times New Roman" w:hAnsi="Times New Roman" w:cs="Times New Roman"/>
          <w:sz w:val="28"/>
          <w:szCs w:val="28"/>
          <w:lang w:val="ru-RU"/>
        </w:rPr>
        <w:t xml:space="preserve">, АО «Водоканал Павшино», </w:t>
      </w:r>
      <w:r w:rsidR="00957D16">
        <w:rPr>
          <w:rFonts w:ascii="Times New Roman" w:hAnsi="Times New Roman" w:cs="Times New Roman"/>
          <w:sz w:val="28"/>
          <w:szCs w:val="28"/>
          <w:lang w:val="ru-RU"/>
        </w:rPr>
        <w:t xml:space="preserve">ПАО «Красногорскэнергосбыт», </w:t>
      </w:r>
      <w:r w:rsidRPr="00957D16">
        <w:rPr>
          <w:rFonts w:ascii="Times New Roman" w:hAnsi="Times New Roman" w:cs="Times New Roman"/>
          <w:sz w:val="28"/>
          <w:szCs w:val="28"/>
          <w:lang w:val="ru-RU"/>
        </w:rPr>
        <w:t>МУП «Нахабинские инженерные сети»</w:t>
      </w:r>
      <w:r w:rsidRPr="00957D16">
        <w:rPr>
          <w:rFonts w:ascii="Times New Roman" w:hAnsi="Times New Roman" w:cs="Times New Roman"/>
          <w:sz w:val="28"/>
          <w:szCs w:val="28"/>
        </w:rPr>
        <w:t>. Производственная деятельность предприяти</w:t>
      </w:r>
      <w:r w:rsidRPr="00957D1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57D16">
        <w:rPr>
          <w:rFonts w:ascii="Times New Roman" w:hAnsi="Times New Roman" w:cs="Times New Roman"/>
          <w:sz w:val="28"/>
          <w:szCs w:val="28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:rsid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Администрацией </w:t>
      </w:r>
      <w:r w:rsidRPr="00957D16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957D16">
        <w:rPr>
          <w:rFonts w:ascii="Times New Roman" w:hAnsi="Times New Roman" w:cs="Times New Roman"/>
          <w:sz w:val="28"/>
          <w:szCs w:val="28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957D16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957D16">
        <w:rPr>
          <w:rFonts w:ascii="Times New Roman" w:hAnsi="Times New Roman" w:cs="Times New Roman"/>
          <w:sz w:val="28"/>
          <w:szCs w:val="28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ресурсоснабжающими предприятиями. </w:t>
      </w:r>
    </w:p>
    <w:p w:rsid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т.ч. прохождение очередного отопительного сезона без аварийных случаев. </w:t>
      </w:r>
    </w:p>
    <w:p w:rsidR="00957D16" w:rsidRP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Современное состояние муниципальных объектов коммунальной инфраструктуры </w:t>
      </w:r>
      <w:r w:rsidRPr="00957D16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957D16">
        <w:rPr>
          <w:rFonts w:ascii="Times New Roman" w:hAnsi="Times New Roman" w:cs="Times New Roman"/>
          <w:sz w:val="28"/>
          <w:szCs w:val="28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957D16">
        <w:rPr>
          <w:rFonts w:ascii="Times New Roman" w:hAnsi="Times New Roman" w:cs="Times New Roman"/>
          <w:sz w:val="28"/>
          <w:szCs w:val="28"/>
          <w:lang w:val="ru-RU"/>
        </w:rPr>
        <w:t>городском округе Красногорск</w:t>
      </w:r>
      <w:r w:rsidRPr="00957D16">
        <w:rPr>
          <w:rFonts w:ascii="Times New Roman" w:hAnsi="Times New Roman" w:cs="Times New Roman"/>
          <w:sz w:val="28"/>
          <w:szCs w:val="28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957D16" w:rsidRP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В настоящее время, рост тарифов на энергоресурсы, является </w:t>
      </w:r>
      <w:r w:rsidR="000E78FB" w:rsidRPr="00957D16">
        <w:rPr>
          <w:rFonts w:ascii="Times New Roman" w:hAnsi="Times New Roman" w:cs="Times New Roman"/>
          <w:sz w:val="28"/>
          <w:szCs w:val="28"/>
        </w:rPr>
        <w:t>основным фактором,</w:t>
      </w:r>
      <w:r w:rsidRPr="00957D16">
        <w:rPr>
          <w:rFonts w:ascii="Times New Roman" w:hAnsi="Times New Roman" w:cs="Times New Roman"/>
          <w:sz w:val="28"/>
          <w:szCs w:val="28"/>
        </w:rPr>
        <w:t xml:space="preserve"> влияющим на снижение социально-экономического развития </w:t>
      </w:r>
      <w:r w:rsidR="00957D16" w:rsidRPr="00957D16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957D16">
        <w:rPr>
          <w:rFonts w:ascii="Times New Roman" w:hAnsi="Times New Roman" w:cs="Times New Roman"/>
          <w:sz w:val="28"/>
          <w:szCs w:val="28"/>
        </w:rPr>
        <w:t>, конкурентоспособности предприятий, отраслей экономики муниципального образования, эффективности муниципального управления</w:t>
      </w:r>
      <w:r w:rsidRPr="00BF6178">
        <w:rPr>
          <w:rFonts w:ascii="Times New Roman" w:hAnsi="Times New Roman" w:cs="Times New Roman"/>
          <w:sz w:val="28"/>
          <w:szCs w:val="28"/>
        </w:rPr>
        <w:t>, вызванное</w:t>
      </w:r>
      <w:r w:rsidRPr="00957D16">
        <w:rPr>
          <w:rFonts w:ascii="Times New Roman" w:hAnsi="Times New Roman" w:cs="Times New Roman"/>
          <w:sz w:val="28"/>
          <w:szCs w:val="28"/>
        </w:rPr>
        <w:t xml:space="preserve"> ростом затрат на </w:t>
      </w:r>
      <w:r w:rsidRPr="00957D16">
        <w:rPr>
          <w:rFonts w:ascii="Times New Roman" w:hAnsi="Times New Roman" w:cs="Times New Roman"/>
          <w:sz w:val="28"/>
          <w:szCs w:val="28"/>
        </w:rPr>
        <w:lastRenderedPageBreak/>
        <w:t xml:space="preserve">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:rsidR="00957D16" w:rsidRP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957D16" w:rsidRP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:rsidR="00957D16" w:rsidRP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>- снижению эффективности бюджетных расходов</w:t>
      </w:r>
      <w:r w:rsidRPr="00BF6178">
        <w:rPr>
          <w:rFonts w:ascii="Times New Roman" w:hAnsi="Times New Roman" w:cs="Times New Roman"/>
          <w:sz w:val="28"/>
          <w:szCs w:val="28"/>
        </w:rPr>
        <w:t>, вызванному</w:t>
      </w:r>
      <w:r w:rsidRPr="00957D16">
        <w:rPr>
          <w:rFonts w:ascii="Times New Roman" w:hAnsi="Times New Roman" w:cs="Times New Roman"/>
          <w:sz w:val="28"/>
          <w:szCs w:val="28"/>
        </w:rPr>
        <w:t xml:space="preserve"> ростом доли затрат на оплату коммунальных услуг в общих затратах на муниципальное управление; </w:t>
      </w:r>
    </w:p>
    <w:p w:rsidR="00957D16" w:rsidRP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:rsidR="00957D16" w:rsidRP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957D16" w:rsidRP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:rsidR="00957D16" w:rsidRP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6">
        <w:rPr>
          <w:rFonts w:ascii="Times New Roman" w:hAnsi="Times New Roman" w:cs="Times New Roman"/>
          <w:b/>
          <w:sz w:val="28"/>
          <w:szCs w:val="28"/>
        </w:rPr>
        <w:t xml:space="preserve"> Коммунальный комплекс. </w:t>
      </w:r>
    </w:p>
    <w:p w:rsid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Эксплуатацию и </w:t>
      </w:r>
      <w:r w:rsidR="000E78FB" w:rsidRPr="00957D16">
        <w:rPr>
          <w:rFonts w:ascii="Times New Roman" w:hAnsi="Times New Roman" w:cs="Times New Roman"/>
          <w:sz w:val="28"/>
          <w:szCs w:val="28"/>
        </w:rPr>
        <w:t>обслуживание инженерных сетей и сооружений коммунального назначения,</w:t>
      </w:r>
      <w:r w:rsidRPr="00957D16">
        <w:rPr>
          <w:rFonts w:ascii="Times New Roman" w:hAnsi="Times New Roman" w:cs="Times New Roman"/>
          <w:sz w:val="28"/>
          <w:szCs w:val="28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BF617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F6178" w:rsidRPr="00BF617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F6178">
        <w:rPr>
          <w:rFonts w:ascii="Times New Roman" w:hAnsi="Times New Roman" w:cs="Times New Roman"/>
          <w:sz w:val="28"/>
          <w:szCs w:val="28"/>
          <w:lang w:val="ru-RU"/>
        </w:rPr>
        <w:t>круга Красногорск</w:t>
      </w:r>
      <w:r w:rsidRPr="00957D16">
        <w:rPr>
          <w:rFonts w:ascii="Times New Roman" w:hAnsi="Times New Roman" w:cs="Times New Roman"/>
          <w:sz w:val="28"/>
          <w:szCs w:val="28"/>
        </w:rPr>
        <w:t xml:space="preserve"> осуществляется в основном ресурсоснабжающим</w:t>
      </w:r>
      <w:r w:rsidR="00957D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57D1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57D16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957D16">
        <w:rPr>
          <w:rFonts w:ascii="Times New Roman" w:hAnsi="Times New Roman" w:cs="Times New Roman"/>
          <w:sz w:val="28"/>
          <w:szCs w:val="28"/>
        </w:rPr>
        <w:t xml:space="preserve"> - </w:t>
      </w:r>
      <w:r w:rsidR="00957D16" w:rsidRPr="00957D16">
        <w:rPr>
          <w:rFonts w:ascii="Times New Roman" w:hAnsi="Times New Roman" w:cs="Times New Roman"/>
          <w:sz w:val="28"/>
          <w:szCs w:val="28"/>
        </w:rPr>
        <w:t>ПАО «Красногорская теплосеть», ОАО «Водоканал», ООО «Котельная Павшино», АО «Водоканал Павшино», ПАО «Красногорскэнергосбыт», МУП «Нахабинские инженерные сети»</w:t>
      </w:r>
      <w:r w:rsidRPr="00957D16">
        <w:rPr>
          <w:rFonts w:ascii="Times New Roman" w:hAnsi="Times New Roman" w:cs="Times New Roman"/>
          <w:sz w:val="28"/>
          <w:szCs w:val="28"/>
        </w:rPr>
        <w:t xml:space="preserve">. Затраты на энергетические ресурсы составляют существенную часть расходов </w:t>
      </w:r>
      <w:r w:rsidR="00957D16">
        <w:rPr>
          <w:rFonts w:ascii="Times New Roman" w:hAnsi="Times New Roman" w:cs="Times New Roman"/>
          <w:sz w:val="28"/>
          <w:szCs w:val="28"/>
          <w:lang w:val="ru-RU"/>
        </w:rPr>
        <w:t>данных организаций</w:t>
      </w:r>
      <w:r w:rsidRPr="00957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>В условиях увеличения тарифов и цен на энергоносители их расточительное и неэффективное использование недопустимо. На предприяти</w:t>
      </w:r>
      <w:r w:rsidR="00957D16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957D16">
        <w:rPr>
          <w:rFonts w:ascii="Times New Roman" w:hAnsi="Times New Roman" w:cs="Times New Roman"/>
          <w:sz w:val="28"/>
          <w:szCs w:val="28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высокоресурсных материалов и оборудования.</w:t>
      </w:r>
    </w:p>
    <w:p w:rsidR="00957D16" w:rsidRP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6">
        <w:rPr>
          <w:rFonts w:ascii="Times New Roman" w:hAnsi="Times New Roman" w:cs="Times New Roman"/>
          <w:b/>
          <w:sz w:val="28"/>
          <w:szCs w:val="28"/>
        </w:rPr>
        <w:t xml:space="preserve"> Жилищный фонд.</w:t>
      </w:r>
    </w:p>
    <w:p w:rsid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 Основной задачей в жилищном фонде является реализация комплекса мер, направленных на приведение </w:t>
      </w:r>
      <w:r w:rsidRPr="00957D16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принять меры по приватизации муниципального жилищного фонда; </w:t>
      </w:r>
    </w:p>
    <w:p w:rsid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активизировать работу по реформированию отношений в сфере управления жилищным фондом, </w:t>
      </w:r>
    </w:p>
    <w:p w:rsid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:rsidR="00957D1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обеспечить доступ населения муниципального образования к информации по энергосбережению. </w:t>
      </w:r>
    </w:p>
    <w:p w:rsidR="0052016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Для реализации комплекса энергоресурсосберегающих мероприятий в жилищном фонде муниципального образования, необходимо организовать работу по: </w:t>
      </w:r>
    </w:p>
    <w:p w:rsidR="0052016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внедрению энергосберегающих светильников, в т.ч. на базе светодиодов; </w:t>
      </w:r>
    </w:p>
    <w:p w:rsidR="0052016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регулировке систем отопления, холодного и горячего водоснабжения; </w:t>
      </w:r>
    </w:p>
    <w:p w:rsidR="0052016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оптимизации работы вентиляционных систем; </w:t>
      </w:r>
    </w:p>
    <w:p w:rsidR="0052016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внедрению частотно-регулируемых приводов на электрооборудовании; </w:t>
      </w:r>
    </w:p>
    <w:p w:rsidR="0052016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автоматизации включения-выключения внешнего освещения подъездов; </w:t>
      </w:r>
    </w:p>
    <w:p w:rsidR="0052016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внедрению энергоэффективного внутриподъездного освещения; </w:t>
      </w:r>
    </w:p>
    <w:p w:rsidR="0052016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модернизации тепловых пунктов; </w:t>
      </w:r>
    </w:p>
    <w:p w:rsidR="0052016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утеплению чердачных перекрытий и подвалов; </w:t>
      </w:r>
    </w:p>
    <w:p w:rsidR="0052016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утеплению входных дверей и окон; </w:t>
      </w:r>
    </w:p>
    <w:p w:rsidR="0052016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промывке систем центрального отопления; </w:t>
      </w:r>
    </w:p>
    <w:p w:rsidR="0052016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утеплению фасадов; </w:t>
      </w:r>
    </w:p>
    <w:p w:rsidR="0052016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2016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20166" w:rsidRPr="0052016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1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Бюджетная сфера. </w:t>
      </w:r>
    </w:p>
    <w:p w:rsidR="00520166" w:rsidRDefault="00EB3CA2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="00520166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 на начало реализации Программы</w:t>
      </w:r>
      <w:r w:rsidRPr="00957D16">
        <w:rPr>
          <w:rFonts w:ascii="Times New Roman" w:hAnsi="Times New Roman" w:cs="Times New Roman"/>
          <w:sz w:val="28"/>
          <w:szCs w:val="28"/>
        </w:rPr>
        <w:t xml:space="preserve"> выполнены энергоэффективные мероприятия в рамках реализации </w:t>
      </w:r>
      <w:r w:rsidR="00520166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 городского округа Красногорск «Энергосбережение»</w:t>
      </w:r>
      <w:r w:rsidRPr="00957D16">
        <w:rPr>
          <w:rFonts w:ascii="Times New Roman" w:hAnsi="Times New Roman" w:cs="Times New Roman"/>
          <w:sz w:val="28"/>
          <w:szCs w:val="28"/>
        </w:rPr>
        <w:t xml:space="preserve">, в которой предусмотрены капитальные ремонты, реконструкция и строительство новых объектов, с применением новых энергоэффективных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энергоэффективных материалов. </w:t>
      </w:r>
    </w:p>
    <w:p w:rsidR="00520166" w:rsidRDefault="00520166" w:rsidP="00957D1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322C" w:rsidRPr="00194F87" w:rsidRDefault="00F1322C" w:rsidP="00F1322C">
      <w:pPr>
        <w:pStyle w:val="af1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4F87">
        <w:rPr>
          <w:rFonts w:ascii="Times New Roman" w:eastAsia="Times New Roman" w:hAnsi="Times New Roman"/>
          <w:b/>
          <w:sz w:val="28"/>
          <w:szCs w:val="28"/>
          <w:lang w:val="ru-RU"/>
        </w:rPr>
        <w:t>П</w:t>
      </w:r>
      <w:r w:rsidRPr="00194F87">
        <w:rPr>
          <w:rFonts w:ascii="Times New Roman" w:eastAsia="Times New Roman" w:hAnsi="Times New Roman"/>
          <w:b/>
          <w:sz w:val="28"/>
          <w:szCs w:val="28"/>
        </w:rPr>
        <w:t>еречень подпрограмм и краткое их описание</w:t>
      </w:r>
    </w:p>
    <w:p w:rsidR="00F1322C" w:rsidRPr="00194F87" w:rsidRDefault="00F1322C" w:rsidP="00F1322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4F87">
        <w:rPr>
          <w:rFonts w:ascii="Times New Roman" w:hAnsi="Times New Roman" w:cs="Times New Roman"/>
          <w:sz w:val="28"/>
          <w:szCs w:val="28"/>
        </w:rPr>
        <w:t xml:space="preserve">Для достижения цели муниципальной программы городского </w:t>
      </w:r>
      <w:r w:rsidRPr="00194F87">
        <w:rPr>
          <w:rFonts w:ascii="Times New Roman" w:hAnsi="Times New Roman" w:cs="Times New Roman"/>
          <w:sz w:val="28"/>
          <w:szCs w:val="28"/>
          <w:lang w:val="ru-RU"/>
        </w:rPr>
        <w:t>округа Красногорск</w:t>
      </w:r>
      <w:r w:rsidRPr="00194F87">
        <w:rPr>
          <w:rFonts w:ascii="Times New Roman" w:hAnsi="Times New Roman" w:cs="Times New Roman"/>
          <w:sz w:val="28"/>
          <w:szCs w:val="28"/>
        </w:rPr>
        <w:t xml:space="preserve"> «Развитие инженерной инфраструктуры и энергоэффективности" на 2018-2022 годы в состав Программы входят следующие подпрограммы: </w:t>
      </w:r>
    </w:p>
    <w:p w:rsidR="00F1322C" w:rsidRPr="00194F87" w:rsidRDefault="00F1322C" w:rsidP="00F1322C">
      <w:pPr>
        <w:pStyle w:val="af1"/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94F87">
        <w:rPr>
          <w:rFonts w:ascii="Times New Roman" w:hAnsi="Times New Roman" w:cs="Times New Roman"/>
          <w:sz w:val="28"/>
          <w:szCs w:val="28"/>
        </w:rPr>
        <w:t>1</w:t>
      </w:r>
      <w:r w:rsidRPr="00194F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94F87">
        <w:rPr>
          <w:rFonts w:ascii="Times New Roman" w:hAnsi="Times New Roman" w:cs="Times New Roman"/>
          <w:sz w:val="28"/>
          <w:szCs w:val="28"/>
        </w:rPr>
        <w:t xml:space="preserve"> «Чистая вода». </w:t>
      </w:r>
    </w:p>
    <w:p w:rsidR="00F1322C" w:rsidRPr="00194F87" w:rsidRDefault="00F1322C" w:rsidP="00F1322C">
      <w:pPr>
        <w:pStyle w:val="af1"/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94F87">
        <w:rPr>
          <w:rFonts w:ascii="Times New Roman" w:hAnsi="Times New Roman" w:cs="Times New Roman"/>
          <w:sz w:val="28"/>
          <w:szCs w:val="28"/>
        </w:rPr>
        <w:t>2</w:t>
      </w:r>
      <w:r w:rsidRPr="00194F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94F87">
        <w:rPr>
          <w:rFonts w:ascii="Times New Roman" w:hAnsi="Times New Roman" w:cs="Times New Roman"/>
          <w:sz w:val="28"/>
          <w:szCs w:val="28"/>
        </w:rPr>
        <w:t xml:space="preserve"> «Очистка сточных вод». </w:t>
      </w:r>
    </w:p>
    <w:p w:rsidR="00F1322C" w:rsidRPr="00194F87" w:rsidRDefault="00F1322C" w:rsidP="00F1322C">
      <w:pPr>
        <w:pStyle w:val="af1"/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94F87">
        <w:rPr>
          <w:rFonts w:ascii="Times New Roman" w:hAnsi="Times New Roman" w:cs="Times New Roman"/>
          <w:sz w:val="28"/>
          <w:szCs w:val="28"/>
        </w:rPr>
        <w:t>3</w:t>
      </w:r>
      <w:r w:rsidRPr="00194F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94F87">
        <w:rPr>
          <w:rFonts w:ascii="Times New Roman" w:hAnsi="Times New Roman" w:cs="Times New Roman"/>
          <w:sz w:val="28"/>
          <w:szCs w:val="28"/>
        </w:rPr>
        <w:t xml:space="preserve"> «Создание условий для обеспечения качественными жилищно-коммунальными услугами». </w:t>
      </w:r>
    </w:p>
    <w:p w:rsidR="00F1322C" w:rsidRPr="00194F87" w:rsidRDefault="00F1322C" w:rsidP="00F1322C">
      <w:pPr>
        <w:pStyle w:val="af1"/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94F87">
        <w:rPr>
          <w:rFonts w:ascii="Times New Roman" w:hAnsi="Times New Roman" w:cs="Times New Roman"/>
          <w:sz w:val="28"/>
          <w:szCs w:val="28"/>
        </w:rPr>
        <w:t>4</w:t>
      </w:r>
      <w:r w:rsidRPr="00194F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94F87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эффективности». </w:t>
      </w:r>
    </w:p>
    <w:p w:rsidR="00F1322C" w:rsidRPr="00194F87" w:rsidRDefault="00F1322C" w:rsidP="005201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322C" w:rsidRPr="00F1322C" w:rsidRDefault="00F1322C" w:rsidP="00F1322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8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194F87">
        <w:rPr>
          <w:rFonts w:ascii="Times New Roman" w:hAnsi="Times New Roman" w:cs="Times New Roman"/>
          <w:b/>
          <w:sz w:val="28"/>
          <w:szCs w:val="28"/>
        </w:rPr>
        <w:t>бобщенная характеристика основных мероприятий</w:t>
      </w:r>
    </w:p>
    <w:p w:rsidR="00520166" w:rsidRDefault="00EB3CA2" w:rsidP="005201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166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4B6981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="00520166" w:rsidRPr="004B6981">
        <w:rPr>
          <w:rFonts w:ascii="Times New Roman" w:hAnsi="Times New Roman" w:cs="Times New Roman"/>
          <w:sz w:val="28"/>
          <w:szCs w:val="28"/>
          <w:lang w:val="ru-RU"/>
        </w:rPr>
        <w:t>округа Красногорск</w:t>
      </w:r>
      <w:r w:rsidRPr="004B6981">
        <w:rPr>
          <w:rFonts w:ascii="Times New Roman" w:hAnsi="Times New Roman" w:cs="Times New Roman"/>
          <w:sz w:val="28"/>
          <w:szCs w:val="28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="00520166" w:rsidRPr="004B6981">
        <w:rPr>
          <w:rFonts w:ascii="Times New Roman" w:hAnsi="Times New Roman" w:cs="Times New Roman"/>
          <w:sz w:val="28"/>
          <w:szCs w:val="28"/>
          <w:lang w:val="ru-RU"/>
        </w:rPr>
        <w:t>округа Красногорск</w:t>
      </w:r>
      <w:r w:rsidRPr="004B698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F1322C" w:rsidRPr="004B6981">
        <w:rPr>
          <w:rFonts w:ascii="Times New Roman" w:hAnsi="Times New Roman" w:cs="Times New Roman"/>
          <w:sz w:val="28"/>
          <w:szCs w:val="28"/>
          <w:lang w:val="ru-RU"/>
        </w:rPr>
        <w:t>реализовать следующие основные мероприятия</w:t>
      </w:r>
      <w:r w:rsidRPr="004B6981">
        <w:rPr>
          <w:rFonts w:ascii="Times New Roman" w:hAnsi="Times New Roman" w:cs="Times New Roman"/>
          <w:sz w:val="28"/>
          <w:szCs w:val="28"/>
        </w:rPr>
        <w:t>:</w:t>
      </w:r>
      <w:r w:rsidRPr="00520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166" w:rsidRDefault="00EB3CA2" w:rsidP="00B63A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166">
        <w:rPr>
          <w:rFonts w:ascii="Times New Roman" w:hAnsi="Times New Roman" w:cs="Times New Roman"/>
          <w:sz w:val="28"/>
          <w:szCs w:val="28"/>
        </w:rPr>
        <w:t xml:space="preserve">1. </w:t>
      </w:r>
      <w:r w:rsidR="00B63AD2" w:rsidRPr="00B63AD2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го Красногорск</w:t>
      </w:r>
      <w:r w:rsidRPr="00520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166" w:rsidRDefault="00EB3CA2" w:rsidP="00B63A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166">
        <w:rPr>
          <w:rFonts w:ascii="Times New Roman" w:hAnsi="Times New Roman" w:cs="Times New Roman"/>
          <w:sz w:val="28"/>
          <w:szCs w:val="28"/>
        </w:rPr>
        <w:t xml:space="preserve">2. </w:t>
      </w:r>
      <w:r w:rsidR="00B63AD2" w:rsidRPr="00B63AD2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го Красногорск</w:t>
      </w:r>
      <w:r w:rsidRPr="00520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166" w:rsidRDefault="00EB3CA2" w:rsidP="00B63A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166">
        <w:rPr>
          <w:rFonts w:ascii="Times New Roman" w:hAnsi="Times New Roman" w:cs="Times New Roman"/>
          <w:sz w:val="28"/>
          <w:szCs w:val="28"/>
        </w:rPr>
        <w:t xml:space="preserve">3. </w:t>
      </w:r>
      <w:r w:rsidR="00B63AD2" w:rsidRPr="00B63AD2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ремонт, приобретение, монтаж и ввод в эксплуатацию объектов коммунальной инфраструктуры на территории го Красногорск</w:t>
      </w:r>
      <w:r w:rsidRPr="00520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AD2" w:rsidRPr="00B63AD2" w:rsidRDefault="00EB3CA2" w:rsidP="00B63A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166">
        <w:rPr>
          <w:rFonts w:ascii="Times New Roman" w:hAnsi="Times New Roman" w:cs="Times New Roman"/>
          <w:sz w:val="28"/>
          <w:szCs w:val="28"/>
        </w:rPr>
        <w:t xml:space="preserve">4. </w:t>
      </w:r>
      <w:r w:rsidR="00B63AD2" w:rsidRPr="00B63AD2">
        <w:rPr>
          <w:rFonts w:ascii="Times New Roman" w:hAnsi="Times New Roman" w:cs="Times New Roman"/>
          <w:sz w:val="28"/>
          <w:szCs w:val="28"/>
        </w:rPr>
        <w:t xml:space="preserve">Организация учета энергетических ресурсов в бюджетной сфере; </w:t>
      </w:r>
    </w:p>
    <w:p w:rsidR="00B63AD2" w:rsidRPr="00B63AD2" w:rsidRDefault="00B63AD2" w:rsidP="00B63AD2">
      <w:pPr>
        <w:widowControl w:val="0"/>
        <w:autoSpaceDE w:val="0"/>
        <w:autoSpaceDN w:val="0"/>
        <w:adjustRightInd w:val="0"/>
        <w:ind w:left="9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B63AD2">
        <w:rPr>
          <w:rFonts w:ascii="Times New Roman" w:hAnsi="Times New Roman" w:cs="Times New Roman"/>
          <w:sz w:val="28"/>
          <w:szCs w:val="28"/>
        </w:rPr>
        <w:t xml:space="preserve">Организация учета энергетических ресурсов в жилищном фонде; </w:t>
      </w:r>
    </w:p>
    <w:p w:rsidR="00B63AD2" w:rsidRDefault="00B63AD2" w:rsidP="00B63AD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B63AD2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 бюджетной сфере.</w:t>
      </w:r>
    </w:p>
    <w:p w:rsidR="00520166" w:rsidRPr="00520166" w:rsidRDefault="00EB3CA2" w:rsidP="00B63AD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166">
        <w:rPr>
          <w:rFonts w:ascii="Times New Roman" w:hAnsi="Times New Roman" w:cs="Times New Roman"/>
          <w:sz w:val="28"/>
          <w:szCs w:val="28"/>
        </w:rPr>
        <w:lastRenderedPageBreak/>
        <w:t>Сроки реализации муниципальной программы: 2018-2022 годы.</w:t>
      </w:r>
    </w:p>
    <w:p w:rsidR="00520166" w:rsidRDefault="00520166" w:rsidP="005201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589" w:rsidRPr="00DB7107" w:rsidRDefault="00EB3CA2" w:rsidP="00582FDE">
      <w:pPr>
        <w:pStyle w:val="af1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7107">
        <w:rPr>
          <w:rFonts w:ascii="Times New Roman" w:hAnsi="Times New Roman" w:cs="Times New Roman"/>
          <w:b/>
          <w:sz w:val="28"/>
          <w:szCs w:val="28"/>
        </w:rPr>
        <w:t>Состав, форма и сроки предоставления отчетности о ходе реализации мероприятий Программы</w:t>
      </w:r>
      <w:r w:rsidR="002D5589" w:rsidRPr="00DB710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D5589" w:rsidRPr="002D5589" w:rsidRDefault="00EB3CA2" w:rsidP="00891158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89">
        <w:rPr>
          <w:rFonts w:ascii="Times New Roman" w:hAnsi="Times New Roman" w:cs="Times New Roman"/>
          <w:sz w:val="28"/>
          <w:szCs w:val="28"/>
        </w:rPr>
        <w:t xml:space="preserve">Муниципальным заказчиком и разработчиком муниципальной программы является Управление жилищно-коммунального хозяйства администрации </w:t>
      </w:r>
      <w:r w:rsidR="002D5589" w:rsidRPr="002D5589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2D5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158" w:rsidRDefault="00EB3CA2" w:rsidP="00891158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589">
        <w:rPr>
          <w:rFonts w:ascii="Times New Roman" w:hAnsi="Times New Roman" w:cs="Times New Roman"/>
          <w:sz w:val="28"/>
          <w:szCs w:val="28"/>
        </w:rPr>
        <w:t>Исполнителями подпрограмм и мероприятий муниципальной программы «Развитие инженерной инфраструктуры и энергоэффективности» на 2018-202</w:t>
      </w:r>
      <w:r w:rsidR="00B63AD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D5589">
        <w:rPr>
          <w:rFonts w:ascii="Times New Roman" w:hAnsi="Times New Roman" w:cs="Times New Roman"/>
          <w:sz w:val="28"/>
          <w:szCs w:val="28"/>
        </w:rPr>
        <w:t xml:space="preserve"> годы является администрация </w:t>
      </w:r>
      <w:r w:rsidR="00891158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2D5589">
        <w:rPr>
          <w:rFonts w:ascii="Times New Roman" w:hAnsi="Times New Roman" w:cs="Times New Roman"/>
          <w:sz w:val="28"/>
          <w:szCs w:val="28"/>
        </w:rPr>
        <w:t>, организации всех форм собственности, привлекаемые в соответствии с законодательством.</w:t>
      </w:r>
    </w:p>
    <w:p w:rsidR="00891158" w:rsidRDefault="00EB3CA2" w:rsidP="0089115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158">
        <w:rPr>
          <w:rFonts w:ascii="Times New Roman" w:hAnsi="Times New Roman" w:cs="Times New Roman"/>
          <w:sz w:val="28"/>
          <w:szCs w:val="28"/>
        </w:rPr>
        <w:t xml:space="preserve">Муниципальный заказчик для реализации программы и подпрограмм: </w:t>
      </w:r>
    </w:p>
    <w:p w:rsidR="00891158" w:rsidRDefault="00EB3CA2" w:rsidP="0089115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158">
        <w:rPr>
          <w:rFonts w:ascii="Times New Roman" w:hAnsi="Times New Roman" w:cs="Times New Roman"/>
          <w:sz w:val="28"/>
          <w:szCs w:val="28"/>
        </w:rPr>
        <w:t xml:space="preserve">- формирует перечень мероприятий муниципальной программы и подпрограмм; </w:t>
      </w:r>
    </w:p>
    <w:p w:rsidR="00891158" w:rsidRDefault="00EB3CA2" w:rsidP="0089115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158">
        <w:rPr>
          <w:rFonts w:ascii="Times New Roman" w:hAnsi="Times New Roman" w:cs="Times New Roman"/>
          <w:sz w:val="28"/>
          <w:szCs w:val="28"/>
        </w:rPr>
        <w:t xml:space="preserve">- разрабатывает прогноз расходов на реализацию мероприятий муниципальной программы; </w:t>
      </w:r>
    </w:p>
    <w:p w:rsidR="00891158" w:rsidRDefault="00EB3CA2" w:rsidP="0089115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158">
        <w:rPr>
          <w:rFonts w:ascii="Times New Roman" w:hAnsi="Times New Roman" w:cs="Times New Roman"/>
          <w:sz w:val="28"/>
          <w:szCs w:val="28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:rsidR="00891158" w:rsidRDefault="00EB3CA2" w:rsidP="0089115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158">
        <w:rPr>
          <w:rFonts w:ascii="Times New Roman" w:hAnsi="Times New Roman" w:cs="Times New Roman"/>
          <w:sz w:val="28"/>
          <w:szCs w:val="28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:rsidR="00891158" w:rsidRDefault="00EB3CA2" w:rsidP="0089115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158">
        <w:rPr>
          <w:rFonts w:ascii="Times New Roman" w:hAnsi="Times New Roman" w:cs="Times New Roman"/>
          <w:sz w:val="28"/>
          <w:szCs w:val="28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="00891158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891158">
        <w:rPr>
          <w:rFonts w:ascii="Times New Roman" w:hAnsi="Times New Roman" w:cs="Times New Roman"/>
          <w:sz w:val="28"/>
          <w:szCs w:val="28"/>
        </w:rPr>
        <w:t xml:space="preserve">, бюджета Московской области, выделенных на реализацию мероприятий программы, подпрограмм. </w:t>
      </w:r>
    </w:p>
    <w:p w:rsidR="00891158" w:rsidRDefault="00EB3CA2" w:rsidP="0089115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158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</w:t>
      </w:r>
      <w:r w:rsidRPr="00BF6178">
        <w:rPr>
          <w:rFonts w:ascii="Times New Roman" w:hAnsi="Times New Roman" w:cs="Times New Roman"/>
          <w:sz w:val="28"/>
          <w:szCs w:val="28"/>
        </w:rPr>
        <w:t>Управление ЖКХ</w:t>
      </w:r>
      <w:r w:rsidRPr="008911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91158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8911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158" w:rsidRDefault="00EB3CA2" w:rsidP="0089115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158">
        <w:rPr>
          <w:rFonts w:ascii="Times New Roman" w:hAnsi="Times New Roman" w:cs="Times New Roman"/>
          <w:sz w:val="28"/>
          <w:szCs w:val="28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="00891158">
        <w:rPr>
          <w:rFonts w:ascii="Times New Roman" w:hAnsi="Times New Roman" w:cs="Times New Roman"/>
          <w:sz w:val="28"/>
          <w:szCs w:val="28"/>
          <w:lang w:val="ru-RU"/>
        </w:rPr>
        <w:t>муниципальных программ и целевых показателей</w:t>
      </w:r>
      <w:r w:rsidRPr="008911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91158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Красногорск.</w:t>
      </w:r>
      <w:r w:rsidRPr="00891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AFC" w:rsidRDefault="00EB3CA2" w:rsidP="0089115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158">
        <w:rPr>
          <w:rFonts w:ascii="Times New Roman" w:hAnsi="Times New Roman" w:cs="Times New Roman"/>
          <w:sz w:val="28"/>
          <w:szCs w:val="28"/>
        </w:rPr>
        <w:t xml:space="preserve">З. Представление муниципальным заказчиком отчета по итогам за полугодие. </w:t>
      </w:r>
    </w:p>
    <w:p w:rsidR="006D3AFC" w:rsidRDefault="00EB3CA2" w:rsidP="0089115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158">
        <w:rPr>
          <w:rFonts w:ascii="Times New Roman" w:hAnsi="Times New Roman" w:cs="Times New Roman"/>
          <w:sz w:val="28"/>
          <w:szCs w:val="28"/>
        </w:rPr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="006D3AFC">
        <w:rPr>
          <w:rFonts w:ascii="Times New Roman" w:hAnsi="Times New Roman" w:cs="Times New Roman"/>
          <w:sz w:val="28"/>
          <w:szCs w:val="28"/>
          <w:lang w:val="ru-RU"/>
        </w:rPr>
        <w:t>муниципальных программ и целевых показателей</w:t>
      </w:r>
      <w:r w:rsidRPr="008911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3AFC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891158">
        <w:rPr>
          <w:rFonts w:ascii="Times New Roman" w:hAnsi="Times New Roman" w:cs="Times New Roman"/>
          <w:sz w:val="28"/>
          <w:szCs w:val="28"/>
        </w:rPr>
        <w:t xml:space="preserve"> оперативный отчет. </w:t>
      </w:r>
    </w:p>
    <w:p w:rsidR="006D3AFC" w:rsidRDefault="00EB3CA2" w:rsidP="0089115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158">
        <w:rPr>
          <w:rFonts w:ascii="Times New Roman" w:hAnsi="Times New Roman" w:cs="Times New Roman"/>
          <w:sz w:val="28"/>
          <w:szCs w:val="28"/>
        </w:rPr>
        <w:t xml:space="preserve">4.Представление отчета по итогам года. </w:t>
      </w:r>
    </w:p>
    <w:p w:rsidR="006D3AFC" w:rsidRDefault="00EB3CA2" w:rsidP="0089115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158">
        <w:rPr>
          <w:rFonts w:ascii="Times New Roman" w:hAnsi="Times New Roman" w:cs="Times New Roman"/>
          <w:sz w:val="28"/>
          <w:szCs w:val="28"/>
        </w:rPr>
        <w:t xml:space="preserve">Ежегодно в срок до 20 февраля года, следующего за отчетным годом, муниципальный заказчик направляет в отдел </w:t>
      </w:r>
      <w:r w:rsidR="006D3AFC" w:rsidRPr="006D3AF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и целевых показателей администрации городского округа Красногорск </w:t>
      </w:r>
      <w:r w:rsidRPr="00891158">
        <w:rPr>
          <w:rFonts w:ascii="Times New Roman" w:hAnsi="Times New Roman" w:cs="Times New Roman"/>
          <w:sz w:val="28"/>
          <w:szCs w:val="28"/>
        </w:rPr>
        <w:t xml:space="preserve">годовой отчет. </w:t>
      </w:r>
    </w:p>
    <w:p w:rsidR="001C72EF" w:rsidRPr="00891158" w:rsidRDefault="00EB3CA2" w:rsidP="0089115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158">
        <w:rPr>
          <w:rFonts w:ascii="Times New Roman" w:hAnsi="Times New Roman" w:cs="Times New Roman"/>
          <w:sz w:val="28"/>
          <w:szCs w:val="28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="003446A1">
        <w:rPr>
          <w:rFonts w:ascii="Times New Roman" w:hAnsi="Times New Roman" w:cs="Times New Roman"/>
          <w:sz w:val="28"/>
          <w:szCs w:val="28"/>
          <w:lang w:val="ru-RU"/>
        </w:rPr>
        <w:t xml:space="preserve">отдел </w:t>
      </w:r>
      <w:r w:rsidR="006D3AFC" w:rsidRPr="006D3AFC">
        <w:rPr>
          <w:rFonts w:ascii="Times New Roman" w:hAnsi="Times New Roman" w:cs="Times New Roman"/>
          <w:sz w:val="28"/>
          <w:szCs w:val="28"/>
        </w:rPr>
        <w:t xml:space="preserve">муниципальных программ и целевых показателей администрации городского округа Красногорск </w:t>
      </w:r>
      <w:r w:rsidRPr="00891158">
        <w:rPr>
          <w:rFonts w:ascii="Times New Roman" w:hAnsi="Times New Roman" w:cs="Times New Roman"/>
          <w:sz w:val="28"/>
          <w:szCs w:val="28"/>
        </w:rPr>
        <w:t>итоговый отчет для оценки эффективности реализации Программы.</w:t>
      </w:r>
    </w:p>
    <w:p w:rsidR="001C72EF" w:rsidRPr="00957D16" w:rsidRDefault="001C72EF" w:rsidP="00EB3CA2">
      <w:pPr>
        <w:contextualSpacing/>
        <w:rPr>
          <w:rFonts w:ascii="Times New Roman" w:hAnsi="Times New Roman" w:cs="Times New Roman"/>
          <w:sz w:val="28"/>
          <w:szCs w:val="28"/>
        </w:rPr>
      </w:pPr>
      <w:r w:rsidRPr="00957D16">
        <w:rPr>
          <w:rFonts w:ascii="Times New Roman" w:hAnsi="Times New Roman" w:cs="Times New Roman"/>
          <w:sz w:val="28"/>
          <w:szCs w:val="28"/>
        </w:rPr>
        <w:br w:type="page"/>
      </w:r>
    </w:p>
    <w:p w:rsidR="001C72EF" w:rsidRPr="00582FDE" w:rsidRDefault="001C72EF" w:rsidP="001C72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89"/>
      <w:bookmarkEnd w:id="1"/>
      <w:r w:rsidRPr="00582F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  <w:r w:rsidR="005F14C1" w:rsidRPr="00582FDE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1C72EF" w:rsidRPr="00582FDE" w:rsidRDefault="00C93989" w:rsidP="00C939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82FD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«Содержание и развитие инженерной инфраструктуры и энергоэффективности»</w:t>
      </w:r>
    </w:p>
    <w:tbl>
      <w:tblPr>
        <w:tblW w:w="146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1343"/>
        <w:gridCol w:w="950"/>
        <w:gridCol w:w="951"/>
        <w:gridCol w:w="950"/>
        <w:gridCol w:w="951"/>
        <w:gridCol w:w="951"/>
        <w:gridCol w:w="1768"/>
      </w:tblGrid>
      <w:tr w:rsidR="00324104" w:rsidRPr="00A02E75" w:rsidTr="00582FDE">
        <w:trPr>
          <w:trHeight w:val="90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04" w:rsidRPr="00582FDE" w:rsidRDefault="00324104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04" w:rsidRPr="00582FDE" w:rsidRDefault="00324104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04" w:rsidRPr="00582FDE" w:rsidRDefault="00582FDE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04" w:rsidRPr="00582FDE" w:rsidRDefault="00324104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04" w:rsidRPr="00582FDE" w:rsidRDefault="00324104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Базовое значение на начало реализации программы/подпрограммы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04" w:rsidRPr="00582FDE" w:rsidRDefault="00324104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04" w:rsidRPr="00582FDE" w:rsidRDefault="00324104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24104" w:rsidRPr="00A02E75" w:rsidTr="00582FDE">
        <w:trPr>
          <w:trHeight w:val="72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4" w:rsidRPr="00582FDE" w:rsidRDefault="00324104" w:rsidP="00943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4" w:rsidRPr="00582FDE" w:rsidRDefault="00324104" w:rsidP="00943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4" w:rsidRPr="00582FDE" w:rsidRDefault="00324104" w:rsidP="00943022">
            <w:pPr>
              <w:pStyle w:val="ConsPlusCell"/>
              <w:jc w:val="center"/>
              <w:rPr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4" w:rsidRPr="00582FDE" w:rsidRDefault="00324104" w:rsidP="0094302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4" w:rsidRPr="00582FDE" w:rsidRDefault="00324104" w:rsidP="00943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04" w:rsidRPr="00582FDE" w:rsidRDefault="00324104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2018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04" w:rsidRPr="00582FDE" w:rsidRDefault="00324104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2019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04" w:rsidRPr="00582FDE" w:rsidRDefault="00324104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04" w:rsidRPr="00582FDE" w:rsidRDefault="00324104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4" w:rsidRPr="00582FDE" w:rsidRDefault="00324104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2022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4" w:rsidRPr="00582FDE" w:rsidRDefault="00324104" w:rsidP="0094302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02E75" w:rsidRPr="00A02E75" w:rsidTr="00582FDE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5" w:rsidRPr="00582FDE" w:rsidRDefault="00A02E75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5" w:rsidRPr="00582FDE" w:rsidRDefault="00A02E75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5" w:rsidRPr="00582FDE" w:rsidRDefault="00A02E75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5" w:rsidRPr="00582FDE" w:rsidRDefault="00A02E75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5" w:rsidRPr="00582FDE" w:rsidRDefault="00A02E75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324104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324104" w:rsidP="00943022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11</w:t>
            </w:r>
          </w:p>
        </w:tc>
      </w:tr>
      <w:tr w:rsidR="00A02E75" w:rsidRPr="00A02E75" w:rsidTr="00C82D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5" w:rsidRPr="00582FDE" w:rsidRDefault="00A02E75" w:rsidP="00943022">
            <w:pPr>
              <w:pStyle w:val="ConsPlusCell"/>
              <w:rPr>
                <w:b/>
                <w:sz w:val="24"/>
                <w:szCs w:val="24"/>
              </w:rPr>
            </w:pPr>
            <w:r w:rsidRPr="00582FDE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5" w:rsidRPr="00582FDE" w:rsidRDefault="00A02E75" w:rsidP="00C93989">
            <w:pPr>
              <w:pStyle w:val="ConsPlusCell"/>
              <w:rPr>
                <w:b/>
                <w:sz w:val="24"/>
                <w:szCs w:val="24"/>
              </w:rPr>
            </w:pPr>
            <w:r w:rsidRPr="00582FDE">
              <w:rPr>
                <w:b/>
                <w:sz w:val="24"/>
                <w:szCs w:val="24"/>
              </w:rPr>
              <w:t>Подпрограмма   I. «Чистая вода»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94302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82FDE">
              <w:rPr>
                <w:b/>
                <w:sz w:val="24"/>
                <w:szCs w:val="24"/>
              </w:rPr>
              <w:t>х</w:t>
            </w:r>
          </w:p>
        </w:tc>
      </w:tr>
      <w:tr w:rsidR="00A02E75" w:rsidRPr="00A02E75" w:rsidTr="00C82D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C9398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1E7A8F">
            <w:pPr>
              <w:pStyle w:val="ConsPlusCell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Увеличение доли населения, обеспеченного</w:t>
            </w:r>
            <w:r w:rsidR="00E03098">
              <w:rPr>
                <w:sz w:val="24"/>
                <w:szCs w:val="24"/>
              </w:rPr>
              <w:t xml:space="preserve"> </w:t>
            </w:r>
            <w:r w:rsidRPr="00582FDE">
              <w:rPr>
                <w:sz w:val="24"/>
                <w:szCs w:val="24"/>
              </w:rPr>
              <w:t>доброкачественной питьевой водой из централизованных источников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F" w:rsidRPr="00582FDE" w:rsidRDefault="001E7A8F" w:rsidP="00C93989">
            <w:pPr>
              <w:pStyle w:val="ConsPlusCell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М</w:t>
            </w:r>
            <w:r w:rsidR="00A02E75" w:rsidRPr="00582FDE">
              <w:rPr>
                <w:sz w:val="24"/>
                <w:szCs w:val="24"/>
              </w:rPr>
              <w:t>акро</w:t>
            </w:r>
          </w:p>
          <w:p w:rsidR="00A02E75" w:rsidRPr="00582FDE" w:rsidRDefault="00A02E75" w:rsidP="00C93989">
            <w:pPr>
              <w:pStyle w:val="ConsPlusCell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582FDE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324104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324104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324104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324104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324104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C93989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х</w:t>
            </w:r>
          </w:p>
        </w:tc>
      </w:tr>
      <w:tr w:rsidR="00A02E75" w:rsidRPr="00A02E75" w:rsidTr="00C82D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75" w:rsidRPr="00582FDE" w:rsidRDefault="00A02E75" w:rsidP="00EA5DB1">
            <w:pPr>
              <w:rPr>
                <w:rFonts w:ascii="Times New Roman" w:eastAsia="Times New Roman" w:hAnsi="Times New Roman" w:cs="Times New Roman"/>
              </w:rPr>
            </w:pPr>
            <w:r w:rsidRPr="00582FDE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75" w:rsidRDefault="00A02E75" w:rsidP="007B15C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</w:rPr>
              <w:t xml:space="preserve">Количество созданных и </w:t>
            </w:r>
            <w:r w:rsidR="003446A1" w:rsidRPr="00582FDE">
              <w:rPr>
                <w:rFonts w:ascii="Times New Roman" w:eastAsia="Times New Roman" w:hAnsi="Times New Roman" w:cs="Times New Roman"/>
              </w:rPr>
              <w:t>восстановленных</w:t>
            </w:r>
            <w:r w:rsidRPr="00582FDE">
              <w:rPr>
                <w:rFonts w:ascii="Times New Roman" w:eastAsia="Times New Roman" w:hAnsi="Times New Roman" w:cs="Times New Roman"/>
              </w:rPr>
              <w:t xml:space="preserve"> ВЗУ, ВНС и станций водо</w:t>
            </w:r>
            <w:r w:rsidR="007B15C0">
              <w:rPr>
                <w:rFonts w:ascii="Times New Roman" w:eastAsia="Times New Roman" w:hAnsi="Times New Roman" w:cs="Times New Roman"/>
                <w:lang w:val="ru-RU"/>
              </w:rPr>
              <w:t>очистки</w:t>
            </w:r>
          </w:p>
          <w:p w:rsidR="007B15C0" w:rsidRPr="00582FDE" w:rsidRDefault="007B15C0" w:rsidP="007B15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75" w:rsidRPr="00582FDE" w:rsidRDefault="00A02E75" w:rsidP="00EA5DB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75" w:rsidRPr="00582FDE" w:rsidRDefault="00A02E75" w:rsidP="007B1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FDE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75" w:rsidRPr="00582FDE" w:rsidRDefault="00A02E75" w:rsidP="00EA5DB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75" w:rsidRPr="00582FDE" w:rsidRDefault="00A02E75" w:rsidP="00EA5DB1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75" w:rsidRPr="00582FDE" w:rsidRDefault="00A02E75" w:rsidP="00EA5DB1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884401" w:rsidP="00EA5DB1">
            <w:pPr>
              <w:pStyle w:val="ConsPlusCell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1.1; 1.2; 1.3; 1.4</w:t>
            </w:r>
          </w:p>
        </w:tc>
      </w:tr>
      <w:tr w:rsidR="00A02E75" w:rsidRPr="00A02E75" w:rsidTr="00582FDE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5" w:rsidRPr="00582FDE" w:rsidRDefault="00A02E75" w:rsidP="00943022">
            <w:pPr>
              <w:pStyle w:val="ConsPlusCell"/>
              <w:rPr>
                <w:b/>
                <w:sz w:val="24"/>
                <w:szCs w:val="24"/>
              </w:rPr>
            </w:pPr>
            <w:r w:rsidRPr="00582FDE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75" w:rsidRPr="00582FDE" w:rsidRDefault="00A02E75" w:rsidP="00582FDE">
            <w:pPr>
              <w:pStyle w:val="ConsPlusCell"/>
              <w:rPr>
                <w:b/>
                <w:sz w:val="24"/>
                <w:szCs w:val="24"/>
              </w:rPr>
            </w:pPr>
            <w:r w:rsidRPr="00582FDE">
              <w:rPr>
                <w:b/>
                <w:sz w:val="24"/>
                <w:szCs w:val="24"/>
              </w:rPr>
              <w:t xml:space="preserve">Подпрограмма </w:t>
            </w:r>
            <w:r w:rsidRPr="00582FDE">
              <w:rPr>
                <w:b/>
                <w:sz w:val="24"/>
                <w:szCs w:val="24"/>
                <w:lang w:val="en-US"/>
              </w:rPr>
              <w:t>II</w:t>
            </w:r>
            <w:r w:rsidRPr="00582FDE">
              <w:rPr>
                <w:b/>
                <w:sz w:val="24"/>
                <w:szCs w:val="24"/>
              </w:rPr>
              <w:t>. «Очистка сточных вод»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5" w:rsidRPr="00582FDE" w:rsidRDefault="00A02E75" w:rsidP="0094302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82FDE">
              <w:rPr>
                <w:b/>
                <w:sz w:val="24"/>
                <w:szCs w:val="24"/>
              </w:rPr>
              <w:t>х</w:t>
            </w:r>
          </w:p>
        </w:tc>
      </w:tr>
      <w:tr w:rsidR="001E0D8F" w:rsidRPr="00A02E75" w:rsidTr="00C82D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F" w:rsidRPr="00582FDE" w:rsidRDefault="001E0D8F" w:rsidP="001E0D8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8F" w:rsidRDefault="001E0D8F" w:rsidP="001E7A8F">
            <w:pPr>
              <w:rPr>
                <w:rFonts w:ascii="Times New Roman" w:eastAsia="Times New Roman" w:hAnsi="Times New Roman" w:cs="Times New Roman"/>
              </w:rPr>
            </w:pPr>
            <w:r w:rsidRPr="00582FDE">
              <w:rPr>
                <w:rFonts w:ascii="Times New Roman" w:eastAsia="Times New Roman" w:hAnsi="Times New Roman" w:cs="Times New Roman"/>
              </w:rPr>
              <w:t>Увеличение доли сточных вод, очищенных до</w:t>
            </w:r>
            <w:r w:rsidR="001E7A8F" w:rsidRPr="00582FD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82FDE">
              <w:rPr>
                <w:rFonts w:ascii="Times New Roman" w:eastAsia="Times New Roman" w:hAnsi="Times New Roman" w:cs="Times New Roman"/>
              </w:rPr>
              <w:t>нормативных значений, в общем объеме сточных вод, пропущенных через очистные сооружения</w:t>
            </w:r>
          </w:p>
          <w:p w:rsidR="007B15C0" w:rsidRPr="00582FDE" w:rsidRDefault="007B15C0" w:rsidP="001E7A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8F" w:rsidRPr="00582FDE" w:rsidRDefault="001E7A8F" w:rsidP="001E0D8F">
            <w:pPr>
              <w:pStyle w:val="ConsPlusCell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М</w:t>
            </w:r>
            <w:r w:rsidR="001E0D8F" w:rsidRPr="00582FDE">
              <w:rPr>
                <w:sz w:val="24"/>
                <w:szCs w:val="24"/>
              </w:rPr>
              <w:t>акро</w:t>
            </w:r>
          </w:p>
          <w:p w:rsidR="001E0D8F" w:rsidRPr="00582FDE" w:rsidRDefault="001E0D8F" w:rsidP="001E0D8F">
            <w:pPr>
              <w:pStyle w:val="ConsPlusCell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F" w:rsidRPr="00582FDE" w:rsidRDefault="001E0D8F" w:rsidP="00582FDE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8F" w:rsidRPr="00582FDE" w:rsidRDefault="001E0D8F" w:rsidP="001E0D8F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F" w:rsidRPr="00582FDE" w:rsidRDefault="001E0D8F" w:rsidP="001E0D8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F" w:rsidRPr="00582FDE" w:rsidRDefault="001E0D8F" w:rsidP="001E0D8F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F" w:rsidRPr="00582FDE" w:rsidRDefault="001E0D8F" w:rsidP="001E0D8F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8F" w:rsidRPr="00582FDE" w:rsidRDefault="001E0D8F" w:rsidP="001E0D8F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8F" w:rsidRPr="00582FDE" w:rsidRDefault="001E0D8F" w:rsidP="001E0D8F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8F" w:rsidRPr="00582FDE" w:rsidRDefault="00C82D60" w:rsidP="00884401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b/>
                <w:sz w:val="24"/>
                <w:szCs w:val="24"/>
              </w:rPr>
              <w:t>х</w:t>
            </w:r>
          </w:p>
        </w:tc>
      </w:tr>
      <w:tr w:rsidR="00884401" w:rsidRPr="00A02E75" w:rsidTr="00C82D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1" w:rsidRPr="00582FDE" w:rsidRDefault="007B15C0" w:rsidP="008844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  <w:r w:rsidR="00884401" w:rsidRPr="00582F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1" w:rsidRDefault="00884401" w:rsidP="00884401">
            <w:pPr>
              <w:rPr>
                <w:rFonts w:ascii="Times New Roman" w:eastAsia="Times New Roman" w:hAnsi="Times New Roman" w:cs="Times New Roman"/>
              </w:rPr>
            </w:pPr>
            <w:r w:rsidRPr="00582FDE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  <w:p w:rsidR="007B15C0" w:rsidRPr="00582FDE" w:rsidRDefault="007B15C0" w:rsidP="008844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1" w:rsidRPr="00582FDE" w:rsidRDefault="00884401" w:rsidP="0088440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1" w:rsidRPr="00582FDE" w:rsidRDefault="00884401" w:rsidP="007B15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FD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01" w:rsidRPr="00582FDE" w:rsidRDefault="00884401" w:rsidP="00884401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01" w:rsidRPr="00582FDE" w:rsidRDefault="00884401" w:rsidP="00884401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01" w:rsidRPr="00582FDE" w:rsidRDefault="00884401" w:rsidP="00884401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01" w:rsidRPr="00582FDE" w:rsidRDefault="00884401" w:rsidP="00884401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01" w:rsidRPr="00582FDE" w:rsidRDefault="00884401" w:rsidP="00884401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01" w:rsidRPr="00582FDE" w:rsidRDefault="00884401" w:rsidP="00884401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01" w:rsidRPr="00582FDE" w:rsidRDefault="00884401" w:rsidP="00884401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1.1</w:t>
            </w:r>
          </w:p>
        </w:tc>
      </w:tr>
      <w:tr w:rsidR="00884401" w:rsidRPr="00A02E75" w:rsidTr="00C82D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01" w:rsidRPr="00582FDE" w:rsidRDefault="00884401" w:rsidP="007B15C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582FDE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7B15C0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582FD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C0" w:rsidRDefault="00884401" w:rsidP="00884401">
            <w:pPr>
              <w:rPr>
                <w:rFonts w:ascii="Times New Roman" w:eastAsia="Times New Roman" w:hAnsi="Times New Roman" w:cs="Times New Roman"/>
              </w:rPr>
            </w:pPr>
            <w:r w:rsidRPr="00582FDE">
              <w:rPr>
                <w:rFonts w:ascii="Times New Roman" w:eastAsia="Times New Roman" w:hAnsi="Times New Roman" w:cs="Times New Roman"/>
              </w:rPr>
              <w:t xml:space="preserve"> Количество построенных, реконструированных, </w:t>
            </w:r>
          </w:p>
          <w:p w:rsidR="00884401" w:rsidRPr="00582FDE" w:rsidRDefault="00884401" w:rsidP="00884401">
            <w:pPr>
              <w:rPr>
                <w:rFonts w:ascii="Times New Roman" w:eastAsia="Times New Roman" w:hAnsi="Times New Roman" w:cs="Times New Roman"/>
              </w:rPr>
            </w:pPr>
            <w:r w:rsidRPr="00582FDE">
              <w:rPr>
                <w:rFonts w:ascii="Times New Roman" w:eastAsia="Times New Roman" w:hAnsi="Times New Roman" w:cs="Times New Roman"/>
              </w:rPr>
              <w:lastRenderedPageBreak/>
              <w:t>отремонтированных коллекторов (участков), КНС суммарной пропускной способностью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01" w:rsidRPr="00582FDE" w:rsidRDefault="00884401" w:rsidP="0088440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01" w:rsidRPr="00582FDE" w:rsidRDefault="00884401" w:rsidP="00582FD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01" w:rsidRPr="00582FDE" w:rsidRDefault="00884401" w:rsidP="00884401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01" w:rsidRPr="00582FDE" w:rsidRDefault="00884401" w:rsidP="00884401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01" w:rsidRPr="00582FDE" w:rsidRDefault="00884401" w:rsidP="00884401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01" w:rsidRPr="00582FDE" w:rsidRDefault="00884401" w:rsidP="00884401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01" w:rsidRPr="00582FDE" w:rsidRDefault="00884401" w:rsidP="00884401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01" w:rsidRPr="00582FDE" w:rsidRDefault="00884401" w:rsidP="00884401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01" w:rsidRPr="00582FDE" w:rsidRDefault="00884401" w:rsidP="00884401">
            <w:pPr>
              <w:jc w:val="center"/>
              <w:rPr>
                <w:rFonts w:ascii="Times New Roman" w:hAnsi="Times New Roman" w:cs="Times New Roman"/>
              </w:rPr>
            </w:pPr>
            <w:r w:rsidRPr="00582FDE">
              <w:rPr>
                <w:rFonts w:ascii="Times New Roman" w:hAnsi="Times New Roman" w:cs="Times New Roman"/>
              </w:rPr>
              <w:t>1.1</w:t>
            </w:r>
          </w:p>
        </w:tc>
      </w:tr>
      <w:tr w:rsidR="00324104" w:rsidRPr="00A02E75" w:rsidTr="00582FDE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04" w:rsidRPr="00582FDE" w:rsidRDefault="00324104" w:rsidP="00EA5DB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3.</w:t>
            </w:r>
          </w:p>
        </w:tc>
        <w:tc>
          <w:tcPr>
            <w:tcW w:w="14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4" w:rsidRPr="00582FDE" w:rsidRDefault="00324104" w:rsidP="00EA5DB1">
            <w:pPr>
              <w:pStyle w:val="ConsPlusCell"/>
              <w:rPr>
                <w:b/>
                <w:sz w:val="24"/>
                <w:szCs w:val="24"/>
              </w:rPr>
            </w:pPr>
            <w:r w:rsidRPr="00582FDE">
              <w:rPr>
                <w:b/>
                <w:sz w:val="24"/>
                <w:szCs w:val="24"/>
              </w:rPr>
              <w:t xml:space="preserve">Подпрограмма </w:t>
            </w:r>
            <w:r w:rsidRPr="00582FDE">
              <w:rPr>
                <w:b/>
                <w:sz w:val="24"/>
                <w:szCs w:val="24"/>
                <w:lang w:val="en-US"/>
              </w:rPr>
              <w:t>III</w:t>
            </w:r>
            <w:r w:rsidRPr="00582FDE">
              <w:rPr>
                <w:b/>
                <w:sz w:val="24"/>
                <w:szCs w:val="24"/>
              </w:rPr>
              <w:t>. «Создание условий для обеспечения качественными жилищно-коммунальными услугами»</w:t>
            </w:r>
          </w:p>
        </w:tc>
      </w:tr>
      <w:tr w:rsidR="00A02E75" w:rsidRPr="00A02E75" w:rsidTr="00582FDE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EA5DB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EA5DB1">
            <w:pPr>
              <w:rPr>
                <w:rFonts w:ascii="Times New Roman" w:eastAsia="Times New Roman" w:hAnsi="Times New Roman" w:cs="Times New Roman"/>
              </w:rPr>
            </w:pPr>
            <w:r w:rsidRPr="00582FDE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EA5DB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582FD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884401" w:rsidP="00884401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1.6 - 1.16</w:t>
            </w:r>
          </w:p>
        </w:tc>
      </w:tr>
      <w:tr w:rsidR="00A02E75" w:rsidRPr="00A02E75" w:rsidTr="00582FDE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396F2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396F29">
            <w:pPr>
              <w:rPr>
                <w:rFonts w:ascii="Times New Roman" w:eastAsia="Times New Roman" w:hAnsi="Times New Roman" w:cs="Times New Roman"/>
              </w:rPr>
            </w:pPr>
            <w:r w:rsidRPr="00582FDE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396F2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582FD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A02E7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75" w:rsidRPr="00582FDE" w:rsidRDefault="00884401" w:rsidP="00884401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-</w:t>
            </w:r>
          </w:p>
        </w:tc>
      </w:tr>
      <w:tr w:rsidR="00324104" w:rsidRPr="00A02E75" w:rsidTr="00582FDE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04" w:rsidRPr="00582FDE" w:rsidRDefault="00324104" w:rsidP="00EA5DB1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14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4" w:rsidRPr="00582FDE" w:rsidRDefault="00324104" w:rsidP="00396F29">
            <w:pPr>
              <w:pStyle w:val="ConsPlusCell"/>
              <w:rPr>
                <w:b/>
                <w:sz w:val="24"/>
                <w:szCs w:val="24"/>
              </w:rPr>
            </w:pPr>
            <w:r w:rsidRPr="00582FDE">
              <w:rPr>
                <w:b/>
                <w:sz w:val="24"/>
                <w:szCs w:val="24"/>
              </w:rPr>
              <w:t>Подпрограмма I</w:t>
            </w:r>
            <w:r w:rsidRPr="00582FDE">
              <w:rPr>
                <w:b/>
                <w:sz w:val="24"/>
                <w:szCs w:val="24"/>
                <w:lang w:val="en-US"/>
              </w:rPr>
              <w:t>V</w:t>
            </w:r>
            <w:r w:rsidRPr="00582FDE">
              <w:rPr>
                <w:b/>
                <w:sz w:val="24"/>
                <w:szCs w:val="24"/>
              </w:rPr>
              <w:t>. «Энергосбережение и повышение энергетической эффективности»</w:t>
            </w:r>
          </w:p>
        </w:tc>
      </w:tr>
      <w:tr w:rsidR="00DC0F05" w:rsidRPr="00A02E75" w:rsidTr="00582FDE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1E7A8F">
            <w:pPr>
              <w:rPr>
                <w:rFonts w:ascii="Times New Roman" w:eastAsia="Times New Roman" w:hAnsi="Times New Roman" w:cs="Times New Roman"/>
              </w:rPr>
            </w:pPr>
            <w:r w:rsidRPr="00582FDE">
              <w:rPr>
                <w:rFonts w:ascii="Times New Roman" w:eastAsia="Times New Roman" w:hAnsi="Times New Roman" w:cs="Times New Roman"/>
              </w:rPr>
              <w:t>Доля зданий, строений, сооружений органов</w:t>
            </w:r>
            <w:r w:rsidR="001E7A8F" w:rsidRPr="00582FD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03098">
              <w:rPr>
                <w:rFonts w:ascii="Times New Roman" w:eastAsia="Times New Roman" w:hAnsi="Times New Roman" w:cs="Times New Roman"/>
              </w:rPr>
              <w:t xml:space="preserve">местного самоуправления и </w:t>
            </w:r>
            <w:r w:rsidRPr="00582FDE">
              <w:rPr>
                <w:rFonts w:ascii="Times New Roman" w:eastAsia="Times New Roman" w:hAnsi="Times New Roman" w:cs="Times New Roman"/>
              </w:rPr>
              <w:t>муниципальных</w:t>
            </w:r>
            <w:r w:rsidR="001E7A8F" w:rsidRPr="00582FD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82FDE">
              <w:rPr>
                <w:rFonts w:ascii="Times New Roman" w:eastAsia="Times New Roman" w:hAnsi="Times New Roman" w:cs="Times New Roman"/>
              </w:rPr>
              <w:t>учреждений, оснащенных приборами учета</w:t>
            </w:r>
            <w:r w:rsidR="001E7A8F" w:rsidRPr="00582FD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82FDE">
              <w:rPr>
                <w:rFonts w:ascii="Times New Roman" w:eastAsia="Times New Roman" w:hAnsi="Times New Roman" w:cs="Times New Roman"/>
              </w:rPr>
              <w:t>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rPr>
                <w:rFonts w:ascii="Times New Roman" w:eastAsia="Times New Roman" w:hAnsi="Times New Roman" w:cs="Times New Roman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582FD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884401" w:rsidP="00884401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3.3</w:t>
            </w:r>
          </w:p>
        </w:tc>
      </w:tr>
      <w:tr w:rsidR="00DC0F05" w:rsidRPr="00A02E75" w:rsidTr="00582FDE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1E7A8F">
            <w:pPr>
              <w:rPr>
                <w:rFonts w:ascii="Times New Roman" w:eastAsia="Times New Roman" w:hAnsi="Times New Roman" w:cs="Times New Roman"/>
              </w:rPr>
            </w:pPr>
            <w:r w:rsidRPr="00582FDE">
              <w:rPr>
                <w:rFonts w:ascii="Times New Roman" w:eastAsia="Times New Roman" w:hAnsi="Times New Roman" w:cs="Times New Roman"/>
              </w:rPr>
              <w:t>Доля многоквартирных домов, оснащенных</w:t>
            </w:r>
            <w:r w:rsidR="001E7A8F" w:rsidRPr="00582FD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82FDE">
              <w:rPr>
                <w:rFonts w:ascii="Times New Roman" w:eastAsia="Times New Roman" w:hAnsi="Times New Roman" w:cs="Times New Roman"/>
              </w:rPr>
              <w:t>общедомовыми приборами учета</w:t>
            </w:r>
            <w:r w:rsidR="001E7A8F" w:rsidRPr="00582FD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82FDE">
              <w:rPr>
                <w:rFonts w:ascii="Times New Roman" w:eastAsia="Times New Roman" w:hAnsi="Times New Roman" w:cs="Times New Roman"/>
              </w:rPr>
              <w:t>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rPr>
                <w:rFonts w:ascii="Times New Roman" w:eastAsia="Times New Roman" w:hAnsi="Times New Roman" w:cs="Times New Roman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582FD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65,6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72,5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79,3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86,2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93,1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93,1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884401" w:rsidP="00884401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2.1</w:t>
            </w:r>
          </w:p>
        </w:tc>
      </w:tr>
      <w:tr w:rsidR="00DC0F05" w:rsidRPr="00A02E75" w:rsidTr="00582FDE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rPr>
                <w:rFonts w:ascii="Times New Roman" w:eastAsia="Times New Roman" w:hAnsi="Times New Roman" w:cs="Times New Roman"/>
              </w:rPr>
            </w:pPr>
            <w:r w:rsidRPr="00582FDE">
              <w:rPr>
                <w:rFonts w:ascii="Times New Roman" w:eastAsia="Times New Roman" w:hAnsi="Times New Roman" w:cs="Times New Roman"/>
              </w:rPr>
              <w:t>До</w:t>
            </w:r>
            <w:r w:rsidR="00E03098">
              <w:rPr>
                <w:rFonts w:ascii="Times New Roman" w:eastAsia="Times New Roman" w:hAnsi="Times New Roman" w:cs="Times New Roman"/>
              </w:rPr>
              <w:t>ля зданий, строений, сооружений</w:t>
            </w:r>
            <w:r w:rsidR="00E030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E03098">
              <w:rPr>
                <w:rFonts w:ascii="Times New Roman" w:eastAsia="Times New Roman" w:hAnsi="Times New Roman" w:cs="Times New Roman"/>
              </w:rPr>
              <w:t>муниципальной собственности,</w:t>
            </w:r>
            <w:r w:rsidR="00E030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82FDE">
              <w:rPr>
                <w:rFonts w:ascii="Times New Roman" w:eastAsia="Times New Roman" w:hAnsi="Times New Roman" w:cs="Times New Roman"/>
              </w:rPr>
              <w:t>соответствующих нормальному уровню</w:t>
            </w:r>
          </w:p>
          <w:p w:rsidR="00DC0F05" w:rsidRPr="00582FDE" w:rsidRDefault="00DC0F05" w:rsidP="00DC0F05">
            <w:pPr>
              <w:rPr>
                <w:rFonts w:ascii="Times New Roman" w:eastAsia="Times New Roman" w:hAnsi="Times New Roman" w:cs="Times New Roman"/>
              </w:rPr>
            </w:pPr>
            <w:r w:rsidRPr="00582FDE">
              <w:rPr>
                <w:rFonts w:ascii="Times New Roman" w:eastAsia="Times New Roman" w:hAnsi="Times New Roman" w:cs="Times New Roman"/>
              </w:rPr>
              <w:t>энергетической эффективности и выше</w:t>
            </w:r>
            <w:r w:rsidR="00E030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82FDE">
              <w:rPr>
                <w:rFonts w:ascii="Times New Roman" w:eastAsia="Times New Roman" w:hAnsi="Times New Roman" w:cs="Times New Roman"/>
              </w:rPr>
              <w:t>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rPr>
                <w:rFonts w:ascii="Times New Roman" w:eastAsia="Times New Roman" w:hAnsi="Times New Roman" w:cs="Times New Roman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582FD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2FDE">
              <w:rPr>
                <w:rFonts w:ascii="Times New Roman" w:eastAsia="Times New Roman" w:hAnsi="Times New Roman" w:cs="Times New Roman"/>
                <w:lang w:val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41,8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44,1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48,8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DC0F05" w:rsidP="00DC0F05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05" w:rsidRPr="00582FDE" w:rsidRDefault="00884401" w:rsidP="00884401">
            <w:pPr>
              <w:pStyle w:val="ConsPlusCell"/>
              <w:jc w:val="center"/>
              <w:rPr>
                <w:sz w:val="24"/>
                <w:szCs w:val="24"/>
              </w:rPr>
            </w:pPr>
            <w:r w:rsidRPr="00582FDE">
              <w:rPr>
                <w:sz w:val="24"/>
                <w:szCs w:val="24"/>
              </w:rPr>
              <w:t>1.1; 3.1; 3.3</w:t>
            </w:r>
          </w:p>
        </w:tc>
      </w:tr>
    </w:tbl>
    <w:p w:rsidR="00C82D60" w:rsidRDefault="00C82D60" w:rsidP="00C82D60">
      <w:pPr>
        <w:spacing w:after="10" w:line="271" w:lineRule="auto"/>
        <w:ind w:left="3042" w:right="826" w:hanging="3"/>
      </w:pPr>
      <w:bookmarkStart w:id="2" w:name="Par335"/>
      <w:bookmarkEnd w:id="2"/>
      <w:r>
        <w:rPr>
          <w:rFonts w:ascii="Times New Roman" w:eastAsia="Times New Roman" w:hAnsi="Times New Roman" w:cs="Times New Roman"/>
          <w:b/>
        </w:rPr>
        <w:lastRenderedPageBreak/>
        <w:t xml:space="preserve">Методика расчета значений показателей эффективности реализации программы. </w:t>
      </w:r>
    </w:p>
    <w:tbl>
      <w:tblPr>
        <w:tblStyle w:val="TableGrid"/>
        <w:tblW w:w="14462" w:type="dxa"/>
        <w:tblInd w:w="0" w:type="dxa"/>
        <w:tblCellMar>
          <w:top w:w="5" w:type="dxa"/>
          <w:left w:w="106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288"/>
        <w:gridCol w:w="7374"/>
        <w:gridCol w:w="3800"/>
      </w:tblGrid>
      <w:tr w:rsidR="00C82D60" w:rsidTr="00C82D60">
        <w:trPr>
          <w:trHeight w:val="61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D60" w:rsidRDefault="00C82D60" w:rsidP="00C82D60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Показатели, характеризующие   реализацию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программы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Default="00C82D60" w:rsidP="00C82D60">
            <w:pPr>
              <w:spacing w:line="259" w:lineRule="auto"/>
              <w:ind w:left="1830" w:right="17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Алгоритм формирования показателя  и методологические пояснения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60" w:rsidRDefault="00C82D60" w:rsidP="00C82D60">
            <w:pPr>
              <w:spacing w:line="259" w:lineRule="auto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Источник информации </w:t>
            </w:r>
          </w:p>
        </w:tc>
      </w:tr>
      <w:tr w:rsidR="00C82D60" w:rsidTr="00C82D60">
        <w:trPr>
          <w:trHeight w:val="590"/>
        </w:trPr>
        <w:tc>
          <w:tcPr>
            <w:tcW w:w="14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D60" w:rsidRDefault="00C82D60" w:rsidP="00C82D60">
            <w:pPr>
              <w:spacing w:line="259" w:lineRule="auto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«Чистая вода»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82D60" w:rsidRPr="00C25227" w:rsidTr="00C82D60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3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1. Увеличение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367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Количество людей обеспеченных доброкачественной питьевой водой </w:t>
            </w:r>
          </w:p>
          <w:p w:rsidR="00C82D60" w:rsidRPr="00C25227" w:rsidRDefault="00C82D60" w:rsidP="00C25227">
            <w:pPr>
              <w:ind w:left="2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Д=________________________________________________*100% </w:t>
            </w:r>
          </w:p>
          <w:p w:rsidR="00C82D60" w:rsidRPr="00C25227" w:rsidRDefault="00C82D60" w:rsidP="00C25227">
            <w:pPr>
              <w:ind w:left="367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Общая численность населения </w:t>
            </w:r>
          </w:p>
          <w:p w:rsidR="00C82D60" w:rsidRPr="00C25227" w:rsidRDefault="00C82D60" w:rsidP="00C25227">
            <w:pPr>
              <w:ind w:left="367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 Где Д-доля населения обеспеченного доброкачественной питьевой водой  (%)</w:t>
            </w:r>
            <w:r w:rsidRPr="00C25227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Сводные сведения от  </w:t>
            </w:r>
          </w:p>
          <w:p w:rsidR="00C82D60" w:rsidRPr="00C25227" w:rsidRDefault="00C82D60" w:rsidP="00C2522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водоснабжающих предприятий  </w:t>
            </w:r>
          </w:p>
          <w:p w:rsidR="00C82D60" w:rsidRPr="00C25227" w:rsidRDefault="00C82D60" w:rsidP="00C2522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2D60" w:rsidRPr="00C25227" w:rsidTr="00C82D60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3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>2. Количество созданных и восстановленных ВЗУ, ВНС и станций водо</w:t>
            </w:r>
            <w:r w:rsidR="00A7087C" w:rsidRPr="00C25227">
              <w:rPr>
                <w:rFonts w:ascii="Times New Roman" w:hAnsi="Times New Roman" w:cs="Times New Roman"/>
                <w:sz w:val="20"/>
                <w:lang w:val="ru-RU"/>
              </w:rPr>
              <w:t>очистки</w:t>
            </w:r>
            <w:r w:rsidRPr="00C2522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2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>Количество созданных и восстановленных ВЗУ, ВНС и станций водо</w:t>
            </w:r>
            <w:r w:rsidRPr="00C25227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  <w:r w:rsidRPr="00C25227">
              <w:rPr>
                <w:rFonts w:ascii="Times New Roman" w:hAnsi="Times New Roman" w:cs="Times New Roman"/>
                <w:sz w:val="20"/>
              </w:rPr>
              <w:t xml:space="preserve"> на территории городского </w:t>
            </w:r>
            <w:r w:rsidRPr="00C25227">
              <w:rPr>
                <w:rFonts w:ascii="Times New Roman" w:hAnsi="Times New Roman" w:cs="Times New Roman"/>
                <w:sz w:val="20"/>
                <w:lang w:val="ru-RU"/>
              </w:rPr>
              <w:t>округа Красногорск.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Данные исполнителей мероприятий подпрограммы. </w:t>
            </w:r>
          </w:p>
        </w:tc>
      </w:tr>
      <w:tr w:rsidR="00C82D60" w:rsidRPr="00C25227" w:rsidTr="00C82D60">
        <w:trPr>
          <w:trHeight w:val="487"/>
        </w:trPr>
        <w:tc>
          <w:tcPr>
            <w:tcW w:w="14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3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  <w:r w:rsidR="007B15C0" w:rsidRPr="00C2522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Подпрограмма </w:t>
            </w:r>
            <w:r w:rsidR="007B15C0" w:rsidRPr="00C25227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II</w:t>
            </w:r>
            <w:r w:rsidR="007B15C0" w:rsidRPr="00C2522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«Очистка сточных вод»</w:t>
            </w:r>
            <w:r w:rsidRPr="00C2522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82D60" w:rsidRPr="00C25227" w:rsidTr="00C82D60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3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>1.</w:t>
            </w:r>
            <w:r w:rsidRPr="00C2522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25227">
              <w:rPr>
                <w:rFonts w:ascii="Times New Roman" w:hAnsi="Times New Roman" w:cs="Times New Roman"/>
                <w:sz w:val="20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сооружения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367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Объем сточных вод, очищенных до нормативных значений </w:t>
            </w:r>
          </w:p>
          <w:p w:rsidR="00C82D60" w:rsidRPr="00C25227" w:rsidRDefault="00C82D60" w:rsidP="00C25227">
            <w:pPr>
              <w:ind w:left="2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Д=________________________________________________*100% </w:t>
            </w:r>
          </w:p>
          <w:p w:rsidR="00C82D60" w:rsidRPr="00C25227" w:rsidRDefault="00C82D60" w:rsidP="00C25227">
            <w:pPr>
              <w:ind w:left="367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Общий объем сточных вод, пропущенных через очистные сооружения  </w:t>
            </w:r>
          </w:p>
          <w:p w:rsidR="00C82D60" w:rsidRPr="00C25227" w:rsidRDefault="00C82D60" w:rsidP="00C25227">
            <w:pPr>
              <w:ind w:left="2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Сводные сведения от  </w:t>
            </w:r>
          </w:p>
          <w:p w:rsidR="00C82D60" w:rsidRPr="00C25227" w:rsidRDefault="00C82D60" w:rsidP="00C2522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водоснабжающих предприятий  </w:t>
            </w:r>
          </w:p>
          <w:p w:rsidR="00C82D60" w:rsidRPr="00C25227" w:rsidRDefault="00C82D60" w:rsidP="00C2522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2D60" w:rsidRPr="00C25227" w:rsidTr="00C82D60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3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2. Количество созданных и восстановленных объектов очистки сточных вод суммарной производительностью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2" w:right="48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Количество созданных и восстановленных объектов очистки сточных вод суммарной производительностью на территории городского </w:t>
            </w:r>
            <w:r w:rsidR="007B15C0" w:rsidRPr="00C25227">
              <w:rPr>
                <w:rFonts w:ascii="Times New Roman" w:hAnsi="Times New Roman" w:cs="Times New Roman"/>
                <w:sz w:val="20"/>
                <w:lang w:val="ru-RU"/>
              </w:rPr>
              <w:t>округа Красногорск</w:t>
            </w:r>
            <w:r w:rsidRPr="00C252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Данные исполнителей мероприятий подпрограммы. </w:t>
            </w:r>
          </w:p>
        </w:tc>
      </w:tr>
      <w:tr w:rsidR="00A7087C" w:rsidRPr="00C25227" w:rsidTr="00C82D60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7C" w:rsidRPr="00C25227" w:rsidRDefault="00A7087C" w:rsidP="00C25227">
            <w:pPr>
              <w:pStyle w:val="af1"/>
              <w:numPr>
                <w:ilvl w:val="0"/>
                <w:numId w:val="4"/>
              </w:numPr>
              <w:tabs>
                <w:tab w:val="left" w:pos="285"/>
              </w:tabs>
              <w:ind w:left="31" w:firstLine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5227">
              <w:rPr>
                <w:rFonts w:ascii="Times New Roman" w:hAnsi="Times New Roman" w:cs="Times New Roman"/>
                <w:sz w:val="20"/>
                <w:lang w:val="ru-RU"/>
              </w:rPr>
              <w:t>Количество построенных, реконструированных, отремонтированных коллекторов (участков), КНС су</w:t>
            </w:r>
            <w:r w:rsidR="00C25227" w:rsidRPr="00C25227">
              <w:rPr>
                <w:rFonts w:ascii="Times New Roman" w:hAnsi="Times New Roman" w:cs="Times New Roman"/>
                <w:sz w:val="20"/>
                <w:lang w:val="ru-RU"/>
              </w:rPr>
              <w:t>м</w:t>
            </w:r>
            <w:r w:rsidRPr="00C25227">
              <w:rPr>
                <w:rFonts w:ascii="Times New Roman" w:hAnsi="Times New Roman" w:cs="Times New Roman"/>
                <w:sz w:val="20"/>
                <w:lang w:val="ru-RU"/>
              </w:rPr>
              <w:t>марной пропускной способностью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7C" w:rsidRPr="00C25227" w:rsidRDefault="00C25227" w:rsidP="00C25227">
            <w:pPr>
              <w:ind w:left="2" w:right="48"/>
              <w:contextualSpacing/>
              <w:rPr>
                <w:rFonts w:ascii="Times New Roman" w:hAnsi="Times New Roman" w:cs="Times New Roman"/>
                <w:sz w:val="20"/>
              </w:rPr>
            </w:pPr>
            <w:r w:rsidRPr="00C25227">
              <w:rPr>
                <w:rFonts w:ascii="Times New Roman" w:hAnsi="Times New Roman" w:cs="Times New Roman"/>
                <w:sz w:val="20"/>
                <w:lang w:val="ru-RU"/>
              </w:rPr>
              <w:t xml:space="preserve">Количество построенных, реконструированных, отремонтированных коллекторов (участков), КНС суммарной пропускной способностью </w:t>
            </w:r>
            <w:r w:rsidRPr="00C25227">
              <w:rPr>
                <w:rFonts w:ascii="Times New Roman" w:hAnsi="Times New Roman" w:cs="Times New Roman"/>
                <w:sz w:val="20"/>
              </w:rPr>
              <w:t xml:space="preserve">на территории городского </w:t>
            </w:r>
            <w:r w:rsidRPr="00C25227">
              <w:rPr>
                <w:rFonts w:ascii="Times New Roman" w:hAnsi="Times New Roman" w:cs="Times New Roman"/>
                <w:sz w:val="20"/>
                <w:lang w:val="ru-RU"/>
              </w:rPr>
              <w:t>округа Красногорск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7C" w:rsidRPr="00C25227" w:rsidRDefault="00C25227" w:rsidP="00C25227">
            <w:pPr>
              <w:ind w:left="34"/>
              <w:contextualSpacing/>
              <w:rPr>
                <w:rFonts w:ascii="Times New Roman" w:hAnsi="Times New Roman" w:cs="Times New Roman"/>
                <w:sz w:val="20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>Данные исполнителей мероприятий подпрограммы.</w:t>
            </w:r>
          </w:p>
        </w:tc>
      </w:tr>
      <w:tr w:rsidR="00C82D60" w:rsidRPr="00C25227" w:rsidTr="00C82D60">
        <w:trPr>
          <w:trHeight w:val="485"/>
        </w:trPr>
        <w:tc>
          <w:tcPr>
            <w:tcW w:w="14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60" w:rsidRPr="00C25227" w:rsidRDefault="00C82D60" w:rsidP="00C25227">
            <w:pPr>
              <w:ind w:left="36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  <w:r w:rsidR="00C25227" w:rsidRPr="00C2522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Подпрограмма </w:t>
            </w:r>
            <w:r w:rsidR="00C25227" w:rsidRPr="00C25227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III</w:t>
            </w:r>
            <w:r w:rsidR="00C25227" w:rsidRPr="00C2522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«Создание условий для обеспечения качественными жилищно-коммунальными услугами»</w:t>
            </w:r>
            <w:r w:rsidRPr="00C252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82D60" w:rsidRPr="00C25227" w:rsidTr="00C82D60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0"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right="51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Количество созданных и восстановленных объектов коммунальной инфраструктуры на территории городского </w:t>
            </w:r>
            <w:r w:rsidR="00C25227" w:rsidRPr="00C25227">
              <w:rPr>
                <w:rFonts w:ascii="Times New Roman" w:hAnsi="Times New Roman" w:cs="Times New Roman"/>
                <w:sz w:val="20"/>
                <w:lang w:val="ru-RU"/>
              </w:rPr>
              <w:t>округа Красногорск</w:t>
            </w:r>
            <w:r w:rsidRPr="00C252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60" w:rsidRPr="00C25227" w:rsidRDefault="00C82D60" w:rsidP="00C25227">
            <w:pPr>
              <w:ind w:left="31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Данные исполнителей мероприятий подпрограммы </w:t>
            </w:r>
          </w:p>
        </w:tc>
      </w:tr>
      <w:tr w:rsidR="00C25227" w:rsidRPr="00C25227" w:rsidTr="00C82D60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27" w:rsidRPr="00C25227" w:rsidRDefault="00C25227" w:rsidP="00C25227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C25227">
              <w:rPr>
                <w:rFonts w:ascii="Times New Roman" w:hAnsi="Times New Roman" w:cs="Times New Roman"/>
                <w:sz w:val="20"/>
                <w:lang w:val="ru-RU"/>
              </w:rPr>
              <w:t xml:space="preserve"> 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27" w:rsidRPr="00C25227" w:rsidRDefault="00C25227" w:rsidP="00C25227">
            <w:pPr>
              <w:ind w:right="51"/>
              <w:contextualSpacing/>
              <w:rPr>
                <w:rFonts w:ascii="Times New Roman" w:hAnsi="Times New Roman" w:cs="Times New Roman"/>
                <w:sz w:val="20"/>
              </w:rPr>
            </w:pPr>
            <w:r w:rsidRPr="00C25227">
              <w:rPr>
                <w:rFonts w:ascii="Times New Roman" w:hAnsi="Times New Roman" w:cs="Times New Roman"/>
                <w:sz w:val="20"/>
                <w:lang w:val="ru-RU"/>
              </w:rPr>
              <w:t xml:space="preserve">Количество созданных и восстановленных объектов инженерной инфраструктуры на территории военных городков </w:t>
            </w:r>
            <w:r w:rsidRPr="00C25227">
              <w:rPr>
                <w:rFonts w:ascii="Times New Roman" w:hAnsi="Times New Roman" w:cs="Times New Roman"/>
                <w:sz w:val="20"/>
              </w:rPr>
              <w:t xml:space="preserve">на территории городского </w:t>
            </w:r>
            <w:r w:rsidRPr="00C25227">
              <w:rPr>
                <w:rFonts w:ascii="Times New Roman" w:hAnsi="Times New Roman" w:cs="Times New Roman"/>
                <w:sz w:val="20"/>
                <w:lang w:val="ru-RU"/>
              </w:rPr>
              <w:t>округа Красногорск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27" w:rsidRPr="00C25227" w:rsidRDefault="00C25227" w:rsidP="00C25227">
            <w:pPr>
              <w:ind w:left="31"/>
              <w:contextualSpacing/>
              <w:rPr>
                <w:rFonts w:ascii="Times New Roman" w:hAnsi="Times New Roman" w:cs="Times New Roman"/>
                <w:sz w:val="20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>Данные исполнителей мероприятий подпрограммы</w:t>
            </w:r>
          </w:p>
        </w:tc>
      </w:tr>
      <w:tr w:rsidR="00C82D60" w:rsidRPr="00C25227" w:rsidTr="00C25227">
        <w:tblPrEx>
          <w:tblCellMar>
            <w:top w:w="7" w:type="dxa"/>
            <w:bottom w:w="10" w:type="dxa"/>
            <w:right w:w="61" w:type="dxa"/>
          </w:tblCellMar>
        </w:tblPrEx>
        <w:trPr>
          <w:trHeight w:val="381"/>
        </w:trPr>
        <w:tc>
          <w:tcPr>
            <w:tcW w:w="14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25227" w:rsidP="00C25227">
            <w:pPr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</w:t>
            </w:r>
            <w:r w:rsidR="00C82D60" w:rsidRPr="00C25227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r w:rsidRPr="00C2522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Подпрограмма </w:t>
            </w:r>
            <w:r w:rsidRPr="00C25227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IV</w:t>
            </w:r>
            <w:r w:rsidRPr="00C2522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« Энергосбережение и повышение энергетической эффективности»</w:t>
            </w:r>
            <w:r w:rsidR="00C82D60" w:rsidRPr="00C252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82D60" w:rsidRPr="00C25227" w:rsidTr="00C82D60">
        <w:tblPrEx>
          <w:tblCellMar>
            <w:top w:w="7" w:type="dxa"/>
            <w:bottom w:w="10" w:type="dxa"/>
            <w:right w:w="61" w:type="dxa"/>
          </w:tblCellMar>
        </w:tblPrEx>
        <w:trPr>
          <w:trHeight w:val="139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right="33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lastRenderedPageBreak/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б1/б2*100%, где </w:t>
            </w:r>
          </w:p>
          <w:p w:rsidR="00C82D60" w:rsidRPr="00C25227" w:rsidRDefault="00C82D60" w:rsidP="00C25227">
            <w:pPr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C82D60" w:rsidRPr="00C25227" w:rsidRDefault="00C82D60" w:rsidP="00C25227">
            <w:pPr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B, C, D), ед. </w:t>
            </w:r>
          </w:p>
          <w:p w:rsidR="00C82D60" w:rsidRPr="00C25227" w:rsidRDefault="00C82D60" w:rsidP="00C25227">
            <w:pPr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б2-количество </w:t>
            </w:r>
            <w:r w:rsidRPr="00C25227">
              <w:rPr>
                <w:rFonts w:ascii="Times New Roman" w:hAnsi="Times New Roman" w:cs="Times New Roman"/>
                <w:sz w:val="20"/>
              </w:rPr>
              <w:tab/>
              <w:t xml:space="preserve">зданий, </w:t>
            </w:r>
            <w:r w:rsidRPr="00C25227">
              <w:rPr>
                <w:rFonts w:ascii="Times New Roman" w:hAnsi="Times New Roman" w:cs="Times New Roman"/>
                <w:sz w:val="20"/>
              </w:rPr>
              <w:tab/>
              <w:t xml:space="preserve">строений, </w:t>
            </w:r>
            <w:r w:rsidRPr="00C25227">
              <w:rPr>
                <w:rFonts w:ascii="Times New Roman" w:hAnsi="Times New Roman" w:cs="Times New Roman"/>
                <w:sz w:val="20"/>
              </w:rPr>
              <w:tab/>
              <w:t xml:space="preserve">сооружений </w:t>
            </w:r>
            <w:r w:rsidRPr="00C25227">
              <w:rPr>
                <w:rFonts w:ascii="Times New Roman" w:hAnsi="Times New Roman" w:cs="Times New Roman"/>
                <w:sz w:val="20"/>
              </w:rPr>
              <w:tab/>
              <w:t xml:space="preserve">муниципальной собственности, ед.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60" w:rsidRPr="00C25227" w:rsidRDefault="00C82D60" w:rsidP="00C25227">
            <w:pPr>
              <w:ind w:left="31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Данные исполнителей мероприятий подпрограммы </w:t>
            </w:r>
          </w:p>
        </w:tc>
      </w:tr>
      <w:tr w:rsidR="00C82D60" w:rsidRPr="00C25227" w:rsidTr="00C82D60">
        <w:tblPrEx>
          <w:tblCellMar>
            <w:top w:w="7" w:type="dxa"/>
            <w:bottom w:w="10" w:type="dxa"/>
            <w:right w:w="61" w:type="dxa"/>
          </w:tblCellMar>
        </w:tblPrEx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Доля многоквартирных домов, оснащенных общедомовыми приборами учета потребляемых энергетических ресурсов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(ф1+ф2+ф3+ф4)/4, где </w:t>
            </w:r>
          </w:p>
          <w:p w:rsidR="00C82D60" w:rsidRPr="00C25227" w:rsidRDefault="00C82D60" w:rsidP="00C25227">
            <w:pPr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ф1- Доля многоквартирных домов, оснащенных общедомовыми приборами учета электрической энергии, % </w:t>
            </w:r>
          </w:p>
          <w:p w:rsidR="00C82D60" w:rsidRPr="00C25227" w:rsidRDefault="00C82D60" w:rsidP="00C25227">
            <w:pPr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ф2 -Доля многоквартирных домов, оснащенных общедомовыми приборами учета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31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Данные исполнителей мероприятий подпрограммы </w:t>
            </w:r>
          </w:p>
          <w:p w:rsidR="00C82D60" w:rsidRPr="00C25227" w:rsidRDefault="00C82D60" w:rsidP="00C25227">
            <w:pPr>
              <w:ind w:left="31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82D60" w:rsidRPr="00C25227" w:rsidRDefault="00C82D60" w:rsidP="00C25227">
            <w:pPr>
              <w:ind w:left="31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82D60" w:rsidRPr="00C25227" w:rsidTr="00C25227">
        <w:tblPrEx>
          <w:tblCellMar>
            <w:top w:w="7" w:type="dxa"/>
            <w:bottom w:w="10" w:type="dxa"/>
            <w:right w:w="61" w:type="dxa"/>
          </w:tblCellMar>
        </w:tblPrEx>
        <w:trPr>
          <w:trHeight w:val="183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2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тепловой энергии, % </w:t>
            </w:r>
          </w:p>
          <w:p w:rsidR="00C82D60" w:rsidRPr="00C25227" w:rsidRDefault="00C82D60" w:rsidP="00C25227">
            <w:pPr>
              <w:ind w:left="2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ф3- Доля многоквартирных домов, оснащенных общедомовыми приборами учета холодной воды, % </w:t>
            </w:r>
          </w:p>
          <w:p w:rsidR="00C82D60" w:rsidRPr="00C25227" w:rsidRDefault="00C82D60" w:rsidP="00C25227">
            <w:pPr>
              <w:ind w:left="2" w:right="88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ф4 -Доля многоквартирных домов, оснащенных общедомовыми приборами учета горячей воды, %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82D60" w:rsidRPr="00C25227" w:rsidRDefault="00C82D60" w:rsidP="00C2522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82D60" w:rsidRPr="00C25227" w:rsidRDefault="00C82D60" w:rsidP="00C2522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Данные исполнителей мероприятий подпрограммы </w:t>
            </w:r>
          </w:p>
          <w:p w:rsidR="00C82D60" w:rsidRPr="00C25227" w:rsidRDefault="00C82D60" w:rsidP="00C2522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82D60" w:rsidRPr="00C25227" w:rsidTr="00C82D60">
        <w:tblPrEx>
          <w:tblCellMar>
            <w:top w:w="7" w:type="dxa"/>
            <w:bottom w:w="10" w:type="dxa"/>
            <w:right w:w="61" w:type="dxa"/>
          </w:tblCellMar>
        </w:tblPrEx>
        <w:trPr>
          <w:trHeight w:val="162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3" w:right="28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:rsidR="00C82D60" w:rsidRPr="00C25227" w:rsidRDefault="00C82D60" w:rsidP="00C25227">
            <w:pPr>
              <w:ind w:left="3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(А, B, C, D)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0" w:rsidRPr="00C25227" w:rsidRDefault="00C82D60" w:rsidP="00C25227">
            <w:pPr>
              <w:ind w:left="2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б1/б2*100% </w:t>
            </w:r>
          </w:p>
          <w:p w:rsidR="00C82D60" w:rsidRPr="00C25227" w:rsidRDefault="00C82D60" w:rsidP="00C25227">
            <w:pPr>
              <w:ind w:left="2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C82D60" w:rsidRPr="00C25227" w:rsidRDefault="00C82D60" w:rsidP="00C25227">
            <w:pPr>
              <w:ind w:left="2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B, C, D), ед. </w:t>
            </w:r>
          </w:p>
          <w:p w:rsidR="00C82D60" w:rsidRPr="00C25227" w:rsidRDefault="00C82D60" w:rsidP="00C25227">
            <w:pPr>
              <w:tabs>
                <w:tab w:val="center" w:pos="1809"/>
                <w:tab w:val="center" w:pos="2806"/>
                <w:tab w:val="center" w:pos="3997"/>
                <w:tab w:val="center" w:pos="5451"/>
              </w:tabs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б2-количество </w:t>
            </w:r>
            <w:r w:rsidRPr="00C25227">
              <w:rPr>
                <w:rFonts w:ascii="Times New Roman" w:hAnsi="Times New Roman" w:cs="Times New Roman"/>
                <w:sz w:val="20"/>
              </w:rPr>
              <w:tab/>
              <w:t xml:space="preserve">зданий, </w:t>
            </w:r>
            <w:r w:rsidRPr="00C25227">
              <w:rPr>
                <w:rFonts w:ascii="Times New Roman" w:hAnsi="Times New Roman" w:cs="Times New Roman"/>
                <w:sz w:val="20"/>
              </w:rPr>
              <w:tab/>
              <w:t xml:space="preserve">строений, </w:t>
            </w:r>
            <w:r w:rsidRPr="00C25227">
              <w:rPr>
                <w:rFonts w:ascii="Times New Roman" w:hAnsi="Times New Roman" w:cs="Times New Roman"/>
                <w:sz w:val="20"/>
              </w:rPr>
              <w:tab/>
              <w:t xml:space="preserve">сооружений </w:t>
            </w:r>
            <w:r w:rsidRPr="00C25227">
              <w:rPr>
                <w:rFonts w:ascii="Times New Roman" w:hAnsi="Times New Roman" w:cs="Times New Roman"/>
                <w:sz w:val="20"/>
              </w:rPr>
              <w:tab/>
              <w:t xml:space="preserve">муниципальной </w:t>
            </w:r>
          </w:p>
          <w:p w:rsidR="00C82D60" w:rsidRPr="00C25227" w:rsidRDefault="00C82D60" w:rsidP="00C25227">
            <w:pPr>
              <w:ind w:left="2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собственности, ед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60" w:rsidRPr="00C25227" w:rsidRDefault="00C82D60" w:rsidP="00C2522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Данные исполнителей мероприятий подпрограммы </w:t>
            </w:r>
          </w:p>
          <w:p w:rsidR="00C82D60" w:rsidRPr="00C25227" w:rsidRDefault="00C82D60" w:rsidP="00C2522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C252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C82D60" w:rsidRDefault="00C82D60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82D60" w:rsidRDefault="00C82D60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25227" w:rsidRDefault="00C25227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25227" w:rsidRDefault="00C25227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25227" w:rsidRDefault="00C25227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25227" w:rsidRDefault="00C25227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25227" w:rsidRDefault="00C25227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25227" w:rsidRDefault="00C25227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25227" w:rsidRDefault="00C25227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25227" w:rsidRDefault="00C25227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25227" w:rsidRDefault="00C25227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25227" w:rsidRDefault="00C25227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25227" w:rsidRDefault="00C25227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E03098" w:rsidRDefault="00E03098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03098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  <w:r w:rsidRPr="00E030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0309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03098">
        <w:rPr>
          <w:rFonts w:ascii="Times New Roman" w:hAnsi="Times New Roman"/>
          <w:b/>
          <w:sz w:val="28"/>
          <w:szCs w:val="28"/>
        </w:rPr>
        <w:t xml:space="preserve"> «</w:t>
      </w:r>
      <w:r w:rsidRPr="00E03098">
        <w:rPr>
          <w:rFonts w:ascii="Times New Roman" w:hAnsi="Times New Roman"/>
          <w:b/>
          <w:sz w:val="28"/>
          <w:szCs w:val="28"/>
          <w:lang w:val="ru-RU"/>
        </w:rPr>
        <w:t>ЧИСТАЯ ВОДА</w:t>
      </w:r>
      <w:r w:rsidRPr="00E03098">
        <w:rPr>
          <w:rFonts w:ascii="Times New Roman" w:hAnsi="Times New Roman"/>
          <w:b/>
          <w:sz w:val="28"/>
          <w:szCs w:val="28"/>
        </w:rPr>
        <w:t>»</w:t>
      </w:r>
    </w:p>
    <w:p w:rsidR="001C72EF" w:rsidRPr="00A02E75" w:rsidRDefault="001C72EF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2126"/>
        <w:gridCol w:w="1323"/>
        <w:gridCol w:w="1323"/>
        <w:gridCol w:w="1323"/>
        <w:gridCol w:w="1323"/>
        <w:gridCol w:w="1323"/>
        <w:gridCol w:w="1323"/>
      </w:tblGrid>
      <w:tr w:rsidR="00A02E75" w:rsidRPr="00A02E75" w:rsidTr="003446A1">
        <w:trPr>
          <w:trHeight w:val="563"/>
        </w:trPr>
        <w:tc>
          <w:tcPr>
            <w:tcW w:w="2689" w:type="dxa"/>
            <w:shd w:val="clear" w:color="auto" w:fill="auto"/>
          </w:tcPr>
          <w:p w:rsidR="00A02E75" w:rsidRPr="005B3A97" w:rsidRDefault="00A02E75" w:rsidP="009F73CA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 xml:space="preserve">Муниципальный заказчик        </w:t>
            </w:r>
            <w:r w:rsidRPr="005B3A97">
              <w:rPr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A02E75" w:rsidRPr="005B3A97" w:rsidRDefault="00A02E75" w:rsidP="009F73CA">
            <w:pPr>
              <w:rPr>
                <w:rFonts w:ascii="Times New Roman" w:hAnsi="Times New Roman" w:cs="Times New Roman"/>
              </w:rPr>
            </w:pPr>
            <w:r w:rsidRPr="005B3A97">
              <w:rPr>
                <w:rFonts w:ascii="Times New Roman" w:hAnsi="Times New Roman" w:cs="Times New Roman"/>
              </w:rPr>
              <w:t xml:space="preserve">Управление жилищно-коммунального хозяйства </w:t>
            </w:r>
          </w:p>
        </w:tc>
      </w:tr>
      <w:tr w:rsidR="00A02E75" w:rsidRPr="00A02E75" w:rsidTr="005B3A97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A02E75" w:rsidRPr="00E01871" w:rsidRDefault="00E01871" w:rsidP="004E63E7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194F87">
              <w:rPr>
                <w:sz w:val="24"/>
                <w:szCs w:val="24"/>
              </w:rPr>
              <w:t>Источники финансирования подпрограммы по годам реализации и</w:t>
            </w:r>
            <w:r w:rsidRPr="00194F87">
              <w:rPr>
                <w:sz w:val="24"/>
                <w:szCs w:val="24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02E75" w:rsidRPr="005B3A97" w:rsidRDefault="00A02E75" w:rsidP="009F73CA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 xml:space="preserve">Главный      </w:t>
            </w:r>
            <w:r w:rsidRPr="005B3A97">
              <w:rPr>
                <w:sz w:val="24"/>
                <w:szCs w:val="24"/>
              </w:rPr>
              <w:br/>
              <w:t>распорядитель</w:t>
            </w:r>
            <w:r w:rsidRPr="005B3A97">
              <w:rPr>
                <w:sz w:val="24"/>
                <w:szCs w:val="24"/>
              </w:rPr>
              <w:br/>
              <w:t xml:space="preserve">бюджетных    </w:t>
            </w:r>
            <w:r w:rsidRPr="005B3A97">
              <w:rPr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2E75" w:rsidRPr="005B3A97" w:rsidRDefault="00A02E75" w:rsidP="009F73CA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 xml:space="preserve">Источник      </w:t>
            </w:r>
            <w:r w:rsidRPr="005B3A97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</w:tcPr>
          <w:p w:rsidR="00A02E75" w:rsidRPr="005B3A97" w:rsidRDefault="00A02E75" w:rsidP="009F73CA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Расходы (тыс. рублей)</w:t>
            </w:r>
          </w:p>
        </w:tc>
      </w:tr>
      <w:tr w:rsidR="00A02E75" w:rsidRPr="00A02E75" w:rsidTr="005B3A97">
        <w:trPr>
          <w:trHeight w:val="676"/>
        </w:trPr>
        <w:tc>
          <w:tcPr>
            <w:tcW w:w="2689" w:type="dxa"/>
            <w:vMerge/>
            <w:shd w:val="clear" w:color="auto" w:fill="auto"/>
          </w:tcPr>
          <w:p w:rsidR="00A02E75" w:rsidRPr="005B3A97" w:rsidRDefault="00A02E75" w:rsidP="009F73C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02E75" w:rsidRPr="005B3A97" w:rsidRDefault="00A02E75" w:rsidP="009F73C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2E75" w:rsidRPr="005B3A97" w:rsidRDefault="00A02E75" w:rsidP="009F73C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E75" w:rsidRPr="005B3A97" w:rsidRDefault="00A02E75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2018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E75" w:rsidRPr="005B3A97" w:rsidRDefault="00A02E75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2019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E75" w:rsidRPr="005B3A97" w:rsidRDefault="00A02E75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2020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E75" w:rsidRPr="005B3A97" w:rsidRDefault="00A02E75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2021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E75" w:rsidRPr="005B3A97" w:rsidRDefault="00A02E75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2022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E75" w:rsidRPr="005B3A97" w:rsidRDefault="00A02E75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Итого</w:t>
            </w:r>
          </w:p>
        </w:tc>
      </w:tr>
      <w:tr w:rsidR="00F05B23" w:rsidRPr="00A02E75" w:rsidTr="005B3A97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F05B23" w:rsidRPr="005B3A97" w:rsidRDefault="00F05B23" w:rsidP="00F05B2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05B23" w:rsidRPr="005B3A97" w:rsidRDefault="00F05B23" w:rsidP="00F05B23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Управление ЖКХ</w:t>
            </w:r>
          </w:p>
          <w:p w:rsidR="00F05B23" w:rsidRPr="005B3A97" w:rsidRDefault="00F05B23" w:rsidP="00F05B23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Ресурсо-снабжающие организации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05B23" w:rsidRPr="005B3A97" w:rsidRDefault="00F05B23" w:rsidP="00F05B23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Всего:</w:t>
            </w:r>
          </w:p>
          <w:p w:rsidR="00F05B23" w:rsidRPr="005B3A97" w:rsidRDefault="00F05B23" w:rsidP="00F05B23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05B23" w:rsidRPr="005B3A97" w:rsidRDefault="00F05B23" w:rsidP="00344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B3A97">
              <w:rPr>
                <w:rFonts w:ascii="Times New Roman" w:hAnsi="Times New Roman"/>
                <w:lang w:val="ru-RU"/>
              </w:rPr>
              <w:t>344 537,10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B23" w:rsidRPr="005B3A97" w:rsidRDefault="00F05B23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B23" w:rsidRPr="005B3A97" w:rsidRDefault="00F05B23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B23" w:rsidRPr="005B3A97" w:rsidRDefault="00F05B23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B23" w:rsidRPr="005B3A97" w:rsidRDefault="00F05B23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05B23" w:rsidRPr="005B3A97" w:rsidRDefault="00F05B23" w:rsidP="00344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B3A97">
              <w:rPr>
                <w:rFonts w:ascii="Times New Roman" w:hAnsi="Times New Roman"/>
                <w:lang w:val="ru-RU"/>
              </w:rPr>
              <w:t>344 537,10</w:t>
            </w:r>
          </w:p>
        </w:tc>
      </w:tr>
      <w:tr w:rsidR="00F05B23" w:rsidRPr="00A02E75" w:rsidTr="005B3A97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F05B23" w:rsidRPr="005B3A97" w:rsidRDefault="00F05B23" w:rsidP="00F05B2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5B23" w:rsidRPr="005B3A97" w:rsidRDefault="00F05B23" w:rsidP="00F05B2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05B23" w:rsidRPr="005B3A97" w:rsidRDefault="00F05B23" w:rsidP="00F05B23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05B23" w:rsidRPr="005B3A97" w:rsidRDefault="00F05B23" w:rsidP="00344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B3A97">
              <w:rPr>
                <w:rFonts w:ascii="Times New Roman" w:hAnsi="Times New Roman"/>
                <w:lang w:val="ru-RU"/>
              </w:rPr>
              <w:t>6 997,10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B23" w:rsidRPr="005B3A97" w:rsidRDefault="00F05B23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B23" w:rsidRPr="005B3A97" w:rsidRDefault="00F05B23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B23" w:rsidRPr="005B3A97" w:rsidRDefault="00F05B23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B23" w:rsidRPr="005B3A97" w:rsidRDefault="00F05B23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05B23" w:rsidRPr="005B3A97" w:rsidRDefault="00F05B23" w:rsidP="00344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B3A97">
              <w:rPr>
                <w:rFonts w:ascii="Times New Roman" w:hAnsi="Times New Roman"/>
                <w:lang w:val="ru-RU"/>
              </w:rPr>
              <w:t>6 997,10</w:t>
            </w:r>
          </w:p>
        </w:tc>
      </w:tr>
      <w:tr w:rsidR="00F05B23" w:rsidRPr="00A02E75" w:rsidTr="005B3A97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F05B23" w:rsidRPr="005B3A97" w:rsidRDefault="00F05B23" w:rsidP="00F05B23">
            <w:pPr>
              <w:pStyle w:val="ConsPlusCell"/>
              <w:rPr>
                <w:sz w:val="24"/>
                <w:szCs w:val="24"/>
              </w:rPr>
            </w:pPr>
            <w:bookmarkStart w:id="3" w:name="_Hlk498508414"/>
          </w:p>
        </w:tc>
        <w:tc>
          <w:tcPr>
            <w:tcW w:w="1984" w:type="dxa"/>
            <w:vMerge/>
            <w:shd w:val="clear" w:color="auto" w:fill="auto"/>
          </w:tcPr>
          <w:p w:rsidR="00F05B23" w:rsidRPr="005B3A97" w:rsidRDefault="00F05B23" w:rsidP="00F05B2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05B23" w:rsidRPr="005B3A97" w:rsidRDefault="00F05B23" w:rsidP="00F05B23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 xml:space="preserve">Средства      </w:t>
            </w:r>
            <w:r w:rsidRPr="005B3A97">
              <w:rPr>
                <w:sz w:val="24"/>
                <w:szCs w:val="24"/>
              </w:rPr>
              <w:br/>
              <w:t xml:space="preserve">бюджета       </w:t>
            </w:r>
            <w:r w:rsidRPr="005B3A97">
              <w:rPr>
                <w:sz w:val="24"/>
                <w:szCs w:val="24"/>
              </w:rPr>
              <w:br/>
              <w:t xml:space="preserve">Московской    </w:t>
            </w:r>
            <w:r w:rsidRPr="005B3A97">
              <w:rPr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05B23" w:rsidRPr="005B3A97" w:rsidRDefault="00F05B23" w:rsidP="00344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B3A97">
              <w:rPr>
                <w:rFonts w:ascii="Times New Roman" w:hAnsi="Times New Roman"/>
                <w:lang w:val="en-US"/>
              </w:rPr>
              <w:t>158 400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B23" w:rsidRPr="005B3A97" w:rsidRDefault="00F05B23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B23" w:rsidRPr="005B3A97" w:rsidRDefault="00F05B23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B23" w:rsidRPr="005B3A97" w:rsidRDefault="00F05B23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B23" w:rsidRPr="005B3A97" w:rsidRDefault="00F05B23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05B23" w:rsidRPr="005B3A97" w:rsidRDefault="00F05B23" w:rsidP="00344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B3A97">
              <w:rPr>
                <w:rFonts w:ascii="Times New Roman" w:hAnsi="Times New Roman"/>
                <w:lang w:val="en-US"/>
              </w:rPr>
              <w:t>158 400</w:t>
            </w:r>
          </w:p>
        </w:tc>
      </w:tr>
      <w:tr w:rsidR="00F05B23" w:rsidRPr="00A02E75" w:rsidTr="005B3A97">
        <w:trPr>
          <w:trHeight w:val="491"/>
        </w:trPr>
        <w:tc>
          <w:tcPr>
            <w:tcW w:w="2689" w:type="dxa"/>
            <w:vMerge/>
            <w:shd w:val="clear" w:color="auto" w:fill="auto"/>
          </w:tcPr>
          <w:p w:rsidR="00F05B23" w:rsidRPr="005B3A97" w:rsidRDefault="00F05B23" w:rsidP="00F05B2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5B23" w:rsidRPr="005B3A97" w:rsidRDefault="00F05B23" w:rsidP="00F05B2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05B23" w:rsidRPr="005B3A97" w:rsidRDefault="00F05B23" w:rsidP="00F05B23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05B23" w:rsidRPr="005B3A97" w:rsidRDefault="00F05B23" w:rsidP="00344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B3A97">
              <w:rPr>
                <w:rFonts w:ascii="Times New Roman" w:hAnsi="Times New Roman"/>
                <w:lang w:val="en-US"/>
              </w:rPr>
              <w:t>179 140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B23" w:rsidRPr="005B3A97" w:rsidRDefault="00F05B23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B23" w:rsidRPr="005B3A97" w:rsidRDefault="00F05B23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B23" w:rsidRPr="005B3A97" w:rsidRDefault="00F05B23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B23" w:rsidRPr="005B3A97" w:rsidRDefault="00F05B23" w:rsidP="003446A1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05B23" w:rsidRPr="005B3A97" w:rsidRDefault="00F05B23" w:rsidP="00344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B3A97">
              <w:rPr>
                <w:rFonts w:ascii="Times New Roman" w:hAnsi="Times New Roman"/>
                <w:lang w:val="en-US"/>
              </w:rPr>
              <w:t>179 140</w:t>
            </w:r>
          </w:p>
        </w:tc>
      </w:tr>
      <w:bookmarkEnd w:id="3"/>
    </w:tbl>
    <w:p w:rsidR="006D3AFC" w:rsidRDefault="006D3AFC" w:rsidP="006D3AF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AFC" w:rsidRPr="00D855EA" w:rsidRDefault="006D3AFC" w:rsidP="00D855EA">
      <w:pPr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55EA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  <w:r w:rsidR="00BC560A" w:rsidRPr="00D855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C560A" w:rsidRPr="00D855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560A" w:rsidRPr="00D855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«Чистая вода»</w:t>
      </w:r>
      <w:r w:rsidRPr="00D855EA">
        <w:rPr>
          <w:rFonts w:ascii="Times New Roman" w:hAnsi="Times New Roman" w:cs="Times New Roman"/>
          <w:b/>
          <w:sz w:val="28"/>
          <w:szCs w:val="28"/>
        </w:rPr>
        <w:t>, основные проблемы и целесообразность их решения</w:t>
      </w:r>
      <w:r w:rsidRPr="00D855E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D3AFC" w:rsidRDefault="006D3AFC" w:rsidP="006D3AF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AFC">
        <w:rPr>
          <w:rFonts w:ascii="Times New Roman" w:hAnsi="Times New Roman" w:cs="Times New Roman"/>
          <w:sz w:val="28"/>
          <w:szCs w:val="28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 Красногорск</w:t>
      </w:r>
      <w:r w:rsidRPr="006D3AFC">
        <w:rPr>
          <w:rFonts w:ascii="Times New Roman" w:hAnsi="Times New Roman" w:cs="Times New Roman"/>
          <w:sz w:val="28"/>
          <w:szCs w:val="28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:rsidR="003E34E2" w:rsidRDefault="006D3AFC" w:rsidP="006D3AF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AFC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3AFC">
        <w:rPr>
          <w:rFonts w:ascii="Times New Roman" w:hAnsi="Times New Roman" w:cs="Times New Roman"/>
          <w:sz w:val="28"/>
          <w:szCs w:val="28"/>
        </w:rPr>
        <w:t xml:space="preserve"> ресурсоснабжающим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3AFC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6D3AFC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D3AF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val="ru-RU"/>
        </w:rPr>
        <w:t>ОАО «Водоканал» АО «Водоканал Павшино»</w:t>
      </w:r>
      <w:r w:rsidR="003E34E2">
        <w:rPr>
          <w:rFonts w:ascii="Times New Roman" w:hAnsi="Times New Roman" w:cs="Times New Roman"/>
          <w:sz w:val="28"/>
          <w:szCs w:val="28"/>
          <w:lang w:val="ru-RU"/>
        </w:rPr>
        <w:t>, МУП «Нахабинские инженерные сети»</w:t>
      </w:r>
      <w:r w:rsidRPr="006D3AFC">
        <w:rPr>
          <w:rFonts w:ascii="Times New Roman" w:hAnsi="Times New Roman" w:cs="Times New Roman"/>
          <w:sz w:val="28"/>
          <w:szCs w:val="28"/>
        </w:rPr>
        <w:t>. Производственная деятельность предприя</w:t>
      </w:r>
      <w:r w:rsidR="003E34E2">
        <w:rPr>
          <w:rFonts w:ascii="Times New Roman" w:hAnsi="Times New Roman" w:cs="Times New Roman"/>
          <w:sz w:val="28"/>
          <w:szCs w:val="28"/>
        </w:rPr>
        <w:t>тий</w:t>
      </w:r>
      <w:r w:rsidRPr="006D3AFC">
        <w:rPr>
          <w:rFonts w:ascii="Times New Roman" w:hAnsi="Times New Roman" w:cs="Times New Roman"/>
          <w:sz w:val="28"/>
          <w:szCs w:val="28"/>
        </w:rPr>
        <w:t xml:space="preserve"> направлена на обеспечение надлежащей эксплуатации и функционирования систем водоснабжения и канализации. </w:t>
      </w:r>
    </w:p>
    <w:p w:rsidR="002609C1" w:rsidRDefault="002609C1" w:rsidP="006D3AF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4E2" w:rsidRPr="003E34E2" w:rsidRDefault="006D3AFC" w:rsidP="006D3AF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4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Водоснабжение, водоотведение. </w:t>
      </w:r>
    </w:p>
    <w:p w:rsidR="00BC560A" w:rsidRDefault="00BC560A" w:rsidP="002609C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Систему водоснабжения и водоотведения городского округа Красногорск составляют 60</w:t>
      </w:r>
      <w:r>
        <w:rPr>
          <w:rFonts w:ascii="Times New Roman" w:hAnsi="Times New Roman" w:cs="Times New Roman"/>
          <w:sz w:val="28"/>
          <w:szCs w:val="28"/>
        </w:rPr>
        <w:t xml:space="preserve"> водозаборных</w:t>
      </w:r>
      <w:r w:rsidR="006D3AFC" w:rsidRPr="006D3AFC">
        <w:rPr>
          <w:rFonts w:ascii="Times New Roman" w:hAnsi="Times New Roman" w:cs="Times New Roman"/>
          <w:sz w:val="28"/>
          <w:szCs w:val="28"/>
        </w:rPr>
        <w:t xml:space="preserve"> уз</w:t>
      </w:r>
      <w:r>
        <w:rPr>
          <w:rFonts w:ascii="Times New Roman" w:hAnsi="Times New Roman" w:cs="Times New Roman"/>
          <w:sz w:val="28"/>
          <w:szCs w:val="28"/>
          <w:lang w:val="ru-RU"/>
        </w:rPr>
        <w:t>лов</w:t>
      </w:r>
      <w:r w:rsidR="006D3AFC" w:rsidRPr="006D3A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36 насосных станций водопровода</w:t>
      </w:r>
      <w:r>
        <w:rPr>
          <w:rFonts w:ascii="Times New Roman" w:hAnsi="Times New Roman" w:cs="Times New Roman"/>
          <w:sz w:val="28"/>
          <w:szCs w:val="28"/>
        </w:rPr>
        <w:t>, 38</w:t>
      </w:r>
      <w:r w:rsidR="006D3AFC" w:rsidRPr="006D3AFC">
        <w:rPr>
          <w:rFonts w:ascii="Times New Roman" w:hAnsi="Times New Roman" w:cs="Times New Roman"/>
          <w:sz w:val="28"/>
          <w:szCs w:val="28"/>
        </w:rPr>
        <w:t xml:space="preserve"> канализационных насосных станций, </w:t>
      </w:r>
      <w:r>
        <w:rPr>
          <w:rFonts w:ascii="Times New Roman" w:hAnsi="Times New Roman" w:cs="Times New Roman"/>
          <w:sz w:val="28"/>
          <w:szCs w:val="28"/>
          <w:lang w:val="ru-RU"/>
        </w:rPr>
        <w:t>419,1</w:t>
      </w:r>
      <w:r w:rsidR="006D3AFC" w:rsidRPr="006D3AFC">
        <w:rPr>
          <w:rFonts w:ascii="Times New Roman" w:hAnsi="Times New Roman" w:cs="Times New Roman"/>
          <w:sz w:val="28"/>
          <w:szCs w:val="28"/>
        </w:rPr>
        <w:t xml:space="preserve"> км водопроводных сетей, </w:t>
      </w:r>
      <w:r>
        <w:rPr>
          <w:rFonts w:ascii="Times New Roman" w:hAnsi="Times New Roman" w:cs="Times New Roman"/>
          <w:sz w:val="28"/>
          <w:szCs w:val="28"/>
          <w:lang w:val="ru-RU"/>
        </w:rPr>
        <w:t>345,4</w:t>
      </w:r>
      <w:r w:rsidR="006D3AFC" w:rsidRPr="006D3AFC">
        <w:rPr>
          <w:rFonts w:ascii="Times New Roman" w:hAnsi="Times New Roman" w:cs="Times New Roman"/>
          <w:sz w:val="28"/>
          <w:szCs w:val="28"/>
        </w:rPr>
        <w:t xml:space="preserve"> км канализационных сетей. Водоучет ведется на протяжении всего технологического процесса: приборы учета воды установлены на всех </w:t>
      </w:r>
      <w:r>
        <w:rPr>
          <w:rFonts w:ascii="Times New Roman" w:hAnsi="Times New Roman" w:cs="Times New Roman"/>
          <w:sz w:val="28"/>
          <w:szCs w:val="28"/>
          <w:lang w:val="ru-RU"/>
        </w:rPr>
        <w:t>ВЗУ</w:t>
      </w:r>
      <w:r w:rsidR="006D3AFC" w:rsidRPr="006D3AFC">
        <w:rPr>
          <w:rFonts w:ascii="Times New Roman" w:hAnsi="Times New Roman" w:cs="Times New Roman"/>
          <w:sz w:val="28"/>
          <w:szCs w:val="28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:rsidR="00BC560A" w:rsidRDefault="00BC560A" w:rsidP="00BC560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60A" w:rsidRPr="002609C1" w:rsidRDefault="00303076" w:rsidP="00BC560A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09C1">
        <w:rPr>
          <w:rFonts w:ascii="Times New Roman" w:hAnsi="Times New Roman" w:cs="Times New Roman"/>
          <w:b/>
          <w:sz w:val="28"/>
          <w:szCs w:val="28"/>
          <w:lang w:val="ru-RU"/>
        </w:rPr>
        <w:t>Обобщённая характеристика основных мероприятий</w:t>
      </w:r>
    </w:p>
    <w:p w:rsidR="00BC560A" w:rsidRDefault="006D3AFC" w:rsidP="006D3AF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AFC">
        <w:rPr>
          <w:rFonts w:ascii="Times New Roman" w:hAnsi="Times New Roman" w:cs="Times New Roman"/>
          <w:sz w:val="28"/>
          <w:szCs w:val="28"/>
        </w:rPr>
        <w:t>Целью подпрограммы</w:t>
      </w:r>
      <w:r w:rsidR="00BC5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6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3AFC">
        <w:rPr>
          <w:rFonts w:ascii="Times New Roman" w:hAnsi="Times New Roman" w:cs="Times New Roman"/>
          <w:sz w:val="28"/>
          <w:szCs w:val="28"/>
        </w:rPr>
        <w:t xml:space="preserve"> «Чистая вода» является обеспечение потребителей городского </w:t>
      </w:r>
      <w:r w:rsidR="00BC560A">
        <w:rPr>
          <w:rFonts w:ascii="Times New Roman" w:hAnsi="Times New Roman" w:cs="Times New Roman"/>
          <w:sz w:val="28"/>
          <w:szCs w:val="28"/>
          <w:lang w:val="ru-RU"/>
        </w:rPr>
        <w:t>округа Красногорск</w:t>
      </w:r>
      <w:r w:rsidRPr="006D3AFC">
        <w:rPr>
          <w:rFonts w:ascii="Times New Roman" w:hAnsi="Times New Roman" w:cs="Times New Roman"/>
          <w:sz w:val="28"/>
          <w:szCs w:val="28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:rsidR="005D6784" w:rsidRDefault="006D3AFC" w:rsidP="002609C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AFC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необходимо </w:t>
      </w:r>
      <w:r w:rsidR="002609C1">
        <w:rPr>
          <w:rFonts w:ascii="Times New Roman" w:hAnsi="Times New Roman" w:cs="Times New Roman"/>
          <w:sz w:val="28"/>
          <w:szCs w:val="28"/>
          <w:lang w:val="ru-RU"/>
        </w:rPr>
        <w:t>выполнение основного мероприятия: «</w:t>
      </w:r>
      <w:r w:rsidR="002609C1" w:rsidRPr="002609C1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ремонт,</w:t>
      </w:r>
      <w:r w:rsidR="002609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09C1" w:rsidRPr="002609C1">
        <w:rPr>
          <w:rFonts w:ascii="Times New Roman" w:hAnsi="Times New Roman" w:cs="Times New Roman"/>
          <w:sz w:val="28"/>
          <w:szCs w:val="28"/>
        </w:rPr>
        <w:t>приобретение, монтаж и ввод в эксплуатацию объектов водоснабжения (ВЗУ, ВНС, станций водоочистки) на территории го Красногорск</w:t>
      </w:r>
      <w:r w:rsidR="002609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55EA" w:rsidRDefault="00D855EA" w:rsidP="002609C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55EA" w:rsidRDefault="00D855EA" w:rsidP="002609C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55EA" w:rsidRPr="002609C1" w:rsidRDefault="00D855EA" w:rsidP="002609C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7107" w:rsidRDefault="00DB7107" w:rsidP="001C72EF">
      <w:pPr>
        <w:widowControl w:val="0"/>
        <w:autoSpaceDE w:val="0"/>
        <w:autoSpaceDN w:val="0"/>
        <w:adjustRightInd w:val="0"/>
        <w:jc w:val="both"/>
      </w:pPr>
    </w:p>
    <w:p w:rsidR="00DB7107" w:rsidRDefault="00DB7107" w:rsidP="001C72EF">
      <w:pPr>
        <w:widowControl w:val="0"/>
        <w:autoSpaceDE w:val="0"/>
        <w:autoSpaceDN w:val="0"/>
        <w:adjustRightInd w:val="0"/>
        <w:jc w:val="both"/>
      </w:pPr>
    </w:p>
    <w:p w:rsidR="006746E6" w:rsidRDefault="006746E6" w:rsidP="001C72EF">
      <w:pPr>
        <w:widowControl w:val="0"/>
        <w:autoSpaceDE w:val="0"/>
        <w:autoSpaceDN w:val="0"/>
        <w:adjustRightInd w:val="0"/>
        <w:jc w:val="both"/>
      </w:pPr>
    </w:p>
    <w:p w:rsidR="006746E6" w:rsidRDefault="006746E6" w:rsidP="001C72EF">
      <w:pPr>
        <w:widowControl w:val="0"/>
        <w:autoSpaceDE w:val="0"/>
        <w:autoSpaceDN w:val="0"/>
        <w:adjustRightInd w:val="0"/>
        <w:jc w:val="both"/>
      </w:pPr>
    </w:p>
    <w:p w:rsidR="00DB7107" w:rsidRDefault="00DB7107" w:rsidP="001C72EF">
      <w:pPr>
        <w:widowControl w:val="0"/>
        <w:autoSpaceDE w:val="0"/>
        <w:autoSpaceDN w:val="0"/>
        <w:adjustRightInd w:val="0"/>
        <w:jc w:val="both"/>
      </w:pPr>
    </w:p>
    <w:p w:rsidR="004B6981" w:rsidRDefault="004B6981" w:rsidP="001C72EF">
      <w:pPr>
        <w:widowControl w:val="0"/>
        <w:autoSpaceDE w:val="0"/>
        <w:autoSpaceDN w:val="0"/>
        <w:adjustRightInd w:val="0"/>
        <w:jc w:val="both"/>
      </w:pPr>
    </w:p>
    <w:p w:rsidR="004B6981" w:rsidRDefault="004B6981" w:rsidP="001C72EF">
      <w:pPr>
        <w:widowControl w:val="0"/>
        <w:autoSpaceDE w:val="0"/>
        <w:autoSpaceDN w:val="0"/>
        <w:adjustRightInd w:val="0"/>
        <w:jc w:val="both"/>
      </w:pPr>
    </w:p>
    <w:p w:rsidR="004B6981" w:rsidRDefault="004B6981" w:rsidP="001C72EF">
      <w:pPr>
        <w:widowControl w:val="0"/>
        <w:autoSpaceDE w:val="0"/>
        <w:autoSpaceDN w:val="0"/>
        <w:adjustRightInd w:val="0"/>
        <w:jc w:val="both"/>
      </w:pPr>
    </w:p>
    <w:p w:rsidR="00DB7107" w:rsidRDefault="00DB7107" w:rsidP="001C72EF">
      <w:pPr>
        <w:widowControl w:val="0"/>
        <w:autoSpaceDE w:val="0"/>
        <w:autoSpaceDN w:val="0"/>
        <w:adjustRightInd w:val="0"/>
        <w:jc w:val="both"/>
      </w:pPr>
    </w:p>
    <w:p w:rsidR="006D3AFC" w:rsidRPr="00A02E75" w:rsidRDefault="006D3AFC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C72EF" w:rsidRPr="00E03098" w:rsidRDefault="001C72EF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3098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324104" w:rsidRPr="00E03098">
        <w:rPr>
          <w:rFonts w:ascii="Times New Roman" w:hAnsi="Times New Roman"/>
          <w:b/>
          <w:sz w:val="28"/>
          <w:szCs w:val="28"/>
          <w:lang w:val="en-US"/>
        </w:rPr>
        <w:t>I</w:t>
      </w:r>
      <w:r w:rsidR="001E7A8F" w:rsidRPr="00E030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F73CA" w:rsidRPr="00E03098">
        <w:rPr>
          <w:rFonts w:ascii="Times New Roman" w:hAnsi="Times New Roman"/>
          <w:b/>
          <w:sz w:val="28"/>
          <w:szCs w:val="28"/>
          <w:lang w:val="ru-RU"/>
        </w:rPr>
        <w:t>«Чистая вода»</w:t>
      </w:r>
    </w:p>
    <w:p w:rsidR="001C72EF" w:rsidRPr="00DC0F05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37"/>
        <w:gridCol w:w="1701"/>
        <w:gridCol w:w="1701"/>
        <w:gridCol w:w="984"/>
        <w:gridCol w:w="1135"/>
        <w:gridCol w:w="9"/>
        <w:gridCol w:w="1127"/>
        <w:gridCol w:w="17"/>
        <w:gridCol w:w="1118"/>
        <w:gridCol w:w="26"/>
        <w:gridCol w:w="1110"/>
        <w:gridCol w:w="34"/>
        <w:gridCol w:w="1102"/>
        <w:gridCol w:w="1418"/>
        <w:gridCol w:w="1559"/>
      </w:tblGrid>
      <w:tr w:rsidR="00A02E75" w:rsidRPr="00A02E75" w:rsidTr="00E03098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Мероприятия программы/ подпрограммы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Объём финансирования мероприятия в году предшествующему году начала реализации мун. программы (тыс. руб.)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678" w:type="dxa"/>
            <w:gridSpan w:val="9"/>
            <w:shd w:val="clear" w:color="auto" w:fill="auto"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мероприятия программы/подпрограммы</w:t>
            </w:r>
          </w:p>
        </w:tc>
      </w:tr>
      <w:tr w:rsidR="00A02E75" w:rsidRPr="00A02E75" w:rsidTr="00E03098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36" w:type="dxa"/>
            <w:gridSpan w:val="2"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E75" w:rsidRPr="00A02E75" w:rsidTr="00E03098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4" w:type="dxa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gridSpan w:val="2"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02E75" w:rsidRPr="00A02E75" w:rsidRDefault="00A02E75" w:rsidP="00943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E0D8F" w:rsidRPr="00A02E75" w:rsidTr="00E03098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498508694"/>
            <w:r w:rsidRPr="00A02E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Строительство, реконструкция, капитальный ремонт,</w:t>
            </w:r>
          </w:p>
          <w:p w:rsidR="001E0D8F" w:rsidRPr="00E03098" w:rsidRDefault="00E03098" w:rsidP="007C1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приобретение, монтаж и ввод в </w:t>
            </w:r>
            <w:r w:rsidR="001E0D8F" w:rsidRPr="00A02E75">
              <w:rPr>
                <w:rFonts w:ascii="Times New Roman" w:hAnsi="Times New Roman"/>
                <w:sz w:val="20"/>
                <w:szCs w:val="20"/>
              </w:rPr>
              <w:t>эксплуатац</w:t>
            </w:r>
            <w:r>
              <w:rPr>
                <w:rFonts w:ascii="Times New Roman" w:hAnsi="Times New Roman"/>
                <w:sz w:val="20"/>
                <w:szCs w:val="20"/>
              </w:rPr>
              <w:t>ию объектов водоснабжения (ВЗУ,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E0D8F" w:rsidRPr="00A02E75">
              <w:rPr>
                <w:rFonts w:ascii="Times New Roman" w:hAnsi="Times New Roman"/>
                <w:sz w:val="20"/>
                <w:szCs w:val="20"/>
              </w:rPr>
              <w:t xml:space="preserve">ВНС, станций водоочистки) на территории </w:t>
            </w:r>
            <w:r w:rsidR="007C18B4">
              <w:rPr>
                <w:rFonts w:ascii="Times New Roman" w:hAnsi="Times New Roman"/>
                <w:sz w:val="20"/>
                <w:szCs w:val="20"/>
                <w:lang w:val="ru-RU"/>
              </w:rPr>
              <w:t>го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E0D8F" w:rsidRPr="001E7A8F" w:rsidRDefault="001E7A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D8F" w:rsidRPr="00324104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E0D8F" w:rsidRPr="00324104" w:rsidRDefault="007C18B4" w:rsidP="007C18B4">
            <w:pPr>
              <w:widowControl w:val="0"/>
              <w:autoSpaceDE w:val="0"/>
              <w:autoSpaceDN w:val="0"/>
              <w:adjustRightInd w:val="0"/>
              <w:ind w:right="-116" w:hanging="9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344537,10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E0D8F" w:rsidRPr="007C18B4" w:rsidRDefault="007C18B4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344 537,10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E0D8F" w:rsidRDefault="001E0D8F" w:rsidP="00324104">
            <w:pPr>
              <w:jc w:val="center"/>
            </w:pPr>
            <w:r w:rsidRPr="00DD26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0D8F" w:rsidRDefault="001E0D8F" w:rsidP="00324104">
            <w:pPr>
              <w:jc w:val="center"/>
            </w:pPr>
            <w:r w:rsidRPr="00DD26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E0D8F" w:rsidRDefault="001E0D8F" w:rsidP="00324104">
            <w:pPr>
              <w:jc w:val="center"/>
            </w:pPr>
            <w:r w:rsidRPr="00DD26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E0D8F" w:rsidRDefault="001E0D8F" w:rsidP="00324104">
            <w:pPr>
              <w:jc w:val="center"/>
            </w:pPr>
            <w:r w:rsidRPr="00DD26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D8F" w:rsidRPr="001E0D8F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0D8F" w:rsidRPr="00687E3C" w:rsidRDefault="00687E3C" w:rsidP="00687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1E0D8F" w:rsidRPr="00A02E75" w:rsidTr="00E03098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E0D8F" w:rsidRPr="00A02E75" w:rsidRDefault="001E0D8F" w:rsidP="00324104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D8F" w:rsidRPr="00324104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E0D8F" w:rsidRPr="00324104" w:rsidRDefault="007C18B4" w:rsidP="00324104">
            <w:pPr>
              <w:widowControl w:val="0"/>
              <w:autoSpaceDE w:val="0"/>
              <w:autoSpaceDN w:val="0"/>
              <w:adjustRightInd w:val="0"/>
              <w:ind w:right="-116" w:hanging="7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6 997,1</w:t>
            </w:r>
            <w:r w:rsidR="00F05B23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E0D8F" w:rsidRPr="007C18B4" w:rsidRDefault="007C18B4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6 997,1</w:t>
            </w:r>
            <w:r w:rsidR="00F05B23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E0D8F" w:rsidRDefault="001E0D8F" w:rsidP="00324104">
            <w:pPr>
              <w:jc w:val="center"/>
            </w:pPr>
            <w:r w:rsidRPr="00DD26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0D8F" w:rsidRDefault="001E0D8F" w:rsidP="00324104">
            <w:pPr>
              <w:jc w:val="center"/>
            </w:pPr>
            <w:r w:rsidRPr="00DD26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E0D8F" w:rsidRDefault="001E0D8F" w:rsidP="00324104">
            <w:pPr>
              <w:jc w:val="center"/>
            </w:pPr>
            <w:r w:rsidRPr="00DD26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E0D8F" w:rsidRDefault="001E0D8F" w:rsidP="00324104">
            <w:pPr>
              <w:jc w:val="center"/>
            </w:pPr>
            <w:r w:rsidRPr="00DD26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D8F" w:rsidRPr="00A02E75" w:rsidTr="00E03098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E0D8F" w:rsidRPr="00A02E75" w:rsidRDefault="001E0D8F" w:rsidP="00324104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 xml:space="preserve">Средства      </w:t>
            </w:r>
            <w:r w:rsidRPr="00A02E75">
              <w:rPr>
                <w:sz w:val="20"/>
                <w:szCs w:val="20"/>
              </w:rPr>
              <w:br/>
              <w:t xml:space="preserve">бюджета       </w:t>
            </w:r>
            <w:r w:rsidRPr="00A02E75">
              <w:rPr>
                <w:sz w:val="20"/>
                <w:szCs w:val="20"/>
              </w:rPr>
              <w:br/>
              <w:t xml:space="preserve">Московской    </w:t>
            </w:r>
            <w:r w:rsidRPr="00A02E75">
              <w:rPr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D8F" w:rsidRPr="00324104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E0D8F" w:rsidRPr="00324104" w:rsidRDefault="001E0D8F" w:rsidP="00324104">
            <w:pPr>
              <w:widowControl w:val="0"/>
              <w:autoSpaceDE w:val="0"/>
              <w:autoSpaceDN w:val="0"/>
              <w:adjustRightInd w:val="0"/>
              <w:ind w:right="-116" w:hanging="7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158 400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E0D8F" w:rsidRPr="00324104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158 400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E0D8F" w:rsidRDefault="001E0D8F" w:rsidP="00324104">
            <w:pPr>
              <w:jc w:val="center"/>
            </w:pPr>
            <w:r w:rsidRPr="00DD26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0D8F" w:rsidRDefault="001E0D8F" w:rsidP="00324104">
            <w:pPr>
              <w:jc w:val="center"/>
            </w:pPr>
            <w:r w:rsidRPr="00DD26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E0D8F" w:rsidRDefault="001E0D8F" w:rsidP="00324104">
            <w:pPr>
              <w:jc w:val="center"/>
            </w:pPr>
            <w:r w:rsidRPr="00DD26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E0D8F" w:rsidRDefault="001E0D8F" w:rsidP="00324104">
            <w:pPr>
              <w:jc w:val="center"/>
            </w:pPr>
            <w:r w:rsidRPr="00DD26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D8F" w:rsidRPr="00A02E75" w:rsidTr="00E03098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E0D8F" w:rsidRPr="00A02E75" w:rsidRDefault="001E0D8F" w:rsidP="00324104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D8F" w:rsidRPr="00324104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E0D8F" w:rsidRPr="00324104" w:rsidRDefault="001E0D8F" w:rsidP="00324104">
            <w:pPr>
              <w:widowControl w:val="0"/>
              <w:autoSpaceDE w:val="0"/>
              <w:autoSpaceDN w:val="0"/>
              <w:adjustRightInd w:val="0"/>
              <w:ind w:right="-116" w:hanging="7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179 140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E0D8F" w:rsidRPr="00324104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179 140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E0D8F" w:rsidRDefault="001E0D8F" w:rsidP="00324104">
            <w:pPr>
              <w:jc w:val="center"/>
            </w:pPr>
            <w:r w:rsidRPr="00DD26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0D8F" w:rsidRDefault="001E0D8F" w:rsidP="00324104">
            <w:pPr>
              <w:jc w:val="center"/>
            </w:pPr>
            <w:r w:rsidRPr="00DD26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E0D8F" w:rsidRDefault="001E0D8F" w:rsidP="00324104">
            <w:pPr>
              <w:jc w:val="center"/>
            </w:pPr>
            <w:r w:rsidRPr="00DD26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E0D8F" w:rsidRDefault="001E0D8F" w:rsidP="00324104">
            <w:pPr>
              <w:jc w:val="center"/>
            </w:pPr>
            <w:r w:rsidRPr="00DD26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0D8F" w:rsidRPr="00A02E75" w:rsidRDefault="001E0D8F" w:rsidP="003241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"/>
      <w:tr w:rsidR="00687E3C" w:rsidRPr="00A02E75" w:rsidTr="00E03098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7E3C" w:rsidRPr="00A02E75" w:rsidRDefault="003446A1" w:rsidP="00344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Реконструкция ВЗУ</w:t>
            </w:r>
            <w:r w:rsidR="00687E3C" w:rsidRPr="00A02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E75">
              <w:rPr>
                <w:rFonts w:ascii="Times New Roman" w:hAnsi="Times New Roman"/>
                <w:sz w:val="20"/>
                <w:szCs w:val="20"/>
              </w:rPr>
              <w:t>№ 1</w:t>
            </w:r>
            <w:r w:rsidR="00687E3C" w:rsidRPr="00A02E75">
              <w:rPr>
                <w:rFonts w:ascii="Times New Roman" w:hAnsi="Times New Roman"/>
                <w:sz w:val="20"/>
                <w:szCs w:val="20"/>
              </w:rPr>
              <w:t>, г. Красногорск, ул. Комсомоль-</w:t>
            </w:r>
            <w:r w:rsidRPr="00A02E75">
              <w:rPr>
                <w:rFonts w:ascii="Times New Roman" w:hAnsi="Times New Roman"/>
                <w:sz w:val="20"/>
                <w:szCs w:val="20"/>
              </w:rPr>
              <w:t>ская,</w:t>
            </w:r>
            <w:r w:rsidR="00095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E3C" w:rsidRPr="00A02E75">
              <w:rPr>
                <w:rFonts w:ascii="Times New Roman" w:hAnsi="Times New Roman"/>
                <w:sz w:val="20"/>
                <w:szCs w:val="20"/>
              </w:rPr>
              <w:t>д. 2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E3C" w:rsidRPr="00A02E75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75">
              <w:rPr>
                <w:rFonts w:ascii="Times New Roman" w:hAnsi="Times New Roman" w:cs="Times New Roman"/>
                <w:sz w:val="20"/>
                <w:szCs w:val="20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87E3C" w:rsidRPr="00A02E75" w:rsidRDefault="00687E3C" w:rsidP="00687E3C">
            <w:pPr>
              <w:ind w:right="-116" w:hanging="75"/>
              <w:rPr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129900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1E0D8F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D8F">
              <w:rPr>
                <w:rFonts w:ascii="Times New Roman" w:hAnsi="Times New Roman" w:cs="Times New Roman"/>
                <w:sz w:val="20"/>
                <w:szCs w:val="20"/>
              </w:rPr>
              <w:t>Ресурсоснабжающие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687E3C" w:rsidRPr="00A02E75" w:rsidTr="00E03098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E3C" w:rsidRPr="00A02E75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75">
              <w:rPr>
                <w:rFonts w:ascii="Times New Roman" w:hAnsi="Times New Roman" w:cs="Times New Roman"/>
                <w:sz w:val="20"/>
                <w:szCs w:val="20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87E3C" w:rsidRPr="00A02E75" w:rsidRDefault="00687E3C" w:rsidP="00687E3C">
            <w:pPr>
              <w:ind w:right="-116" w:hanging="75"/>
              <w:rPr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129900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1E0D8F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E03098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7E3C" w:rsidRPr="00A02E75" w:rsidRDefault="00095B71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0F05">
              <w:rPr>
                <w:rFonts w:ascii="Times New Roman" w:hAnsi="Times New Roman"/>
                <w:sz w:val="20"/>
                <w:szCs w:val="20"/>
              </w:rPr>
              <w:t>Реконструкция ВЗУ</w:t>
            </w:r>
            <w:r w:rsidR="00687E3C" w:rsidRPr="00DC0F05">
              <w:rPr>
                <w:rFonts w:ascii="Times New Roman" w:hAnsi="Times New Roman"/>
                <w:sz w:val="20"/>
                <w:szCs w:val="20"/>
              </w:rPr>
              <w:t xml:space="preserve"> №  6   г. Красногорск, д/о "Серебрян-ка"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687E3C" w:rsidRDefault="00687E3C" w:rsidP="00687E3C">
            <w:pPr>
              <w:jc w:val="center"/>
            </w:pPr>
            <w:r w:rsidRPr="00672E98"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05">
              <w:rPr>
                <w:rFonts w:ascii="Times New Roman" w:hAnsi="Times New Roman"/>
                <w:sz w:val="20"/>
                <w:szCs w:val="20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05">
              <w:rPr>
                <w:rFonts w:ascii="Times New Roman" w:hAnsi="Times New Roman"/>
                <w:sz w:val="20"/>
                <w:szCs w:val="20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05">
              <w:rPr>
                <w:rFonts w:ascii="Times New Roman" w:hAnsi="Times New Roman"/>
                <w:sz w:val="20"/>
                <w:szCs w:val="20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1E0D8F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D8F">
              <w:rPr>
                <w:rFonts w:ascii="Times New Roman" w:hAnsi="Times New Roman" w:cs="Times New Roman"/>
                <w:sz w:val="20"/>
                <w:szCs w:val="20"/>
              </w:rPr>
              <w:t>Ресурсоснабжающие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687E3C" w:rsidRPr="00A02E75" w:rsidTr="00E03098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05">
              <w:rPr>
                <w:rFonts w:ascii="Times New Roman" w:hAnsi="Times New Roman"/>
                <w:sz w:val="20"/>
                <w:szCs w:val="20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05">
              <w:rPr>
                <w:rFonts w:ascii="Times New Roman" w:hAnsi="Times New Roman"/>
                <w:sz w:val="20"/>
                <w:szCs w:val="20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05">
              <w:rPr>
                <w:rFonts w:ascii="Times New Roman" w:hAnsi="Times New Roman"/>
                <w:sz w:val="20"/>
                <w:szCs w:val="20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A02E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FFFF00"/>
          </w:tcPr>
          <w:p w:rsidR="00687E3C" w:rsidRPr="00D76A4F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6A4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Капитальный </w:t>
            </w:r>
            <w:r w:rsidRPr="00D76A4F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ремонт ВЗУ в пос. Архангельское г.о.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687E3C" w:rsidRDefault="00687E3C" w:rsidP="00687E3C">
            <w:pPr>
              <w:jc w:val="center"/>
            </w:pPr>
            <w:r w:rsidRPr="00672E9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2018</w:t>
            </w:r>
          </w:p>
        </w:tc>
        <w:tc>
          <w:tcPr>
            <w:tcW w:w="1701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16"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F7A">
              <w:rPr>
                <w:rFonts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F7A">
              <w:rPr>
                <w:rFonts w:ascii="Times New Roman" w:hAnsi="Times New Roman"/>
                <w:sz w:val="20"/>
                <w:szCs w:val="20"/>
              </w:rPr>
              <w:t>160 000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Увеличение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доли населения, обеспеченного доброкачественной питьевой водой</w:t>
            </w:r>
          </w:p>
        </w:tc>
      </w:tr>
      <w:tr w:rsidR="00687E3C" w:rsidRPr="00A02E75" w:rsidTr="00D76A4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7E3C" w:rsidRPr="00A02E75" w:rsidRDefault="00687E3C" w:rsidP="008E65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F7A">
              <w:rPr>
                <w:rFonts w:ascii="Times New Roman" w:hAnsi="Times New Roman"/>
                <w:sz w:val="20"/>
                <w:szCs w:val="20"/>
              </w:rPr>
              <w:t>1 600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F7A">
              <w:rPr>
                <w:rFonts w:ascii="Times New Roman" w:hAnsi="Times New Roman"/>
                <w:sz w:val="20"/>
                <w:szCs w:val="20"/>
              </w:rPr>
              <w:t>1 600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02" w:type="dxa"/>
            <w:vAlign w:val="center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Средства бюджета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16"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F7A">
              <w:rPr>
                <w:rFonts w:ascii="Times New Roman" w:hAnsi="Times New Roman"/>
                <w:sz w:val="20"/>
                <w:szCs w:val="20"/>
              </w:rPr>
              <w:t>158 400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F7A">
              <w:rPr>
                <w:rFonts w:ascii="Times New Roman" w:hAnsi="Times New Roman"/>
                <w:sz w:val="20"/>
                <w:szCs w:val="20"/>
              </w:rPr>
              <w:t>158 400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8B4" w:rsidRPr="00A02E75" w:rsidTr="00E03098">
        <w:trPr>
          <w:trHeight w:val="1466"/>
        </w:trPr>
        <w:tc>
          <w:tcPr>
            <w:tcW w:w="567" w:type="dxa"/>
            <w:vMerge w:val="restart"/>
            <w:shd w:val="clear" w:color="auto" w:fill="auto"/>
          </w:tcPr>
          <w:p w:rsidR="007C18B4" w:rsidRPr="00DD3F7A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C18B4" w:rsidRDefault="007C18B4" w:rsidP="007C18B4">
            <w:pPr>
              <w:widowControl w:val="0"/>
              <w:autoSpaceDE w:val="0"/>
              <w:autoSpaceDN w:val="0"/>
              <w:adjustRightInd w:val="0"/>
              <w:ind w:left="-79" w:right="-136"/>
              <w:rPr>
                <w:rFonts w:ascii="Times New Roman" w:hAnsi="Times New Roman"/>
                <w:sz w:val="20"/>
                <w:szCs w:val="20"/>
              </w:rPr>
            </w:pPr>
            <w:r w:rsidRPr="00DD3F7A">
              <w:rPr>
                <w:rFonts w:ascii="Times New Roman" w:hAnsi="Times New Roman"/>
                <w:sz w:val="20"/>
                <w:szCs w:val="20"/>
              </w:rPr>
              <w:t xml:space="preserve">Техническое перевооружение </w:t>
            </w:r>
          </w:p>
          <w:p w:rsidR="007C18B4" w:rsidRPr="00A02E75" w:rsidRDefault="007C18B4" w:rsidP="007C18B4">
            <w:pPr>
              <w:widowControl w:val="0"/>
              <w:autoSpaceDE w:val="0"/>
              <w:autoSpaceDN w:val="0"/>
              <w:adjustRightInd w:val="0"/>
              <w:ind w:left="-79" w:right="-136"/>
              <w:rPr>
                <w:rFonts w:ascii="Times New Roman" w:hAnsi="Times New Roman"/>
                <w:sz w:val="20"/>
                <w:szCs w:val="20"/>
              </w:rPr>
            </w:pPr>
            <w:r w:rsidRPr="00DD3F7A">
              <w:rPr>
                <w:rFonts w:ascii="Times New Roman" w:hAnsi="Times New Roman"/>
                <w:sz w:val="20"/>
                <w:szCs w:val="20"/>
              </w:rPr>
              <w:t xml:space="preserve">водозаборного узла с обустройством на его территории станции обезжелезивания по адресу: Московская область, </w:t>
            </w:r>
            <w:r w:rsidR="003446A1" w:rsidRPr="00DD3F7A">
              <w:rPr>
                <w:rFonts w:ascii="Times New Roman" w:hAnsi="Times New Roman"/>
                <w:sz w:val="20"/>
                <w:szCs w:val="20"/>
              </w:rPr>
              <w:t>городской</w:t>
            </w:r>
            <w:r w:rsidRPr="00DD3F7A">
              <w:rPr>
                <w:rFonts w:ascii="Times New Roman" w:hAnsi="Times New Roman"/>
                <w:sz w:val="20"/>
                <w:szCs w:val="20"/>
              </w:rPr>
              <w:t xml:space="preserve"> округ Красногорск,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Степанов</w:t>
            </w:r>
            <w:r w:rsidRPr="00DD3F7A">
              <w:rPr>
                <w:rFonts w:ascii="Times New Roman" w:hAnsi="Times New Roman"/>
                <w:sz w:val="20"/>
                <w:szCs w:val="20"/>
              </w:rPr>
              <w:t>ское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7C18B4" w:rsidRPr="00A02E75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7C18B4" w:rsidRPr="00A02E75" w:rsidRDefault="007C18B4" w:rsidP="007C1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8B4" w:rsidRPr="00DD3F7A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C18B4" w:rsidRDefault="007C18B4" w:rsidP="007C18B4">
            <w:pPr>
              <w:ind w:right="-116" w:hanging="75"/>
            </w:pPr>
            <w:r w:rsidRPr="00BF62FF">
              <w:rPr>
                <w:rFonts w:ascii="Times New Roman" w:hAnsi="Times New Roman"/>
                <w:sz w:val="20"/>
                <w:szCs w:val="20"/>
                <w:lang w:val="ru-RU"/>
              </w:rPr>
              <w:t>5 397,1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18B4" w:rsidRPr="00DD3F7A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5 397,1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C18B4" w:rsidRPr="00DD3F7A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C18B4" w:rsidRPr="00DD3F7A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C18B4" w:rsidRPr="00DD3F7A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C18B4" w:rsidRPr="00DD3F7A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18B4" w:rsidRPr="00A02E75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C18B4" w:rsidRPr="00687E3C" w:rsidRDefault="007C18B4" w:rsidP="007C1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7C18B4" w:rsidRPr="00A02E75" w:rsidTr="00E03098">
        <w:trPr>
          <w:trHeight w:val="1463"/>
        </w:trPr>
        <w:tc>
          <w:tcPr>
            <w:tcW w:w="567" w:type="dxa"/>
            <w:vMerge/>
            <w:shd w:val="clear" w:color="auto" w:fill="auto"/>
          </w:tcPr>
          <w:p w:rsidR="007C18B4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C18B4" w:rsidRPr="00DD3F7A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7C18B4" w:rsidRPr="00A02E75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8B4" w:rsidRPr="00A02E75" w:rsidRDefault="007C18B4" w:rsidP="007C1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8B4" w:rsidRPr="00DD3F7A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C18B4" w:rsidRDefault="007C18B4" w:rsidP="007C18B4">
            <w:pPr>
              <w:ind w:right="-116" w:hanging="75"/>
            </w:pPr>
            <w:r w:rsidRPr="00BF62FF">
              <w:rPr>
                <w:rFonts w:ascii="Times New Roman" w:hAnsi="Times New Roman"/>
                <w:sz w:val="20"/>
                <w:szCs w:val="20"/>
                <w:lang w:val="ru-RU"/>
              </w:rPr>
              <w:t>5 397,1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18B4" w:rsidRPr="00DD3F7A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18B4">
              <w:rPr>
                <w:rFonts w:ascii="Times New Roman" w:hAnsi="Times New Roman"/>
                <w:sz w:val="20"/>
                <w:szCs w:val="20"/>
                <w:lang w:val="ru-RU"/>
              </w:rPr>
              <w:t>5 397,1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C18B4" w:rsidRPr="00DD3F7A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C18B4" w:rsidRPr="00DD3F7A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C18B4" w:rsidRPr="00DD3F7A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C18B4" w:rsidRPr="00DD3F7A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C18B4" w:rsidRPr="00A02E75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18B4" w:rsidRPr="00A02E75" w:rsidRDefault="007C18B4" w:rsidP="007C1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D53" w:rsidRDefault="000A3D53" w:rsidP="00B43639">
      <w:pPr>
        <w:pStyle w:val="ConsPlusNormal"/>
        <w:ind w:left="11907" w:firstLine="0"/>
        <w:rPr>
          <w:rFonts w:ascii="Times New Roman" w:hAnsi="Times New Roman" w:cs="Times New Roman"/>
        </w:rPr>
      </w:pPr>
      <w:bookmarkStart w:id="5" w:name="P987"/>
      <w:bookmarkEnd w:id="5"/>
    </w:p>
    <w:p w:rsidR="00DB7107" w:rsidRDefault="00DB7107" w:rsidP="002D4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7107" w:rsidRDefault="00DB7107" w:rsidP="002D4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7107" w:rsidRDefault="00DB7107" w:rsidP="002D4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7107" w:rsidRDefault="00DB7107" w:rsidP="002D4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7107" w:rsidRDefault="00DB7107" w:rsidP="002D4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7107" w:rsidRDefault="00DB7107" w:rsidP="002D4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7107" w:rsidRDefault="00DB7107" w:rsidP="002D4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7107" w:rsidRDefault="00DB7107" w:rsidP="002D4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7107" w:rsidRDefault="00DB7107" w:rsidP="002D4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7107" w:rsidRDefault="00DB7107" w:rsidP="002D4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D3F7A" w:rsidRDefault="000B29D8" w:rsidP="002D4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/>
          <w:b/>
          <w:sz w:val="28"/>
          <w:szCs w:val="28"/>
        </w:rPr>
        <w:lastRenderedPageBreak/>
        <w:t>ПАСПОРТ ПОДПРОГРАММЫ II</w:t>
      </w:r>
      <w:r w:rsidRPr="000B29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B29D8">
        <w:rPr>
          <w:rFonts w:ascii="Times New Roman" w:hAnsi="Times New Roman"/>
          <w:b/>
          <w:sz w:val="28"/>
          <w:szCs w:val="28"/>
        </w:rPr>
        <w:t>«ОЧИСТКА СТОЧНЫХ ВОД»</w:t>
      </w:r>
    </w:p>
    <w:p w:rsidR="000B29D8" w:rsidRPr="000B29D8" w:rsidRDefault="000B29D8" w:rsidP="002D4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2126"/>
        <w:gridCol w:w="1393"/>
        <w:gridCol w:w="1394"/>
        <w:gridCol w:w="1394"/>
        <w:gridCol w:w="1394"/>
        <w:gridCol w:w="1394"/>
        <w:gridCol w:w="1394"/>
      </w:tblGrid>
      <w:tr w:rsidR="00DD3F7A" w:rsidRPr="00A02E75" w:rsidTr="005B3A97">
        <w:trPr>
          <w:trHeight w:val="563"/>
        </w:trPr>
        <w:tc>
          <w:tcPr>
            <w:tcW w:w="2689" w:type="dxa"/>
            <w:shd w:val="clear" w:color="auto" w:fill="auto"/>
          </w:tcPr>
          <w:p w:rsidR="00DD3F7A" w:rsidRPr="005B3A97" w:rsidRDefault="00DD3F7A" w:rsidP="0027005E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 xml:space="preserve">Муниципальный заказчик        </w:t>
            </w:r>
            <w:r w:rsidRPr="005B3A97">
              <w:rPr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DD3F7A" w:rsidRPr="005B3A97" w:rsidRDefault="00DD3F7A" w:rsidP="0027005E">
            <w:pPr>
              <w:rPr>
                <w:rFonts w:ascii="Times New Roman" w:hAnsi="Times New Roman" w:cs="Times New Roman"/>
              </w:rPr>
            </w:pPr>
            <w:r w:rsidRPr="005B3A97">
              <w:rPr>
                <w:rFonts w:ascii="Times New Roman" w:hAnsi="Times New Roman" w:cs="Times New Roman"/>
              </w:rPr>
              <w:t xml:space="preserve">Управление жилищно-коммунального хозяйства </w:t>
            </w:r>
          </w:p>
        </w:tc>
      </w:tr>
      <w:tr w:rsidR="00194F87" w:rsidRPr="00A02E75" w:rsidTr="005B3A97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194F87" w:rsidRPr="00E01871" w:rsidRDefault="00194F87" w:rsidP="00194F87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194F87">
              <w:rPr>
                <w:sz w:val="24"/>
                <w:szCs w:val="24"/>
              </w:rPr>
              <w:t>Источники финансирования подпрограммы по годам реализации и</w:t>
            </w:r>
            <w:r w:rsidRPr="00194F87">
              <w:rPr>
                <w:sz w:val="24"/>
                <w:szCs w:val="24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4F87" w:rsidRPr="005B3A97" w:rsidRDefault="00194F87" w:rsidP="00194F87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 xml:space="preserve">Главный      </w:t>
            </w:r>
            <w:r w:rsidRPr="005B3A97">
              <w:rPr>
                <w:sz w:val="24"/>
                <w:szCs w:val="24"/>
              </w:rPr>
              <w:br/>
              <w:t>распорядитель</w:t>
            </w:r>
            <w:r w:rsidRPr="005B3A97">
              <w:rPr>
                <w:sz w:val="24"/>
                <w:szCs w:val="24"/>
              </w:rPr>
              <w:br/>
              <w:t xml:space="preserve">бюджетных    </w:t>
            </w:r>
            <w:r w:rsidRPr="005B3A97">
              <w:rPr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4F87" w:rsidRPr="005B3A97" w:rsidRDefault="00194F87" w:rsidP="00194F87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 xml:space="preserve">Источник      </w:t>
            </w:r>
            <w:r w:rsidRPr="005B3A97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363" w:type="dxa"/>
            <w:gridSpan w:val="6"/>
          </w:tcPr>
          <w:p w:rsidR="00194F87" w:rsidRPr="005B3A97" w:rsidRDefault="00194F87" w:rsidP="00194F87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Расходы (тыс. рублей)</w:t>
            </w:r>
          </w:p>
        </w:tc>
      </w:tr>
      <w:tr w:rsidR="00DD3F7A" w:rsidRPr="00A02E75" w:rsidTr="005B3A97">
        <w:trPr>
          <w:trHeight w:val="455"/>
        </w:trPr>
        <w:tc>
          <w:tcPr>
            <w:tcW w:w="2689" w:type="dxa"/>
            <w:vMerge/>
            <w:shd w:val="clear" w:color="auto" w:fill="auto"/>
          </w:tcPr>
          <w:p w:rsidR="00DD3F7A" w:rsidRPr="005B3A97" w:rsidRDefault="00DD3F7A" w:rsidP="002700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3F7A" w:rsidRPr="005B3A97" w:rsidRDefault="00DD3F7A" w:rsidP="002700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3F7A" w:rsidRPr="005B3A97" w:rsidRDefault="00DD3F7A" w:rsidP="002700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:rsidR="00DD3F7A" w:rsidRPr="005B3A97" w:rsidRDefault="00DD3F7A" w:rsidP="0027005E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DD3F7A" w:rsidRPr="005B3A97" w:rsidRDefault="00DD3F7A" w:rsidP="0027005E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2019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DD3F7A" w:rsidRPr="005B3A97" w:rsidRDefault="00DD3F7A" w:rsidP="0027005E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2020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DD3F7A" w:rsidRPr="005B3A97" w:rsidRDefault="00DD3F7A" w:rsidP="0027005E">
            <w:pPr>
              <w:pStyle w:val="ConsPlusCell"/>
              <w:jc w:val="center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2021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DD3F7A" w:rsidRPr="005B3A97" w:rsidRDefault="00DD3F7A" w:rsidP="0027005E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2022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DD3F7A" w:rsidRPr="005B3A97" w:rsidRDefault="00DD3F7A" w:rsidP="0027005E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Итого</w:t>
            </w:r>
          </w:p>
        </w:tc>
      </w:tr>
      <w:tr w:rsidR="00324104" w:rsidRPr="00A02E75" w:rsidTr="005B3A97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324104" w:rsidRPr="005B3A97" w:rsidRDefault="00324104" w:rsidP="0032410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24104" w:rsidRPr="005B3A97" w:rsidRDefault="00324104" w:rsidP="00324104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Управление архитектуры и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24104" w:rsidRPr="005B3A97" w:rsidRDefault="00324104" w:rsidP="00324104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Всего:</w:t>
            </w:r>
          </w:p>
          <w:p w:rsidR="00324104" w:rsidRPr="005B3A97" w:rsidRDefault="00324104" w:rsidP="00324104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24104" w:rsidRPr="005B3A97" w:rsidRDefault="00324104" w:rsidP="00324104">
            <w:pPr>
              <w:jc w:val="center"/>
              <w:rPr>
                <w:rFonts w:ascii="Times New Roman" w:hAnsi="Times New Roman" w:cs="Times New Roman"/>
              </w:rPr>
            </w:pPr>
            <w:r w:rsidRPr="005B3A97">
              <w:rPr>
                <w:rFonts w:ascii="Times New Roman" w:hAnsi="Times New Roman" w:cs="Times New Roman"/>
              </w:rPr>
              <w:t>800 000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24104" w:rsidRPr="005B3A97" w:rsidRDefault="00324104" w:rsidP="00324104">
            <w:pPr>
              <w:jc w:val="center"/>
              <w:rPr>
                <w:rFonts w:ascii="Times New Roman" w:hAnsi="Times New Roman" w:cs="Times New Roman"/>
              </w:rPr>
            </w:pPr>
            <w:r w:rsidRPr="005B3A97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104" w:rsidRPr="005B3A97" w:rsidRDefault="00324104" w:rsidP="0032410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5B3A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104" w:rsidRPr="005B3A97" w:rsidRDefault="00324104" w:rsidP="0032410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5B3A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104" w:rsidRPr="005B3A97" w:rsidRDefault="00324104" w:rsidP="0032410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5B3A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104" w:rsidRPr="005B3A97" w:rsidRDefault="00324104" w:rsidP="0032410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5B3A97">
              <w:rPr>
                <w:sz w:val="24"/>
                <w:szCs w:val="24"/>
                <w:lang w:val="en-US"/>
              </w:rPr>
              <w:t>1 300 000</w:t>
            </w:r>
          </w:p>
        </w:tc>
      </w:tr>
      <w:tr w:rsidR="00324104" w:rsidRPr="00A02E75" w:rsidTr="005B3A97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324104" w:rsidRPr="005B3A97" w:rsidRDefault="00324104" w:rsidP="0032410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104" w:rsidRPr="005B3A97" w:rsidRDefault="00324104" w:rsidP="0032410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24104" w:rsidRPr="005B3A97" w:rsidRDefault="00324104" w:rsidP="001E7A8F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>Средства бюджета го Красногорск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04" w:rsidRPr="005B3A97" w:rsidRDefault="00324104" w:rsidP="00324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3A97">
              <w:rPr>
                <w:rFonts w:ascii="Times New Roman" w:hAnsi="Times New Roman" w:cs="Times New Roman"/>
                <w:bCs/>
              </w:rPr>
              <w:t>312 000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104" w:rsidRPr="005B3A97" w:rsidRDefault="00324104" w:rsidP="00324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3A97">
              <w:rPr>
                <w:rFonts w:ascii="Times New Roman" w:hAnsi="Times New Roman" w:cs="Times New Roman"/>
                <w:bCs/>
              </w:rPr>
              <w:t>195 000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104" w:rsidRPr="005B3A97" w:rsidRDefault="00324104" w:rsidP="0032410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5B3A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104" w:rsidRPr="005B3A97" w:rsidRDefault="00324104" w:rsidP="0032410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5B3A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104" w:rsidRPr="005B3A97" w:rsidRDefault="00324104" w:rsidP="0032410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5B3A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104" w:rsidRPr="005B3A97" w:rsidRDefault="00324104" w:rsidP="0032410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5B3A97">
              <w:rPr>
                <w:sz w:val="24"/>
                <w:szCs w:val="24"/>
                <w:lang w:val="en-US"/>
              </w:rPr>
              <w:t>507 000</w:t>
            </w:r>
          </w:p>
        </w:tc>
      </w:tr>
      <w:tr w:rsidR="00324104" w:rsidRPr="00A02E75" w:rsidTr="005B3A97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324104" w:rsidRPr="005B3A97" w:rsidRDefault="00324104" w:rsidP="0032410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4104" w:rsidRPr="005B3A97" w:rsidRDefault="00324104" w:rsidP="0032410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24104" w:rsidRPr="005B3A97" w:rsidRDefault="00324104" w:rsidP="001E7A8F">
            <w:pPr>
              <w:pStyle w:val="ConsPlusCell"/>
              <w:rPr>
                <w:sz w:val="24"/>
                <w:szCs w:val="24"/>
              </w:rPr>
            </w:pPr>
            <w:r w:rsidRPr="005B3A97">
              <w:rPr>
                <w:sz w:val="24"/>
                <w:szCs w:val="24"/>
              </w:rPr>
              <w:t xml:space="preserve">Средства      </w:t>
            </w:r>
            <w:r w:rsidRPr="005B3A97">
              <w:rPr>
                <w:sz w:val="24"/>
                <w:szCs w:val="24"/>
              </w:rPr>
              <w:br/>
              <w:t xml:space="preserve">бюджета  </w:t>
            </w:r>
            <w:r w:rsidR="001E7A8F" w:rsidRPr="005B3A9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04" w:rsidRPr="005B3A97" w:rsidRDefault="00324104" w:rsidP="00324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3A97">
              <w:rPr>
                <w:rFonts w:ascii="Times New Roman" w:hAnsi="Times New Roman" w:cs="Times New Roman"/>
                <w:bCs/>
              </w:rPr>
              <w:t>488 000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104" w:rsidRPr="005B3A97" w:rsidRDefault="00324104" w:rsidP="00324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3A97">
              <w:rPr>
                <w:rFonts w:ascii="Times New Roman" w:hAnsi="Times New Roman" w:cs="Times New Roman"/>
                <w:bCs/>
              </w:rPr>
              <w:t>305 000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104" w:rsidRPr="005B3A97" w:rsidRDefault="00324104" w:rsidP="0032410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5B3A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104" w:rsidRPr="005B3A97" w:rsidRDefault="00324104" w:rsidP="0032410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5B3A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104" w:rsidRPr="005B3A97" w:rsidRDefault="00324104" w:rsidP="0032410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5B3A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104" w:rsidRPr="005B3A97" w:rsidRDefault="00324104" w:rsidP="00324104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5B3A97">
              <w:rPr>
                <w:sz w:val="24"/>
                <w:szCs w:val="24"/>
                <w:lang w:val="en-US"/>
              </w:rPr>
              <w:t>793 000</w:t>
            </w:r>
          </w:p>
        </w:tc>
      </w:tr>
    </w:tbl>
    <w:p w:rsidR="00DD3F7A" w:rsidRPr="000B29D8" w:rsidRDefault="00DD3F7A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B6981" w:rsidRPr="00D855EA" w:rsidRDefault="004B6981" w:rsidP="00D855EA">
      <w:pPr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55EA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  <w:r w:rsidRPr="00D855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E12E5" w:rsidRPr="00D855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E12E5" w:rsidRPr="00D855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«Очистка сточных вод»</w:t>
      </w:r>
      <w:r w:rsidRPr="00D855EA">
        <w:rPr>
          <w:rFonts w:ascii="Times New Roman" w:hAnsi="Times New Roman" w:cs="Times New Roman"/>
          <w:b/>
          <w:sz w:val="28"/>
          <w:szCs w:val="28"/>
        </w:rPr>
        <w:t>, основные проблемы и целесообразность их решения</w:t>
      </w:r>
      <w:r w:rsidRPr="00D855E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B6981" w:rsidRDefault="004B6981" w:rsidP="004B69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6981" w:rsidRPr="004B6981" w:rsidRDefault="004B6981" w:rsidP="004B69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981">
        <w:rPr>
          <w:rFonts w:ascii="Times New Roman" w:hAnsi="Times New Roman" w:cs="Times New Roman"/>
          <w:sz w:val="28"/>
          <w:szCs w:val="28"/>
          <w:lang w:val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:rsidR="004B6981" w:rsidRPr="004B6981" w:rsidRDefault="004B6981" w:rsidP="004B69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981">
        <w:rPr>
          <w:rFonts w:ascii="Times New Roman" w:hAnsi="Times New Roman" w:cs="Times New Roman"/>
          <w:sz w:val="28"/>
          <w:szCs w:val="28"/>
          <w:lang w:val="ru-RU"/>
        </w:rPr>
        <w:t xml:space="preserve">В настоящий момент в городском </w:t>
      </w:r>
      <w:r w:rsidR="001E12E5">
        <w:rPr>
          <w:rFonts w:ascii="Times New Roman" w:hAnsi="Times New Roman" w:cs="Times New Roman"/>
          <w:sz w:val="28"/>
          <w:szCs w:val="28"/>
          <w:lang w:val="ru-RU"/>
        </w:rPr>
        <w:t xml:space="preserve">округе </w:t>
      </w:r>
      <w:r w:rsidR="000B29D8">
        <w:rPr>
          <w:rFonts w:ascii="Times New Roman" w:hAnsi="Times New Roman" w:cs="Times New Roman"/>
          <w:sz w:val="28"/>
          <w:szCs w:val="28"/>
          <w:lang w:val="ru-RU"/>
        </w:rPr>
        <w:t>Красногорск</w:t>
      </w:r>
      <w:r w:rsidR="000B29D8" w:rsidRPr="004B6981">
        <w:rPr>
          <w:rFonts w:ascii="Times New Roman" w:hAnsi="Times New Roman" w:cs="Times New Roman"/>
          <w:sz w:val="28"/>
          <w:szCs w:val="28"/>
          <w:lang w:val="ru-RU"/>
        </w:rPr>
        <w:t xml:space="preserve"> существуют</w:t>
      </w:r>
      <w:r w:rsidRPr="004B6981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технические и технологические проблемы в системах водоотведения: </w:t>
      </w:r>
    </w:p>
    <w:p w:rsidR="004B6981" w:rsidRPr="004B6981" w:rsidRDefault="004B6981" w:rsidP="004B69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9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698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канализационные сети имеют высокий процент износа и требуют реконструкции; </w:t>
      </w:r>
    </w:p>
    <w:p w:rsidR="004B6981" w:rsidRPr="004B6981" w:rsidRDefault="004B6981" w:rsidP="004B69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9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6981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степень очистки сточных вод, в ряде случаев, не отвечает нормативным требованиям.  </w:t>
      </w:r>
    </w:p>
    <w:p w:rsidR="004B6981" w:rsidRPr="004B6981" w:rsidRDefault="004B6981" w:rsidP="004B69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981">
        <w:rPr>
          <w:rFonts w:ascii="Times New Roman" w:hAnsi="Times New Roman" w:cs="Times New Roman"/>
          <w:sz w:val="28"/>
          <w:szCs w:val="28"/>
          <w:lang w:val="ru-RU"/>
        </w:rPr>
        <w:t xml:space="preserve">Принципами развития централизованной системы водоотведения являются: </w:t>
      </w:r>
    </w:p>
    <w:p w:rsidR="004B6981" w:rsidRPr="004B6981" w:rsidRDefault="004B6981" w:rsidP="004B69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981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1E1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981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постоянное улучшение качества предоставляемых услуг водоотведения потребителям (абонентам); </w:t>
      </w:r>
    </w:p>
    <w:p w:rsidR="004B6981" w:rsidRPr="004B6981" w:rsidRDefault="004B6981" w:rsidP="004B69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9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E1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981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4B6981" w:rsidRDefault="004B6981" w:rsidP="004B69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6981" w:rsidRPr="00D855EA" w:rsidRDefault="00D855EA" w:rsidP="004B69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55EA">
        <w:rPr>
          <w:rFonts w:ascii="Times New Roman" w:hAnsi="Times New Roman" w:cs="Times New Roman"/>
          <w:b/>
          <w:sz w:val="28"/>
          <w:szCs w:val="28"/>
        </w:rPr>
        <w:t>Обобщённая характеристика основных мероприятий</w:t>
      </w:r>
    </w:p>
    <w:p w:rsidR="004B6981" w:rsidRPr="004B6981" w:rsidRDefault="004B6981" w:rsidP="004B69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B6981">
        <w:rPr>
          <w:rFonts w:ascii="Times New Roman" w:hAnsi="Times New Roman"/>
          <w:sz w:val="28"/>
          <w:szCs w:val="28"/>
          <w:lang w:val="ru-RU"/>
        </w:rPr>
        <w:t xml:space="preserve">Целью подпрограммы </w:t>
      </w:r>
      <w:r w:rsidR="001E12E5" w:rsidRPr="001E12E5">
        <w:rPr>
          <w:rFonts w:ascii="Times New Roman" w:hAnsi="Times New Roman"/>
          <w:sz w:val="28"/>
          <w:szCs w:val="28"/>
          <w:lang w:val="ru-RU"/>
        </w:rPr>
        <w:t>II «Очистка сточных вод»</w:t>
      </w:r>
      <w:r w:rsidRPr="004B6981">
        <w:rPr>
          <w:rFonts w:ascii="Times New Roman" w:hAnsi="Times New Roman"/>
          <w:sz w:val="28"/>
          <w:szCs w:val="28"/>
          <w:lang w:val="ru-RU"/>
        </w:rPr>
        <w:t xml:space="preserve"> является очистка сточных вод до нормативных значений. </w:t>
      </w:r>
    </w:p>
    <w:p w:rsidR="004B6981" w:rsidRPr="004B6981" w:rsidRDefault="004B6981" w:rsidP="004B69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B69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6981">
        <w:rPr>
          <w:rFonts w:ascii="Times New Roman" w:hAnsi="Times New Roman"/>
          <w:sz w:val="28"/>
          <w:szCs w:val="28"/>
          <w:lang w:val="ru-RU"/>
        </w:rPr>
        <w:tab/>
        <w:t xml:space="preserve">Для достижения указанной цели необходимо </w:t>
      </w:r>
      <w:r w:rsidR="00D855EA">
        <w:rPr>
          <w:rFonts w:ascii="Times New Roman" w:hAnsi="Times New Roman"/>
          <w:sz w:val="28"/>
          <w:szCs w:val="28"/>
          <w:lang w:val="ru-RU"/>
        </w:rPr>
        <w:t>выполнение</w:t>
      </w:r>
      <w:r w:rsidRPr="004B6981">
        <w:rPr>
          <w:rFonts w:ascii="Times New Roman" w:hAnsi="Times New Roman"/>
          <w:sz w:val="28"/>
          <w:szCs w:val="28"/>
          <w:lang w:val="ru-RU"/>
        </w:rPr>
        <w:t xml:space="preserve"> следующ</w:t>
      </w:r>
      <w:r w:rsidR="00D855EA">
        <w:rPr>
          <w:rFonts w:ascii="Times New Roman" w:hAnsi="Times New Roman"/>
          <w:sz w:val="28"/>
          <w:szCs w:val="28"/>
          <w:lang w:val="ru-RU"/>
        </w:rPr>
        <w:t>его</w:t>
      </w:r>
      <w:r w:rsidRPr="004B69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55EA">
        <w:rPr>
          <w:rFonts w:ascii="Times New Roman" w:hAnsi="Times New Roman"/>
          <w:sz w:val="28"/>
          <w:szCs w:val="28"/>
          <w:lang w:val="ru-RU"/>
        </w:rPr>
        <w:t>основного мероприятия</w:t>
      </w:r>
      <w:r w:rsidRPr="004B6981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D855EA" w:rsidRDefault="004B6981" w:rsidP="00D855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B6981">
        <w:rPr>
          <w:rFonts w:ascii="Times New Roman" w:hAnsi="Times New Roman"/>
          <w:sz w:val="28"/>
          <w:szCs w:val="28"/>
          <w:lang w:val="ru-RU"/>
        </w:rPr>
        <w:t>-</w:t>
      </w:r>
      <w:r w:rsidRPr="004B6981">
        <w:rPr>
          <w:rFonts w:ascii="Times New Roman" w:hAnsi="Times New Roman"/>
          <w:sz w:val="28"/>
          <w:szCs w:val="28"/>
          <w:lang w:val="ru-RU"/>
        </w:rPr>
        <w:tab/>
      </w:r>
      <w:r w:rsidR="00D855EA" w:rsidRPr="00D855EA">
        <w:rPr>
          <w:rFonts w:ascii="Times New Roman" w:hAnsi="Times New Roman"/>
          <w:sz w:val="28"/>
          <w:szCs w:val="28"/>
          <w:lang w:val="ru-RU"/>
        </w:rPr>
        <w:t>Строительство, реконструкция,</w:t>
      </w:r>
      <w:r w:rsidR="00D855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55EA" w:rsidRPr="00D855EA">
        <w:rPr>
          <w:rFonts w:ascii="Times New Roman" w:hAnsi="Times New Roman"/>
          <w:sz w:val="28"/>
          <w:szCs w:val="28"/>
          <w:lang w:val="ru-RU"/>
        </w:rPr>
        <w:t>капитальный ремонт, приобретение, монтаж и ввод в эксплуатацию</w:t>
      </w:r>
      <w:r w:rsidR="00D855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55EA" w:rsidRPr="00D855EA">
        <w:rPr>
          <w:rFonts w:ascii="Times New Roman" w:hAnsi="Times New Roman"/>
          <w:sz w:val="28"/>
          <w:szCs w:val="28"/>
          <w:lang w:val="ru-RU"/>
        </w:rPr>
        <w:t>объектов очистки сточных вод на территории го Красногорск</w:t>
      </w:r>
      <w:r w:rsidR="00B63AD2">
        <w:rPr>
          <w:rFonts w:ascii="Times New Roman" w:hAnsi="Times New Roman"/>
          <w:sz w:val="28"/>
          <w:szCs w:val="28"/>
          <w:lang w:val="ru-RU"/>
        </w:rPr>
        <w:t>.</w:t>
      </w:r>
    </w:p>
    <w:p w:rsidR="00DD3F7A" w:rsidRDefault="00DD3F7A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855EA" w:rsidRDefault="00D855EA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855EA" w:rsidRDefault="00D855EA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855EA" w:rsidRDefault="00D855EA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855EA" w:rsidRDefault="00D855EA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855EA" w:rsidRDefault="00D855EA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855EA" w:rsidRDefault="00D855EA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Pr="00A02E75" w:rsidRDefault="001E12E5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D3F7A" w:rsidRPr="000B29D8" w:rsidRDefault="00DD3F7A" w:rsidP="00DD3F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29D8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Pr="000B29D8">
        <w:rPr>
          <w:rFonts w:ascii="Times New Roman" w:hAnsi="Times New Roman"/>
          <w:b/>
          <w:sz w:val="28"/>
          <w:szCs w:val="28"/>
          <w:lang w:val="en-US"/>
        </w:rPr>
        <w:t>II</w:t>
      </w:r>
      <w:r w:rsidR="001E7A8F" w:rsidRPr="000B29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B29D8">
        <w:rPr>
          <w:rFonts w:ascii="Times New Roman" w:hAnsi="Times New Roman"/>
          <w:b/>
          <w:sz w:val="28"/>
          <w:szCs w:val="28"/>
          <w:lang w:val="ru-RU"/>
        </w:rPr>
        <w:t>«Очистка сточных вод»</w:t>
      </w:r>
    </w:p>
    <w:p w:rsidR="00DD3F7A" w:rsidRPr="00DC0F05" w:rsidRDefault="00DD3F7A" w:rsidP="00DD3F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701"/>
        <w:gridCol w:w="1842"/>
        <w:gridCol w:w="993"/>
        <w:gridCol w:w="992"/>
        <w:gridCol w:w="992"/>
        <w:gridCol w:w="709"/>
        <w:gridCol w:w="709"/>
        <w:gridCol w:w="708"/>
        <w:gridCol w:w="1560"/>
        <w:gridCol w:w="1530"/>
      </w:tblGrid>
      <w:tr w:rsidR="00DD3F7A" w:rsidRPr="00A02E75" w:rsidTr="001E0D8F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Объём финансирования мероприятия в году предшествующему году начала реализации мун.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мероприятия программы/</w:t>
            </w:r>
            <w:r w:rsidR="001E0D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02E75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</w:tr>
      <w:tr w:rsidR="00DD3F7A" w:rsidRPr="00A02E75" w:rsidTr="001E0D8F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F7A" w:rsidRPr="00A02E75" w:rsidTr="001E0D8F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DD3F7A" w:rsidRPr="00A02E75" w:rsidRDefault="00DD3F7A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E0D8F" w:rsidRPr="00A02E75" w:rsidTr="001E0D8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1E0D8F" w:rsidRPr="00A02E7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1E0D8F" w:rsidRPr="002D4044" w:rsidRDefault="001E0D8F" w:rsidP="001E0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D4044">
              <w:rPr>
                <w:rFonts w:ascii="Times New Roman" w:hAnsi="Times New Roman"/>
                <w:sz w:val="20"/>
                <w:szCs w:val="20"/>
              </w:rPr>
              <w:t>Строительство, реконструкция,</w:t>
            </w:r>
          </w:p>
          <w:p w:rsidR="001E0D8F" w:rsidRPr="002D4044" w:rsidRDefault="001E0D8F" w:rsidP="001E0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D4044">
              <w:rPr>
                <w:rFonts w:ascii="Times New Roman" w:hAnsi="Times New Roman"/>
                <w:sz w:val="20"/>
                <w:szCs w:val="20"/>
              </w:rPr>
              <w:t>капитальный ремонт, приобретение, монтаж и ввод в эксплуатацию</w:t>
            </w:r>
          </w:p>
          <w:p w:rsidR="001E0D8F" w:rsidRPr="007C18B4" w:rsidRDefault="001E0D8F" w:rsidP="007C1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D4044">
              <w:rPr>
                <w:rFonts w:ascii="Times New Roman" w:hAnsi="Times New Roman"/>
                <w:sz w:val="20"/>
                <w:szCs w:val="20"/>
              </w:rPr>
              <w:t xml:space="preserve">объектов очистки сточных вод на территории </w:t>
            </w:r>
            <w:r w:rsidR="007C18B4">
              <w:rPr>
                <w:rFonts w:ascii="Times New Roman" w:hAnsi="Times New Roman"/>
                <w:sz w:val="20"/>
                <w:szCs w:val="20"/>
                <w:lang w:val="ru-RU"/>
              </w:rPr>
              <w:t>го Красногорск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D8F" w:rsidRPr="00A02E7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0D8F" w:rsidRPr="00A02E7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0D8F" w:rsidRPr="000A3D53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0D8F" w:rsidRPr="002D4044" w:rsidRDefault="001E0D8F" w:rsidP="001E0D8F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44">
              <w:rPr>
                <w:rFonts w:ascii="Times New Roman" w:hAnsi="Times New Roman" w:cs="Times New Roman"/>
                <w:sz w:val="20"/>
                <w:szCs w:val="20"/>
              </w:rPr>
              <w:t>1300000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D8F" w:rsidRPr="002D4044" w:rsidRDefault="001E0D8F" w:rsidP="001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44"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D8F" w:rsidRPr="002D4044" w:rsidRDefault="001E0D8F" w:rsidP="001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44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D8F" w:rsidRPr="00DC0F0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D8F" w:rsidRPr="00DC0F0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1E0D8F" w:rsidRPr="00DC0F0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0D8F" w:rsidRPr="00A02E7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D53">
              <w:rPr>
                <w:rFonts w:ascii="Times New Roman" w:hAnsi="Times New Roman"/>
                <w:sz w:val="20"/>
                <w:szCs w:val="20"/>
              </w:rPr>
              <w:t>Управление архитектуры и строительства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687E3C" w:rsidRPr="00687E3C" w:rsidRDefault="00687E3C" w:rsidP="00687E3C">
            <w:pPr>
              <w:pStyle w:val="af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37"/>
              <w:rPr>
                <w:rFonts w:ascii="Times New Roman" w:hAnsi="Times New Roman"/>
                <w:sz w:val="20"/>
                <w:szCs w:val="20"/>
              </w:rPr>
            </w:pPr>
            <w:r w:rsidRPr="00687E3C">
              <w:rPr>
                <w:rFonts w:ascii="Times New Roman" w:hAnsi="Times New Roman"/>
                <w:sz w:val="20"/>
                <w:szCs w:val="2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687E3C" w:rsidRPr="00687E3C" w:rsidRDefault="00687E3C" w:rsidP="00687E3C">
            <w:pPr>
              <w:pStyle w:val="af1"/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/>
                <w:sz w:val="20"/>
                <w:szCs w:val="20"/>
              </w:rPr>
            </w:pPr>
            <w:r w:rsidRPr="00687E3C">
              <w:rPr>
                <w:rFonts w:ascii="Times New Roman" w:hAnsi="Times New Roman"/>
                <w:sz w:val="20"/>
                <w:szCs w:val="2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687E3C" w:rsidRPr="00687E3C" w:rsidRDefault="00687E3C" w:rsidP="00687E3C">
            <w:pPr>
              <w:pStyle w:val="af1"/>
              <w:widowControl w:val="0"/>
              <w:numPr>
                <w:ilvl w:val="0"/>
                <w:numId w:val="2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</w:t>
            </w:r>
            <w:r>
              <w:rPr>
                <w:rFonts w:ascii="Times New Roman" w:hAnsi="Times New Roman"/>
                <w:sz w:val="20"/>
                <w:szCs w:val="20"/>
              </w:rPr>
              <w:t>оличества</w:t>
            </w:r>
            <w:r w:rsidRPr="00687E3C">
              <w:rPr>
                <w:rFonts w:ascii="Times New Roman" w:hAnsi="Times New Roman"/>
                <w:sz w:val="20"/>
                <w:szCs w:val="20"/>
              </w:rPr>
              <w:t xml:space="preserve"> созданных и восстановленных объектов очистки </w:t>
            </w:r>
            <w:r w:rsidRPr="00687E3C">
              <w:rPr>
                <w:rFonts w:ascii="Times New Roman" w:hAnsi="Times New Roman"/>
                <w:sz w:val="20"/>
                <w:szCs w:val="20"/>
              </w:rPr>
              <w:lastRenderedPageBreak/>
              <w:t>сточных вод суммарной производительностью</w:t>
            </w:r>
          </w:p>
          <w:p w:rsidR="001E0D8F" w:rsidRPr="00687E3C" w:rsidRDefault="00687E3C" w:rsidP="00687E3C">
            <w:pPr>
              <w:pStyle w:val="af1"/>
              <w:widowControl w:val="0"/>
              <w:numPr>
                <w:ilvl w:val="0"/>
                <w:numId w:val="2"/>
              </w:numPr>
              <w:tabs>
                <w:tab w:val="left" w:pos="17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</w:t>
            </w:r>
            <w:r w:rsidRPr="00687E3C">
              <w:rPr>
                <w:rFonts w:ascii="Times New Roman" w:hAnsi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87E3C">
              <w:rPr>
                <w:rFonts w:ascii="Times New Roman" w:hAnsi="Times New Roman"/>
                <w:sz w:val="20"/>
                <w:szCs w:val="20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1E0D8F" w:rsidRPr="00A02E75" w:rsidTr="001E0D8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1E0D8F" w:rsidRPr="00A02E7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1E0D8F" w:rsidRPr="00A02E7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D8F" w:rsidRPr="00A02E7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E0D8F" w:rsidRPr="00A02E75" w:rsidRDefault="001E0D8F" w:rsidP="001E7A8F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0D8F" w:rsidRPr="000A3D53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0D8F" w:rsidRPr="00A02E75" w:rsidRDefault="001E0D8F" w:rsidP="001E0D8F">
            <w:pPr>
              <w:ind w:right="-116" w:hanging="75"/>
              <w:jc w:val="center"/>
              <w:rPr>
                <w:sz w:val="20"/>
                <w:szCs w:val="20"/>
              </w:rPr>
            </w:pPr>
            <w:r w:rsidRPr="002D4044">
              <w:rPr>
                <w:rFonts w:ascii="Times New Roman" w:hAnsi="Times New Roman"/>
                <w:sz w:val="20"/>
                <w:szCs w:val="20"/>
              </w:rPr>
              <w:t>507 000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F" w:rsidRPr="002D4044" w:rsidRDefault="001E0D8F" w:rsidP="001E0D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044">
              <w:rPr>
                <w:rFonts w:ascii="Times New Roman" w:hAnsi="Times New Roman" w:cs="Times New Roman"/>
                <w:bCs/>
                <w:sz w:val="20"/>
                <w:szCs w:val="20"/>
              </w:rPr>
              <w:t>312 000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0D8F" w:rsidRPr="002D4044" w:rsidRDefault="001E0D8F" w:rsidP="001E0D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044">
              <w:rPr>
                <w:rFonts w:ascii="Times New Roman" w:hAnsi="Times New Roman" w:cs="Times New Roman"/>
                <w:bCs/>
                <w:sz w:val="20"/>
                <w:szCs w:val="20"/>
              </w:rPr>
              <w:t>195 000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D8F" w:rsidRPr="00DC0F0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D8F" w:rsidRPr="00DC0F0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1E0D8F" w:rsidRPr="00DC0F0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1E0D8F" w:rsidRPr="00A02E7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E0D8F" w:rsidRPr="00A02E7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D8F" w:rsidRPr="00A02E75" w:rsidTr="001E0D8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1E0D8F" w:rsidRPr="00A02E7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1E0D8F" w:rsidRPr="00A02E7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D8F" w:rsidRPr="00A02E7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E0D8F" w:rsidRPr="00A02E75" w:rsidRDefault="001E0D8F" w:rsidP="001E7A8F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 xml:space="preserve">Средства      </w:t>
            </w:r>
            <w:r w:rsidRPr="00A02E75">
              <w:rPr>
                <w:sz w:val="20"/>
                <w:szCs w:val="20"/>
              </w:rPr>
              <w:br/>
            </w:r>
            <w:r w:rsidR="000B29D8" w:rsidRPr="00A02E75">
              <w:rPr>
                <w:sz w:val="20"/>
                <w:szCs w:val="20"/>
              </w:rPr>
              <w:t>бюджета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0D8F" w:rsidRPr="000A3D53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F" w:rsidRPr="00F01D4C" w:rsidRDefault="001E0D8F" w:rsidP="001E0D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D4C">
              <w:rPr>
                <w:rFonts w:ascii="Times New Roman" w:hAnsi="Times New Roman" w:cs="Times New Roman"/>
                <w:bCs/>
                <w:sz w:val="20"/>
                <w:szCs w:val="20"/>
              </w:rPr>
              <w:t>793 000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F" w:rsidRPr="00F01D4C" w:rsidRDefault="001E0D8F" w:rsidP="001E0D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D4C">
              <w:rPr>
                <w:rFonts w:ascii="Times New Roman" w:hAnsi="Times New Roman" w:cs="Times New Roman"/>
                <w:bCs/>
                <w:sz w:val="20"/>
                <w:szCs w:val="20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0D8F" w:rsidRPr="00F01D4C" w:rsidRDefault="001E0D8F" w:rsidP="001E0D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D4C">
              <w:rPr>
                <w:rFonts w:ascii="Times New Roman" w:hAnsi="Times New Roman" w:cs="Times New Roman"/>
                <w:bCs/>
                <w:sz w:val="20"/>
                <w:szCs w:val="20"/>
              </w:rPr>
              <w:t>305 000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D8F" w:rsidRPr="00DC0F0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D8F" w:rsidRPr="00DC0F0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1E0D8F" w:rsidRPr="00DC0F0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1E0D8F" w:rsidRPr="00A02E7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E0D8F" w:rsidRPr="00A02E75" w:rsidRDefault="001E0D8F" w:rsidP="001E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1E7A8F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D4044">
              <w:rPr>
                <w:rFonts w:ascii="Times New Roman" w:hAnsi="Times New Roman"/>
                <w:sz w:val="20"/>
                <w:szCs w:val="20"/>
              </w:rPr>
              <w:t>Реконструкция канализационного коллектора с продолжением его от вантузной камеры по левому берегу р. Москвы до пешеходного моста с последующим прохождением дюкером через реку до регулирующей камеры на правом берегу реки у пешеходного моста, г. Красногорск, мкр. Павшинская пойма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7E3C" w:rsidRPr="002D4044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7E3C" w:rsidRPr="002D4044" w:rsidRDefault="00687E3C" w:rsidP="00687E3C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44">
              <w:rPr>
                <w:rFonts w:ascii="Times New Roman" w:hAnsi="Times New Roman" w:cs="Times New Roman"/>
                <w:sz w:val="20"/>
                <w:szCs w:val="20"/>
              </w:rPr>
              <w:t>1300000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E3C" w:rsidRPr="002D4044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44">
              <w:rPr>
                <w:rFonts w:ascii="Times New Roman" w:hAnsi="Times New Roman" w:cs="Times New Roman"/>
                <w:sz w:val="20"/>
                <w:szCs w:val="20"/>
              </w:rPr>
              <w:t>800 000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E3C" w:rsidRPr="002D4044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44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D4C"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01D4C">
              <w:rPr>
                <w:rFonts w:ascii="Times New Roman" w:hAnsi="Times New Roman"/>
                <w:sz w:val="20"/>
                <w:szCs w:val="20"/>
              </w:rPr>
              <w:t>троительства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687E3C" w:rsidRPr="00687E3C" w:rsidRDefault="00687E3C" w:rsidP="00687E3C">
            <w:pPr>
              <w:pStyle w:val="af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37"/>
              <w:rPr>
                <w:rFonts w:ascii="Times New Roman" w:hAnsi="Times New Roman"/>
                <w:sz w:val="20"/>
                <w:szCs w:val="20"/>
              </w:rPr>
            </w:pPr>
            <w:r w:rsidRPr="00687E3C">
              <w:rPr>
                <w:rFonts w:ascii="Times New Roman" w:hAnsi="Times New Roman"/>
                <w:sz w:val="20"/>
                <w:szCs w:val="2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687E3C" w:rsidRPr="00687E3C" w:rsidRDefault="00687E3C" w:rsidP="00687E3C">
            <w:pPr>
              <w:pStyle w:val="af1"/>
              <w:widowControl w:val="0"/>
              <w:numPr>
                <w:ilvl w:val="0"/>
                <w:numId w:val="2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hAnsi="Times New Roman"/>
                <w:sz w:val="20"/>
                <w:szCs w:val="20"/>
              </w:rPr>
            </w:pPr>
            <w:r w:rsidRPr="00687E3C">
              <w:rPr>
                <w:rFonts w:ascii="Times New Roman" w:hAnsi="Times New Roman"/>
                <w:sz w:val="20"/>
                <w:szCs w:val="20"/>
              </w:rPr>
              <w:t xml:space="preserve">Увеличение доли сточных вод, очищенных до нормативных значений, в </w:t>
            </w:r>
            <w:r w:rsidRPr="00687E3C">
              <w:rPr>
                <w:rFonts w:ascii="Times New Roman" w:hAnsi="Times New Roman"/>
                <w:sz w:val="20"/>
                <w:szCs w:val="20"/>
              </w:rPr>
              <w:lastRenderedPageBreak/>
              <w:t>общем объеме сточных вод, пропущенных через очистные сооружения</w:t>
            </w:r>
          </w:p>
          <w:p w:rsidR="00687E3C" w:rsidRPr="00687E3C" w:rsidRDefault="00687E3C" w:rsidP="00687E3C">
            <w:pPr>
              <w:pStyle w:val="af1"/>
              <w:widowControl w:val="0"/>
              <w:numPr>
                <w:ilvl w:val="0"/>
                <w:numId w:val="2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Увеличениек</w:t>
            </w:r>
            <w:r w:rsidRPr="00687E3C">
              <w:rPr>
                <w:rFonts w:ascii="Times New Roman" w:hAnsi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87E3C">
              <w:rPr>
                <w:rFonts w:ascii="Times New Roman" w:hAnsi="Times New Roman"/>
                <w:sz w:val="20"/>
                <w:szCs w:val="20"/>
              </w:rPr>
              <w:t xml:space="preserve"> созданных и восстановленных объектов очистки сточных вод суммарной производительностью</w:t>
            </w:r>
          </w:p>
          <w:p w:rsidR="00687E3C" w:rsidRPr="00687E3C" w:rsidRDefault="00687E3C" w:rsidP="00687E3C">
            <w:pPr>
              <w:pStyle w:val="af1"/>
              <w:widowControl w:val="0"/>
              <w:numPr>
                <w:ilvl w:val="0"/>
                <w:numId w:val="2"/>
              </w:numPr>
              <w:tabs>
                <w:tab w:val="left" w:pos="17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</w:t>
            </w:r>
            <w:r w:rsidRPr="00687E3C">
              <w:rPr>
                <w:rFonts w:ascii="Times New Roman" w:hAnsi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87E3C">
              <w:rPr>
                <w:rFonts w:ascii="Times New Roman" w:hAnsi="Times New Roman"/>
                <w:sz w:val="20"/>
                <w:szCs w:val="20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687E3C" w:rsidRPr="00A02E75" w:rsidTr="001E7A8F">
        <w:trPr>
          <w:trHeight w:val="1128"/>
        </w:trPr>
        <w:tc>
          <w:tcPr>
            <w:tcW w:w="567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D4044">
              <w:rPr>
                <w:rFonts w:ascii="Times New Roman" w:hAnsi="Times New Roman"/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7E3C" w:rsidRPr="002D4044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7E3C" w:rsidRPr="00A02E75" w:rsidRDefault="00687E3C" w:rsidP="00687E3C">
            <w:pPr>
              <w:ind w:right="-116" w:hanging="75"/>
              <w:jc w:val="center"/>
              <w:rPr>
                <w:sz w:val="20"/>
                <w:szCs w:val="20"/>
              </w:rPr>
            </w:pPr>
            <w:r w:rsidRPr="002D4044">
              <w:rPr>
                <w:rFonts w:ascii="Times New Roman" w:hAnsi="Times New Roman"/>
                <w:sz w:val="20"/>
                <w:szCs w:val="20"/>
              </w:rPr>
              <w:t>507 000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3C" w:rsidRPr="002D4044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044">
              <w:rPr>
                <w:rFonts w:ascii="Times New Roman" w:hAnsi="Times New Roman" w:cs="Times New Roman"/>
                <w:bCs/>
                <w:sz w:val="20"/>
                <w:szCs w:val="20"/>
              </w:rPr>
              <w:t>312 000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E3C" w:rsidRPr="002D4044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4044">
              <w:rPr>
                <w:rFonts w:ascii="Times New Roman" w:hAnsi="Times New Roman" w:cs="Times New Roman"/>
                <w:bCs/>
                <w:sz w:val="20"/>
                <w:szCs w:val="20"/>
              </w:rPr>
              <w:t>195 000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7B34B2">
        <w:trPr>
          <w:trHeight w:val="1166"/>
        </w:trPr>
        <w:tc>
          <w:tcPr>
            <w:tcW w:w="567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7E3C" w:rsidRPr="00DD3F7A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Средства бюджета МО</w:t>
            </w:r>
          </w:p>
        </w:tc>
        <w:tc>
          <w:tcPr>
            <w:tcW w:w="1842" w:type="dxa"/>
            <w:shd w:val="clear" w:color="auto" w:fill="auto"/>
          </w:tcPr>
          <w:p w:rsidR="00687E3C" w:rsidRPr="00F01D4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1D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E3C" w:rsidRPr="00F01D4C" w:rsidRDefault="00687E3C" w:rsidP="00687E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D4C">
              <w:rPr>
                <w:rFonts w:ascii="Times New Roman" w:hAnsi="Times New Roman" w:cs="Times New Roman"/>
                <w:bCs/>
                <w:sz w:val="20"/>
                <w:szCs w:val="20"/>
              </w:rPr>
              <w:t>793 000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E3C" w:rsidRPr="00F01D4C" w:rsidRDefault="00687E3C" w:rsidP="00687E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D4C">
              <w:rPr>
                <w:rFonts w:ascii="Times New Roman" w:hAnsi="Times New Roman" w:cs="Times New Roman"/>
                <w:bCs/>
                <w:sz w:val="20"/>
                <w:szCs w:val="20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87E3C" w:rsidRPr="00F01D4C" w:rsidRDefault="00687E3C" w:rsidP="00687E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D4C">
              <w:rPr>
                <w:rFonts w:ascii="Times New Roman" w:hAnsi="Times New Roman" w:cs="Times New Roman"/>
                <w:bCs/>
                <w:sz w:val="20"/>
                <w:szCs w:val="20"/>
              </w:rPr>
              <w:t>305 000</w:t>
            </w:r>
          </w:p>
        </w:tc>
        <w:tc>
          <w:tcPr>
            <w:tcW w:w="709" w:type="dxa"/>
            <w:shd w:val="clear" w:color="auto" w:fill="auto"/>
          </w:tcPr>
          <w:p w:rsidR="00687E3C" w:rsidRPr="00F01D4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87E3C" w:rsidRPr="00F01D4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</w:tcPr>
          <w:p w:rsidR="00687E3C" w:rsidRPr="00F01D4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005E" w:rsidRDefault="0027005E" w:rsidP="0027005E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1E12E5" w:rsidRDefault="001E12E5" w:rsidP="0027005E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1E12E5" w:rsidRDefault="001E12E5" w:rsidP="0027005E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1E12E5" w:rsidRDefault="001E12E5" w:rsidP="0027005E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1E12E5" w:rsidRDefault="001E12E5" w:rsidP="0027005E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1E12E5" w:rsidRDefault="001E12E5" w:rsidP="0027005E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1E7A8F" w:rsidRDefault="001E7A8F" w:rsidP="0027005E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27005E" w:rsidRPr="000B29D8" w:rsidRDefault="000B29D8" w:rsidP="002700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29D8">
        <w:rPr>
          <w:rFonts w:ascii="Times New Roman" w:hAnsi="Times New Roman"/>
          <w:b/>
          <w:sz w:val="28"/>
          <w:szCs w:val="28"/>
        </w:rPr>
        <w:t>ПАСПОРТ ПОДПРОГРАММЫ II</w:t>
      </w:r>
      <w:r w:rsidRPr="000B29D8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0B29D8" w:rsidRDefault="000B29D8" w:rsidP="002700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</w:t>
      </w:r>
    </w:p>
    <w:p w:rsidR="0027005E" w:rsidRPr="000B29D8" w:rsidRDefault="000B29D8" w:rsidP="002700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/>
          <w:b/>
          <w:sz w:val="28"/>
          <w:szCs w:val="28"/>
        </w:rPr>
        <w:t>ЖИЛИЩНО-КОММУНАЛЬНЫМИ УСЛУГАМИ»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27005E" w:rsidRPr="00A02E75" w:rsidTr="000B29D8">
        <w:trPr>
          <w:trHeight w:val="563"/>
        </w:trPr>
        <w:tc>
          <w:tcPr>
            <w:tcW w:w="2547" w:type="dxa"/>
            <w:shd w:val="clear" w:color="auto" w:fill="auto"/>
          </w:tcPr>
          <w:p w:rsidR="0027005E" w:rsidRPr="000B29D8" w:rsidRDefault="0027005E" w:rsidP="0027005E">
            <w:pPr>
              <w:pStyle w:val="ConsPlusCell"/>
              <w:rPr>
                <w:sz w:val="24"/>
                <w:szCs w:val="24"/>
              </w:rPr>
            </w:pPr>
            <w:r w:rsidRPr="000B29D8">
              <w:rPr>
                <w:sz w:val="24"/>
                <w:szCs w:val="24"/>
              </w:rPr>
              <w:t xml:space="preserve">Муниципальный заказчик        </w:t>
            </w:r>
            <w:r w:rsidRPr="000B29D8">
              <w:rPr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27005E" w:rsidRPr="000B29D8" w:rsidRDefault="0027005E" w:rsidP="0027005E">
            <w:pPr>
              <w:rPr>
                <w:rFonts w:ascii="Times New Roman" w:hAnsi="Times New Roman" w:cs="Times New Roman"/>
              </w:rPr>
            </w:pPr>
            <w:r w:rsidRPr="000B29D8">
              <w:rPr>
                <w:rFonts w:ascii="Times New Roman" w:hAnsi="Times New Roman" w:cs="Times New Roman"/>
              </w:rPr>
              <w:t xml:space="preserve">Управление жилищно-коммунального хозяйства </w:t>
            </w:r>
          </w:p>
        </w:tc>
      </w:tr>
      <w:tr w:rsidR="00DC1096" w:rsidRPr="00A02E75" w:rsidTr="000B29D8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:rsidR="00194F87" w:rsidRPr="000B29D8" w:rsidRDefault="00194F87" w:rsidP="00194F87">
            <w:pPr>
              <w:pStyle w:val="ConsPlusCell"/>
              <w:rPr>
                <w:sz w:val="24"/>
                <w:szCs w:val="24"/>
              </w:rPr>
            </w:pPr>
            <w:r w:rsidRPr="000B29D8">
              <w:rPr>
                <w:sz w:val="24"/>
                <w:szCs w:val="24"/>
              </w:rPr>
              <w:t>Источники финансирования подпрограммы по годам реализации и</w:t>
            </w:r>
          </w:p>
          <w:p w:rsidR="00DC1096" w:rsidRPr="000B29D8" w:rsidRDefault="00194F87" w:rsidP="00194F87">
            <w:pPr>
              <w:pStyle w:val="ConsPlusCell"/>
              <w:rPr>
                <w:sz w:val="24"/>
                <w:szCs w:val="24"/>
              </w:rPr>
            </w:pPr>
            <w:r w:rsidRPr="000B29D8">
              <w:rPr>
                <w:sz w:val="24"/>
                <w:szCs w:val="24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1096" w:rsidRPr="000B29D8" w:rsidRDefault="00DC1096" w:rsidP="0027005E">
            <w:pPr>
              <w:pStyle w:val="ConsPlusCell"/>
              <w:rPr>
                <w:sz w:val="24"/>
                <w:szCs w:val="24"/>
              </w:rPr>
            </w:pPr>
            <w:r w:rsidRPr="000B29D8">
              <w:rPr>
                <w:sz w:val="24"/>
                <w:szCs w:val="24"/>
              </w:rPr>
              <w:t xml:space="preserve">Главный      </w:t>
            </w:r>
            <w:r w:rsidRPr="000B29D8">
              <w:rPr>
                <w:sz w:val="24"/>
                <w:szCs w:val="24"/>
              </w:rPr>
              <w:br/>
              <w:t>распорядитель</w:t>
            </w:r>
            <w:r w:rsidRPr="000B29D8">
              <w:rPr>
                <w:sz w:val="24"/>
                <w:szCs w:val="24"/>
              </w:rPr>
              <w:br/>
              <w:t xml:space="preserve">бюджетных    </w:t>
            </w:r>
            <w:r w:rsidRPr="000B29D8">
              <w:rPr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C1096" w:rsidRPr="000B29D8" w:rsidRDefault="00DC1096" w:rsidP="0027005E">
            <w:pPr>
              <w:pStyle w:val="ConsPlusCell"/>
              <w:rPr>
                <w:sz w:val="24"/>
                <w:szCs w:val="24"/>
              </w:rPr>
            </w:pPr>
            <w:r w:rsidRPr="000B29D8">
              <w:rPr>
                <w:sz w:val="24"/>
                <w:szCs w:val="24"/>
              </w:rPr>
              <w:t xml:space="preserve">Источник      </w:t>
            </w:r>
            <w:r w:rsidRPr="000B29D8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:rsidR="00DC1096" w:rsidRPr="000B29D8" w:rsidRDefault="00DC1096" w:rsidP="0027005E">
            <w:pPr>
              <w:pStyle w:val="ConsPlusCell"/>
              <w:rPr>
                <w:sz w:val="24"/>
                <w:szCs w:val="24"/>
              </w:rPr>
            </w:pPr>
            <w:r w:rsidRPr="000B29D8">
              <w:rPr>
                <w:sz w:val="24"/>
                <w:szCs w:val="24"/>
              </w:rPr>
              <w:t>Расходы (тыс. рублей)</w:t>
            </w:r>
          </w:p>
        </w:tc>
      </w:tr>
      <w:tr w:rsidR="00DC1096" w:rsidRPr="00A02E75" w:rsidTr="000B29D8">
        <w:trPr>
          <w:trHeight w:val="887"/>
        </w:trPr>
        <w:tc>
          <w:tcPr>
            <w:tcW w:w="2547" w:type="dxa"/>
            <w:vMerge/>
            <w:shd w:val="clear" w:color="auto" w:fill="auto"/>
          </w:tcPr>
          <w:p w:rsidR="00DC1096" w:rsidRPr="000B29D8" w:rsidRDefault="00DC1096" w:rsidP="002700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1096" w:rsidRPr="000B29D8" w:rsidRDefault="00DC1096" w:rsidP="002700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1096" w:rsidRPr="000B29D8" w:rsidRDefault="00DC1096" w:rsidP="002700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C1096" w:rsidRPr="000B29D8" w:rsidRDefault="00DC1096" w:rsidP="0027005E">
            <w:pPr>
              <w:pStyle w:val="ConsPlusCell"/>
              <w:jc w:val="center"/>
              <w:rPr>
                <w:sz w:val="22"/>
                <w:szCs w:val="22"/>
              </w:rPr>
            </w:pPr>
            <w:r w:rsidRPr="000B29D8"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C1096" w:rsidRPr="000B29D8" w:rsidRDefault="00DC1096" w:rsidP="0027005E">
            <w:pPr>
              <w:pStyle w:val="ConsPlusCell"/>
              <w:jc w:val="center"/>
              <w:rPr>
                <w:sz w:val="22"/>
                <w:szCs w:val="22"/>
              </w:rPr>
            </w:pPr>
            <w:r w:rsidRPr="000B29D8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C1096" w:rsidRPr="000B29D8" w:rsidRDefault="00DC1096" w:rsidP="0027005E">
            <w:pPr>
              <w:pStyle w:val="ConsPlusCell"/>
              <w:jc w:val="center"/>
              <w:rPr>
                <w:sz w:val="22"/>
                <w:szCs w:val="22"/>
              </w:rPr>
            </w:pPr>
            <w:r w:rsidRPr="000B29D8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C1096" w:rsidRPr="000B29D8" w:rsidRDefault="00DC1096" w:rsidP="0027005E">
            <w:pPr>
              <w:pStyle w:val="ConsPlusCell"/>
              <w:jc w:val="center"/>
              <w:rPr>
                <w:sz w:val="22"/>
                <w:szCs w:val="22"/>
              </w:rPr>
            </w:pPr>
            <w:r w:rsidRPr="000B29D8"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C1096" w:rsidRPr="000B29D8" w:rsidRDefault="00DC1096" w:rsidP="0027005E">
            <w:pPr>
              <w:pStyle w:val="ConsPlusCell"/>
              <w:rPr>
                <w:sz w:val="22"/>
                <w:szCs w:val="22"/>
              </w:rPr>
            </w:pPr>
            <w:r w:rsidRPr="000B29D8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C1096" w:rsidRPr="000B29D8" w:rsidRDefault="00DC1096" w:rsidP="0027005E">
            <w:pPr>
              <w:pStyle w:val="ConsPlusCell"/>
              <w:rPr>
                <w:sz w:val="22"/>
                <w:szCs w:val="22"/>
              </w:rPr>
            </w:pPr>
            <w:r w:rsidRPr="000B29D8">
              <w:rPr>
                <w:sz w:val="22"/>
                <w:szCs w:val="22"/>
              </w:rPr>
              <w:t>Итого</w:t>
            </w:r>
          </w:p>
        </w:tc>
      </w:tr>
      <w:tr w:rsidR="00045F41" w:rsidRPr="00A02E75" w:rsidTr="000B29D8">
        <w:trPr>
          <w:trHeight w:val="507"/>
        </w:trPr>
        <w:tc>
          <w:tcPr>
            <w:tcW w:w="2547" w:type="dxa"/>
            <w:vMerge/>
            <w:shd w:val="clear" w:color="auto" w:fill="auto"/>
          </w:tcPr>
          <w:p w:rsidR="00045F41" w:rsidRPr="000B29D8" w:rsidRDefault="00045F41" w:rsidP="00045F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45F41" w:rsidRPr="000B29D8" w:rsidRDefault="00045F41" w:rsidP="00045F41">
            <w:pPr>
              <w:pStyle w:val="ConsPlusCell"/>
              <w:rPr>
                <w:sz w:val="24"/>
                <w:szCs w:val="24"/>
              </w:rPr>
            </w:pPr>
            <w:r w:rsidRPr="000B29D8">
              <w:rPr>
                <w:sz w:val="24"/>
                <w:szCs w:val="24"/>
              </w:rPr>
              <w:t>Управление ЖКХ</w:t>
            </w:r>
          </w:p>
          <w:p w:rsidR="00045F41" w:rsidRPr="000B29D8" w:rsidRDefault="00045F41" w:rsidP="00045F41">
            <w:pPr>
              <w:pStyle w:val="ConsPlusCell"/>
              <w:rPr>
                <w:sz w:val="24"/>
                <w:szCs w:val="24"/>
              </w:rPr>
            </w:pPr>
            <w:r w:rsidRPr="000B29D8">
              <w:rPr>
                <w:sz w:val="24"/>
                <w:szCs w:val="24"/>
              </w:rPr>
              <w:t>Ресурсо-снабжающие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045F41" w:rsidRPr="000B29D8" w:rsidRDefault="00045F41" w:rsidP="00045F41">
            <w:pPr>
              <w:pStyle w:val="ConsPlusCell"/>
              <w:rPr>
                <w:sz w:val="24"/>
                <w:szCs w:val="24"/>
              </w:rPr>
            </w:pPr>
            <w:r w:rsidRPr="000B29D8">
              <w:rPr>
                <w:sz w:val="24"/>
                <w:szCs w:val="24"/>
              </w:rPr>
              <w:t>Всего:</w:t>
            </w:r>
          </w:p>
          <w:p w:rsidR="00045F41" w:rsidRPr="000B29D8" w:rsidRDefault="00045F41" w:rsidP="00045F41">
            <w:pPr>
              <w:pStyle w:val="ConsPlusCell"/>
              <w:rPr>
                <w:sz w:val="24"/>
                <w:szCs w:val="24"/>
              </w:rPr>
            </w:pPr>
            <w:r w:rsidRPr="000B29D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5F41" w:rsidRPr="000B29D8" w:rsidRDefault="00045F41" w:rsidP="00045F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9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1 894 572,48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5F41" w:rsidRPr="000B29D8" w:rsidRDefault="00045F41" w:rsidP="00045F4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B29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394 091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41" w:rsidRPr="000B29D8" w:rsidRDefault="00045F41" w:rsidP="00045F41">
            <w:pPr>
              <w:pStyle w:val="ConsPlusCell"/>
              <w:jc w:val="center"/>
              <w:rPr>
                <w:sz w:val="22"/>
                <w:szCs w:val="22"/>
              </w:rPr>
            </w:pPr>
            <w:r w:rsidRPr="000B29D8">
              <w:rPr>
                <w:sz w:val="22"/>
                <w:szCs w:val="22"/>
              </w:rPr>
              <w:t>418 909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41" w:rsidRPr="000B29D8" w:rsidRDefault="00045F41" w:rsidP="00045F41">
            <w:pPr>
              <w:pStyle w:val="ConsPlusCell"/>
              <w:jc w:val="center"/>
              <w:rPr>
                <w:sz w:val="22"/>
                <w:szCs w:val="22"/>
              </w:rPr>
            </w:pPr>
            <w:r w:rsidRPr="000B29D8">
              <w:rPr>
                <w:sz w:val="22"/>
                <w:szCs w:val="22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41" w:rsidRPr="000B29D8" w:rsidRDefault="00045F41" w:rsidP="00045F41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0B29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41" w:rsidRPr="000B29D8" w:rsidRDefault="00045F41" w:rsidP="00045F41">
            <w:pPr>
              <w:pStyle w:val="ConsPlusCell"/>
              <w:jc w:val="center"/>
              <w:rPr>
                <w:sz w:val="22"/>
                <w:szCs w:val="22"/>
              </w:rPr>
            </w:pPr>
            <w:r w:rsidRPr="000B29D8">
              <w:rPr>
                <w:sz w:val="22"/>
                <w:szCs w:val="22"/>
              </w:rPr>
              <w:t>2 767 572,48</w:t>
            </w:r>
          </w:p>
        </w:tc>
      </w:tr>
      <w:tr w:rsidR="00045F41" w:rsidRPr="00A02E75" w:rsidTr="000B29D8">
        <w:trPr>
          <w:trHeight w:val="443"/>
        </w:trPr>
        <w:tc>
          <w:tcPr>
            <w:tcW w:w="2547" w:type="dxa"/>
            <w:vMerge/>
            <w:shd w:val="clear" w:color="auto" w:fill="auto"/>
          </w:tcPr>
          <w:p w:rsidR="00045F41" w:rsidRPr="000B29D8" w:rsidRDefault="00045F41" w:rsidP="00045F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5F41" w:rsidRPr="000B29D8" w:rsidRDefault="00045F41" w:rsidP="00045F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045F41" w:rsidRPr="000B29D8" w:rsidRDefault="00045F41" w:rsidP="00045F41">
            <w:pPr>
              <w:pStyle w:val="ConsPlusCell"/>
              <w:rPr>
                <w:sz w:val="24"/>
                <w:szCs w:val="24"/>
              </w:rPr>
            </w:pPr>
            <w:r w:rsidRPr="000B29D8">
              <w:rPr>
                <w:sz w:val="24"/>
                <w:szCs w:val="24"/>
              </w:rPr>
              <w:t>Средства бюджета го Красногорск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41" w:rsidRPr="000B29D8" w:rsidRDefault="00045F41" w:rsidP="00045F4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29D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544 002,56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41" w:rsidRPr="000B29D8" w:rsidRDefault="00045F41" w:rsidP="00045F4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0B29D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334 091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41" w:rsidRPr="000B29D8" w:rsidRDefault="00045F41" w:rsidP="00045F41">
            <w:pPr>
              <w:pStyle w:val="ConsPlusCell"/>
              <w:jc w:val="center"/>
              <w:rPr>
                <w:sz w:val="22"/>
                <w:szCs w:val="22"/>
              </w:rPr>
            </w:pPr>
            <w:r w:rsidRPr="000B29D8">
              <w:rPr>
                <w:sz w:val="22"/>
                <w:szCs w:val="22"/>
              </w:rPr>
              <w:t>358 909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41" w:rsidRPr="000B29D8" w:rsidRDefault="00045F41" w:rsidP="00045F41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0B29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41" w:rsidRPr="000B29D8" w:rsidRDefault="00045F41" w:rsidP="00045F41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0B29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F41" w:rsidRPr="000B29D8" w:rsidRDefault="00045F41" w:rsidP="00045F41">
            <w:pPr>
              <w:pStyle w:val="ConsPlusCell"/>
              <w:jc w:val="center"/>
              <w:rPr>
                <w:sz w:val="22"/>
                <w:szCs w:val="22"/>
              </w:rPr>
            </w:pPr>
            <w:r w:rsidRPr="000B29D8">
              <w:rPr>
                <w:sz w:val="22"/>
                <w:szCs w:val="22"/>
              </w:rPr>
              <w:t>1 237 002,56</w:t>
            </w:r>
          </w:p>
        </w:tc>
      </w:tr>
      <w:tr w:rsidR="00DC1096" w:rsidRPr="00A02E75" w:rsidTr="000B29D8">
        <w:trPr>
          <w:trHeight w:val="407"/>
        </w:trPr>
        <w:tc>
          <w:tcPr>
            <w:tcW w:w="2547" w:type="dxa"/>
            <w:vMerge/>
            <w:shd w:val="clear" w:color="auto" w:fill="auto"/>
          </w:tcPr>
          <w:p w:rsidR="00DC1096" w:rsidRPr="000B29D8" w:rsidRDefault="00DC1096" w:rsidP="002700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1096" w:rsidRPr="000B29D8" w:rsidRDefault="00DC1096" w:rsidP="002700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C1096" w:rsidRPr="000B29D8" w:rsidRDefault="00DC1096" w:rsidP="001E7A8F">
            <w:pPr>
              <w:pStyle w:val="ConsPlusCell"/>
              <w:rPr>
                <w:sz w:val="24"/>
                <w:szCs w:val="24"/>
              </w:rPr>
            </w:pPr>
            <w:r w:rsidRPr="000B29D8">
              <w:rPr>
                <w:sz w:val="24"/>
                <w:szCs w:val="24"/>
              </w:rPr>
              <w:t xml:space="preserve">Средства      </w:t>
            </w:r>
            <w:r w:rsidRPr="000B29D8">
              <w:rPr>
                <w:sz w:val="24"/>
                <w:szCs w:val="24"/>
              </w:rPr>
              <w:br/>
              <w:t xml:space="preserve">бюджета  </w:t>
            </w:r>
            <w:r w:rsidR="001E7A8F" w:rsidRPr="000B29D8">
              <w:rPr>
                <w:sz w:val="24"/>
                <w:szCs w:val="24"/>
              </w:rPr>
              <w:t>МО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96" w:rsidRPr="000B29D8" w:rsidRDefault="007B34B2" w:rsidP="0027005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0B29D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1 265 569,92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096" w:rsidRPr="000B29D8" w:rsidRDefault="00DC1096" w:rsidP="0027005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0B29D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096" w:rsidRPr="000B29D8" w:rsidRDefault="00DC1096" w:rsidP="0027005E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0B29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096" w:rsidRPr="000B29D8" w:rsidRDefault="00DC1096" w:rsidP="0027005E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0B29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096" w:rsidRPr="000B29D8" w:rsidRDefault="00DC1096" w:rsidP="0027005E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0B29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096" w:rsidRPr="000B29D8" w:rsidRDefault="007B34B2" w:rsidP="0027005E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0B29D8">
              <w:rPr>
                <w:bCs/>
                <w:sz w:val="22"/>
                <w:szCs w:val="22"/>
              </w:rPr>
              <w:t>1 265 569,92</w:t>
            </w:r>
          </w:p>
        </w:tc>
      </w:tr>
      <w:tr w:rsidR="00DC1096" w:rsidRPr="00A02E75" w:rsidTr="000B29D8">
        <w:trPr>
          <w:trHeight w:val="486"/>
        </w:trPr>
        <w:tc>
          <w:tcPr>
            <w:tcW w:w="2547" w:type="dxa"/>
            <w:vMerge/>
            <w:shd w:val="clear" w:color="auto" w:fill="auto"/>
          </w:tcPr>
          <w:p w:rsidR="00DC1096" w:rsidRPr="000B29D8" w:rsidRDefault="00DC1096" w:rsidP="002700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1096" w:rsidRPr="000B29D8" w:rsidRDefault="00DC1096" w:rsidP="002700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C1096" w:rsidRPr="000B29D8" w:rsidRDefault="00DC1096" w:rsidP="0027005E">
            <w:pPr>
              <w:pStyle w:val="ConsPlusCell"/>
              <w:rPr>
                <w:sz w:val="24"/>
                <w:szCs w:val="24"/>
              </w:rPr>
            </w:pPr>
            <w:r w:rsidRPr="000B29D8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96" w:rsidRPr="000B29D8" w:rsidRDefault="007B34B2" w:rsidP="0027005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0B29D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85 000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096" w:rsidRPr="000B29D8" w:rsidRDefault="00DC1096" w:rsidP="0027005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29D8"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096" w:rsidRPr="000B29D8" w:rsidRDefault="00DC1096" w:rsidP="0027005E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0B29D8">
              <w:rPr>
                <w:sz w:val="22"/>
                <w:szCs w:val="22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096" w:rsidRPr="000B29D8" w:rsidRDefault="00DC1096" w:rsidP="0027005E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0B29D8">
              <w:rPr>
                <w:sz w:val="22"/>
                <w:szCs w:val="22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096" w:rsidRPr="000B29D8" w:rsidRDefault="00DC1096" w:rsidP="0027005E">
            <w:pPr>
              <w:pStyle w:val="ConsPlusCell"/>
              <w:jc w:val="center"/>
              <w:rPr>
                <w:sz w:val="22"/>
                <w:szCs w:val="22"/>
              </w:rPr>
            </w:pPr>
            <w:r w:rsidRPr="000B29D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096" w:rsidRPr="000B29D8" w:rsidRDefault="007B34B2" w:rsidP="0027005E">
            <w:pPr>
              <w:pStyle w:val="ConsPlusCell"/>
              <w:jc w:val="center"/>
              <w:rPr>
                <w:sz w:val="22"/>
                <w:szCs w:val="22"/>
              </w:rPr>
            </w:pPr>
            <w:r w:rsidRPr="000B29D8">
              <w:rPr>
                <w:sz w:val="22"/>
                <w:szCs w:val="22"/>
              </w:rPr>
              <w:t>265 000</w:t>
            </w:r>
          </w:p>
        </w:tc>
      </w:tr>
    </w:tbl>
    <w:p w:rsidR="0027005E" w:rsidRDefault="0027005E" w:rsidP="0027005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94F87" w:rsidRPr="009B62D3" w:rsidRDefault="00194F87" w:rsidP="009B62D3">
      <w:pPr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62D3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  <w:r w:rsidRPr="009B6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B62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0B29D8" w:rsidRDefault="00194F87" w:rsidP="00194F87">
      <w:pPr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87">
        <w:rPr>
          <w:rFonts w:ascii="Times New Roman" w:hAnsi="Times New Roman" w:cs="Times New Roman"/>
          <w:b/>
          <w:sz w:val="28"/>
          <w:szCs w:val="28"/>
          <w:lang w:val="ru-RU"/>
        </w:rPr>
        <w:t>«Создание условий для обеспечения качественными жилищно-коммунальными услугами»</w:t>
      </w:r>
      <w:r w:rsidRPr="00194F8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94F87" w:rsidRPr="00194F87" w:rsidRDefault="00194F87" w:rsidP="00194F87">
      <w:pPr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4F87">
        <w:rPr>
          <w:rFonts w:ascii="Times New Roman" w:hAnsi="Times New Roman" w:cs="Times New Roman"/>
          <w:b/>
          <w:sz w:val="28"/>
          <w:szCs w:val="28"/>
        </w:rPr>
        <w:t>основные проблемы и целесообразность их решения</w:t>
      </w:r>
      <w:r w:rsidRPr="00194F8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94F87" w:rsidRPr="0058388B" w:rsidRDefault="00194F87" w:rsidP="0058388B">
      <w:pPr>
        <w:ind w:left="-15" w:right="2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8B">
        <w:rPr>
          <w:rFonts w:ascii="Times New Roman" w:hAnsi="Times New Roman" w:cs="Times New Roman"/>
          <w:sz w:val="28"/>
          <w:szCs w:val="28"/>
        </w:rPr>
        <w:t xml:space="preserve">Развитие коммунального комплекса городского </w:t>
      </w:r>
      <w:r w:rsidR="0058388B">
        <w:rPr>
          <w:rFonts w:ascii="Times New Roman" w:hAnsi="Times New Roman" w:cs="Times New Roman"/>
          <w:sz w:val="28"/>
          <w:szCs w:val="28"/>
          <w:lang w:val="ru-RU"/>
        </w:rPr>
        <w:t>округа Красногорск</w:t>
      </w:r>
      <w:r w:rsidRPr="0058388B">
        <w:rPr>
          <w:rFonts w:ascii="Times New Roman" w:hAnsi="Times New Roman" w:cs="Times New Roman"/>
          <w:sz w:val="28"/>
          <w:szCs w:val="28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:rsidR="00194F87" w:rsidRPr="0058388B" w:rsidRDefault="00194F87" w:rsidP="0058388B">
      <w:pPr>
        <w:ind w:left="-15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8B">
        <w:rPr>
          <w:rFonts w:ascii="Times New Roman" w:hAnsi="Times New Roman" w:cs="Times New Roman"/>
          <w:sz w:val="28"/>
          <w:szCs w:val="28"/>
        </w:rPr>
        <w:t xml:space="preserve">Эксплуатацию и обслуживание инженерных сетей и сооружений коммунального назначения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="0058388B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58388B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58388B">
        <w:rPr>
          <w:rFonts w:ascii="Times New Roman" w:hAnsi="Times New Roman" w:cs="Times New Roman"/>
          <w:sz w:val="28"/>
          <w:szCs w:val="28"/>
          <w:lang w:val="ru-RU"/>
        </w:rPr>
        <w:t xml:space="preserve">в основном </w:t>
      </w:r>
      <w:r w:rsidR="0058388B" w:rsidRPr="00957D16">
        <w:rPr>
          <w:rFonts w:ascii="Times New Roman" w:hAnsi="Times New Roman" w:cs="Times New Roman"/>
          <w:sz w:val="28"/>
          <w:szCs w:val="28"/>
          <w:lang w:val="ru-RU"/>
        </w:rPr>
        <w:t>ПАО «Красногорская теплосеть», ОАО «Водоканал», ООО</w:t>
      </w:r>
      <w:r w:rsidR="0058388B" w:rsidRPr="00957D16">
        <w:rPr>
          <w:rFonts w:ascii="Times New Roman" w:hAnsi="Times New Roman" w:cs="Times New Roman"/>
          <w:sz w:val="28"/>
          <w:szCs w:val="28"/>
        </w:rPr>
        <w:t xml:space="preserve"> «</w:t>
      </w:r>
      <w:r w:rsidR="0058388B" w:rsidRPr="00957D16">
        <w:rPr>
          <w:rFonts w:ascii="Times New Roman" w:hAnsi="Times New Roman" w:cs="Times New Roman"/>
          <w:sz w:val="28"/>
          <w:szCs w:val="28"/>
          <w:lang w:val="ru-RU"/>
        </w:rPr>
        <w:t>Котельная Павшино</w:t>
      </w:r>
      <w:r w:rsidR="0058388B" w:rsidRPr="00957D16">
        <w:rPr>
          <w:rFonts w:ascii="Times New Roman" w:hAnsi="Times New Roman" w:cs="Times New Roman"/>
          <w:sz w:val="28"/>
          <w:szCs w:val="28"/>
        </w:rPr>
        <w:t>»</w:t>
      </w:r>
      <w:r w:rsidR="0058388B" w:rsidRPr="00957D16">
        <w:rPr>
          <w:rFonts w:ascii="Times New Roman" w:hAnsi="Times New Roman" w:cs="Times New Roman"/>
          <w:sz w:val="28"/>
          <w:szCs w:val="28"/>
          <w:lang w:val="ru-RU"/>
        </w:rPr>
        <w:t xml:space="preserve">, АО «Водоканал Павшино», </w:t>
      </w:r>
      <w:r w:rsidR="0058388B">
        <w:rPr>
          <w:rFonts w:ascii="Times New Roman" w:hAnsi="Times New Roman" w:cs="Times New Roman"/>
          <w:sz w:val="28"/>
          <w:szCs w:val="28"/>
          <w:lang w:val="ru-RU"/>
        </w:rPr>
        <w:t xml:space="preserve">ПАО «Красногорскэнергосбыт», </w:t>
      </w:r>
      <w:r w:rsidR="0058388B" w:rsidRPr="00957D16">
        <w:rPr>
          <w:rFonts w:ascii="Times New Roman" w:hAnsi="Times New Roman" w:cs="Times New Roman"/>
          <w:sz w:val="28"/>
          <w:szCs w:val="28"/>
          <w:lang w:val="ru-RU"/>
        </w:rPr>
        <w:t>МУП «Нахабинские инженерные сети»</w:t>
      </w:r>
      <w:r w:rsidR="0058388B" w:rsidRPr="00957D16">
        <w:rPr>
          <w:rFonts w:ascii="Times New Roman" w:hAnsi="Times New Roman" w:cs="Times New Roman"/>
          <w:sz w:val="28"/>
          <w:szCs w:val="28"/>
        </w:rPr>
        <w:t>.</w:t>
      </w:r>
    </w:p>
    <w:p w:rsidR="00194F87" w:rsidRPr="0058388B" w:rsidRDefault="00194F87" w:rsidP="0058388B">
      <w:pPr>
        <w:ind w:left="-15" w:right="2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8B">
        <w:rPr>
          <w:rFonts w:ascii="Times New Roman" w:hAnsi="Times New Roman" w:cs="Times New Roman"/>
          <w:sz w:val="28"/>
          <w:szCs w:val="28"/>
        </w:rPr>
        <w:t xml:space="preserve">Производственная деятельность </w:t>
      </w:r>
      <w:r w:rsidR="0058388B">
        <w:rPr>
          <w:rFonts w:ascii="Times New Roman" w:hAnsi="Times New Roman" w:cs="Times New Roman"/>
          <w:sz w:val="28"/>
          <w:szCs w:val="28"/>
          <w:lang w:val="ru-RU"/>
        </w:rPr>
        <w:t xml:space="preserve">данных </w:t>
      </w:r>
      <w:r w:rsidRPr="0058388B">
        <w:rPr>
          <w:rFonts w:ascii="Times New Roman" w:hAnsi="Times New Roman" w:cs="Times New Roman"/>
          <w:sz w:val="28"/>
          <w:szCs w:val="28"/>
        </w:rPr>
        <w:t>предприяти</w:t>
      </w:r>
      <w:r w:rsidR="0058388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8388B">
        <w:rPr>
          <w:rFonts w:ascii="Times New Roman" w:hAnsi="Times New Roman" w:cs="Times New Roman"/>
          <w:sz w:val="28"/>
          <w:szCs w:val="28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="005838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8388B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="0058388B">
        <w:rPr>
          <w:rFonts w:ascii="Times New Roman" w:hAnsi="Times New Roman" w:cs="Times New Roman"/>
          <w:sz w:val="28"/>
          <w:szCs w:val="28"/>
          <w:lang w:val="ru-RU"/>
        </w:rPr>
        <w:t xml:space="preserve"> и энергоснабжения</w:t>
      </w:r>
      <w:r w:rsidRPr="005838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94F87" w:rsidRPr="0058388B" w:rsidRDefault="00194F87" w:rsidP="0058388B">
      <w:pPr>
        <w:ind w:left="-15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8B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:rsidR="00194F87" w:rsidRPr="0058388B" w:rsidRDefault="00194F87" w:rsidP="0058388B">
      <w:pPr>
        <w:ind w:left="-15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8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8388B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58388B">
        <w:rPr>
          <w:rFonts w:ascii="Times New Roman" w:hAnsi="Times New Roman" w:cs="Times New Roman"/>
          <w:sz w:val="28"/>
          <w:szCs w:val="28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="0058388B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58388B">
        <w:rPr>
          <w:rFonts w:ascii="Times New Roman" w:hAnsi="Times New Roman" w:cs="Times New Roman"/>
          <w:sz w:val="28"/>
          <w:szCs w:val="28"/>
        </w:rPr>
        <w:t xml:space="preserve"> к осенне-зимнему периоду, создается </w:t>
      </w:r>
      <w:r w:rsidR="000B29D8" w:rsidRPr="0058388B">
        <w:rPr>
          <w:rFonts w:ascii="Times New Roman" w:hAnsi="Times New Roman" w:cs="Times New Roman"/>
          <w:sz w:val="28"/>
          <w:szCs w:val="28"/>
        </w:rPr>
        <w:t>штаб по</w:t>
      </w:r>
      <w:r w:rsidRPr="0058388B">
        <w:rPr>
          <w:rFonts w:ascii="Times New Roman" w:hAnsi="Times New Roman" w:cs="Times New Roman"/>
          <w:sz w:val="28"/>
          <w:szCs w:val="28"/>
        </w:rPr>
        <w:t xml:space="preserve"> подготовке к отопительному периоду объектов ЖКХ, </w:t>
      </w:r>
      <w:r w:rsidR="000B29D8" w:rsidRPr="0058388B">
        <w:rPr>
          <w:rFonts w:ascii="Times New Roman" w:hAnsi="Times New Roman" w:cs="Times New Roman"/>
          <w:sz w:val="28"/>
          <w:szCs w:val="28"/>
        </w:rPr>
        <w:t>который обеспечивает</w:t>
      </w:r>
      <w:r w:rsidRPr="0058388B">
        <w:rPr>
          <w:rFonts w:ascii="Times New Roman" w:hAnsi="Times New Roman" w:cs="Times New Roman"/>
          <w:sz w:val="28"/>
          <w:szCs w:val="28"/>
        </w:rPr>
        <w:t xml:space="preserve"> оперативный контроль за ходом проводимых мероприятий ресурсоснабжающими предприятиями. </w:t>
      </w:r>
    </w:p>
    <w:p w:rsidR="00194F87" w:rsidRPr="0058388B" w:rsidRDefault="00194F87" w:rsidP="0058388B">
      <w:pPr>
        <w:ind w:left="-15" w:right="2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8B">
        <w:rPr>
          <w:rFonts w:ascii="Times New Roman" w:hAnsi="Times New Roman" w:cs="Times New Roman"/>
          <w:sz w:val="28"/>
          <w:szCs w:val="28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т.ч. прохождение очередного отопительного сезона без аварийных случаев. </w:t>
      </w:r>
    </w:p>
    <w:p w:rsidR="00194F87" w:rsidRPr="0058388B" w:rsidRDefault="00194F87" w:rsidP="0058388B">
      <w:pPr>
        <w:ind w:left="-15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8B">
        <w:rPr>
          <w:rFonts w:ascii="Times New Roman" w:hAnsi="Times New Roman" w:cs="Times New Roman"/>
          <w:sz w:val="28"/>
          <w:szCs w:val="28"/>
        </w:rPr>
        <w:t xml:space="preserve">Современное состояние муниципальных объектов коммунальной инфраструктуры </w:t>
      </w:r>
      <w:r w:rsidR="0058388B">
        <w:rPr>
          <w:rFonts w:ascii="Times New Roman" w:hAnsi="Times New Roman" w:cs="Times New Roman"/>
          <w:sz w:val="28"/>
          <w:szCs w:val="28"/>
          <w:lang w:val="ru-RU"/>
        </w:rPr>
        <w:t>городского округа Красногорск</w:t>
      </w:r>
      <w:r w:rsidRPr="0058388B">
        <w:rPr>
          <w:rFonts w:ascii="Times New Roman" w:hAnsi="Times New Roman" w:cs="Times New Roman"/>
          <w:sz w:val="28"/>
          <w:szCs w:val="28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:rsidR="00194F87" w:rsidRPr="0058388B" w:rsidRDefault="00194F87" w:rsidP="0058388B">
      <w:pPr>
        <w:ind w:left="-15" w:right="28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8B">
        <w:rPr>
          <w:rFonts w:ascii="Times New Roman" w:hAnsi="Times New Roman" w:cs="Times New Roman"/>
          <w:sz w:val="28"/>
          <w:szCs w:val="28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:rsidR="00194F87" w:rsidRPr="0058388B" w:rsidRDefault="00194F87" w:rsidP="0058388B">
      <w:pPr>
        <w:ind w:left="-15" w:right="2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8B">
        <w:rPr>
          <w:rFonts w:ascii="Times New Roman" w:hAnsi="Times New Roman" w:cs="Times New Roman"/>
          <w:sz w:val="28"/>
          <w:szCs w:val="28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:rsidR="00194F87" w:rsidRPr="0058388B" w:rsidRDefault="00194F87" w:rsidP="0058388B">
      <w:pPr>
        <w:ind w:left="-15" w:right="2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88B">
        <w:rPr>
          <w:rFonts w:ascii="Times New Roman" w:hAnsi="Times New Roman" w:cs="Times New Roman"/>
          <w:sz w:val="28"/>
          <w:szCs w:val="28"/>
        </w:rPr>
        <w:t>Реализация инвестиционных программ организаций коммунального комплекса позволит решить указанные проблемы, повысить надежность систем тепло-</w:t>
      </w:r>
      <w:r w:rsidR="000B29D8" w:rsidRPr="0058388B">
        <w:rPr>
          <w:rFonts w:ascii="Times New Roman" w:hAnsi="Times New Roman" w:cs="Times New Roman"/>
          <w:sz w:val="28"/>
          <w:szCs w:val="28"/>
        </w:rPr>
        <w:t>, электро</w:t>
      </w:r>
      <w:r w:rsidRPr="0058388B">
        <w:rPr>
          <w:rFonts w:ascii="Times New Roman" w:hAnsi="Times New Roman" w:cs="Times New Roman"/>
          <w:sz w:val="28"/>
          <w:szCs w:val="28"/>
        </w:rPr>
        <w:t xml:space="preserve">-, водоснабжения и водоотведения, обеспечить новые объекты застройки качественными коммунальными услугами. </w:t>
      </w:r>
    </w:p>
    <w:p w:rsidR="00194F87" w:rsidRDefault="00194F87" w:rsidP="00D855EA">
      <w:pPr>
        <w:spacing w:line="259" w:lineRule="auto"/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t xml:space="preserve"> </w:t>
      </w:r>
    </w:p>
    <w:p w:rsidR="001E12E5" w:rsidRDefault="00D855EA" w:rsidP="00D855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D855EA">
        <w:rPr>
          <w:rFonts w:ascii="Times New Roman" w:hAnsi="Times New Roman" w:cs="Times New Roman"/>
          <w:b/>
          <w:sz w:val="28"/>
          <w:szCs w:val="28"/>
        </w:rPr>
        <w:t>Обобщённая характеристика основных мероприятий</w:t>
      </w:r>
    </w:p>
    <w:p w:rsidR="00194F87" w:rsidRPr="00194F87" w:rsidRDefault="00194F87" w:rsidP="00396D1E">
      <w:pPr>
        <w:ind w:left="-15"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F87">
        <w:rPr>
          <w:rFonts w:ascii="Times New Roman" w:hAnsi="Times New Roman" w:cs="Times New Roman"/>
          <w:sz w:val="28"/>
          <w:szCs w:val="28"/>
        </w:rPr>
        <w:t>Целью подпрограммы</w:t>
      </w:r>
      <w:r w:rsidR="00396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D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4F87">
        <w:rPr>
          <w:rFonts w:ascii="Times New Roman" w:hAnsi="Times New Roman" w:cs="Times New Roman"/>
          <w:sz w:val="28"/>
          <w:szCs w:val="28"/>
        </w:rPr>
        <w:t xml:space="preserve"> «Создание условий для обеспечения качественными жилищно-коммунальными услугами» является повышение качества жилищно</w:t>
      </w:r>
      <w:r w:rsidR="00396D1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94F87">
        <w:rPr>
          <w:rFonts w:ascii="Times New Roman" w:hAnsi="Times New Roman" w:cs="Times New Roman"/>
          <w:sz w:val="28"/>
          <w:szCs w:val="28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="00396D1E">
        <w:rPr>
          <w:rFonts w:ascii="Times New Roman" w:hAnsi="Times New Roman" w:cs="Times New Roman"/>
          <w:sz w:val="28"/>
          <w:szCs w:val="28"/>
          <w:lang w:val="ru-RU"/>
        </w:rPr>
        <w:t>округа Красногорск</w:t>
      </w:r>
      <w:r w:rsidRPr="00194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F87" w:rsidRPr="00194F87" w:rsidRDefault="00194F87" w:rsidP="00396D1E">
      <w:pPr>
        <w:tabs>
          <w:tab w:val="center" w:pos="4467"/>
        </w:tabs>
        <w:ind w:left="-15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194F87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необходимо </w:t>
      </w:r>
      <w:r w:rsidR="00D855EA">
        <w:rPr>
          <w:rFonts w:ascii="Times New Roman" w:hAnsi="Times New Roman" w:cs="Times New Roman"/>
          <w:sz w:val="28"/>
          <w:szCs w:val="28"/>
          <w:lang w:val="ru-RU"/>
        </w:rPr>
        <w:t>выполнение</w:t>
      </w:r>
      <w:r w:rsidRPr="00194F87">
        <w:rPr>
          <w:rFonts w:ascii="Times New Roman" w:hAnsi="Times New Roman" w:cs="Times New Roman"/>
          <w:sz w:val="28"/>
          <w:szCs w:val="28"/>
        </w:rPr>
        <w:t xml:space="preserve"> </w:t>
      </w:r>
      <w:r w:rsidR="00D855EA">
        <w:rPr>
          <w:rFonts w:ascii="Times New Roman" w:hAnsi="Times New Roman" w:cs="Times New Roman"/>
          <w:sz w:val="28"/>
          <w:szCs w:val="28"/>
          <w:lang w:val="ru-RU"/>
        </w:rPr>
        <w:t>основного мероприятия</w:t>
      </w:r>
      <w:r w:rsidRPr="00194F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4F87" w:rsidRPr="00D855EA" w:rsidRDefault="00D855EA" w:rsidP="00D855EA">
      <w:pPr>
        <w:numPr>
          <w:ilvl w:val="0"/>
          <w:numId w:val="9"/>
        </w:numPr>
        <w:spacing w:after="12" w:line="268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D855EA">
        <w:rPr>
          <w:rFonts w:ascii="Times New Roman" w:hAnsi="Times New Roman" w:cs="Times New Roman"/>
          <w:sz w:val="28"/>
          <w:szCs w:val="28"/>
        </w:rPr>
        <w:lastRenderedPageBreak/>
        <w:t>Строительство, реконструкция, капитальный ремонт, приобретение,</w:t>
      </w:r>
      <w:r w:rsidRPr="00D85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55EA">
        <w:rPr>
          <w:rFonts w:ascii="Times New Roman" w:hAnsi="Times New Roman" w:cs="Times New Roman"/>
          <w:sz w:val="28"/>
          <w:szCs w:val="28"/>
        </w:rPr>
        <w:t>монтаж и ввод в эксплуатацию объектов коммунальной инфраструктуры на территории го Красногорск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4F87" w:rsidRPr="00D85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E5" w:rsidRDefault="001E12E5" w:rsidP="0027005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855EA" w:rsidRDefault="00D855EA" w:rsidP="002700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7005E" w:rsidRPr="000B29D8" w:rsidRDefault="0027005E" w:rsidP="002700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29D8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Pr="000B29D8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27005E" w:rsidRPr="000B29D8" w:rsidRDefault="0027005E" w:rsidP="002700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29D8">
        <w:rPr>
          <w:rFonts w:ascii="Times New Roman" w:hAnsi="Times New Roman"/>
          <w:b/>
          <w:sz w:val="28"/>
          <w:szCs w:val="28"/>
          <w:lang w:val="ru-RU"/>
        </w:rPr>
        <w:t>«Создание условий для обеспечения качественными жилищно-коммунальными услугами»</w:t>
      </w:r>
    </w:p>
    <w:p w:rsidR="0027005E" w:rsidRPr="00DC0F05" w:rsidRDefault="0027005E" w:rsidP="0027005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7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275"/>
        <w:gridCol w:w="1418"/>
        <w:gridCol w:w="1417"/>
        <w:gridCol w:w="1276"/>
        <w:gridCol w:w="1276"/>
        <w:gridCol w:w="992"/>
        <w:gridCol w:w="992"/>
        <w:gridCol w:w="851"/>
        <w:gridCol w:w="708"/>
        <w:gridCol w:w="1418"/>
        <w:gridCol w:w="1559"/>
      </w:tblGrid>
      <w:tr w:rsidR="0027005E" w:rsidRPr="00A02E75" w:rsidTr="00660637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Срок исполнения меро</w:t>
            </w:r>
            <w:r w:rsidR="006606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02E75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Источники финанси</w:t>
            </w:r>
            <w:r w:rsidR="006606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02E75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60637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Объём финанси</w:t>
            </w:r>
            <w:r w:rsidR="006606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02E75">
              <w:rPr>
                <w:rFonts w:ascii="Times New Roman" w:hAnsi="Times New Roman"/>
                <w:sz w:val="20"/>
                <w:szCs w:val="20"/>
              </w:rPr>
              <w:t>рования мероприятия в году предшест</w:t>
            </w:r>
            <w:r w:rsidR="006606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02E75">
              <w:rPr>
                <w:rFonts w:ascii="Times New Roman" w:hAnsi="Times New Roman"/>
                <w:sz w:val="20"/>
                <w:szCs w:val="20"/>
              </w:rPr>
              <w:t xml:space="preserve">вующему году начала реализации мун. программы </w:t>
            </w:r>
          </w:p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мероприятия программы/подпрограммы</w:t>
            </w:r>
          </w:p>
        </w:tc>
      </w:tr>
      <w:tr w:rsidR="0027005E" w:rsidRPr="00A02E75" w:rsidTr="00660637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05E" w:rsidRPr="00A02E75" w:rsidTr="00660637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7005E" w:rsidRPr="00A02E75" w:rsidRDefault="0027005E" w:rsidP="0027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60637" w:rsidRPr="00A02E75" w:rsidTr="00660637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60637" w:rsidRPr="00EB5FD4" w:rsidRDefault="00660637" w:rsidP="007B3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B5FD4">
              <w:rPr>
                <w:rFonts w:ascii="Times New Roman" w:hAnsi="Times New Roman"/>
                <w:sz w:val="20"/>
                <w:szCs w:val="20"/>
              </w:rPr>
              <w:t>Строительство, реконструкция, капитальный ремонт, приобретение,</w:t>
            </w:r>
          </w:p>
          <w:p w:rsidR="00660637" w:rsidRPr="007C18B4" w:rsidRDefault="00660637" w:rsidP="007C1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5FD4">
              <w:rPr>
                <w:rFonts w:ascii="Times New Roman" w:hAnsi="Times New Roman"/>
                <w:sz w:val="20"/>
                <w:szCs w:val="20"/>
              </w:rPr>
              <w:t xml:space="preserve">монтаж и ввод в эксплуатацию объектов коммунальной инфраструктуры на территории </w:t>
            </w:r>
            <w:r w:rsidR="007C18B4">
              <w:rPr>
                <w:rFonts w:ascii="Times New Roman" w:hAnsi="Times New Roman"/>
                <w:sz w:val="20"/>
                <w:szCs w:val="20"/>
                <w:lang w:val="ru-RU"/>
              </w:rPr>
              <w:t>го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60637" w:rsidRPr="00660637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2018-2022</w:t>
            </w:r>
          </w:p>
        </w:tc>
        <w:tc>
          <w:tcPr>
            <w:tcW w:w="1418" w:type="dxa"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637" w:rsidRPr="000A3D53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124 560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7B34B2" w:rsidRDefault="00660637" w:rsidP="00045F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5F41">
              <w:rPr>
                <w:sz w:val="20"/>
                <w:szCs w:val="20"/>
              </w:rPr>
              <w:t> 767 572,48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637" w:rsidRPr="002D4044" w:rsidRDefault="00660637" w:rsidP="0004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045F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894 572,48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0637" w:rsidRPr="00DC1096" w:rsidRDefault="00660637" w:rsidP="007B34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394 091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DC1096" w:rsidRDefault="00660637" w:rsidP="007B34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418 909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DC1096" w:rsidRDefault="00660637" w:rsidP="007B34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324104" w:rsidRDefault="00660637" w:rsidP="007B34B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0637" w:rsidRPr="00EB5FD4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3D53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0637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60637" w:rsidRPr="00A02E75" w:rsidTr="00660637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60637" w:rsidRPr="00A02E75" w:rsidRDefault="00660637" w:rsidP="00660637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637" w:rsidRPr="000A3D53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17 910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7B34B2" w:rsidRDefault="00660637" w:rsidP="00045F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5F41">
              <w:rPr>
                <w:sz w:val="20"/>
                <w:szCs w:val="20"/>
              </w:rPr>
              <w:t> 237 002,56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37" w:rsidRPr="002D4044" w:rsidRDefault="00045F41" w:rsidP="007B34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544 002,56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DC1096" w:rsidRDefault="00660637" w:rsidP="007B34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334 091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DC1096" w:rsidRDefault="00660637" w:rsidP="007B34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358 909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324104" w:rsidRDefault="00660637" w:rsidP="007B34B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324104" w:rsidRDefault="00660637" w:rsidP="007B34B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637" w:rsidRPr="00A02E75" w:rsidTr="00660637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60637" w:rsidRPr="00A02E75" w:rsidRDefault="00660637" w:rsidP="00660637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 xml:space="preserve">Средства      </w:t>
            </w:r>
            <w:r w:rsidRPr="00A02E75">
              <w:rPr>
                <w:sz w:val="20"/>
                <w:szCs w:val="20"/>
              </w:rPr>
              <w:br/>
              <w:t xml:space="preserve">бюджета       </w:t>
            </w:r>
            <w:r w:rsidRPr="00A02E75">
              <w:rPr>
                <w:sz w:val="20"/>
                <w:szCs w:val="20"/>
              </w:rPr>
              <w:br/>
              <w:t>М</w:t>
            </w:r>
            <w:r>
              <w:rPr>
                <w:sz w:val="20"/>
                <w:szCs w:val="20"/>
              </w:rPr>
              <w:t>О</w:t>
            </w:r>
            <w:r w:rsidRPr="00A02E7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637" w:rsidRPr="000A3D53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6 650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324104" w:rsidRDefault="00660637" w:rsidP="007B34B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1 265 569,92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37" w:rsidRPr="007B34B2" w:rsidRDefault="00660637" w:rsidP="007B34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1 265 569,92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DC1096" w:rsidRDefault="00660637" w:rsidP="007B34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324104" w:rsidRDefault="00660637" w:rsidP="007B34B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324104" w:rsidRDefault="00660637" w:rsidP="007B34B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324104" w:rsidRDefault="00660637" w:rsidP="007B34B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637" w:rsidRPr="00A02E75" w:rsidTr="00660637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60637" w:rsidRPr="00A02E75" w:rsidRDefault="00660637" w:rsidP="007B34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Внебюджет-ные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637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7B34B2" w:rsidRDefault="00660637" w:rsidP="007B34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37" w:rsidRPr="007B34B2" w:rsidRDefault="00660637" w:rsidP="007B34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85 000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7B34B2" w:rsidRDefault="00660637" w:rsidP="007B34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4B2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Default="00660637" w:rsidP="007B34B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Default="00660637" w:rsidP="007B34B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637" w:rsidRPr="00DC1096" w:rsidRDefault="00660637" w:rsidP="007B34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0637" w:rsidRPr="00A02E75" w:rsidRDefault="00660637" w:rsidP="007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660637">
        <w:trPr>
          <w:trHeight w:val="2300"/>
        </w:trPr>
        <w:tc>
          <w:tcPr>
            <w:tcW w:w="567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B5FD4">
              <w:rPr>
                <w:rFonts w:ascii="Times New Roman" w:hAnsi="Times New Roman"/>
                <w:sz w:val="20"/>
                <w:szCs w:val="20"/>
              </w:rPr>
              <w:t>Организация обеспечения надежного тепло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EB5FD4">
              <w:rPr>
                <w:rFonts w:ascii="Times New Roman" w:hAnsi="Times New Roman"/>
                <w:sz w:val="20"/>
                <w:szCs w:val="20"/>
              </w:rPr>
              <w:t>снабжения потребителей, в том числе в случае неис-полнения тепло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EB5FD4">
              <w:rPr>
                <w:rFonts w:ascii="Times New Roman" w:hAnsi="Times New Roman"/>
                <w:sz w:val="20"/>
                <w:szCs w:val="20"/>
              </w:rPr>
              <w:t>сетевыми организациями своих обязательств, либо отказа указан-ных организаций от исполнения своих обязательств, включая работы по подготовке к зиме, погашению задолженности, приводящей к сни-жению надежности теплоснабжения, во-доснабжения, водоотведения и др.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Pr="00660637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2018-2021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2D4044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E3C" w:rsidRPr="00EB5FD4" w:rsidRDefault="00687E3C" w:rsidP="00687E3C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5F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687E3C" w:rsidRPr="00EB5FD4" w:rsidRDefault="00687E3C" w:rsidP="00687E3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5FD4">
              <w:rPr>
                <w:rFonts w:ascii="Times New Roman" w:hAnsi="Times New Roman" w:cs="Times New Roman"/>
                <w:sz w:val="22"/>
              </w:rPr>
              <w:t>85 000</w:t>
            </w:r>
          </w:p>
        </w:tc>
        <w:tc>
          <w:tcPr>
            <w:tcW w:w="992" w:type="dxa"/>
            <w:vAlign w:val="center"/>
          </w:tcPr>
          <w:p w:rsidR="00687E3C" w:rsidRPr="00EB5FD4" w:rsidRDefault="00687E3C" w:rsidP="00687E3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5FD4">
              <w:rPr>
                <w:rFonts w:ascii="Times New Roman" w:hAnsi="Times New Roman" w:cs="Times New Roman"/>
                <w:sz w:val="22"/>
              </w:rPr>
              <w:t>60 000</w:t>
            </w:r>
          </w:p>
        </w:tc>
        <w:tc>
          <w:tcPr>
            <w:tcW w:w="992" w:type="dxa"/>
            <w:vAlign w:val="center"/>
          </w:tcPr>
          <w:p w:rsidR="00687E3C" w:rsidRPr="00EB5FD4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B5FD4">
              <w:rPr>
                <w:rFonts w:ascii="Times New Roman" w:eastAsia="Times New Roman" w:hAnsi="Times New Roman" w:cs="Times New Roman"/>
                <w:sz w:val="22"/>
              </w:rPr>
              <w:t>60 000</w:t>
            </w:r>
          </w:p>
        </w:tc>
        <w:tc>
          <w:tcPr>
            <w:tcW w:w="851" w:type="dxa"/>
            <w:vAlign w:val="center"/>
          </w:tcPr>
          <w:p w:rsidR="00687E3C" w:rsidRPr="00EB5FD4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B5FD4">
              <w:rPr>
                <w:rFonts w:ascii="Times New Roman" w:eastAsia="Times New Roman" w:hAnsi="Times New Roman" w:cs="Times New Roman"/>
                <w:sz w:val="22"/>
              </w:rPr>
              <w:t>60 000</w:t>
            </w:r>
          </w:p>
        </w:tc>
        <w:tc>
          <w:tcPr>
            <w:tcW w:w="708" w:type="dxa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660637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87E3C" w:rsidRPr="00EB5FD4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2D4044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E3C" w:rsidRPr="00EB5FD4" w:rsidRDefault="00687E3C" w:rsidP="00687E3C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5F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687E3C" w:rsidRPr="00EB5FD4" w:rsidRDefault="00687E3C" w:rsidP="00687E3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5FD4">
              <w:rPr>
                <w:rFonts w:ascii="Times New Roman" w:hAnsi="Times New Roman" w:cs="Times New Roman"/>
                <w:sz w:val="22"/>
              </w:rPr>
              <w:t>85 000</w:t>
            </w:r>
          </w:p>
        </w:tc>
        <w:tc>
          <w:tcPr>
            <w:tcW w:w="992" w:type="dxa"/>
            <w:vAlign w:val="center"/>
          </w:tcPr>
          <w:p w:rsidR="00687E3C" w:rsidRPr="00EB5FD4" w:rsidRDefault="00687E3C" w:rsidP="00687E3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5FD4">
              <w:rPr>
                <w:rFonts w:ascii="Times New Roman" w:hAnsi="Times New Roman" w:cs="Times New Roman"/>
                <w:sz w:val="22"/>
              </w:rPr>
              <w:t>60 000</w:t>
            </w:r>
          </w:p>
        </w:tc>
        <w:tc>
          <w:tcPr>
            <w:tcW w:w="992" w:type="dxa"/>
            <w:vAlign w:val="center"/>
          </w:tcPr>
          <w:p w:rsidR="00687E3C" w:rsidRPr="00EB5FD4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B5FD4">
              <w:rPr>
                <w:rFonts w:ascii="Times New Roman" w:eastAsia="Times New Roman" w:hAnsi="Times New Roman" w:cs="Times New Roman"/>
                <w:sz w:val="22"/>
              </w:rPr>
              <w:t>60 000</w:t>
            </w:r>
          </w:p>
        </w:tc>
        <w:tc>
          <w:tcPr>
            <w:tcW w:w="851" w:type="dxa"/>
            <w:vAlign w:val="center"/>
          </w:tcPr>
          <w:p w:rsidR="00687E3C" w:rsidRPr="00EB5FD4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B5FD4">
              <w:rPr>
                <w:rFonts w:ascii="Times New Roman" w:eastAsia="Times New Roman" w:hAnsi="Times New Roman" w:cs="Times New Roman"/>
                <w:sz w:val="22"/>
              </w:rPr>
              <w:t>60 000</w:t>
            </w:r>
          </w:p>
        </w:tc>
        <w:tc>
          <w:tcPr>
            <w:tcW w:w="708" w:type="dxa"/>
            <w:vAlign w:val="center"/>
          </w:tcPr>
          <w:p w:rsidR="00687E3C" w:rsidRPr="00DC0F0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660637">
        <w:trPr>
          <w:trHeight w:val="2070"/>
        </w:trPr>
        <w:tc>
          <w:tcPr>
            <w:tcW w:w="567" w:type="dxa"/>
            <w:vMerge w:val="restart"/>
            <w:shd w:val="clear" w:color="auto" w:fill="auto"/>
          </w:tcPr>
          <w:p w:rsidR="00687E3C" w:rsidRPr="00EB5FD4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B5FD4">
              <w:rPr>
                <w:rFonts w:ascii="Times New Roman" w:hAnsi="Times New Roman"/>
                <w:sz w:val="20"/>
                <w:szCs w:val="20"/>
              </w:rPr>
              <w:t xml:space="preserve">Предоставление муниципальной гарантии на цели, связанные с погашением кредиторской задолженности  предприятий, предоставляющих </w:t>
            </w:r>
            <w:r w:rsidRPr="00EB5FD4">
              <w:rPr>
                <w:rFonts w:ascii="Times New Roman" w:hAnsi="Times New Roman"/>
                <w:sz w:val="20"/>
                <w:szCs w:val="20"/>
              </w:rPr>
              <w:lastRenderedPageBreak/>
              <w:t>жилищно-коммунальные услуги населению, за энергоносители и за услуги водо-снабжения и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Pr="00EB5FD4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2018-2020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E3C" w:rsidRPr="00EB5FD4" w:rsidRDefault="00687E3C" w:rsidP="00687E3C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210 000</w:t>
            </w:r>
          </w:p>
        </w:tc>
        <w:tc>
          <w:tcPr>
            <w:tcW w:w="1276" w:type="dxa"/>
            <w:vAlign w:val="center"/>
          </w:tcPr>
          <w:p w:rsidR="00687E3C" w:rsidRPr="00EB5FD4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B5FD4">
              <w:rPr>
                <w:rFonts w:ascii="Times New Roman" w:hAnsi="Times New Roman" w:cs="Times New Roman"/>
                <w:bCs/>
                <w:sz w:val="22"/>
              </w:rPr>
              <w:t>70 000</w:t>
            </w:r>
          </w:p>
        </w:tc>
        <w:tc>
          <w:tcPr>
            <w:tcW w:w="992" w:type="dxa"/>
            <w:vAlign w:val="center"/>
          </w:tcPr>
          <w:p w:rsidR="00687E3C" w:rsidRPr="00EB5FD4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B5FD4">
              <w:rPr>
                <w:rFonts w:ascii="Times New Roman" w:hAnsi="Times New Roman" w:cs="Times New Roman"/>
                <w:bCs/>
                <w:sz w:val="22"/>
              </w:rPr>
              <w:t>70 000</w:t>
            </w:r>
          </w:p>
        </w:tc>
        <w:tc>
          <w:tcPr>
            <w:tcW w:w="992" w:type="dxa"/>
            <w:vAlign w:val="center"/>
          </w:tcPr>
          <w:p w:rsidR="00687E3C" w:rsidRPr="00EB5FD4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B5FD4">
              <w:rPr>
                <w:rFonts w:ascii="Times New Roman" w:hAnsi="Times New Roman" w:cs="Times New Roman"/>
                <w:bCs/>
                <w:sz w:val="22"/>
              </w:rPr>
              <w:t>70 000</w:t>
            </w:r>
          </w:p>
        </w:tc>
        <w:tc>
          <w:tcPr>
            <w:tcW w:w="851" w:type="dxa"/>
            <w:vAlign w:val="center"/>
          </w:tcPr>
          <w:p w:rsidR="00687E3C" w:rsidRPr="00EB5FD4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B5FD4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EB5FD4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5F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EB5FD4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1E7A8F">
        <w:trPr>
          <w:trHeight w:val="1531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87E3C" w:rsidRPr="00EB5FD4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</w:t>
            </w:r>
            <w:r>
              <w:rPr>
                <w:sz w:val="20"/>
                <w:szCs w:val="20"/>
              </w:rPr>
              <w:t xml:space="preserve"> </w:t>
            </w:r>
            <w:r w:rsidRPr="00A02E75">
              <w:rPr>
                <w:sz w:val="20"/>
                <w:szCs w:val="20"/>
              </w:rPr>
              <w:t>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E3C" w:rsidRPr="00EB5FD4" w:rsidRDefault="00687E3C" w:rsidP="00687E3C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210 000</w:t>
            </w:r>
          </w:p>
        </w:tc>
        <w:tc>
          <w:tcPr>
            <w:tcW w:w="1276" w:type="dxa"/>
            <w:vAlign w:val="center"/>
          </w:tcPr>
          <w:p w:rsidR="00687E3C" w:rsidRPr="00EB5FD4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B5FD4">
              <w:rPr>
                <w:rFonts w:ascii="Times New Roman" w:hAnsi="Times New Roman" w:cs="Times New Roman"/>
                <w:bCs/>
                <w:sz w:val="22"/>
              </w:rPr>
              <w:t>70 000</w:t>
            </w:r>
          </w:p>
        </w:tc>
        <w:tc>
          <w:tcPr>
            <w:tcW w:w="992" w:type="dxa"/>
            <w:vAlign w:val="center"/>
          </w:tcPr>
          <w:p w:rsidR="00687E3C" w:rsidRPr="00EB5FD4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B5FD4">
              <w:rPr>
                <w:rFonts w:ascii="Times New Roman" w:hAnsi="Times New Roman" w:cs="Times New Roman"/>
                <w:bCs/>
                <w:sz w:val="22"/>
              </w:rPr>
              <w:t>70 000</w:t>
            </w:r>
          </w:p>
        </w:tc>
        <w:tc>
          <w:tcPr>
            <w:tcW w:w="992" w:type="dxa"/>
            <w:vAlign w:val="center"/>
          </w:tcPr>
          <w:p w:rsidR="00687E3C" w:rsidRPr="00EB5FD4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B5FD4">
              <w:rPr>
                <w:rFonts w:ascii="Times New Roman" w:hAnsi="Times New Roman" w:cs="Times New Roman"/>
                <w:bCs/>
                <w:sz w:val="22"/>
              </w:rPr>
              <w:t>70 000</w:t>
            </w:r>
          </w:p>
        </w:tc>
        <w:tc>
          <w:tcPr>
            <w:tcW w:w="851" w:type="dxa"/>
            <w:vAlign w:val="center"/>
          </w:tcPr>
          <w:p w:rsidR="00687E3C" w:rsidRPr="00EB5FD4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EB5FD4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EB5FD4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5F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660637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687E3C" w:rsidRPr="00EB5FD4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1.3.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B5FD4">
              <w:rPr>
                <w:rFonts w:ascii="Times New Roman" w:hAnsi="Times New Roman"/>
                <w:sz w:val="20"/>
                <w:szCs w:val="20"/>
              </w:rPr>
              <w:t>Актуализация схем теплоснабжения, во-доснабжения и водоотведения на территории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Pr="00CE4880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9C55C0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5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E3C" w:rsidRPr="009C55C0" w:rsidRDefault="00687E3C" w:rsidP="00687E3C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276" w:type="dxa"/>
            <w:vAlign w:val="center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5C0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  <w:vAlign w:val="center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5C0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  <w:vAlign w:val="center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5C0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851" w:type="dxa"/>
            <w:vAlign w:val="center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5C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5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660637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87E3C" w:rsidRPr="00EB5FD4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9C55C0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5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E3C" w:rsidRPr="009C55C0" w:rsidRDefault="00687E3C" w:rsidP="00687E3C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276" w:type="dxa"/>
            <w:vAlign w:val="center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5C0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  <w:vAlign w:val="center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5C0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  <w:vAlign w:val="center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5C0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851" w:type="dxa"/>
            <w:vAlign w:val="center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5C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55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660637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1.4.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55C0">
              <w:rPr>
                <w:rFonts w:ascii="Times New Roman" w:hAnsi="Times New Roman"/>
                <w:sz w:val="20"/>
                <w:szCs w:val="20"/>
              </w:rPr>
              <w:t>Проектирование подключения участков многодетных семей к инженерным сетям водоснабжения и водоотведения</w:t>
            </w:r>
          </w:p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E3C" w:rsidRPr="00EB5FD4" w:rsidRDefault="00687E3C" w:rsidP="00687E3C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276" w:type="dxa"/>
            <w:vAlign w:val="center"/>
          </w:tcPr>
          <w:p w:rsidR="00687E3C" w:rsidRPr="009C55C0" w:rsidRDefault="00687E3C" w:rsidP="00687E3C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5000</w:t>
            </w:r>
          </w:p>
        </w:tc>
        <w:tc>
          <w:tcPr>
            <w:tcW w:w="992" w:type="dxa"/>
            <w:vAlign w:val="center"/>
          </w:tcPr>
          <w:p w:rsidR="00687E3C" w:rsidRPr="009C55C0" w:rsidRDefault="00687E3C" w:rsidP="00687E3C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660637">
        <w:trPr>
          <w:trHeight w:val="1174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E3C" w:rsidRPr="00EB5FD4" w:rsidRDefault="00687E3C" w:rsidP="00687E3C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276" w:type="dxa"/>
            <w:vAlign w:val="center"/>
          </w:tcPr>
          <w:p w:rsidR="00687E3C" w:rsidRPr="009C55C0" w:rsidRDefault="00687E3C" w:rsidP="00687E3C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5000</w:t>
            </w:r>
          </w:p>
        </w:tc>
        <w:tc>
          <w:tcPr>
            <w:tcW w:w="992" w:type="dxa"/>
            <w:vAlign w:val="center"/>
          </w:tcPr>
          <w:p w:rsidR="00687E3C" w:rsidRPr="009C55C0" w:rsidRDefault="00687E3C" w:rsidP="00687E3C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1E7A8F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1.5.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55C0">
              <w:rPr>
                <w:rFonts w:ascii="Times New Roman" w:hAnsi="Times New Roman"/>
                <w:sz w:val="20"/>
                <w:szCs w:val="20"/>
              </w:rPr>
              <w:t xml:space="preserve">Приём поверхностных </w:t>
            </w:r>
          </w:p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55C0">
              <w:rPr>
                <w:rFonts w:ascii="Times New Roman" w:hAnsi="Times New Roman"/>
                <w:sz w:val="20"/>
                <w:szCs w:val="20"/>
              </w:rPr>
              <w:t>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2018-2020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E3C" w:rsidRPr="00EB5FD4" w:rsidRDefault="00687E3C" w:rsidP="00687E3C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3C" w:rsidRPr="009C55C0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C0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E3C" w:rsidRPr="009C55C0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C0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  <w:tc>
          <w:tcPr>
            <w:tcW w:w="992" w:type="dxa"/>
            <w:vAlign w:val="center"/>
          </w:tcPr>
          <w:p w:rsidR="00687E3C" w:rsidRPr="009C55C0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C0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  <w:tc>
          <w:tcPr>
            <w:tcW w:w="851" w:type="dxa"/>
            <w:vAlign w:val="center"/>
          </w:tcPr>
          <w:p w:rsidR="00687E3C" w:rsidRPr="009C55C0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FA757F">
        <w:trPr>
          <w:trHeight w:val="699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E3C" w:rsidRPr="00EB5FD4" w:rsidRDefault="00687E3C" w:rsidP="00687E3C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3C" w:rsidRPr="009C55C0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C0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E3C" w:rsidRPr="009C55C0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C0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  <w:tc>
          <w:tcPr>
            <w:tcW w:w="992" w:type="dxa"/>
            <w:vAlign w:val="center"/>
          </w:tcPr>
          <w:p w:rsidR="00687E3C" w:rsidRPr="009C55C0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C0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  <w:tc>
          <w:tcPr>
            <w:tcW w:w="851" w:type="dxa"/>
            <w:vAlign w:val="center"/>
          </w:tcPr>
          <w:p w:rsidR="00687E3C" w:rsidRPr="009C55C0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C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9C55C0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687E3C" w:rsidRPr="004E63E7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1.6.</w:t>
            </w:r>
          </w:p>
        </w:tc>
        <w:tc>
          <w:tcPr>
            <w:tcW w:w="2014" w:type="dxa"/>
            <w:vMerge w:val="restart"/>
            <w:shd w:val="clear" w:color="auto" w:fill="FFFF00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r w:rsidRPr="004E63E7">
              <w:rPr>
                <w:rFonts w:ascii="Times New Roman" w:hAnsi="Times New Roman"/>
                <w:sz w:val="20"/>
                <w:szCs w:val="20"/>
              </w:rPr>
              <w:lastRenderedPageBreak/>
              <w:t>центрального теплового пункта ПДХ (в том числе ПИР)по адресу: пос. Архангельское городского округа Красногорск музей-усадьба Архангельское и прилегающая застройка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E3C" w:rsidRPr="006E37D1" w:rsidRDefault="00687E3C" w:rsidP="00687E3C">
            <w:pPr>
              <w:ind w:right="-108" w:hanging="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7D1">
              <w:rPr>
                <w:rFonts w:ascii="Times New Roman" w:hAnsi="Times New Roman" w:cs="Times New Roman"/>
                <w:bCs/>
                <w:sz w:val="20"/>
                <w:szCs w:val="20"/>
              </w:rPr>
              <w:t>27 149,32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E3C" w:rsidRPr="006E37D1" w:rsidRDefault="00687E3C" w:rsidP="00687E3C">
            <w:pPr>
              <w:ind w:right="-106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7D1">
              <w:rPr>
                <w:rFonts w:ascii="Times New Roman" w:hAnsi="Times New Roman" w:cs="Times New Roman"/>
                <w:bCs/>
                <w:sz w:val="20"/>
                <w:szCs w:val="20"/>
              </w:rPr>
              <w:t>27 149,32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3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3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3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3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Увеличение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D76A4F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FFFF00"/>
          </w:tcPr>
          <w:p w:rsidR="00687E3C" w:rsidRPr="004E63E7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6E37D1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D1">
              <w:rPr>
                <w:rFonts w:ascii="Times New Roman" w:hAnsi="Times New Roman" w:cs="Times New Roman"/>
                <w:bCs/>
                <w:sz w:val="20"/>
                <w:szCs w:val="20"/>
              </w:rPr>
              <w:t>271,49</w:t>
            </w:r>
          </w:p>
        </w:tc>
        <w:tc>
          <w:tcPr>
            <w:tcW w:w="1276" w:type="dxa"/>
            <w:vAlign w:val="center"/>
          </w:tcPr>
          <w:p w:rsidR="00687E3C" w:rsidRPr="006E37D1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D1">
              <w:rPr>
                <w:rFonts w:ascii="Times New Roman" w:hAnsi="Times New Roman" w:cs="Times New Roman"/>
                <w:bCs/>
                <w:sz w:val="20"/>
                <w:szCs w:val="20"/>
              </w:rPr>
              <w:t>271,49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3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3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3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3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FFFF00"/>
          </w:tcPr>
          <w:p w:rsidR="00687E3C" w:rsidRPr="004E63E7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 xml:space="preserve">Средства      </w:t>
            </w:r>
            <w:r w:rsidRPr="00A02E75">
              <w:rPr>
                <w:sz w:val="20"/>
                <w:szCs w:val="20"/>
              </w:rPr>
              <w:br/>
              <w:t xml:space="preserve">бюджета   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6E37D1" w:rsidRDefault="00687E3C" w:rsidP="00687E3C">
            <w:pPr>
              <w:ind w:right="-250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D1">
              <w:rPr>
                <w:rFonts w:ascii="Times New Roman" w:hAnsi="Times New Roman" w:cs="Times New Roman"/>
                <w:bCs/>
                <w:sz w:val="20"/>
                <w:szCs w:val="20"/>
              </w:rPr>
              <w:t>26 877,83</w:t>
            </w:r>
          </w:p>
        </w:tc>
        <w:tc>
          <w:tcPr>
            <w:tcW w:w="1276" w:type="dxa"/>
            <w:vAlign w:val="center"/>
          </w:tcPr>
          <w:p w:rsidR="00687E3C" w:rsidRPr="006E37D1" w:rsidRDefault="00687E3C" w:rsidP="00687E3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D1">
              <w:rPr>
                <w:rFonts w:ascii="Times New Roman" w:hAnsi="Times New Roman" w:cs="Times New Roman"/>
                <w:bCs/>
                <w:sz w:val="20"/>
                <w:szCs w:val="20"/>
              </w:rPr>
              <w:t>26 877,83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3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3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3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37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197"/>
        </w:trPr>
        <w:tc>
          <w:tcPr>
            <w:tcW w:w="567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1.7.</w:t>
            </w:r>
          </w:p>
        </w:tc>
        <w:tc>
          <w:tcPr>
            <w:tcW w:w="2014" w:type="dxa"/>
            <w:vMerge w:val="restart"/>
            <w:shd w:val="clear" w:color="auto" w:fill="FFFF00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37D1">
              <w:rPr>
                <w:rFonts w:ascii="Times New Roman" w:hAnsi="Times New Roman"/>
                <w:sz w:val="20"/>
                <w:szCs w:val="20"/>
              </w:rPr>
              <w:t xml:space="preserve">Реконструкция центрального теплового пункта 3  (в том числе ПИР) по адресу: пос. Архангельское городского округа Красногорск музей-усадьба </w:t>
            </w:r>
          </w:p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37D1">
              <w:rPr>
                <w:rFonts w:ascii="Times New Roman" w:hAnsi="Times New Roman"/>
                <w:sz w:val="20"/>
                <w:szCs w:val="20"/>
              </w:rPr>
              <w:t xml:space="preserve">Архангельское и прилегающая  </w:t>
            </w:r>
          </w:p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37D1">
              <w:rPr>
                <w:rFonts w:ascii="Times New Roman" w:hAnsi="Times New Roman"/>
                <w:sz w:val="20"/>
                <w:szCs w:val="20"/>
              </w:rPr>
              <w:t>Застройка</w:t>
            </w:r>
          </w:p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87E3C" w:rsidRPr="004E63E7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1F6E37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 </w:t>
            </w:r>
            <w:r w:rsidR="00A07AB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</w:t>
            </w:r>
            <w:r w:rsidRPr="001F6E37">
              <w:rPr>
                <w:rFonts w:ascii="Times New Roman" w:hAnsi="Times New Roman" w:cs="Times New Roman"/>
                <w:bCs/>
                <w:sz w:val="20"/>
                <w:szCs w:val="20"/>
              </w:rPr>
              <w:t>87,94</w:t>
            </w:r>
          </w:p>
        </w:tc>
        <w:tc>
          <w:tcPr>
            <w:tcW w:w="1276" w:type="dxa"/>
            <w:vAlign w:val="center"/>
          </w:tcPr>
          <w:p w:rsidR="00687E3C" w:rsidRPr="001F6E37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E37">
              <w:rPr>
                <w:rFonts w:ascii="Times New Roman" w:hAnsi="Times New Roman" w:cs="Times New Roman"/>
                <w:bCs/>
                <w:sz w:val="20"/>
                <w:szCs w:val="20"/>
              </w:rPr>
              <w:t>9 587,94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D76A4F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FFFF00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3C" w:rsidRPr="001F6E37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E37">
              <w:rPr>
                <w:rFonts w:ascii="Times New Roman" w:hAnsi="Times New Roman" w:cs="Times New Roman"/>
                <w:bCs/>
                <w:sz w:val="20"/>
                <w:szCs w:val="20"/>
              </w:rPr>
              <w:t>95,88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3C" w:rsidRPr="001F6E37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E37">
              <w:rPr>
                <w:rFonts w:ascii="Times New Roman" w:hAnsi="Times New Roman" w:cs="Times New Roman"/>
                <w:bCs/>
                <w:sz w:val="20"/>
                <w:szCs w:val="20"/>
              </w:rPr>
              <w:t>95,88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FFFF00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 xml:space="preserve">Средства      </w:t>
            </w:r>
            <w:r w:rsidRPr="00A02E75">
              <w:rPr>
                <w:sz w:val="20"/>
                <w:szCs w:val="20"/>
              </w:rPr>
              <w:br/>
              <w:t xml:space="preserve">бюджета       </w:t>
            </w:r>
            <w:r w:rsidRPr="00A02E75">
              <w:rPr>
                <w:sz w:val="20"/>
                <w:szCs w:val="20"/>
              </w:rPr>
              <w:br/>
              <w:t>М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1F6E37" w:rsidRDefault="00687E3C" w:rsidP="00687E3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E37">
              <w:rPr>
                <w:rFonts w:ascii="Times New Roman" w:hAnsi="Times New Roman" w:cs="Times New Roman"/>
                <w:bCs/>
                <w:sz w:val="20"/>
                <w:szCs w:val="20"/>
              </w:rPr>
              <w:t>9 492,06</w:t>
            </w:r>
          </w:p>
        </w:tc>
        <w:tc>
          <w:tcPr>
            <w:tcW w:w="1276" w:type="dxa"/>
            <w:vAlign w:val="center"/>
          </w:tcPr>
          <w:p w:rsidR="00687E3C" w:rsidRPr="001F6E37" w:rsidRDefault="00687E3C" w:rsidP="00687E3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E37">
              <w:rPr>
                <w:rFonts w:ascii="Times New Roman" w:hAnsi="Times New Roman" w:cs="Times New Roman"/>
                <w:bCs/>
                <w:sz w:val="20"/>
                <w:szCs w:val="20"/>
              </w:rPr>
              <w:t>9 492,06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324"/>
        </w:trPr>
        <w:tc>
          <w:tcPr>
            <w:tcW w:w="567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1.8.</w:t>
            </w:r>
          </w:p>
        </w:tc>
        <w:tc>
          <w:tcPr>
            <w:tcW w:w="2014" w:type="dxa"/>
            <w:vMerge w:val="restart"/>
            <w:shd w:val="clear" w:color="auto" w:fill="FFFF00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6E37">
              <w:rPr>
                <w:rFonts w:ascii="Times New Roman" w:hAnsi="Times New Roman"/>
                <w:sz w:val="20"/>
                <w:szCs w:val="20"/>
              </w:rPr>
              <w:t xml:space="preserve">Реконструкция центрального теплового пункта 4 (в том числе ПИР) по адресу: пос. Архангельское </w:t>
            </w:r>
            <w:r w:rsidRPr="001F6E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городского округа Красногорск музей-усадьба </w:t>
            </w:r>
          </w:p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6E37">
              <w:rPr>
                <w:rFonts w:ascii="Times New Roman" w:hAnsi="Times New Roman"/>
                <w:sz w:val="20"/>
                <w:szCs w:val="20"/>
              </w:rPr>
              <w:t xml:space="preserve">Архангельское и прилегающая  </w:t>
            </w:r>
          </w:p>
          <w:p w:rsidR="00687E3C" w:rsidRPr="004E63E7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6E37">
              <w:rPr>
                <w:rFonts w:ascii="Times New Roman" w:hAnsi="Times New Roman"/>
                <w:sz w:val="20"/>
                <w:szCs w:val="20"/>
              </w:rPr>
              <w:t>застройка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Pr="001F6E37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3C" w:rsidRPr="00B26EB0" w:rsidRDefault="00687E3C" w:rsidP="00687E3C">
            <w:pPr>
              <w:ind w:right="-108" w:hanging="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EB0">
              <w:rPr>
                <w:rFonts w:ascii="Times New Roman" w:hAnsi="Times New Roman" w:cs="Times New Roman"/>
                <w:bCs/>
                <w:sz w:val="20"/>
                <w:szCs w:val="20"/>
              </w:rPr>
              <w:t>15 498,01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3C" w:rsidRPr="00B26EB0" w:rsidRDefault="00687E3C" w:rsidP="00687E3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EB0">
              <w:rPr>
                <w:rFonts w:ascii="Times New Roman" w:hAnsi="Times New Roman" w:cs="Times New Roman"/>
                <w:bCs/>
                <w:sz w:val="20"/>
                <w:szCs w:val="20"/>
              </w:rPr>
              <w:t>15 498,01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Увеличение количества созданных и восстановленных объектов коммунальной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инфраструктуры</w:t>
            </w:r>
          </w:p>
        </w:tc>
      </w:tr>
      <w:tr w:rsidR="00687E3C" w:rsidRPr="00A02E75" w:rsidTr="00D76A4F">
        <w:trPr>
          <w:trHeight w:val="1072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FFFF00"/>
          </w:tcPr>
          <w:p w:rsidR="00687E3C" w:rsidRPr="001F6E37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B26EB0" w:rsidRDefault="00687E3C" w:rsidP="00687E3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EB0">
              <w:rPr>
                <w:rFonts w:ascii="Times New Roman" w:hAnsi="Times New Roman" w:cs="Times New Roman"/>
                <w:bCs/>
                <w:sz w:val="20"/>
                <w:szCs w:val="20"/>
              </w:rPr>
              <w:t>154,98</w:t>
            </w:r>
          </w:p>
        </w:tc>
        <w:tc>
          <w:tcPr>
            <w:tcW w:w="1276" w:type="dxa"/>
            <w:vAlign w:val="center"/>
          </w:tcPr>
          <w:p w:rsidR="00687E3C" w:rsidRPr="00B26EB0" w:rsidRDefault="00687E3C" w:rsidP="00687E3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EB0">
              <w:rPr>
                <w:rFonts w:ascii="Times New Roman" w:hAnsi="Times New Roman" w:cs="Times New Roman"/>
                <w:bCs/>
                <w:sz w:val="20"/>
                <w:szCs w:val="20"/>
              </w:rPr>
              <w:t>154,98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1072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FFFF00"/>
          </w:tcPr>
          <w:p w:rsidR="00687E3C" w:rsidRPr="001F6E37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 xml:space="preserve">Средства      </w:t>
            </w:r>
            <w:r w:rsidRPr="00A02E75">
              <w:rPr>
                <w:sz w:val="20"/>
                <w:szCs w:val="20"/>
              </w:rPr>
              <w:br/>
              <w:t xml:space="preserve">бюджета 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B26EB0" w:rsidRDefault="00687E3C" w:rsidP="00687E3C">
            <w:pPr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EB0">
              <w:rPr>
                <w:rFonts w:ascii="Times New Roman" w:hAnsi="Times New Roman" w:cs="Times New Roman"/>
                <w:bCs/>
                <w:sz w:val="20"/>
                <w:szCs w:val="20"/>
              </w:rPr>
              <w:t>15 343,03</w:t>
            </w:r>
          </w:p>
        </w:tc>
        <w:tc>
          <w:tcPr>
            <w:tcW w:w="1276" w:type="dxa"/>
            <w:vAlign w:val="center"/>
          </w:tcPr>
          <w:p w:rsidR="00687E3C" w:rsidRPr="00B26EB0" w:rsidRDefault="00687E3C" w:rsidP="00687E3C">
            <w:pPr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EB0">
              <w:rPr>
                <w:rFonts w:ascii="Times New Roman" w:hAnsi="Times New Roman" w:cs="Times New Roman"/>
                <w:bCs/>
                <w:sz w:val="20"/>
                <w:szCs w:val="20"/>
              </w:rPr>
              <w:t>15 343,03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E37D1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1.9</w:t>
            </w:r>
          </w:p>
        </w:tc>
        <w:tc>
          <w:tcPr>
            <w:tcW w:w="2014" w:type="dxa"/>
            <w:vMerge w:val="restart"/>
            <w:shd w:val="clear" w:color="auto" w:fill="FFFF00"/>
          </w:tcPr>
          <w:p w:rsidR="00687E3C" w:rsidRPr="004E63E7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6EB0">
              <w:rPr>
                <w:rFonts w:ascii="Times New Roman" w:hAnsi="Times New Roman"/>
                <w:sz w:val="20"/>
                <w:szCs w:val="20"/>
              </w:rPr>
              <w:t>Реконструкция тепловых сетей отопления и горячего водо-снабжения (в том числе ПИР) по адресу: г.о. Красногорск, пос. Архангельское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Pr="00B26EB0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626ACD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626ACD" w:rsidRDefault="007C18B4" w:rsidP="007C18B4">
            <w:pPr>
              <w:ind w:right="-2"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800 274,93</w:t>
            </w:r>
          </w:p>
        </w:tc>
        <w:tc>
          <w:tcPr>
            <w:tcW w:w="1276" w:type="dxa"/>
            <w:vAlign w:val="center"/>
          </w:tcPr>
          <w:p w:rsidR="00687E3C" w:rsidRPr="007C18B4" w:rsidRDefault="00687E3C" w:rsidP="007C1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hAnsi="Times New Roman" w:cs="Times New Roman"/>
                <w:bCs/>
                <w:sz w:val="20"/>
                <w:szCs w:val="20"/>
              </w:rPr>
              <w:t>800 274,</w:t>
            </w:r>
            <w:r w:rsidR="007C18B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93</w:t>
            </w:r>
          </w:p>
        </w:tc>
        <w:tc>
          <w:tcPr>
            <w:tcW w:w="992" w:type="dxa"/>
            <w:vAlign w:val="center"/>
          </w:tcPr>
          <w:p w:rsidR="00687E3C" w:rsidRPr="00626ACD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26ACD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26ACD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26ACD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D76A4F">
        <w:trPr>
          <w:trHeight w:val="844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FFFF00"/>
          </w:tcPr>
          <w:p w:rsidR="00687E3C" w:rsidRPr="00B26EB0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626ACD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7C18B4" w:rsidRDefault="00687E3C" w:rsidP="007C1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hAnsi="Times New Roman" w:cs="Times New Roman"/>
                <w:bCs/>
                <w:sz w:val="20"/>
                <w:szCs w:val="20"/>
              </w:rPr>
              <w:t>8002,</w:t>
            </w:r>
            <w:r w:rsidR="007C18B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93</w:t>
            </w:r>
          </w:p>
        </w:tc>
        <w:tc>
          <w:tcPr>
            <w:tcW w:w="1276" w:type="dxa"/>
            <w:vAlign w:val="center"/>
          </w:tcPr>
          <w:p w:rsidR="00687E3C" w:rsidRPr="007C18B4" w:rsidRDefault="00687E3C" w:rsidP="007C18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hAnsi="Times New Roman" w:cs="Times New Roman"/>
                <w:bCs/>
                <w:sz w:val="20"/>
                <w:szCs w:val="20"/>
              </w:rPr>
              <w:t>8 002,</w:t>
            </w:r>
            <w:r w:rsidR="007C18B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93</w:t>
            </w:r>
          </w:p>
        </w:tc>
        <w:tc>
          <w:tcPr>
            <w:tcW w:w="992" w:type="dxa"/>
            <w:vAlign w:val="center"/>
          </w:tcPr>
          <w:p w:rsidR="00687E3C" w:rsidRPr="00626ACD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26ACD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26ACD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26ACD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844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FFFF00"/>
          </w:tcPr>
          <w:p w:rsidR="00687E3C" w:rsidRPr="00B26EB0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 xml:space="preserve">Средства      </w:t>
            </w:r>
            <w:r w:rsidRPr="00A02E75">
              <w:rPr>
                <w:sz w:val="20"/>
                <w:szCs w:val="20"/>
              </w:rPr>
              <w:br/>
              <w:t xml:space="preserve">бюджета       </w:t>
            </w:r>
            <w:r w:rsidRPr="00A02E75">
              <w:rPr>
                <w:sz w:val="20"/>
                <w:szCs w:val="20"/>
              </w:rPr>
              <w:br/>
              <w:t>М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626ACD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626ACD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CD">
              <w:rPr>
                <w:rFonts w:ascii="Times New Roman" w:hAnsi="Times New Roman" w:cs="Times New Roman"/>
                <w:bCs/>
                <w:sz w:val="20"/>
                <w:szCs w:val="20"/>
              </w:rPr>
              <w:t>792 272</w:t>
            </w:r>
          </w:p>
        </w:tc>
        <w:tc>
          <w:tcPr>
            <w:tcW w:w="1276" w:type="dxa"/>
            <w:vAlign w:val="center"/>
          </w:tcPr>
          <w:p w:rsidR="00687E3C" w:rsidRPr="00626ACD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CD">
              <w:rPr>
                <w:rFonts w:ascii="Times New Roman" w:hAnsi="Times New Roman" w:cs="Times New Roman"/>
                <w:bCs/>
                <w:sz w:val="20"/>
                <w:szCs w:val="20"/>
              </w:rPr>
              <w:t>792 272</w:t>
            </w:r>
          </w:p>
        </w:tc>
        <w:tc>
          <w:tcPr>
            <w:tcW w:w="992" w:type="dxa"/>
            <w:vAlign w:val="center"/>
          </w:tcPr>
          <w:p w:rsidR="00687E3C" w:rsidRPr="00626ACD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26ACD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26ACD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26ACD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6A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481"/>
        </w:trPr>
        <w:tc>
          <w:tcPr>
            <w:tcW w:w="567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1.10</w:t>
            </w:r>
          </w:p>
        </w:tc>
        <w:tc>
          <w:tcPr>
            <w:tcW w:w="2014" w:type="dxa"/>
            <w:vMerge w:val="restart"/>
            <w:shd w:val="clear" w:color="auto" w:fill="FFFF00"/>
          </w:tcPr>
          <w:p w:rsidR="00687E3C" w:rsidRPr="00B26EB0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6ACD">
              <w:rPr>
                <w:rFonts w:ascii="Times New Roman" w:hAnsi="Times New Roman"/>
                <w:sz w:val="20"/>
                <w:szCs w:val="20"/>
                <w:lang w:val="ru-RU"/>
              </w:rPr>
              <w:t>Реконструкция  котельной с увеличением мощности до 60 МВт и переводом в автоматический режим в пос. Архангельское, городской округ Красногорск (в том числе ПИР на 2017-2018 годы)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C120D4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20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6 717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3C" w:rsidRPr="00BF15C5" w:rsidRDefault="00687E3C" w:rsidP="00BF15C5">
            <w:pPr>
              <w:ind w:right="-108" w:hanging="7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353</w:t>
            </w:r>
            <w:r w:rsidRPr="00C120D4">
              <w:rPr>
                <w:rFonts w:ascii="Times New Roman" w:hAnsi="Times New Roman" w:cs="Times New Roman"/>
                <w:bCs/>
                <w:sz w:val="20"/>
                <w:szCs w:val="20"/>
              </w:rPr>
              <w:t>760,</w:t>
            </w:r>
            <w:r w:rsidR="00BF15C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3C" w:rsidRPr="00BF15C5" w:rsidRDefault="00687E3C" w:rsidP="00BF15C5">
            <w:pPr>
              <w:ind w:right="-106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ru-RU"/>
              </w:rPr>
            </w:pPr>
            <w:r w:rsidRPr="00C120D4">
              <w:rPr>
                <w:rFonts w:ascii="Times New Roman" w:hAnsi="Times New Roman" w:cs="Times New Roman"/>
                <w:bCs/>
                <w:sz w:val="20"/>
                <w:szCs w:val="20"/>
              </w:rPr>
              <w:t>353760,</w:t>
            </w:r>
            <w:r w:rsidR="00BF15C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43</w:t>
            </w:r>
          </w:p>
        </w:tc>
        <w:tc>
          <w:tcPr>
            <w:tcW w:w="992" w:type="dxa"/>
            <w:vAlign w:val="center"/>
          </w:tcPr>
          <w:p w:rsidR="00687E3C" w:rsidRPr="00C120D4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20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C120D4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C120D4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C120D4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20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D76A4F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FFFF00"/>
          </w:tcPr>
          <w:p w:rsidR="00687E3C" w:rsidRPr="00626ACD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дства бюджета го</w:t>
            </w:r>
            <w:r w:rsidRPr="00A02E75">
              <w:rPr>
                <w:sz w:val="20"/>
                <w:szCs w:val="20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C120D4" w:rsidRDefault="00A07AB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20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1276" w:type="dxa"/>
            <w:vAlign w:val="center"/>
          </w:tcPr>
          <w:p w:rsidR="00687E3C" w:rsidRPr="00C120D4" w:rsidRDefault="00687E3C" w:rsidP="007C18B4">
            <w:pPr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0D4">
              <w:rPr>
                <w:rFonts w:ascii="Times New Roman" w:hAnsi="Times New Roman" w:cs="Times New Roman"/>
                <w:bCs/>
                <w:sz w:val="20"/>
                <w:szCs w:val="20"/>
              </w:rPr>
              <w:t>3 470,43</w:t>
            </w:r>
          </w:p>
        </w:tc>
        <w:tc>
          <w:tcPr>
            <w:tcW w:w="1276" w:type="dxa"/>
            <w:vAlign w:val="center"/>
          </w:tcPr>
          <w:p w:rsidR="00687E3C" w:rsidRPr="00C120D4" w:rsidRDefault="00687E3C" w:rsidP="007C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0D4">
              <w:rPr>
                <w:rFonts w:ascii="Times New Roman" w:hAnsi="Times New Roman" w:cs="Times New Roman"/>
                <w:bCs/>
                <w:sz w:val="20"/>
                <w:szCs w:val="20"/>
              </w:rPr>
              <w:t>3 470,43</w:t>
            </w:r>
          </w:p>
        </w:tc>
        <w:tc>
          <w:tcPr>
            <w:tcW w:w="992" w:type="dxa"/>
            <w:vAlign w:val="center"/>
          </w:tcPr>
          <w:p w:rsidR="00687E3C" w:rsidRPr="00C120D4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20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C120D4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C120D4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C120D4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20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FFFF00"/>
          </w:tcPr>
          <w:p w:rsidR="00687E3C" w:rsidRPr="00626ACD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 xml:space="preserve">Средства      </w:t>
            </w:r>
            <w:r w:rsidRPr="00A02E75">
              <w:rPr>
                <w:sz w:val="20"/>
                <w:szCs w:val="20"/>
              </w:rPr>
              <w:br/>
              <w:t xml:space="preserve">бюджета       </w:t>
            </w:r>
            <w:r w:rsidRPr="00A02E75">
              <w:rPr>
                <w:sz w:val="20"/>
                <w:szCs w:val="20"/>
              </w:rPr>
              <w:br/>
              <w:t>М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C120D4" w:rsidRDefault="00A07ABC" w:rsidP="00A07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20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6 650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3C" w:rsidRPr="00C120D4" w:rsidRDefault="00687E3C" w:rsidP="007C1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0D4">
              <w:rPr>
                <w:rFonts w:ascii="Times New Roman" w:hAnsi="Times New Roman" w:cs="Times New Roman"/>
                <w:bCs/>
                <w:sz w:val="20"/>
                <w:szCs w:val="20"/>
              </w:rPr>
              <w:t>343 573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3C" w:rsidRPr="00C120D4" w:rsidRDefault="00687E3C" w:rsidP="007C18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0D4">
              <w:rPr>
                <w:rFonts w:ascii="Times New Roman" w:hAnsi="Times New Roman" w:cs="Times New Roman"/>
                <w:bCs/>
                <w:sz w:val="20"/>
                <w:szCs w:val="20"/>
              </w:rPr>
              <w:t>343 573</w:t>
            </w:r>
          </w:p>
        </w:tc>
        <w:tc>
          <w:tcPr>
            <w:tcW w:w="992" w:type="dxa"/>
            <w:vAlign w:val="center"/>
          </w:tcPr>
          <w:p w:rsidR="00687E3C" w:rsidRPr="00C120D4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20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C120D4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C120D4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D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C120D4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20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166"/>
        </w:trPr>
        <w:tc>
          <w:tcPr>
            <w:tcW w:w="567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1.11</w:t>
            </w:r>
          </w:p>
        </w:tc>
        <w:tc>
          <w:tcPr>
            <w:tcW w:w="2014" w:type="dxa"/>
            <w:vMerge w:val="restart"/>
            <w:shd w:val="clear" w:color="auto" w:fill="FFFF00"/>
          </w:tcPr>
          <w:p w:rsidR="00687E3C" w:rsidRDefault="007C18B4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Реконструкция</w:t>
            </w:r>
            <w:r w:rsidR="00687E3C" w:rsidRPr="00970A70">
              <w:rPr>
                <w:rFonts w:ascii="Times New Roman" w:hAnsi="Times New Roman"/>
                <w:sz w:val="20"/>
                <w:szCs w:val="20"/>
              </w:rPr>
              <w:t xml:space="preserve"> водо-проводных сетей протяженность 4884,2 м/п в пос. </w:t>
            </w:r>
          </w:p>
          <w:p w:rsidR="00687E3C" w:rsidRPr="00B6449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0A70">
              <w:rPr>
                <w:rFonts w:ascii="Times New Roman" w:hAnsi="Times New Roman"/>
                <w:sz w:val="20"/>
                <w:szCs w:val="20"/>
              </w:rPr>
              <w:lastRenderedPageBreak/>
              <w:t>Архангельское г.о. Красногорск</w:t>
            </w:r>
            <w:r w:rsidR="00B644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970A70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0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970A70" w:rsidRDefault="007C18B4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8B4">
              <w:rPr>
                <w:rFonts w:ascii="Times New Roman" w:hAnsi="Times New Roman" w:cs="Times New Roman"/>
                <w:bCs/>
                <w:sz w:val="20"/>
                <w:szCs w:val="20"/>
              </w:rPr>
              <w:t>45 650,50</w:t>
            </w:r>
          </w:p>
        </w:tc>
        <w:tc>
          <w:tcPr>
            <w:tcW w:w="1276" w:type="dxa"/>
            <w:vAlign w:val="center"/>
          </w:tcPr>
          <w:p w:rsidR="00687E3C" w:rsidRPr="007C18B4" w:rsidRDefault="007C18B4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45 650,50</w:t>
            </w:r>
          </w:p>
        </w:tc>
        <w:tc>
          <w:tcPr>
            <w:tcW w:w="992" w:type="dxa"/>
            <w:vAlign w:val="center"/>
          </w:tcPr>
          <w:p w:rsidR="00687E3C" w:rsidRPr="00970A70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0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970A70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0A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970A70" w:rsidRDefault="00687E3C" w:rsidP="00687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0A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970A70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0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ых объектов коммунальной инфраструктуры</w:t>
            </w:r>
          </w:p>
        </w:tc>
      </w:tr>
      <w:tr w:rsidR="00687E3C" w:rsidRPr="00A02E75" w:rsidTr="00D76A4F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FFFF00"/>
          </w:tcPr>
          <w:p w:rsidR="00687E3C" w:rsidRPr="00970A70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970A70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0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970A70" w:rsidRDefault="007C18B4" w:rsidP="00687E3C">
            <w:pPr>
              <w:ind w:hanging="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8B4">
              <w:rPr>
                <w:rFonts w:ascii="Times New Roman" w:hAnsi="Times New Roman" w:cs="Times New Roman"/>
                <w:bCs/>
                <w:sz w:val="20"/>
                <w:szCs w:val="20"/>
              </w:rPr>
              <w:t>6 050,50</w:t>
            </w:r>
          </w:p>
        </w:tc>
        <w:tc>
          <w:tcPr>
            <w:tcW w:w="1276" w:type="dxa"/>
            <w:vAlign w:val="center"/>
          </w:tcPr>
          <w:p w:rsidR="00687E3C" w:rsidRPr="007C18B4" w:rsidRDefault="007C18B4" w:rsidP="00687E3C">
            <w:pPr>
              <w:ind w:hanging="7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6 050,50</w:t>
            </w:r>
          </w:p>
        </w:tc>
        <w:tc>
          <w:tcPr>
            <w:tcW w:w="992" w:type="dxa"/>
            <w:vAlign w:val="center"/>
          </w:tcPr>
          <w:p w:rsidR="00687E3C" w:rsidRPr="00970A70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970A70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970A70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970A70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FFFF00"/>
          </w:tcPr>
          <w:p w:rsidR="00687E3C" w:rsidRPr="00970A70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 xml:space="preserve">Средства      </w:t>
            </w:r>
            <w:r w:rsidRPr="00A02E75">
              <w:rPr>
                <w:sz w:val="20"/>
                <w:szCs w:val="20"/>
              </w:rPr>
              <w:br/>
              <w:t xml:space="preserve">бюджета       </w:t>
            </w:r>
            <w:r w:rsidRPr="00A02E75">
              <w:rPr>
                <w:sz w:val="20"/>
                <w:szCs w:val="20"/>
              </w:rPr>
              <w:br/>
              <w:t>М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970A70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0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970A70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70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  <w:r w:rsidRPr="00970A7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970A70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687E3C" w:rsidRPr="00970A70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70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  <w:r w:rsidRPr="00970A7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970A70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687E3C" w:rsidRPr="00970A70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970A70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970A70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970A70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1.12</w:t>
            </w:r>
          </w:p>
        </w:tc>
        <w:tc>
          <w:tcPr>
            <w:tcW w:w="2014" w:type="dxa"/>
            <w:vMerge w:val="restart"/>
            <w:shd w:val="clear" w:color="auto" w:fill="FFFF00"/>
          </w:tcPr>
          <w:p w:rsidR="00687E3C" w:rsidRDefault="00045F41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5F41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r w:rsidR="00687E3C" w:rsidRPr="00970A70">
              <w:rPr>
                <w:rFonts w:ascii="Times New Roman" w:hAnsi="Times New Roman"/>
                <w:sz w:val="20"/>
                <w:szCs w:val="20"/>
              </w:rPr>
              <w:t xml:space="preserve">канализационных сетей протяженностью 4551 м/п в пос. </w:t>
            </w:r>
          </w:p>
          <w:p w:rsidR="00687E3C" w:rsidRPr="00B6449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0A70">
              <w:rPr>
                <w:rFonts w:ascii="Times New Roman" w:hAnsi="Times New Roman"/>
                <w:sz w:val="20"/>
                <w:szCs w:val="20"/>
              </w:rPr>
              <w:t>Архангельское г.о. Красногорск</w:t>
            </w:r>
            <w:r w:rsidR="00B644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3102BC" w:rsidRDefault="00045F41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42 686,30</w:t>
            </w:r>
          </w:p>
        </w:tc>
        <w:tc>
          <w:tcPr>
            <w:tcW w:w="1276" w:type="dxa"/>
            <w:vAlign w:val="center"/>
          </w:tcPr>
          <w:p w:rsidR="00687E3C" w:rsidRPr="00045F41" w:rsidRDefault="00045F41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42 686,30</w:t>
            </w:r>
          </w:p>
        </w:tc>
        <w:tc>
          <w:tcPr>
            <w:tcW w:w="992" w:type="dxa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D76A4F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FFFF00"/>
          </w:tcPr>
          <w:p w:rsidR="00687E3C" w:rsidRPr="00970A70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3102BC" w:rsidRDefault="007C18B4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B4">
              <w:rPr>
                <w:rFonts w:ascii="Times New Roman" w:hAnsi="Times New Roman" w:cs="Times New Roman"/>
                <w:bCs/>
                <w:sz w:val="20"/>
                <w:szCs w:val="20"/>
              </w:rPr>
              <w:t>8 036,30</w:t>
            </w:r>
          </w:p>
        </w:tc>
        <w:tc>
          <w:tcPr>
            <w:tcW w:w="1276" w:type="dxa"/>
            <w:vAlign w:val="center"/>
          </w:tcPr>
          <w:p w:rsidR="00687E3C" w:rsidRPr="007C18B4" w:rsidRDefault="007C18B4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6" w:name="_GoBack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8 036,30</w:t>
            </w:r>
            <w:bookmarkEnd w:id="6"/>
          </w:p>
        </w:tc>
        <w:tc>
          <w:tcPr>
            <w:tcW w:w="992" w:type="dxa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FFFF00"/>
          </w:tcPr>
          <w:p w:rsidR="00687E3C" w:rsidRPr="00970A70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 xml:space="preserve">Средства      </w:t>
            </w:r>
            <w:r w:rsidRPr="00A02E75">
              <w:rPr>
                <w:sz w:val="20"/>
                <w:szCs w:val="20"/>
              </w:rPr>
              <w:br/>
              <w:t xml:space="preserve">бюджета       </w:t>
            </w:r>
            <w:r w:rsidRPr="00A02E75">
              <w:rPr>
                <w:sz w:val="20"/>
                <w:szCs w:val="20"/>
              </w:rPr>
              <w:br/>
              <w:t>М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02BC">
              <w:rPr>
                <w:rFonts w:ascii="Times New Roman" w:hAnsi="Times New Roman" w:cs="Times New Roman"/>
                <w:bCs/>
                <w:sz w:val="20"/>
                <w:szCs w:val="20"/>
              </w:rPr>
              <w:t>34 650</w:t>
            </w:r>
          </w:p>
        </w:tc>
        <w:tc>
          <w:tcPr>
            <w:tcW w:w="1276" w:type="dxa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02BC">
              <w:rPr>
                <w:rFonts w:ascii="Times New Roman" w:hAnsi="Times New Roman" w:cs="Times New Roman"/>
                <w:bCs/>
                <w:sz w:val="20"/>
                <w:szCs w:val="20"/>
              </w:rPr>
              <w:t>34 650</w:t>
            </w:r>
          </w:p>
        </w:tc>
        <w:tc>
          <w:tcPr>
            <w:tcW w:w="992" w:type="dxa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228"/>
        </w:trPr>
        <w:tc>
          <w:tcPr>
            <w:tcW w:w="567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1.13</w:t>
            </w:r>
          </w:p>
        </w:tc>
        <w:tc>
          <w:tcPr>
            <w:tcW w:w="2014" w:type="dxa"/>
            <w:vMerge w:val="restart"/>
            <w:shd w:val="clear" w:color="auto" w:fill="FFFF00"/>
          </w:tcPr>
          <w:p w:rsidR="00687E3C" w:rsidRPr="00B64495" w:rsidRDefault="00045F41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5F41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r w:rsidR="00687E3C" w:rsidRPr="00080F9A">
              <w:rPr>
                <w:rFonts w:ascii="Times New Roman" w:hAnsi="Times New Roman"/>
                <w:sz w:val="20"/>
                <w:szCs w:val="20"/>
              </w:rPr>
              <w:t>КС №1 в пос. Архангельское г.о. Красногорск</w:t>
            </w:r>
            <w:r w:rsidR="00B644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3C" w:rsidRPr="00080F9A" w:rsidRDefault="00045F41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4 666,10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3C" w:rsidRPr="00045F41" w:rsidRDefault="00045F41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4 666,10</w:t>
            </w:r>
          </w:p>
        </w:tc>
        <w:tc>
          <w:tcPr>
            <w:tcW w:w="992" w:type="dxa"/>
            <w:vAlign w:val="center"/>
          </w:tcPr>
          <w:p w:rsidR="00687E3C" w:rsidRDefault="00687E3C" w:rsidP="00687E3C">
            <w:pPr>
              <w:jc w:val="center"/>
            </w:pPr>
            <w:r w:rsidRPr="005F7E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Default="00687E3C" w:rsidP="00687E3C">
            <w:pPr>
              <w:jc w:val="center"/>
            </w:pPr>
            <w:r w:rsidRPr="005F7E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Default="00687E3C" w:rsidP="00687E3C">
            <w:pPr>
              <w:jc w:val="center"/>
            </w:pPr>
            <w:r w:rsidRPr="005F7E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Default="00687E3C" w:rsidP="00687E3C">
            <w:pPr>
              <w:jc w:val="center"/>
            </w:pPr>
            <w:r w:rsidRPr="005F7E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D76A4F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FFFF00"/>
          </w:tcPr>
          <w:p w:rsidR="00687E3C" w:rsidRPr="003102B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080F9A" w:rsidRDefault="00045F41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904,10</w:t>
            </w:r>
          </w:p>
        </w:tc>
        <w:tc>
          <w:tcPr>
            <w:tcW w:w="1276" w:type="dxa"/>
            <w:vAlign w:val="center"/>
          </w:tcPr>
          <w:p w:rsidR="00687E3C" w:rsidRPr="00045F41" w:rsidRDefault="00045F41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904,10</w:t>
            </w:r>
          </w:p>
        </w:tc>
        <w:tc>
          <w:tcPr>
            <w:tcW w:w="992" w:type="dxa"/>
            <w:vAlign w:val="center"/>
          </w:tcPr>
          <w:p w:rsidR="00687E3C" w:rsidRDefault="00687E3C" w:rsidP="00687E3C">
            <w:pPr>
              <w:jc w:val="center"/>
            </w:pPr>
            <w:r w:rsidRPr="005F7E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Default="00687E3C" w:rsidP="00687E3C">
            <w:pPr>
              <w:jc w:val="center"/>
            </w:pPr>
            <w:r w:rsidRPr="005F7E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Default="00687E3C" w:rsidP="00687E3C">
            <w:pPr>
              <w:jc w:val="center"/>
            </w:pPr>
            <w:r w:rsidRPr="005F7E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Default="00687E3C" w:rsidP="00687E3C">
            <w:pPr>
              <w:jc w:val="center"/>
            </w:pPr>
            <w:r w:rsidRPr="005F7E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D76A4F">
        <w:trPr>
          <w:trHeight w:val="688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FFFF00"/>
          </w:tcPr>
          <w:p w:rsidR="00687E3C" w:rsidRPr="003102B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 xml:space="preserve">Средства      </w:t>
            </w:r>
            <w:r w:rsidRPr="00A02E75">
              <w:rPr>
                <w:sz w:val="20"/>
                <w:szCs w:val="20"/>
              </w:rPr>
              <w:br/>
              <w:t xml:space="preserve">бюджета       </w:t>
            </w:r>
            <w:r w:rsidRPr="00A02E75">
              <w:rPr>
                <w:sz w:val="20"/>
                <w:szCs w:val="20"/>
              </w:rPr>
              <w:br/>
              <w:t>М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080F9A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F9A">
              <w:rPr>
                <w:rFonts w:ascii="Times New Roman" w:hAnsi="Times New Roman" w:cs="Times New Roman"/>
                <w:bCs/>
                <w:sz w:val="20"/>
                <w:szCs w:val="20"/>
              </w:rPr>
              <w:t>3 762</w:t>
            </w:r>
          </w:p>
        </w:tc>
        <w:tc>
          <w:tcPr>
            <w:tcW w:w="1276" w:type="dxa"/>
            <w:vAlign w:val="center"/>
          </w:tcPr>
          <w:p w:rsidR="00687E3C" w:rsidRPr="00080F9A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F9A">
              <w:rPr>
                <w:rFonts w:ascii="Times New Roman" w:hAnsi="Times New Roman" w:cs="Times New Roman"/>
                <w:bCs/>
                <w:sz w:val="20"/>
                <w:szCs w:val="20"/>
              </w:rPr>
              <w:t>3 762</w:t>
            </w:r>
          </w:p>
        </w:tc>
        <w:tc>
          <w:tcPr>
            <w:tcW w:w="992" w:type="dxa"/>
            <w:vAlign w:val="center"/>
          </w:tcPr>
          <w:p w:rsidR="00687E3C" w:rsidRDefault="00687E3C" w:rsidP="00687E3C">
            <w:pPr>
              <w:jc w:val="center"/>
            </w:pPr>
            <w:r w:rsidRPr="005F7E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Default="00687E3C" w:rsidP="00687E3C">
            <w:pPr>
              <w:jc w:val="center"/>
            </w:pPr>
            <w:r w:rsidRPr="005F7E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Default="00687E3C" w:rsidP="00687E3C">
            <w:pPr>
              <w:jc w:val="center"/>
            </w:pPr>
            <w:r w:rsidRPr="005F7E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Default="00687E3C" w:rsidP="00687E3C">
            <w:pPr>
              <w:jc w:val="center"/>
            </w:pPr>
            <w:r w:rsidRPr="005F7E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660637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87E3C" w:rsidRPr="00B26EB0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80F9A">
              <w:rPr>
                <w:rFonts w:ascii="Times New Roman" w:hAnsi="Times New Roman"/>
                <w:sz w:val="20"/>
                <w:szCs w:val="20"/>
              </w:rPr>
              <w:t>Капитальный ремонт наружной тепловой сети+ГВС п. Архангельское г.о.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BE1C25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vAlign w:val="center"/>
          </w:tcPr>
          <w:p w:rsidR="00687E3C" w:rsidRPr="00BE1C25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500</w:t>
            </w:r>
          </w:p>
        </w:tc>
        <w:tc>
          <w:tcPr>
            <w:tcW w:w="992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660637">
        <w:trPr>
          <w:trHeight w:val="804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87E3C" w:rsidRPr="00080F9A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0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BE1C25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vAlign w:val="center"/>
          </w:tcPr>
          <w:p w:rsidR="00687E3C" w:rsidRPr="00BE1C25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500</w:t>
            </w:r>
          </w:p>
        </w:tc>
        <w:tc>
          <w:tcPr>
            <w:tcW w:w="992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660637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87E3C" w:rsidRPr="00080F9A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C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Капитальный </w:t>
            </w:r>
            <w:r w:rsidRPr="00BE1C2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ремонт наружной водопроводной сети п. Архангельское г.о.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BE1C25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vAlign w:val="center"/>
          </w:tcPr>
          <w:p w:rsidR="00687E3C" w:rsidRPr="00BE1C25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500</w:t>
            </w:r>
          </w:p>
        </w:tc>
        <w:tc>
          <w:tcPr>
            <w:tcW w:w="992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Увеличение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660637">
        <w:trPr>
          <w:trHeight w:val="918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87E3C" w:rsidRPr="00BE1C2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3102B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BE1C25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vAlign w:val="center"/>
          </w:tcPr>
          <w:p w:rsidR="00687E3C" w:rsidRPr="00BE1C25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500</w:t>
            </w:r>
          </w:p>
        </w:tc>
        <w:tc>
          <w:tcPr>
            <w:tcW w:w="992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660637">
        <w:trPr>
          <w:trHeight w:val="218"/>
        </w:trPr>
        <w:tc>
          <w:tcPr>
            <w:tcW w:w="567" w:type="dxa"/>
            <w:vMerge w:val="restart"/>
            <w:shd w:val="clear" w:color="auto" w:fill="auto"/>
          </w:tcPr>
          <w:p w:rsidR="00687E3C" w:rsidRPr="00D354FE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54FE">
              <w:rPr>
                <w:rFonts w:ascii="Times New Roman" w:hAnsi="Times New Roman"/>
                <w:sz w:val="20"/>
                <w:szCs w:val="20"/>
                <w:lang w:val="ru-RU"/>
              </w:rPr>
              <w:t>1.16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87E3C" w:rsidRPr="00D354FE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54FE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 котельной в п. Нахабино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Pr="00D354FE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54FE"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D354FE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4F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Pr="00D354FE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54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D354FE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354F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687E3C" w:rsidRPr="00D354FE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354F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687E3C" w:rsidRPr="00D354FE" w:rsidRDefault="00687E3C" w:rsidP="00687E3C">
            <w:pPr>
              <w:jc w:val="center"/>
            </w:pPr>
            <w:r w:rsidRPr="00D354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D354FE" w:rsidRDefault="00687E3C" w:rsidP="00687E3C">
            <w:pPr>
              <w:jc w:val="center"/>
            </w:pPr>
            <w:r w:rsidRPr="00D354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D354FE" w:rsidRDefault="00687E3C" w:rsidP="00687E3C">
            <w:pPr>
              <w:jc w:val="center"/>
            </w:pPr>
            <w:r w:rsidRPr="00D354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D354FE" w:rsidRDefault="00687E3C" w:rsidP="00687E3C">
            <w:pPr>
              <w:jc w:val="center"/>
            </w:pPr>
            <w:r w:rsidRPr="00D354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D354FE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54FE">
              <w:rPr>
                <w:rFonts w:ascii="Times New Roman" w:hAnsi="Times New Roman"/>
                <w:sz w:val="20"/>
                <w:szCs w:val="20"/>
                <w:lang w:val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54FE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660637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87E3C" w:rsidRPr="00BE1C2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Pr="00BE1C2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Default="00687E3C" w:rsidP="00687E3C">
            <w:pPr>
              <w:jc w:val="center"/>
            </w:pPr>
            <w:r w:rsidRPr="00677E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F31D06">
        <w:trPr>
          <w:trHeight w:val="256"/>
        </w:trPr>
        <w:tc>
          <w:tcPr>
            <w:tcW w:w="567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C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Проектирование, реконструкция, строительство, </w:t>
            </w:r>
          </w:p>
          <w:p w:rsidR="00687E3C" w:rsidRPr="00BE1C2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C25">
              <w:rPr>
                <w:rFonts w:ascii="Times New Roman" w:hAnsi="Times New Roman"/>
                <w:sz w:val="20"/>
                <w:szCs w:val="20"/>
                <w:lang w:val="ru-RU"/>
              </w:rPr>
              <w:t>ремонт и техническое обслуживание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C25"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045F41" w:rsidRDefault="00687E3C" w:rsidP="00045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1C25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  <w:r w:rsidR="00045F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45F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788,95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3C" w:rsidRPr="00045F41" w:rsidRDefault="00687E3C" w:rsidP="00045F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E1C25">
              <w:rPr>
                <w:rFonts w:ascii="Times New Roman" w:hAnsi="Times New Roman" w:cs="Times New Roman"/>
                <w:bCs/>
                <w:sz w:val="20"/>
                <w:szCs w:val="20"/>
              </w:rPr>
              <w:t>142</w:t>
            </w:r>
            <w:r w:rsidR="00045F4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045F4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788,95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E3C" w:rsidRPr="00BE1C25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C25">
              <w:rPr>
                <w:rFonts w:ascii="Times New Roman" w:hAnsi="Times New Roman" w:cs="Times New Roman"/>
                <w:bCs/>
                <w:sz w:val="20"/>
                <w:szCs w:val="20"/>
              </w:rPr>
              <w:t>253 091</w:t>
            </w:r>
          </w:p>
        </w:tc>
        <w:tc>
          <w:tcPr>
            <w:tcW w:w="992" w:type="dxa"/>
            <w:vAlign w:val="center"/>
          </w:tcPr>
          <w:p w:rsidR="00687E3C" w:rsidRPr="00BE1C25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C25">
              <w:rPr>
                <w:rFonts w:ascii="Times New Roman" w:hAnsi="Times New Roman" w:cs="Times New Roman"/>
                <w:bCs/>
                <w:sz w:val="20"/>
                <w:szCs w:val="20"/>
              </w:rPr>
              <w:t>277 909</w:t>
            </w:r>
          </w:p>
        </w:tc>
        <w:tc>
          <w:tcPr>
            <w:tcW w:w="851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FA757F">
        <w:trPr>
          <w:trHeight w:val="1849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87E3C" w:rsidRPr="00BE1C2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Pr="00BE1C2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045F41" w:rsidRDefault="00687E3C" w:rsidP="00045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1C25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  <w:r w:rsidR="00045F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45F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788,95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3C" w:rsidRPr="00BE1C25" w:rsidRDefault="00045F41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C25">
              <w:rPr>
                <w:rFonts w:ascii="Times New Roman" w:hAnsi="Times New Roman" w:cs="Times New Roman"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788,95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E3C" w:rsidRPr="00BE1C25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C25">
              <w:rPr>
                <w:rFonts w:ascii="Times New Roman" w:hAnsi="Times New Roman" w:cs="Times New Roman"/>
                <w:bCs/>
                <w:sz w:val="20"/>
                <w:szCs w:val="20"/>
              </w:rPr>
              <w:t>253 091</w:t>
            </w:r>
          </w:p>
        </w:tc>
        <w:tc>
          <w:tcPr>
            <w:tcW w:w="992" w:type="dxa"/>
            <w:vAlign w:val="center"/>
          </w:tcPr>
          <w:p w:rsidR="00687E3C" w:rsidRPr="00BE1C25" w:rsidRDefault="00687E3C" w:rsidP="00687E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C25">
              <w:rPr>
                <w:rFonts w:ascii="Times New Roman" w:hAnsi="Times New Roman" w:cs="Times New Roman"/>
                <w:bCs/>
                <w:sz w:val="20"/>
                <w:szCs w:val="20"/>
              </w:rPr>
              <w:t>277 909</w:t>
            </w:r>
          </w:p>
        </w:tc>
        <w:tc>
          <w:tcPr>
            <w:tcW w:w="851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F31D06">
        <w:trPr>
          <w:trHeight w:val="906"/>
        </w:trPr>
        <w:tc>
          <w:tcPr>
            <w:tcW w:w="567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87E3C" w:rsidRPr="00BE1C2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C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Строительство системы горячего водоснабжения для </w:t>
            </w:r>
            <w:r w:rsidRPr="00BE1C2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жилых домов №4,6,8,10,16,18,20 с перекладкой тепловых сетей большего диаметра </w:t>
            </w:r>
          </w:p>
          <w:p w:rsidR="00687E3C" w:rsidRPr="00BE1C2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C25">
              <w:rPr>
                <w:rFonts w:ascii="Times New Roman" w:hAnsi="Times New Roman"/>
                <w:sz w:val="20"/>
                <w:szCs w:val="20"/>
                <w:lang w:val="ru-RU"/>
              </w:rPr>
              <w:t>по адресу: Московская обл, г.о. Красногорск, п. Нахабино, ул. Панфилова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C2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Default="00687E3C" w:rsidP="00687E3C">
            <w:pPr>
              <w:jc w:val="center"/>
            </w:pPr>
            <w:r w:rsidRPr="007367E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276" w:type="dxa"/>
            <w:vAlign w:val="center"/>
          </w:tcPr>
          <w:p w:rsidR="00687E3C" w:rsidRDefault="00687E3C" w:rsidP="00687E3C">
            <w:pPr>
              <w:jc w:val="center"/>
            </w:pPr>
            <w:r w:rsidRPr="007367E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992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87743B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Увеличение количества созданных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восстановленных объектов коммунальной инфраструктуры</w:t>
            </w:r>
          </w:p>
        </w:tc>
      </w:tr>
      <w:tr w:rsidR="00687E3C" w:rsidRPr="00A02E75" w:rsidTr="00660637">
        <w:trPr>
          <w:trHeight w:val="2070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87E3C" w:rsidRPr="00BE1C2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Pr="00BE1C2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Default="00687E3C" w:rsidP="00687E3C">
            <w:pPr>
              <w:jc w:val="center"/>
            </w:pPr>
            <w:r w:rsidRPr="007367E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276" w:type="dxa"/>
            <w:vAlign w:val="center"/>
          </w:tcPr>
          <w:p w:rsidR="00687E3C" w:rsidRDefault="00687E3C" w:rsidP="00687E3C">
            <w:pPr>
              <w:jc w:val="center"/>
            </w:pPr>
            <w:r w:rsidRPr="007367E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992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F31D06">
        <w:trPr>
          <w:trHeight w:val="326"/>
        </w:trPr>
        <w:tc>
          <w:tcPr>
            <w:tcW w:w="567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87E3C" w:rsidRPr="00BE1C2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743B">
              <w:rPr>
                <w:rFonts w:ascii="Times New Roman" w:hAnsi="Times New Roman"/>
                <w:sz w:val="20"/>
                <w:szCs w:val="20"/>
                <w:lang w:val="ru-RU"/>
              </w:rPr>
              <w:t>Ремонт сети водопровода по адресу: Московская область, го Красногорск, мкр. Гольево, от ул. Новая Слободка до СПК "Урожай-2"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C25"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87743B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3B">
              <w:rPr>
                <w:rFonts w:ascii="Times New Roman" w:hAnsi="Times New Roman" w:cs="Times New Roman"/>
                <w:bCs/>
                <w:sz w:val="20"/>
                <w:szCs w:val="20"/>
              </w:rPr>
              <w:t>4227</w:t>
            </w:r>
          </w:p>
        </w:tc>
        <w:tc>
          <w:tcPr>
            <w:tcW w:w="1276" w:type="dxa"/>
            <w:vAlign w:val="center"/>
          </w:tcPr>
          <w:p w:rsidR="00687E3C" w:rsidRPr="0087743B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3B">
              <w:rPr>
                <w:rFonts w:ascii="Times New Roman" w:hAnsi="Times New Roman" w:cs="Times New Roman"/>
                <w:bCs/>
                <w:sz w:val="20"/>
                <w:szCs w:val="20"/>
              </w:rPr>
              <w:t>4227</w:t>
            </w:r>
          </w:p>
        </w:tc>
        <w:tc>
          <w:tcPr>
            <w:tcW w:w="992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660637">
        <w:trPr>
          <w:trHeight w:val="1266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87E3C" w:rsidRPr="0087743B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Pr="00BE1C2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Pr="0087743B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3B">
              <w:rPr>
                <w:rFonts w:ascii="Times New Roman" w:hAnsi="Times New Roman" w:cs="Times New Roman"/>
                <w:bCs/>
                <w:sz w:val="20"/>
                <w:szCs w:val="20"/>
              </w:rPr>
              <w:t>4227</w:t>
            </w:r>
          </w:p>
        </w:tc>
        <w:tc>
          <w:tcPr>
            <w:tcW w:w="1276" w:type="dxa"/>
            <w:vAlign w:val="center"/>
          </w:tcPr>
          <w:p w:rsidR="00687E3C" w:rsidRPr="0087743B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3B">
              <w:rPr>
                <w:rFonts w:ascii="Times New Roman" w:hAnsi="Times New Roman" w:cs="Times New Roman"/>
                <w:bCs/>
                <w:sz w:val="20"/>
                <w:szCs w:val="20"/>
              </w:rPr>
              <w:t>4227</w:t>
            </w:r>
          </w:p>
        </w:tc>
        <w:tc>
          <w:tcPr>
            <w:tcW w:w="992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F31D06">
        <w:trPr>
          <w:trHeight w:val="309"/>
        </w:trPr>
        <w:tc>
          <w:tcPr>
            <w:tcW w:w="567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87E3C" w:rsidRPr="00BE1C25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743B">
              <w:rPr>
                <w:rFonts w:ascii="Times New Roman" w:hAnsi="Times New Roman"/>
                <w:sz w:val="20"/>
                <w:szCs w:val="20"/>
                <w:lang w:val="ru-RU"/>
              </w:rPr>
              <w:t>Замена автоматики безопасности 2-х газовых котлов ДКВР-6,5/13 в котельной № 27 п. Светлые горы)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Default="00687E3C" w:rsidP="00687E3C">
            <w:pPr>
              <w:jc w:val="center"/>
            </w:pPr>
            <w:r w:rsidRPr="00B67D5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20 000</w:t>
            </w:r>
          </w:p>
        </w:tc>
        <w:tc>
          <w:tcPr>
            <w:tcW w:w="1276" w:type="dxa"/>
            <w:vAlign w:val="center"/>
          </w:tcPr>
          <w:p w:rsidR="00687E3C" w:rsidRDefault="00687E3C" w:rsidP="00687E3C">
            <w:pPr>
              <w:jc w:val="center"/>
            </w:pPr>
            <w:r w:rsidRPr="00B67D5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20 000</w:t>
            </w:r>
          </w:p>
        </w:tc>
        <w:tc>
          <w:tcPr>
            <w:tcW w:w="992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687E3C" w:rsidRPr="00A02E75" w:rsidTr="00660637">
        <w:trPr>
          <w:trHeight w:val="1032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87E3C" w:rsidRPr="0087743B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Default="00687E3C" w:rsidP="00687E3C">
            <w:pPr>
              <w:jc w:val="center"/>
            </w:pPr>
            <w:r w:rsidRPr="00B67D5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20 000</w:t>
            </w:r>
          </w:p>
        </w:tc>
        <w:tc>
          <w:tcPr>
            <w:tcW w:w="1276" w:type="dxa"/>
            <w:vAlign w:val="center"/>
          </w:tcPr>
          <w:p w:rsidR="00687E3C" w:rsidRDefault="00687E3C" w:rsidP="00687E3C">
            <w:pPr>
              <w:jc w:val="center"/>
            </w:pPr>
            <w:r w:rsidRPr="00B67D5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20 000</w:t>
            </w:r>
          </w:p>
        </w:tc>
        <w:tc>
          <w:tcPr>
            <w:tcW w:w="992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E3C" w:rsidRPr="00A02E75" w:rsidTr="00660637">
        <w:trPr>
          <w:trHeight w:val="573"/>
        </w:trPr>
        <w:tc>
          <w:tcPr>
            <w:tcW w:w="567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87E3C" w:rsidRPr="0087743B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74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Замена и ремонт газового </w:t>
            </w:r>
            <w:r w:rsidRPr="0087743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оборудования  в котельной № 18 п. Мечникова, с. Петрово-Дальнее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Default="00687E3C" w:rsidP="00687E3C">
            <w:pPr>
              <w:jc w:val="center"/>
            </w:pPr>
            <w:r w:rsidRPr="00A0355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8000</w:t>
            </w:r>
          </w:p>
        </w:tc>
        <w:tc>
          <w:tcPr>
            <w:tcW w:w="1276" w:type="dxa"/>
            <w:vAlign w:val="center"/>
          </w:tcPr>
          <w:p w:rsidR="00687E3C" w:rsidRDefault="00687E3C" w:rsidP="00687E3C">
            <w:pPr>
              <w:jc w:val="center"/>
            </w:pPr>
            <w:r w:rsidRPr="00A0355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8000</w:t>
            </w:r>
          </w:p>
        </w:tc>
        <w:tc>
          <w:tcPr>
            <w:tcW w:w="992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3C" w:rsidRPr="00687E3C" w:rsidRDefault="00687E3C" w:rsidP="00687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созданных и восстановленных объектов коммунальной инфраструктуры</w:t>
            </w:r>
          </w:p>
        </w:tc>
      </w:tr>
      <w:tr w:rsidR="00687E3C" w:rsidRPr="00A02E75" w:rsidTr="00660637">
        <w:trPr>
          <w:trHeight w:val="1032"/>
        </w:trPr>
        <w:tc>
          <w:tcPr>
            <w:tcW w:w="567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87E3C" w:rsidRPr="0087743B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7E3C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87E3C" w:rsidRPr="00A02E75" w:rsidRDefault="00687E3C" w:rsidP="00687E3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E3C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687E3C" w:rsidRDefault="00687E3C" w:rsidP="00687E3C">
            <w:pPr>
              <w:jc w:val="center"/>
            </w:pPr>
            <w:r w:rsidRPr="00A0355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8000</w:t>
            </w:r>
          </w:p>
        </w:tc>
        <w:tc>
          <w:tcPr>
            <w:tcW w:w="1276" w:type="dxa"/>
            <w:vAlign w:val="center"/>
          </w:tcPr>
          <w:p w:rsidR="00687E3C" w:rsidRDefault="00687E3C" w:rsidP="00687E3C">
            <w:pPr>
              <w:jc w:val="center"/>
            </w:pPr>
            <w:r w:rsidRPr="00A0355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8000</w:t>
            </w:r>
          </w:p>
        </w:tc>
        <w:tc>
          <w:tcPr>
            <w:tcW w:w="992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687E3C" w:rsidRPr="00677EBF" w:rsidRDefault="00687E3C" w:rsidP="00687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3C" w:rsidRPr="00A02E75" w:rsidRDefault="00687E3C" w:rsidP="00687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757F" w:rsidRDefault="00FA757F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7E3C" w:rsidRDefault="00687E3C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7E3C" w:rsidRDefault="00687E3C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7E3C" w:rsidRDefault="00687E3C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7E3C" w:rsidRDefault="00687E3C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7E3C" w:rsidRDefault="00687E3C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7E3C" w:rsidRDefault="00687E3C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7E3C" w:rsidRDefault="00687E3C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7E3C" w:rsidRDefault="00687E3C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7E3C" w:rsidRDefault="00687E3C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7E3C" w:rsidRDefault="00687E3C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7E3C" w:rsidRDefault="00687E3C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6383E" w:rsidRPr="000B29D8" w:rsidRDefault="000B29D8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29D8">
        <w:rPr>
          <w:rFonts w:ascii="Times New Roman" w:hAnsi="Times New Roman"/>
          <w:b/>
          <w:sz w:val="28"/>
          <w:szCs w:val="28"/>
        </w:rPr>
        <w:lastRenderedPageBreak/>
        <w:t>ПАСПОРТ ПОДПРОГРАММЫ I</w:t>
      </w:r>
      <w:r w:rsidRPr="000B29D8"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E6383E" w:rsidRPr="000B29D8" w:rsidRDefault="000B29D8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E6383E" w:rsidRPr="00A02E75" w:rsidTr="00E6383E">
        <w:trPr>
          <w:trHeight w:val="563"/>
        </w:trPr>
        <w:tc>
          <w:tcPr>
            <w:tcW w:w="3397" w:type="dxa"/>
            <w:shd w:val="clear" w:color="auto" w:fill="auto"/>
          </w:tcPr>
          <w:p w:rsidR="00E6383E" w:rsidRPr="00A02E75" w:rsidRDefault="00E6383E" w:rsidP="00E6383E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 xml:space="preserve">Муниципальный заказчик        </w:t>
            </w:r>
            <w:r w:rsidRPr="00A02E75">
              <w:rPr>
                <w:sz w:val="20"/>
                <w:szCs w:val="20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:rsidR="00E6383E" w:rsidRPr="00A02E75" w:rsidRDefault="00E6383E" w:rsidP="00E63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E7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жилищно-коммунального хозяйства </w:t>
            </w:r>
          </w:p>
        </w:tc>
      </w:tr>
      <w:tr w:rsidR="00396D1E" w:rsidRPr="00A02E75" w:rsidTr="00FA757F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396D1E" w:rsidRPr="00194F87" w:rsidRDefault="00396D1E" w:rsidP="00396D1E">
            <w:pPr>
              <w:pStyle w:val="ConsPlusCell"/>
              <w:rPr>
                <w:sz w:val="20"/>
                <w:szCs w:val="20"/>
              </w:rPr>
            </w:pPr>
            <w:r w:rsidRPr="00194F87">
              <w:rPr>
                <w:sz w:val="20"/>
                <w:szCs w:val="20"/>
              </w:rPr>
              <w:t>Источники финансирования подпрограммы по годам реализации и</w:t>
            </w:r>
          </w:p>
          <w:p w:rsidR="00396D1E" w:rsidRPr="00A02E75" w:rsidRDefault="00396D1E" w:rsidP="00396D1E">
            <w:pPr>
              <w:pStyle w:val="ConsPlusCell"/>
              <w:rPr>
                <w:sz w:val="20"/>
                <w:szCs w:val="20"/>
              </w:rPr>
            </w:pPr>
            <w:r w:rsidRPr="00194F87">
              <w:rPr>
                <w:sz w:val="20"/>
                <w:szCs w:val="20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96D1E" w:rsidRPr="00A02E75" w:rsidRDefault="00396D1E" w:rsidP="00396D1E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 xml:space="preserve">Главный      </w:t>
            </w:r>
            <w:r w:rsidRPr="00A02E75">
              <w:rPr>
                <w:sz w:val="20"/>
                <w:szCs w:val="20"/>
              </w:rPr>
              <w:br/>
              <w:t>распорядитель</w:t>
            </w:r>
            <w:r w:rsidRPr="00A02E75">
              <w:rPr>
                <w:sz w:val="20"/>
                <w:szCs w:val="20"/>
              </w:rPr>
              <w:br/>
              <w:t xml:space="preserve">бюджетных    </w:t>
            </w:r>
            <w:r w:rsidRPr="00A02E75">
              <w:rPr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6D1E" w:rsidRPr="00A02E75" w:rsidRDefault="00396D1E" w:rsidP="00396D1E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 xml:space="preserve">Источник      </w:t>
            </w:r>
            <w:r w:rsidRPr="00A02E75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:rsidR="00396D1E" w:rsidRPr="00A02E75" w:rsidRDefault="00396D1E" w:rsidP="00396D1E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Расходы (тыс. рублей)</w:t>
            </w:r>
          </w:p>
        </w:tc>
      </w:tr>
      <w:tr w:rsidR="00E6383E" w:rsidRPr="00A02E75" w:rsidTr="00FA757F">
        <w:trPr>
          <w:trHeight w:val="887"/>
        </w:trPr>
        <w:tc>
          <w:tcPr>
            <w:tcW w:w="3397" w:type="dxa"/>
            <w:vMerge/>
            <w:shd w:val="clear" w:color="auto" w:fill="auto"/>
          </w:tcPr>
          <w:p w:rsidR="00E6383E" w:rsidRPr="00A02E75" w:rsidRDefault="00E6383E" w:rsidP="00E638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6383E" w:rsidRPr="00A02E75" w:rsidRDefault="00E6383E" w:rsidP="00E638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383E" w:rsidRPr="00A02E75" w:rsidRDefault="00E6383E" w:rsidP="00E638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6383E" w:rsidRPr="00A02E75" w:rsidRDefault="00E6383E" w:rsidP="00E6383E">
            <w:pPr>
              <w:pStyle w:val="ConsPlusCell"/>
              <w:jc w:val="center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6383E" w:rsidRPr="00A02E75" w:rsidRDefault="00E6383E" w:rsidP="00E6383E">
            <w:pPr>
              <w:pStyle w:val="ConsPlusCell"/>
              <w:jc w:val="center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6383E" w:rsidRPr="00A02E75" w:rsidRDefault="00E6383E" w:rsidP="00E6383E">
            <w:pPr>
              <w:pStyle w:val="ConsPlusCell"/>
              <w:jc w:val="center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6383E" w:rsidRPr="00A02E75" w:rsidRDefault="00E6383E" w:rsidP="00E6383E">
            <w:pPr>
              <w:pStyle w:val="ConsPlusCell"/>
              <w:jc w:val="center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383E" w:rsidRPr="00A02E75" w:rsidRDefault="00E6383E" w:rsidP="00E6383E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6383E" w:rsidRPr="00A02E75" w:rsidRDefault="00E6383E" w:rsidP="00E6383E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Итого</w:t>
            </w:r>
          </w:p>
        </w:tc>
      </w:tr>
      <w:tr w:rsidR="007C6B42" w:rsidRPr="00A02E75" w:rsidTr="007C6B42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7C6B42" w:rsidRPr="00A02E75" w:rsidRDefault="007C6B42" w:rsidP="007C6B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7C6B42" w:rsidRPr="00B01113" w:rsidRDefault="007C6B42" w:rsidP="007C6B42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Образования,</w:t>
            </w:r>
          </w:p>
          <w:p w:rsidR="007C6B42" w:rsidRPr="00B01113" w:rsidRDefault="007C6B42" w:rsidP="007C6B42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культуре, делам молодежи, </w:t>
            </w:r>
          </w:p>
          <w:p w:rsidR="007C6B42" w:rsidRDefault="007C6B42" w:rsidP="007C6B42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</w:t>
            </w:r>
          </w:p>
          <w:p w:rsidR="007C6B42" w:rsidRPr="009C55C0" w:rsidRDefault="007C6B42" w:rsidP="007C6B42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ЖКХ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C6B42" w:rsidRPr="00A02E75" w:rsidRDefault="007C6B42" w:rsidP="007C6B42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Всего:</w:t>
            </w:r>
          </w:p>
          <w:p w:rsidR="007C6B42" w:rsidRPr="00A02E75" w:rsidRDefault="007C6B42" w:rsidP="007C6B42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42" w:rsidRDefault="007C6B42" w:rsidP="007C6B42">
            <w:pPr>
              <w:jc w:val="center"/>
            </w:pPr>
            <w:r w:rsidRPr="00B031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29 863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B42" w:rsidRDefault="007C6B42" w:rsidP="007C6B42">
            <w:pPr>
              <w:jc w:val="center"/>
            </w:pPr>
            <w:r w:rsidRPr="00B031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29 863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B42" w:rsidRDefault="007C6B42" w:rsidP="007C6B42">
            <w:pPr>
              <w:jc w:val="center"/>
            </w:pPr>
            <w:r w:rsidRPr="00B031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29 863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B42" w:rsidRPr="00221D55" w:rsidRDefault="007C6B42" w:rsidP="007C6B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B42" w:rsidRPr="00324104" w:rsidRDefault="007C6B42" w:rsidP="007C6B4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B42" w:rsidRPr="00221D55" w:rsidRDefault="007C6B42" w:rsidP="007C6B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95 639</w:t>
            </w:r>
          </w:p>
        </w:tc>
      </w:tr>
      <w:tr w:rsidR="007C6B42" w:rsidRPr="00A02E75" w:rsidTr="007C6B42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7C6B42" w:rsidRPr="00A02E75" w:rsidRDefault="007C6B42" w:rsidP="007C6B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C6B42" w:rsidRPr="00A02E75" w:rsidRDefault="007C6B42" w:rsidP="007C6B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C6B42" w:rsidRPr="00A02E75" w:rsidRDefault="007C6B42" w:rsidP="007C6B42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42" w:rsidRDefault="007C6B42" w:rsidP="007C6B42">
            <w:pPr>
              <w:jc w:val="center"/>
            </w:pPr>
            <w:r w:rsidRPr="00B031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29 863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B42" w:rsidRDefault="007C6B42" w:rsidP="007C6B42">
            <w:pPr>
              <w:jc w:val="center"/>
            </w:pPr>
            <w:r w:rsidRPr="00B031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29 863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B42" w:rsidRDefault="007C6B42" w:rsidP="007C6B42">
            <w:pPr>
              <w:jc w:val="center"/>
            </w:pPr>
            <w:r w:rsidRPr="00B031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29 863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B42" w:rsidRPr="00324104" w:rsidRDefault="007C6B42" w:rsidP="007C6B4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B42" w:rsidRPr="00324104" w:rsidRDefault="007C6B42" w:rsidP="007C6B4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B42" w:rsidRPr="00324104" w:rsidRDefault="007C6B42" w:rsidP="007C6B4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95 639</w:t>
            </w:r>
          </w:p>
        </w:tc>
      </w:tr>
    </w:tbl>
    <w:p w:rsidR="00E6383E" w:rsidRDefault="00E6383E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8B5336" w:rsidRPr="009B62D3" w:rsidRDefault="00396D1E" w:rsidP="009B62D3">
      <w:pPr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62D3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  <w:r w:rsidRPr="009B6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5336" w:rsidRPr="009B62D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396D1E" w:rsidRPr="008B5336" w:rsidRDefault="008B5336" w:rsidP="008B5336">
      <w:pPr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5336">
        <w:rPr>
          <w:rFonts w:ascii="Times New Roman" w:hAnsi="Times New Roman" w:cs="Times New Roman"/>
          <w:b/>
          <w:sz w:val="28"/>
          <w:szCs w:val="28"/>
          <w:lang w:val="ru-RU"/>
        </w:rPr>
        <w:t>«Энергосбережение и повышение энергетической эффективности»</w:t>
      </w:r>
      <w:r w:rsidR="00396D1E" w:rsidRPr="008B5336">
        <w:rPr>
          <w:rFonts w:ascii="Times New Roman" w:hAnsi="Times New Roman" w:cs="Times New Roman"/>
          <w:b/>
          <w:sz w:val="28"/>
          <w:szCs w:val="28"/>
        </w:rPr>
        <w:t>, основные проблемы и целесообразность их решения</w:t>
      </w:r>
      <w:r w:rsidR="00396D1E" w:rsidRPr="008B53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 xml:space="preserve">В настоящее время, рост тарифов на энергоресурсы, является </w:t>
      </w:r>
      <w:r w:rsidR="000B29D8" w:rsidRPr="00396D1E">
        <w:rPr>
          <w:rFonts w:ascii="Times New Roman" w:hAnsi="Times New Roman" w:cs="Times New Roman"/>
          <w:sz w:val="28"/>
          <w:szCs w:val="28"/>
        </w:rPr>
        <w:t>основным фактором, влияющим</w:t>
      </w:r>
      <w:r w:rsidRPr="00396D1E">
        <w:rPr>
          <w:rFonts w:ascii="Times New Roman" w:hAnsi="Times New Roman" w:cs="Times New Roman"/>
          <w:sz w:val="28"/>
          <w:szCs w:val="28"/>
        </w:rPr>
        <w:t xml:space="preserve"> на снижение социально-экономического развития городского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 Красногорск</w:t>
      </w:r>
      <w:r w:rsidRPr="00396D1E">
        <w:rPr>
          <w:rFonts w:ascii="Times New Roman" w:hAnsi="Times New Roman" w:cs="Times New Roman"/>
          <w:sz w:val="28"/>
          <w:szCs w:val="28"/>
        </w:rPr>
        <w:t>, конкурентоспособности предприятий, отраслей экономики муниципального образования, эффективности муниципального управления, вызванно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396D1E">
        <w:rPr>
          <w:rFonts w:ascii="Times New Roman" w:hAnsi="Times New Roman" w:cs="Times New Roman"/>
          <w:sz w:val="28"/>
          <w:szCs w:val="28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</w:t>
      </w:r>
      <w:r w:rsidR="000B29D8" w:rsidRPr="00396D1E">
        <w:rPr>
          <w:rFonts w:ascii="Times New Roman" w:hAnsi="Times New Roman" w:cs="Times New Roman"/>
          <w:sz w:val="28"/>
          <w:szCs w:val="28"/>
        </w:rPr>
        <w:t>потребления и</w:t>
      </w:r>
      <w:r w:rsidRPr="00396D1E">
        <w:rPr>
          <w:rFonts w:ascii="Times New Roman" w:hAnsi="Times New Roman" w:cs="Times New Roman"/>
          <w:sz w:val="28"/>
          <w:szCs w:val="28"/>
        </w:rPr>
        <w:t xml:space="preserve"> снижению качества жизни населения: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>
        <w:rPr>
          <w:rFonts w:ascii="Times New Roman" w:hAnsi="Times New Roman" w:cs="Times New Roman"/>
          <w:sz w:val="28"/>
          <w:szCs w:val="28"/>
          <w:lang w:val="ru-RU"/>
        </w:rPr>
        <w:t>делам</w:t>
      </w:r>
      <w:r w:rsidRPr="00396D1E">
        <w:rPr>
          <w:rFonts w:ascii="Times New Roman" w:hAnsi="Times New Roman" w:cs="Times New Roman"/>
          <w:sz w:val="28"/>
          <w:szCs w:val="28"/>
        </w:rPr>
        <w:t xml:space="preserve"> молодеж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96D1E">
        <w:rPr>
          <w:rFonts w:ascii="Times New Roman" w:hAnsi="Times New Roman" w:cs="Times New Roman"/>
          <w:sz w:val="28"/>
          <w:szCs w:val="28"/>
        </w:rPr>
        <w:t xml:space="preserve">, вызванному этим </w:t>
      </w:r>
      <w:r w:rsidRPr="00396D1E">
        <w:rPr>
          <w:rFonts w:ascii="Times New Roman" w:hAnsi="Times New Roman" w:cs="Times New Roman"/>
          <w:sz w:val="28"/>
          <w:szCs w:val="28"/>
        </w:rPr>
        <w:lastRenderedPageBreak/>
        <w:t xml:space="preserve">снижению эффективности оказания услуг.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 xml:space="preserve"> Для решения проблемы необходимо осуществление комплекса мер </w:t>
      </w:r>
      <w:r w:rsidR="000B29D8" w:rsidRPr="00396D1E">
        <w:rPr>
          <w:rFonts w:ascii="Times New Roman" w:hAnsi="Times New Roman" w:cs="Times New Roman"/>
          <w:sz w:val="28"/>
          <w:szCs w:val="28"/>
        </w:rPr>
        <w:t>по энергосбережению</w:t>
      </w:r>
      <w:r w:rsidRPr="00396D1E">
        <w:rPr>
          <w:rFonts w:ascii="Times New Roman" w:hAnsi="Times New Roman" w:cs="Times New Roman"/>
          <w:sz w:val="28"/>
          <w:szCs w:val="28"/>
        </w:rPr>
        <w:t xml:space="preserve">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1E">
        <w:rPr>
          <w:rFonts w:ascii="Times New Roman" w:hAnsi="Times New Roman" w:cs="Times New Roman"/>
          <w:b/>
          <w:sz w:val="28"/>
          <w:szCs w:val="28"/>
        </w:rPr>
        <w:t xml:space="preserve">Коммунальный комплекс.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 xml:space="preserve">Эксплуатацию и </w:t>
      </w:r>
      <w:r w:rsidR="000B29D8" w:rsidRPr="00396D1E">
        <w:rPr>
          <w:rFonts w:ascii="Times New Roman" w:hAnsi="Times New Roman" w:cs="Times New Roman"/>
          <w:sz w:val="28"/>
          <w:szCs w:val="28"/>
        </w:rPr>
        <w:t>обслуживание инженерных сетей и сооружений коммунального назначения,</w:t>
      </w:r>
      <w:r w:rsidRPr="00396D1E">
        <w:rPr>
          <w:rFonts w:ascii="Times New Roman" w:hAnsi="Times New Roman" w:cs="Times New Roman"/>
          <w:sz w:val="28"/>
          <w:szCs w:val="28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 Красногорск</w:t>
      </w:r>
      <w:r w:rsidRPr="00396D1E">
        <w:rPr>
          <w:rFonts w:ascii="Times New Roman" w:hAnsi="Times New Roman" w:cs="Times New Roman"/>
          <w:sz w:val="28"/>
          <w:szCs w:val="28"/>
        </w:rPr>
        <w:t xml:space="preserve"> осуществляется в основном ресурсоснабжающим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96D1E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396D1E">
        <w:rPr>
          <w:rFonts w:ascii="Times New Roman" w:hAnsi="Times New Roman" w:cs="Times New Roman"/>
          <w:sz w:val="28"/>
          <w:szCs w:val="28"/>
        </w:rPr>
        <w:t xml:space="preserve"> - </w:t>
      </w:r>
      <w:r w:rsidRPr="00957D16">
        <w:rPr>
          <w:rFonts w:ascii="Times New Roman" w:hAnsi="Times New Roman" w:cs="Times New Roman"/>
          <w:sz w:val="28"/>
          <w:szCs w:val="28"/>
          <w:lang w:val="ru-RU"/>
        </w:rPr>
        <w:t>ПАО «Красногорская теплосеть», ОАО «Водоканал», ООО</w:t>
      </w:r>
      <w:r w:rsidRPr="00957D16">
        <w:rPr>
          <w:rFonts w:ascii="Times New Roman" w:hAnsi="Times New Roman" w:cs="Times New Roman"/>
          <w:sz w:val="28"/>
          <w:szCs w:val="28"/>
        </w:rPr>
        <w:t xml:space="preserve"> «</w:t>
      </w:r>
      <w:r w:rsidRPr="00957D16">
        <w:rPr>
          <w:rFonts w:ascii="Times New Roman" w:hAnsi="Times New Roman" w:cs="Times New Roman"/>
          <w:sz w:val="28"/>
          <w:szCs w:val="28"/>
          <w:lang w:val="ru-RU"/>
        </w:rPr>
        <w:t>Котельная Павшино</w:t>
      </w:r>
      <w:r w:rsidRPr="00957D16">
        <w:rPr>
          <w:rFonts w:ascii="Times New Roman" w:hAnsi="Times New Roman" w:cs="Times New Roman"/>
          <w:sz w:val="28"/>
          <w:szCs w:val="28"/>
        </w:rPr>
        <w:t>»</w:t>
      </w:r>
      <w:r w:rsidRPr="00957D16">
        <w:rPr>
          <w:rFonts w:ascii="Times New Roman" w:hAnsi="Times New Roman" w:cs="Times New Roman"/>
          <w:sz w:val="28"/>
          <w:szCs w:val="28"/>
          <w:lang w:val="ru-RU"/>
        </w:rPr>
        <w:t xml:space="preserve">, АО «Водоканал Павшино»,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ПАО «Красногорскэнергосбыт», </w:t>
      </w:r>
      <w:r w:rsidRPr="00957D16">
        <w:rPr>
          <w:rFonts w:ascii="Times New Roman" w:hAnsi="Times New Roman" w:cs="Times New Roman"/>
          <w:sz w:val="28"/>
          <w:szCs w:val="28"/>
          <w:lang w:val="ru-RU"/>
        </w:rPr>
        <w:t>МУП «Нахабинские инженерные сети»</w:t>
      </w:r>
      <w:r w:rsidRPr="00396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 xml:space="preserve">Затраты на энергетические ресурсы составляют существенную часть расходов </w:t>
      </w:r>
      <w:r>
        <w:rPr>
          <w:rFonts w:ascii="Times New Roman" w:hAnsi="Times New Roman" w:cs="Times New Roman"/>
          <w:sz w:val="28"/>
          <w:szCs w:val="28"/>
          <w:lang w:val="ru-RU"/>
        </w:rPr>
        <w:t>данных организаций</w:t>
      </w:r>
      <w:r w:rsidRPr="00396D1E">
        <w:rPr>
          <w:rFonts w:ascii="Times New Roman" w:hAnsi="Times New Roman" w:cs="Times New Roman"/>
          <w:sz w:val="28"/>
          <w:szCs w:val="28"/>
        </w:rPr>
        <w:t>. В условиях увеличения тарифов и цен на энергоносители их расточительное и неэффективное использование недопустимо. На предприяти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396D1E">
        <w:rPr>
          <w:rFonts w:ascii="Times New Roman" w:hAnsi="Times New Roman" w:cs="Times New Roman"/>
          <w:sz w:val="28"/>
          <w:szCs w:val="28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высокоресурсных материалов и оборудования.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1E">
        <w:rPr>
          <w:rFonts w:ascii="Times New Roman" w:hAnsi="Times New Roman" w:cs="Times New Roman"/>
          <w:b/>
          <w:sz w:val="28"/>
          <w:szCs w:val="28"/>
        </w:rPr>
        <w:t xml:space="preserve">Жилищный фонд.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принять меры по приватизации муниципального жилищного фонда; 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>активизировать работу по реформированию отношений в сф</w:t>
      </w:r>
      <w:r w:rsidR="008B5336">
        <w:rPr>
          <w:rFonts w:ascii="Times New Roman" w:hAnsi="Times New Roman" w:cs="Times New Roman"/>
          <w:sz w:val="28"/>
          <w:szCs w:val="28"/>
        </w:rPr>
        <w:t xml:space="preserve">ере </w:t>
      </w:r>
      <w:r w:rsidR="000B29D8">
        <w:rPr>
          <w:rFonts w:ascii="Times New Roman" w:hAnsi="Times New Roman" w:cs="Times New Roman"/>
          <w:sz w:val="28"/>
          <w:szCs w:val="28"/>
        </w:rPr>
        <w:t>управления жилищным</w:t>
      </w:r>
      <w:r w:rsidR="008B5336">
        <w:rPr>
          <w:rFonts w:ascii="Times New Roman" w:hAnsi="Times New Roman" w:cs="Times New Roman"/>
          <w:sz w:val="28"/>
          <w:szCs w:val="28"/>
        </w:rPr>
        <w:t xml:space="preserve"> фондом;</w:t>
      </w:r>
      <w:r w:rsidRPr="00396D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создать условия для обеспечения жилищного фонда муниципального образования приборами учета коммунальных ресурсов и </w:t>
      </w:r>
      <w:r w:rsidR="000B29D8" w:rsidRPr="00396D1E">
        <w:rPr>
          <w:rFonts w:ascii="Times New Roman" w:hAnsi="Times New Roman" w:cs="Times New Roman"/>
          <w:sz w:val="28"/>
          <w:szCs w:val="28"/>
        </w:rPr>
        <w:t>устройствами регулирования</w:t>
      </w:r>
      <w:r w:rsidRPr="00396D1E">
        <w:rPr>
          <w:rFonts w:ascii="Times New Roman" w:hAnsi="Times New Roman" w:cs="Times New Roman"/>
          <w:sz w:val="28"/>
          <w:szCs w:val="28"/>
        </w:rPr>
        <w:t xml:space="preserve"> потреблении тепловой энергии, перехода на расчеты между </w:t>
      </w:r>
      <w:r w:rsidRPr="00396D1E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населением и поставщиками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 xml:space="preserve">коммунальных ресурсов, исходя из показаний приборов учета;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:rsidR="008B5336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 xml:space="preserve"> Для </w:t>
      </w:r>
      <w:r w:rsidR="000B29D8" w:rsidRPr="00396D1E">
        <w:rPr>
          <w:rFonts w:ascii="Times New Roman" w:hAnsi="Times New Roman" w:cs="Times New Roman"/>
          <w:sz w:val="28"/>
          <w:szCs w:val="28"/>
        </w:rPr>
        <w:t>реализации комплекса</w:t>
      </w:r>
      <w:r w:rsidRPr="00396D1E">
        <w:rPr>
          <w:rFonts w:ascii="Times New Roman" w:hAnsi="Times New Roman" w:cs="Times New Roman"/>
          <w:sz w:val="28"/>
          <w:szCs w:val="28"/>
        </w:rPr>
        <w:t xml:space="preserve"> энерго</w:t>
      </w:r>
      <w:r w:rsidR="008B533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="008B533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396D1E">
        <w:rPr>
          <w:rFonts w:ascii="Times New Roman" w:hAnsi="Times New Roman" w:cs="Times New Roman"/>
          <w:sz w:val="28"/>
          <w:szCs w:val="28"/>
        </w:rPr>
        <w:t xml:space="preserve">внедрению энергосберегающих светильников, в т.ч. на базе светодиодов;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регулировке систем отопления, холодного и горячего водоснабжения;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оптимизации работы вентиляционных систем;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внедрению частотно-регулируемых приводов на электрооборудовании;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автоматизации включения-выключения внешнего освещения подъездов;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внедрению энергоэффективного внутриподъездного освещения;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модернизации тепловых пунктов;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утеплению чердачных перекрытий и подвалов;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утеплению входных дверей и окон;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промывке систем центрального отопления;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утеплению фасадов;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>-</w:t>
      </w:r>
      <w:r w:rsidRPr="00396D1E">
        <w:rPr>
          <w:rFonts w:ascii="Times New Roman" w:hAnsi="Times New Roman" w:cs="Times New Roman"/>
          <w:sz w:val="28"/>
          <w:szCs w:val="28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396D1E" w:rsidRPr="00396D1E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1E">
        <w:rPr>
          <w:rFonts w:ascii="Times New Roman" w:hAnsi="Times New Roman" w:cs="Times New Roman"/>
          <w:sz w:val="28"/>
          <w:szCs w:val="28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396D1E" w:rsidRPr="008B5336" w:rsidRDefault="00396D1E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336">
        <w:rPr>
          <w:rFonts w:ascii="Times New Roman" w:hAnsi="Times New Roman" w:cs="Times New Roman"/>
          <w:b/>
          <w:sz w:val="28"/>
          <w:szCs w:val="28"/>
        </w:rPr>
        <w:t xml:space="preserve"> Бюджетная сфера. </w:t>
      </w:r>
    </w:p>
    <w:p w:rsidR="00396D1E" w:rsidRDefault="008B5336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336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энергоэффективные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энергоэффективных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энергоэффективных материалов.</w:t>
      </w:r>
    </w:p>
    <w:p w:rsidR="008B5336" w:rsidRDefault="008B5336" w:rsidP="00396D1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336" w:rsidRPr="00D855EA" w:rsidRDefault="00D855EA" w:rsidP="00D855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855EA">
        <w:rPr>
          <w:rFonts w:ascii="Times New Roman" w:hAnsi="Times New Roman" w:cs="Times New Roman"/>
          <w:b/>
          <w:sz w:val="28"/>
          <w:szCs w:val="28"/>
        </w:rPr>
        <w:t>Обобщённая характеристика основных мероприятий</w:t>
      </w:r>
    </w:p>
    <w:p w:rsidR="008B5336" w:rsidRPr="008B5336" w:rsidRDefault="008B5336" w:rsidP="008B533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336">
        <w:rPr>
          <w:rFonts w:ascii="Times New Roman" w:hAnsi="Times New Roman" w:cs="Times New Roman"/>
          <w:sz w:val="28"/>
          <w:szCs w:val="28"/>
        </w:rPr>
        <w:t xml:space="preserve"> Основной целью подпрограммы является обеспечение рационального использования топливно-энергетических </w:t>
      </w:r>
      <w:r w:rsidRPr="008B5336">
        <w:rPr>
          <w:rFonts w:ascii="Times New Roman" w:hAnsi="Times New Roman" w:cs="Times New Roman"/>
          <w:sz w:val="28"/>
          <w:szCs w:val="28"/>
        </w:rPr>
        <w:lastRenderedPageBreak/>
        <w:t xml:space="preserve">ресурсов за счет реализации энергосберегающих мероприятий на территории городского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 Красногорск</w:t>
      </w:r>
      <w:r w:rsidRPr="008B5336">
        <w:rPr>
          <w:rFonts w:ascii="Times New Roman" w:hAnsi="Times New Roman" w:cs="Times New Roman"/>
          <w:sz w:val="28"/>
          <w:szCs w:val="28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:rsidR="008B5336" w:rsidRPr="008B5336" w:rsidRDefault="008B5336" w:rsidP="008B533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336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подпрограммы в сферах деятельности муниципальных предприятий, организаци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B5336">
        <w:rPr>
          <w:rFonts w:ascii="Times New Roman" w:hAnsi="Times New Roman" w:cs="Times New Roman"/>
          <w:sz w:val="28"/>
          <w:szCs w:val="28"/>
        </w:rPr>
        <w:t xml:space="preserve"> и учреждений, реализующих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 округа</w:t>
      </w:r>
      <w:r w:rsidRPr="008B5336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D855EA">
        <w:rPr>
          <w:rFonts w:ascii="Times New Roman" w:hAnsi="Times New Roman" w:cs="Times New Roman"/>
          <w:sz w:val="28"/>
          <w:szCs w:val="28"/>
          <w:lang w:val="ru-RU"/>
        </w:rPr>
        <w:t>выполнение следующих основных мероприятий</w:t>
      </w:r>
      <w:r w:rsidRPr="008B53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5336" w:rsidRPr="008B5336" w:rsidRDefault="008B5336" w:rsidP="008B533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3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55EA" w:rsidRPr="00D855EA">
        <w:rPr>
          <w:rFonts w:ascii="Times New Roman" w:hAnsi="Times New Roman" w:cs="Times New Roman"/>
          <w:sz w:val="28"/>
          <w:szCs w:val="28"/>
        </w:rPr>
        <w:t>Организация учета энергетических ресурсов в бюджетной сфере</w:t>
      </w:r>
      <w:r w:rsidRPr="008B53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5336" w:rsidRPr="008B5336" w:rsidRDefault="008B5336" w:rsidP="008B533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3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55EA" w:rsidRPr="00D855EA">
        <w:rPr>
          <w:rFonts w:ascii="Times New Roman" w:hAnsi="Times New Roman" w:cs="Times New Roman"/>
          <w:sz w:val="28"/>
          <w:szCs w:val="28"/>
        </w:rPr>
        <w:t>Организация учета энергетических ресурсов в жилищном фонде</w:t>
      </w:r>
      <w:r w:rsidRPr="008B53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5336" w:rsidRPr="00D855EA" w:rsidRDefault="008B5336" w:rsidP="008B533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3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55EA" w:rsidRPr="00D855EA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 бюджетной сфере</w:t>
      </w:r>
      <w:r w:rsidR="00D855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5336" w:rsidRDefault="008B5336" w:rsidP="008B533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336" w:rsidRDefault="008B5336" w:rsidP="008B533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336" w:rsidRDefault="008B5336" w:rsidP="008B533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336" w:rsidRDefault="008B5336" w:rsidP="008B533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336" w:rsidRDefault="008B5336" w:rsidP="008B533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336" w:rsidRDefault="008B5336" w:rsidP="008B533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336" w:rsidRDefault="008B5336" w:rsidP="008B533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336" w:rsidRDefault="008B5336" w:rsidP="008B533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336" w:rsidRDefault="008B5336" w:rsidP="008B533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336" w:rsidRDefault="008B5336" w:rsidP="008B533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E12E5" w:rsidRDefault="001E12E5" w:rsidP="00E63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6383E" w:rsidRPr="000B29D8" w:rsidRDefault="00E6383E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29D8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0B29D8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E6383E" w:rsidRDefault="00E6383E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29D8">
        <w:rPr>
          <w:rFonts w:ascii="Times New Roman" w:hAnsi="Times New Roman"/>
          <w:b/>
          <w:sz w:val="28"/>
          <w:szCs w:val="28"/>
          <w:lang w:val="ru-RU"/>
        </w:rPr>
        <w:t>«Энергосбережение и повышение энергетической эффективности»</w:t>
      </w:r>
    </w:p>
    <w:p w:rsidR="000B29D8" w:rsidRPr="000B29D8" w:rsidRDefault="000B29D8" w:rsidP="00E638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E6383E" w:rsidRPr="00A02E75" w:rsidTr="00FA757F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Объём финансирования мероприятия в году предшествующему году начала реализации мун.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мероприятия программы/подпрограммы</w:t>
            </w:r>
          </w:p>
        </w:tc>
      </w:tr>
      <w:tr w:rsidR="00E6383E" w:rsidRPr="00A02E75" w:rsidTr="00FA757F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2E75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83E" w:rsidRPr="00A02E75" w:rsidTr="00FA757F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6383E" w:rsidRPr="00A02E75" w:rsidRDefault="00E6383E" w:rsidP="00E63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90AFC" w:rsidRPr="00A02E75" w:rsidTr="00FA757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90AFC" w:rsidRPr="00A02E75" w:rsidRDefault="00290AFC" w:rsidP="0029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90AFC" w:rsidRPr="00A02E75" w:rsidRDefault="00290AFC" w:rsidP="00290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383E">
              <w:rPr>
                <w:rFonts w:ascii="Times New Roman" w:hAnsi="Times New Roman"/>
                <w:sz w:val="20"/>
                <w:szCs w:val="20"/>
              </w:rPr>
              <w:t>Организация учета энергетических ресурсов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0AFC" w:rsidRPr="00FA757F" w:rsidRDefault="00FA757F" w:rsidP="0029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90AFC" w:rsidRPr="00A02E75" w:rsidRDefault="00290AFC" w:rsidP="0029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AFC" w:rsidRPr="00FF2A11" w:rsidRDefault="00290AFC" w:rsidP="00290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11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0AFC" w:rsidRPr="00FF2A11" w:rsidRDefault="00290AFC" w:rsidP="00290AFC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23 751</w:t>
            </w:r>
          </w:p>
        </w:tc>
        <w:tc>
          <w:tcPr>
            <w:tcW w:w="851" w:type="dxa"/>
            <w:vAlign w:val="center"/>
          </w:tcPr>
          <w:p w:rsidR="00290AFC" w:rsidRPr="00FF2A11" w:rsidRDefault="00290AFC" w:rsidP="00290A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11">
              <w:rPr>
                <w:rFonts w:ascii="Times New Roman" w:eastAsia="Times New Roman" w:hAnsi="Times New Roman" w:cs="Times New Roman"/>
                <w:sz w:val="20"/>
                <w:szCs w:val="20"/>
              </w:rPr>
              <w:t>7 217</w:t>
            </w:r>
          </w:p>
        </w:tc>
        <w:tc>
          <w:tcPr>
            <w:tcW w:w="850" w:type="dxa"/>
            <w:vAlign w:val="center"/>
          </w:tcPr>
          <w:p w:rsidR="00290AFC" w:rsidRPr="00FF2A11" w:rsidRDefault="00290AFC" w:rsidP="00290AFC">
            <w:pPr>
              <w:jc w:val="center"/>
              <w:rPr>
                <w:sz w:val="20"/>
                <w:szCs w:val="20"/>
              </w:rPr>
            </w:pPr>
            <w:r w:rsidRPr="00FF2A11">
              <w:rPr>
                <w:rFonts w:ascii="Times New Roman" w:eastAsia="Times New Roman" w:hAnsi="Times New Roman" w:cs="Times New Roman"/>
                <w:sz w:val="20"/>
                <w:szCs w:val="20"/>
              </w:rPr>
              <w:t>7 217</w:t>
            </w:r>
          </w:p>
        </w:tc>
        <w:tc>
          <w:tcPr>
            <w:tcW w:w="851" w:type="dxa"/>
            <w:vAlign w:val="center"/>
          </w:tcPr>
          <w:p w:rsidR="00290AFC" w:rsidRPr="00FF2A11" w:rsidRDefault="00290AFC" w:rsidP="00290AFC">
            <w:pPr>
              <w:jc w:val="center"/>
              <w:rPr>
                <w:sz w:val="20"/>
                <w:szCs w:val="20"/>
              </w:rPr>
            </w:pPr>
            <w:r w:rsidRPr="00FF2A11">
              <w:rPr>
                <w:rFonts w:ascii="Times New Roman" w:eastAsia="Times New Roman" w:hAnsi="Times New Roman" w:cs="Times New Roman"/>
                <w:sz w:val="20"/>
                <w:szCs w:val="20"/>
              </w:rPr>
              <w:t>7 217</w:t>
            </w:r>
          </w:p>
        </w:tc>
        <w:tc>
          <w:tcPr>
            <w:tcW w:w="709" w:type="dxa"/>
            <w:vAlign w:val="center"/>
          </w:tcPr>
          <w:p w:rsidR="00290AFC" w:rsidRPr="00FF2A11" w:rsidRDefault="00290AFC" w:rsidP="00290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11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  <w:tc>
          <w:tcPr>
            <w:tcW w:w="708" w:type="dxa"/>
            <w:vAlign w:val="center"/>
          </w:tcPr>
          <w:p w:rsidR="00290AFC" w:rsidRPr="00FF2A11" w:rsidRDefault="00290AFC" w:rsidP="0029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2A1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0AFC" w:rsidRPr="00B01113" w:rsidRDefault="00290AFC" w:rsidP="00290AF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</w:t>
            </w:r>
          </w:p>
          <w:p w:rsidR="00290AFC" w:rsidRPr="00B01113" w:rsidRDefault="00290AFC" w:rsidP="00290AF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Образования,</w:t>
            </w:r>
          </w:p>
          <w:p w:rsidR="00290AFC" w:rsidRPr="00B01113" w:rsidRDefault="00290AFC" w:rsidP="00290AF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культуре, делам мо-лодежи, </w:t>
            </w:r>
          </w:p>
          <w:p w:rsidR="00290AFC" w:rsidRPr="009C55C0" w:rsidRDefault="00290AFC" w:rsidP="00290AF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0AFC" w:rsidRPr="00CF383D" w:rsidRDefault="00CF383D" w:rsidP="00CF3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290AFC" w:rsidRPr="00A02E75" w:rsidTr="00FA757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90AFC" w:rsidRPr="00A02E75" w:rsidRDefault="00290AFC" w:rsidP="0029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90AFC" w:rsidRPr="00A02E75" w:rsidRDefault="00290AFC" w:rsidP="0029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0AFC" w:rsidRPr="00A02E75" w:rsidRDefault="00290AFC" w:rsidP="0029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90AFC" w:rsidRPr="00A02E75" w:rsidRDefault="00290AFC" w:rsidP="00290AFC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AFC" w:rsidRPr="00FF2A11" w:rsidRDefault="00290AFC" w:rsidP="00290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11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0AFC" w:rsidRPr="00EB5FD4" w:rsidRDefault="00290AFC" w:rsidP="00290AFC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2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23 751</w:t>
            </w:r>
          </w:p>
        </w:tc>
        <w:tc>
          <w:tcPr>
            <w:tcW w:w="851" w:type="dxa"/>
            <w:vAlign w:val="center"/>
          </w:tcPr>
          <w:p w:rsidR="00290AFC" w:rsidRPr="00FF2A11" w:rsidRDefault="00290AFC" w:rsidP="00290AF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11">
              <w:rPr>
                <w:rFonts w:ascii="Times New Roman" w:eastAsia="Times New Roman" w:hAnsi="Times New Roman" w:cs="Times New Roman"/>
                <w:sz w:val="20"/>
                <w:szCs w:val="20"/>
              </w:rPr>
              <w:t>7 217</w:t>
            </w:r>
          </w:p>
        </w:tc>
        <w:tc>
          <w:tcPr>
            <w:tcW w:w="850" w:type="dxa"/>
            <w:vAlign w:val="center"/>
          </w:tcPr>
          <w:p w:rsidR="00290AFC" w:rsidRPr="00FF2A11" w:rsidRDefault="00290AFC" w:rsidP="00290AFC">
            <w:pPr>
              <w:jc w:val="center"/>
              <w:rPr>
                <w:sz w:val="20"/>
                <w:szCs w:val="20"/>
              </w:rPr>
            </w:pPr>
            <w:r w:rsidRPr="00FF2A11">
              <w:rPr>
                <w:rFonts w:ascii="Times New Roman" w:eastAsia="Times New Roman" w:hAnsi="Times New Roman" w:cs="Times New Roman"/>
                <w:sz w:val="20"/>
                <w:szCs w:val="20"/>
              </w:rPr>
              <w:t>7 217</w:t>
            </w:r>
          </w:p>
        </w:tc>
        <w:tc>
          <w:tcPr>
            <w:tcW w:w="851" w:type="dxa"/>
            <w:vAlign w:val="center"/>
          </w:tcPr>
          <w:p w:rsidR="00290AFC" w:rsidRPr="00FF2A11" w:rsidRDefault="00290AFC" w:rsidP="00290AFC">
            <w:pPr>
              <w:jc w:val="center"/>
              <w:rPr>
                <w:sz w:val="20"/>
                <w:szCs w:val="20"/>
              </w:rPr>
            </w:pPr>
            <w:r w:rsidRPr="00FF2A11">
              <w:rPr>
                <w:rFonts w:ascii="Times New Roman" w:eastAsia="Times New Roman" w:hAnsi="Times New Roman" w:cs="Times New Roman"/>
                <w:sz w:val="20"/>
                <w:szCs w:val="20"/>
              </w:rPr>
              <w:t>7 217</w:t>
            </w:r>
          </w:p>
        </w:tc>
        <w:tc>
          <w:tcPr>
            <w:tcW w:w="709" w:type="dxa"/>
            <w:vAlign w:val="center"/>
          </w:tcPr>
          <w:p w:rsidR="00290AFC" w:rsidRPr="00FF2A11" w:rsidRDefault="00290AFC" w:rsidP="00290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11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  <w:tc>
          <w:tcPr>
            <w:tcW w:w="708" w:type="dxa"/>
            <w:vAlign w:val="center"/>
          </w:tcPr>
          <w:p w:rsidR="00290AFC" w:rsidRPr="00FF2A11" w:rsidRDefault="00290AFC" w:rsidP="0029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2A1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90AFC" w:rsidRPr="00A02E75" w:rsidRDefault="00290AFC" w:rsidP="0029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0AFC" w:rsidRPr="00A02E75" w:rsidRDefault="00290AFC" w:rsidP="00290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83D" w:rsidRPr="00A02E75" w:rsidTr="00FA757F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A11">
              <w:rPr>
                <w:rFonts w:ascii="Times New Roman" w:hAnsi="Times New Roman"/>
                <w:sz w:val="20"/>
                <w:szCs w:val="20"/>
              </w:rPr>
              <w:t xml:space="preserve">Приобретение, установка, замена (модернизация) приборов и узлов учета </w:t>
            </w:r>
            <w:r w:rsidRPr="00FF2A11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коммунальных ресурсов и регулирования подачи тепловой энергии в помещениях, выполнение поверки приборов учета, работ по диспетчеризации приборов и узлов учета коммунальных ресурсов, регулирования подачи тепловой энергии, установка систем АИИС КУЭ (АСКУЭ), ежегодная проверка КИПа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383D" w:rsidRPr="00FF2A11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83D" w:rsidRPr="00FF2A11" w:rsidRDefault="00CF383D" w:rsidP="00CF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11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83D" w:rsidRPr="00FF2A11" w:rsidRDefault="00CF383D" w:rsidP="00CF383D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23 751</w:t>
            </w:r>
          </w:p>
        </w:tc>
        <w:tc>
          <w:tcPr>
            <w:tcW w:w="851" w:type="dxa"/>
            <w:vAlign w:val="center"/>
          </w:tcPr>
          <w:p w:rsidR="00CF383D" w:rsidRPr="00FF2A11" w:rsidRDefault="00CF383D" w:rsidP="00CF38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11">
              <w:rPr>
                <w:rFonts w:ascii="Times New Roman" w:eastAsia="Times New Roman" w:hAnsi="Times New Roman" w:cs="Times New Roman"/>
                <w:sz w:val="20"/>
                <w:szCs w:val="20"/>
              </w:rPr>
              <w:t>7 217</w:t>
            </w:r>
          </w:p>
        </w:tc>
        <w:tc>
          <w:tcPr>
            <w:tcW w:w="850" w:type="dxa"/>
            <w:vAlign w:val="center"/>
          </w:tcPr>
          <w:p w:rsidR="00CF383D" w:rsidRPr="00FF2A11" w:rsidRDefault="00CF383D" w:rsidP="00CF383D">
            <w:pPr>
              <w:jc w:val="center"/>
              <w:rPr>
                <w:sz w:val="20"/>
                <w:szCs w:val="20"/>
              </w:rPr>
            </w:pPr>
            <w:r w:rsidRPr="00FF2A11">
              <w:rPr>
                <w:rFonts w:ascii="Times New Roman" w:eastAsia="Times New Roman" w:hAnsi="Times New Roman" w:cs="Times New Roman"/>
                <w:sz w:val="20"/>
                <w:szCs w:val="20"/>
              </w:rPr>
              <w:t>7 217</w:t>
            </w:r>
          </w:p>
        </w:tc>
        <w:tc>
          <w:tcPr>
            <w:tcW w:w="851" w:type="dxa"/>
            <w:vAlign w:val="center"/>
          </w:tcPr>
          <w:p w:rsidR="00CF383D" w:rsidRPr="00FF2A11" w:rsidRDefault="00CF383D" w:rsidP="00CF383D">
            <w:pPr>
              <w:jc w:val="center"/>
              <w:rPr>
                <w:sz w:val="20"/>
                <w:szCs w:val="20"/>
              </w:rPr>
            </w:pPr>
            <w:r w:rsidRPr="00FF2A11">
              <w:rPr>
                <w:rFonts w:ascii="Times New Roman" w:eastAsia="Times New Roman" w:hAnsi="Times New Roman" w:cs="Times New Roman"/>
                <w:sz w:val="20"/>
                <w:szCs w:val="20"/>
              </w:rPr>
              <w:t>7 217</w:t>
            </w:r>
          </w:p>
        </w:tc>
        <w:tc>
          <w:tcPr>
            <w:tcW w:w="709" w:type="dxa"/>
            <w:vAlign w:val="center"/>
          </w:tcPr>
          <w:p w:rsidR="00CF383D" w:rsidRPr="00FF2A11" w:rsidRDefault="00CF383D" w:rsidP="00CF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11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  <w:tc>
          <w:tcPr>
            <w:tcW w:w="708" w:type="dxa"/>
            <w:vAlign w:val="center"/>
          </w:tcPr>
          <w:p w:rsidR="00CF383D" w:rsidRPr="00FF2A11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2A1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</w:t>
            </w:r>
          </w:p>
          <w:p w:rsidR="00CF383D" w:rsidRPr="00B01113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Образования,</w:t>
            </w:r>
          </w:p>
          <w:p w:rsidR="00CF383D" w:rsidRPr="00B01113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</w:t>
            </w: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культуре, делам молодежи, </w:t>
            </w:r>
          </w:p>
          <w:p w:rsidR="00CF383D" w:rsidRPr="009C55C0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383D" w:rsidRPr="00CF383D" w:rsidRDefault="00CF383D" w:rsidP="00CF3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Увеличение доли зданий, строений,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CF383D" w:rsidRPr="00A02E75" w:rsidTr="00FA757F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F383D" w:rsidRPr="00A02E75" w:rsidRDefault="00CF383D" w:rsidP="00CF383D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83D" w:rsidRPr="00FF2A11" w:rsidRDefault="00CF383D" w:rsidP="00CF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11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83D" w:rsidRPr="00EB5FD4" w:rsidRDefault="00CF383D" w:rsidP="00CF383D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2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23 751</w:t>
            </w:r>
          </w:p>
        </w:tc>
        <w:tc>
          <w:tcPr>
            <w:tcW w:w="851" w:type="dxa"/>
            <w:vAlign w:val="center"/>
          </w:tcPr>
          <w:p w:rsidR="00CF383D" w:rsidRPr="00FF2A11" w:rsidRDefault="00CF383D" w:rsidP="00CF38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A11">
              <w:rPr>
                <w:rFonts w:ascii="Times New Roman" w:eastAsia="Times New Roman" w:hAnsi="Times New Roman" w:cs="Times New Roman"/>
                <w:sz w:val="20"/>
                <w:szCs w:val="20"/>
              </w:rPr>
              <w:t>7 217</w:t>
            </w:r>
          </w:p>
        </w:tc>
        <w:tc>
          <w:tcPr>
            <w:tcW w:w="850" w:type="dxa"/>
            <w:vAlign w:val="center"/>
          </w:tcPr>
          <w:p w:rsidR="00CF383D" w:rsidRPr="00FF2A11" w:rsidRDefault="00CF383D" w:rsidP="00CF383D">
            <w:pPr>
              <w:jc w:val="center"/>
              <w:rPr>
                <w:sz w:val="20"/>
                <w:szCs w:val="20"/>
              </w:rPr>
            </w:pPr>
            <w:r w:rsidRPr="00FF2A11">
              <w:rPr>
                <w:rFonts w:ascii="Times New Roman" w:eastAsia="Times New Roman" w:hAnsi="Times New Roman" w:cs="Times New Roman"/>
                <w:sz w:val="20"/>
                <w:szCs w:val="20"/>
              </w:rPr>
              <w:t>7 217</w:t>
            </w:r>
          </w:p>
        </w:tc>
        <w:tc>
          <w:tcPr>
            <w:tcW w:w="851" w:type="dxa"/>
            <w:vAlign w:val="center"/>
          </w:tcPr>
          <w:p w:rsidR="00CF383D" w:rsidRPr="00FF2A11" w:rsidRDefault="00CF383D" w:rsidP="00CF383D">
            <w:pPr>
              <w:jc w:val="center"/>
              <w:rPr>
                <w:sz w:val="20"/>
                <w:szCs w:val="20"/>
              </w:rPr>
            </w:pPr>
            <w:r w:rsidRPr="00FF2A11">
              <w:rPr>
                <w:rFonts w:ascii="Times New Roman" w:eastAsia="Times New Roman" w:hAnsi="Times New Roman" w:cs="Times New Roman"/>
                <w:sz w:val="20"/>
                <w:szCs w:val="20"/>
              </w:rPr>
              <w:t>7 217</w:t>
            </w:r>
          </w:p>
        </w:tc>
        <w:tc>
          <w:tcPr>
            <w:tcW w:w="709" w:type="dxa"/>
            <w:vAlign w:val="center"/>
          </w:tcPr>
          <w:p w:rsidR="00CF383D" w:rsidRPr="00FF2A11" w:rsidRDefault="00CF383D" w:rsidP="00CF3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11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  <w:tc>
          <w:tcPr>
            <w:tcW w:w="708" w:type="dxa"/>
            <w:vAlign w:val="center"/>
          </w:tcPr>
          <w:p w:rsidR="00CF383D" w:rsidRPr="00FF2A11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2A1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83D" w:rsidRPr="00A02E75" w:rsidTr="00FA757F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CF383D" w:rsidRPr="00EB5FD4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A11">
              <w:rPr>
                <w:rFonts w:ascii="Times New Roman" w:hAnsi="Times New Roman"/>
                <w:sz w:val="20"/>
                <w:szCs w:val="20"/>
              </w:rPr>
              <w:t>Организация учета энергетических ресурсов в жилищном фонде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383D" w:rsidRPr="00FF2A11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83D" w:rsidRPr="009C55C0" w:rsidRDefault="00CF383D" w:rsidP="00CF3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83D" w:rsidRPr="009C55C0" w:rsidRDefault="00CF383D" w:rsidP="00CF383D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6000</w:t>
            </w:r>
          </w:p>
        </w:tc>
        <w:tc>
          <w:tcPr>
            <w:tcW w:w="851" w:type="dxa"/>
            <w:vAlign w:val="center"/>
          </w:tcPr>
          <w:p w:rsidR="00CF383D" w:rsidRDefault="00CF383D" w:rsidP="00CF383D">
            <w:pPr>
              <w:jc w:val="center"/>
            </w:pPr>
            <w:r w:rsidRPr="00520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850" w:type="dxa"/>
            <w:vAlign w:val="center"/>
          </w:tcPr>
          <w:p w:rsidR="00CF383D" w:rsidRDefault="00CF383D" w:rsidP="00CF383D">
            <w:pPr>
              <w:jc w:val="center"/>
            </w:pPr>
            <w:r w:rsidRPr="00520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851" w:type="dxa"/>
            <w:vAlign w:val="center"/>
          </w:tcPr>
          <w:p w:rsidR="00CF383D" w:rsidRDefault="00CF383D" w:rsidP="00CF383D">
            <w:pPr>
              <w:jc w:val="center"/>
            </w:pPr>
            <w:r w:rsidRPr="00520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709" w:type="dxa"/>
            <w:vAlign w:val="center"/>
          </w:tcPr>
          <w:p w:rsidR="00CF383D" w:rsidRPr="00290AFC" w:rsidRDefault="00CF383D" w:rsidP="00CF38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CF383D" w:rsidRPr="009C55C0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</w:t>
            </w:r>
          </w:p>
          <w:p w:rsidR="00CF383D" w:rsidRPr="009C55C0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383D" w:rsidRPr="00CF383D" w:rsidRDefault="00CF383D" w:rsidP="00CF3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CF383D" w:rsidRPr="00A02E75" w:rsidTr="00FA757F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CF383D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CF383D" w:rsidRPr="00EB5FD4" w:rsidRDefault="00CF383D" w:rsidP="00CF3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F383D" w:rsidRPr="00A02E75" w:rsidRDefault="00CF383D" w:rsidP="00CF383D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83D" w:rsidRPr="009C55C0" w:rsidRDefault="00CF383D" w:rsidP="00CF3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83D" w:rsidRPr="009C55C0" w:rsidRDefault="00CF383D" w:rsidP="00CF383D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6000</w:t>
            </w:r>
          </w:p>
        </w:tc>
        <w:tc>
          <w:tcPr>
            <w:tcW w:w="851" w:type="dxa"/>
            <w:vAlign w:val="center"/>
          </w:tcPr>
          <w:p w:rsidR="00CF383D" w:rsidRDefault="00CF383D" w:rsidP="00CF383D">
            <w:pPr>
              <w:jc w:val="center"/>
            </w:pPr>
            <w:r w:rsidRPr="00520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850" w:type="dxa"/>
            <w:vAlign w:val="center"/>
          </w:tcPr>
          <w:p w:rsidR="00CF383D" w:rsidRDefault="00CF383D" w:rsidP="00CF383D">
            <w:pPr>
              <w:jc w:val="center"/>
            </w:pPr>
            <w:r w:rsidRPr="00520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851" w:type="dxa"/>
            <w:vAlign w:val="center"/>
          </w:tcPr>
          <w:p w:rsidR="00CF383D" w:rsidRDefault="00CF383D" w:rsidP="00CF383D">
            <w:pPr>
              <w:jc w:val="center"/>
            </w:pPr>
            <w:r w:rsidRPr="00520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709" w:type="dxa"/>
            <w:vAlign w:val="center"/>
          </w:tcPr>
          <w:p w:rsidR="00CF383D" w:rsidRPr="00290AFC" w:rsidRDefault="00CF383D" w:rsidP="00CF38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CF383D" w:rsidRPr="009C55C0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83D" w:rsidRPr="00A02E75" w:rsidTr="00FA757F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CF383D" w:rsidRPr="00EB5FD4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90AFC">
              <w:rPr>
                <w:rFonts w:ascii="Times New Roman" w:hAnsi="Times New Roman"/>
                <w:sz w:val="20"/>
                <w:szCs w:val="20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383D" w:rsidRPr="00CE4880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2A11">
              <w:rPr>
                <w:rFonts w:ascii="Times New Roman" w:hAnsi="Times New Roman"/>
                <w:sz w:val="20"/>
                <w:szCs w:val="20"/>
                <w:lang w:val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83D" w:rsidRPr="009C55C0" w:rsidRDefault="00CF383D" w:rsidP="00CF3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83D" w:rsidRPr="009C55C0" w:rsidRDefault="00CF383D" w:rsidP="00CF383D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6000</w:t>
            </w:r>
          </w:p>
        </w:tc>
        <w:tc>
          <w:tcPr>
            <w:tcW w:w="851" w:type="dxa"/>
            <w:vAlign w:val="center"/>
          </w:tcPr>
          <w:p w:rsidR="00CF383D" w:rsidRDefault="00CF383D" w:rsidP="00CF383D">
            <w:pPr>
              <w:jc w:val="center"/>
            </w:pPr>
            <w:r w:rsidRPr="00520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850" w:type="dxa"/>
            <w:vAlign w:val="center"/>
          </w:tcPr>
          <w:p w:rsidR="00CF383D" w:rsidRDefault="00CF383D" w:rsidP="00CF383D">
            <w:pPr>
              <w:jc w:val="center"/>
            </w:pPr>
            <w:r w:rsidRPr="00520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851" w:type="dxa"/>
            <w:vAlign w:val="center"/>
          </w:tcPr>
          <w:p w:rsidR="00CF383D" w:rsidRDefault="00CF383D" w:rsidP="00CF383D">
            <w:pPr>
              <w:jc w:val="center"/>
            </w:pPr>
            <w:r w:rsidRPr="00520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709" w:type="dxa"/>
            <w:vAlign w:val="center"/>
          </w:tcPr>
          <w:p w:rsidR="00CF383D" w:rsidRPr="00290AFC" w:rsidRDefault="00CF383D" w:rsidP="00CF38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CF383D" w:rsidRPr="009C55C0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</w:t>
            </w:r>
          </w:p>
          <w:p w:rsidR="00CF383D" w:rsidRPr="009C55C0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383D" w:rsidRPr="00CF383D" w:rsidRDefault="00CF383D" w:rsidP="00CF3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CF383D" w:rsidRPr="00A02E75" w:rsidTr="00FA757F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CF383D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CF383D" w:rsidRPr="00EB5FD4" w:rsidRDefault="00CF383D" w:rsidP="00CF3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F383D" w:rsidRPr="00A02E75" w:rsidRDefault="00CF383D" w:rsidP="00CF383D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</w:t>
            </w:r>
            <w:r>
              <w:rPr>
                <w:sz w:val="20"/>
                <w:szCs w:val="20"/>
              </w:rPr>
              <w:t xml:space="preserve"> </w:t>
            </w:r>
            <w:r w:rsidRPr="00A02E75">
              <w:rPr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83D" w:rsidRPr="009C55C0" w:rsidRDefault="00CF383D" w:rsidP="00CF3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83D" w:rsidRPr="009C55C0" w:rsidRDefault="00CF383D" w:rsidP="00CF383D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6000</w:t>
            </w:r>
          </w:p>
        </w:tc>
        <w:tc>
          <w:tcPr>
            <w:tcW w:w="851" w:type="dxa"/>
            <w:vAlign w:val="center"/>
          </w:tcPr>
          <w:p w:rsidR="00CF383D" w:rsidRDefault="00CF383D" w:rsidP="00CF383D">
            <w:pPr>
              <w:jc w:val="center"/>
            </w:pPr>
            <w:r w:rsidRPr="00520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850" w:type="dxa"/>
            <w:vAlign w:val="center"/>
          </w:tcPr>
          <w:p w:rsidR="00CF383D" w:rsidRDefault="00CF383D" w:rsidP="00CF383D">
            <w:pPr>
              <w:jc w:val="center"/>
            </w:pPr>
            <w:r w:rsidRPr="00520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851" w:type="dxa"/>
            <w:vAlign w:val="center"/>
          </w:tcPr>
          <w:p w:rsidR="00CF383D" w:rsidRDefault="00CF383D" w:rsidP="00CF383D">
            <w:pPr>
              <w:jc w:val="center"/>
            </w:pPr>
            <w:r w:rsidRPr="005203F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709" w:type="dxa"/>
            <w:vAlign w:val="center"/>
          </w:tcPr>
          <w:p w:rsidR="00CF383D" w:rsidRPr="00290AFC" w:rsidRDefault="00CF383D" w:rsidP="00CF38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CF383D" w:rsidRPr="009C55C0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B42" w:rsidRPr="00A02E75" w:rsidTr="00FA757F">
        <w:trPr>
          <w:trHeight w:val="105"/>
        </w:trPr>
        <w:tc>
          <w:tcPr>
            <w:tcW w:w="567" w:type="dxa"/>
            <w:vMerge w:val="restart"/>
            <w:shd w:val="clear" w:color="auto" w:fill="auto"/>
          </w:tcPr>
          <w:p w:rsidR="007C6B42" w:rsidRPr="009C55C0" w:rsidRDefault="007C6B42" w:rsidP="007C6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7C6B42" w:rsidRPr="00A02E75" w:rsidRDefault="007C6B42" w:rsidP="007C6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A11">
              <w:rPr>
                <w:rFonts w:ascii="Times New Roman" w:hAnsi="Times New Roman"/>
                <w:sz w:val="20"/>
                <w:szCs w:val="20"/>
              </w:rPr>
              <w:t>Повышение энергетической эффективности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6B42" w:rsidRPr="00CE4880" w:rsidRDefault="007C6B42" w:rsidP="007C6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2A11">
              <w:rPr>
                <w:rFonts w:ascii="Times New Roman" w:hAnsi="Times New Roman"/>
                <w:sz w:val="20"/>
                <w:szCs w:val="20"/>
                <w:lang w:val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7C6B42" w:rsidRPr="00A02E75" w:rsidRDefault="007C6B42" w:rsidP="007C6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B42" w:rsidRDefault="007C6B42" w:rsidP="007C6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6B42" w:rsidRPr="00EB5FD4" w:rsidRDefault="007C6B42" w:rsidP="007C6B42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61 938</w:t>
            </w:r>
          </w:p>
        </w:tc>
        <w:tc>
          <w:tcPr>
            <w:tcW w:w="851" w:type="dxa"/>
            <w:vAlign w:val="center"/>
          </w:tcPr>
          <w:p w:rsidR="007C6B42" w:rsidRPr="009C55C0" w:rsidRDefault="007C6B42" w:rsidP="007C6B42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20646</w:t>
            </w:r>
          </w:p>
        </w:tc>
        <w:tc>
          <w:tcPr>
            <w:tcW w:w="850" w:type="dxa"/>
            <w:vAlign w:val="center"/>
          </w:tcPr>
          <w:p w:rsidR="007C6B42" w:rsidRDefault="007C6B42" w:rsidP="007C6B42">
            <w:r w:rsidRPr="0026412C">
              <w:rPr>
                <w:rFonts w:ascii="Times New Roman" w:hAnsi="Times New Roman" w:cs="Times New Roman"/>
                <w:sz w:val="22"/>
                <w:lang w:val="ru-RU"/>
              </w:rPr>
              <w:t>20646</w:t>
            </w:r>
          </w:p>
        </w:tc>
        <w:tc>
          <w:tcPr>
            <w:tcW w:w="851" w:type="dxa"/>
            <w:vAlign w:val="center"/>
          </w:tcPr>
          <w:p w:rsidR="007C6B42" w:rsidRDefault="007C6B42" w:rsidP="007C6B42">
            <w:r w:rsidRPr="0026412C">
              <w:rPr>
                <w:rFonts w:ascii="Times New Roman" w:hAnsi="Times New Roman" w:cs="Times New Roman"/>
                <w:sz w:val="22"/>
                <w:lang w:val="ru-RU"/>
              </w:rPr>
              <w:t>20646</w:t>
            </w:r>
          </w:p>
        </w:tc>
        <w:tc>
          <w:tcPr>
            <w:tcW w:w="709" w:type="dxa"/>
            <w:vAlign w:val="center"/>
          </w:tcPr>
          <w:p w:rsidR="007C6B42" w:rsidRPr="009C55C0" w:rsidRDefault="007C6B42" w:rsidP="007C6B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>3950</w:t>
            </w:r>
          </w:p>
        </w:tc>
        <w:tc>
          <w:tcPr>
            <w:tcW w:w="708" w:type="dxa"/>
            <w:vAlign w:val="center"/>
          </w:tcPr>
          <w:p w:rsidR="007C6B42" w:rsidRDefault="007C6B42" w:rsidP="007C6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6B42" w:rsidRPr="00B01113" w:rsidRDefault="007C6B42" w:rsidP="007C6B42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</w:t>
            </w:r>
          </w:p>
          <w:p w:rsidR="007C6B42" w:rsidRPr="00B01113" w:rsidRDefault="007C6B42" w:rsidP="007C6B42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Образования,</w:t>
            </w:r>
          </w:p>
          <w:p w:rsidR="007C6B42" w:rsidRPr="00B01113" w:rsidRDefault="007C6B42" w:rsidP="007C6B42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культуре, делам молодежи, </w:t>
            </w:r>
          </w:p>
          <w:p w:rsidR="007C6B42" w:rsidRPr="009C55C0" w:rsidRDefault="007C6B42" w:rsidP="007C6B42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C6B42" w:rsidRPr="00CF383D" w:rsidRDefault="007C6B42" w:rsidP="007C6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7C6B42" w:rsidRPr="00A02E75" w:rsidTr="007C6B42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7C6B42" w:rsidRDefault="007C6B42" w:rsidP="007C6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7C6B42" w:rsidRPr="009C55C0" w:rsidRDefault="007C6B42" w:rsidP="007C6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6B42" w:rsidRPr="00A02E75" w:rsidRDefault="007C6B42" w:rsidP="007C6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C6B42" w:rsidRPr="00A02E75" w:rsidRDefault="007C6B42" w:rsidP="007C6B42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B42" w:rsidRDefault="007C6B42" w:rsidP="007C6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6B42" w:rsidRPr="00EB5FD4" w:rsidRDefault="007C6B42" w:rsidP="007C6B42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61 938</w:t>
            </w:r>
          </w:p>
        </w:tc>
        <w:tc>
          <w:tcPr>
            <w:tcW w:w="851" w:type="dxa"/>
            <w:vAlign w:val="center"/>
          </w:tcPr>
          <w:p w:rsidR="007C6B42" w:rsidRPr="009C55C0" w:rsidRDefault="007C6B42" w:rsidP="007C6B42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20646</w:t>
            </w:r>
          </w:p>
        </w:tc>
        <w:tc>
          <w:tcPr>
            <w:tcW w:w="850" w:type="dxa"/>
            <w:vAlign w:val="center"/>
          </w:tcPr>
          <w:p w:rsidR="007C6B42" w:rsidRDefault="007C6B42" w:rsidP="007C6B42">
            <w:r w:rsidRPr="0026412C">
              <w:rPr>
                <w:rFonts w:ascii="Times New Roman" w:hAnsi="Times New Roman" w:cs="Times New Roman"/>
                <w:sz w:val="22"/>
                <w:lang w:val="ru-RU"/>
              </w:rPr>
              <w:t>20646</w:t>
            </w:r>
          </w:p>
        </w:tc>
        <w:tc>
          <w:tcPr>
            <w:tcW w:w="851" w:type="dxa"/>
            <w:vAlign w:val="center"/>
          </w:tcPr>
          <w:p w:rsidR="007C6B42" w:rsidRDefault="007C6B42" w:rsidP="007C6B42">
            <w:r w:rsidRPr="0026412C">
              <w:rPr>
                <w:rFonts w:ascii="Times New Roman" w:hAnsi="Times New Roman" w:cs="Times New Roman"/>
                <w:sz w:val="22"/>
                <w:lang w:val="ru-RU"/>
              </w:rPr>
              <w:t>20646</w:t>
            </w:r>
          </w:p>
        </w:tc>
        <w:tc>
          <w:tcPr>
            <w:tcW w:w="709" w:type="dxa"/>
            <w:vAlign w:val="center"/>
          </w:tcPr>
          <w:p w:rsidR="007C6B42" w:rsidRPr="009C55C0" w:rsidRDefault="007C6B42" w:rsidP="007C6B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ru-RU"/>
              </w:rPr>
              <w:t>3950</w:t>
            </w:r>
          </w:p>
        </w:tc>
        <w:tc>
          <w:tcPr>
            <w:tcW w:w="708" w:type="dxa"/>
            <w:vAlign w:val="center"/>
          </w:tcPr>
          <w:p w:rsidR="007C6B42" w:rsidRDefault="007C6B42" w:rsidP="007C6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C6B42" w:rsidRPr="00A02E75" w:rsidRDefault="007C6B42" w:rsidP="007C6B42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6B42" w:rsidRPr="00A02E75" w:rsidRDefault="007C6B42" w:rsidP="007C6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83D" w:rsidRPr="00A02E75" w:rsidTr="00CF383D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CF383D" w:rsidRPr="009C55C0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A11">
              <w:rPr>
                <w:rFonts w:ascii="Times New Roman" w:hAnsi="Times New Roman"/>
                <w:sz w:val="20"/>
                <w:szCs w:val="20"/>
              </w:rPr>
              <w:t>Приобретение, установка, замена  (модернизация) энергосберегающих светильников и энергосберегающих ламп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наружного освещения и в по</w:t>
            </w:r>
            <w:r w:rsidRPr="00FF2A11">
              <w:rPr>
                <w:rFonts w:ascii="Times New Roman" w:hAnsi="Times New Roman"/>
                <w:sz w:val="20"/>
                <w:szCs w:val="20"/>
              </w:rPr>
              <w:t>мещениях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383D" w:rsidRPr="00CE4880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2A11">
              <w:rPr>
                <w:rFonts w:ascii="Times New Roman" w:hAnsi="Times New Roman"/>
                <w:sz w:val="20"/>
                <w:szCs w:val="20"/>
                <w:lang w:val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83D" w:rsidRPr="00B01113" w:rsidRDefault="00CF383D" w:rsidP="00CF383D">
            <w:pPr>
              <w:jc w:val="center"/>
              <w:rPr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83D" w:rsidRPr="00B01113" w:rsidRDefault="00CF383D" w:rsidP="00CF383D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12 788</w:t>
            </w:r>
          </w:p>
        </w:tc>
        <w:tc>
          <w:tcPr>
            <w:tcW w:w="851" w:type="dxa"/>
            <w:vAlign w:val="center"/>
          </w:tcPr>
          <w:p w:rsidR="00CF383D" w:rsidRPr="00B01113" w:rsidRDefault="00CF383D" w:rsidP="00CF383D">
            <w:pPr>
              <w:jc w:val="center"/>
              <w:rPr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3 646</w:t>
            </w:r>
          </w:p>
        </w:tc>
        <w:tc>
          <w:tcPr>
            <w:tcW w:w="850" w:type="dxa"/>
            <w:vAlign w:val="center"/>
          </w:tcPr>
          <w:p w:rsidR="00CF383D" w:rsidRPr="00B01113" w:rsidRDefault="00CF383D" w:rsidP="00CF383D">
            <w:pPr>
              <w:jc w:val="center"/>
              <w:rPr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3 646</w:t>
            </w:r>
          </w:p>
        </w:tc>
        <w:tc>
          <w:tcPr>
            <w:tcW w:w="851" w:type="dxa"/>
            <w:vAlign w:val="center"/>
          </w:tcPr>
          <w:p w:rsidR="00CF383D" w:rsidRPr="00B01113" w:rsidRDefault="00CF383D" w:rsidP="00CF383D">
            <w:pPr>
              <w:jc w:val="center"/>
              <w:rPr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3 646</w:t>
            </w:r>
          </w:p>
        </w:tc>
        <w:tc>
          <w:tcPr>
            <w:tcW w:w="709" w:type="dxa"/>
            <w:vAlign w:val="center"/>
          </w:tcPr>
          <w:p w:rsidR="00CF383D" w:rsidRPr="00B01113" w:rsidRDefault="00CF383D" w:rsidP="00CF383D">
            <w:pPr>
              <w:jc w:val="center"/>
              <w:rPr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1 850</w:t>
            </w:r>
          </w:p>
        </w:tc>
        <w:tc>
          <w:tcPr>
            <w:tcW w:w="708" w:type="dxa"/>
            <w:vAlign w:val="center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</w:t>
            </w:r>
          </w:p>
          <w:p w:rsidR="00CF383D" w:rsidRPr="00B01113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Образования,</w:t>
            </w:r>
          </w:p>
          <w:p w:rsidR="00CF383D" w:rsidRPr="00B01113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культуре, делам молодежи, </w:t>
            </w:r>
          </w:p>
          <w:p w:rsidR="00CF383D" w:rsidRPr="006E37D1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383D" w:rsidRPr="00CF383D" w:rsidRDefault="00CF383D" w:rsidP="00CF3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CF383D" w:rsidRPr="00A02E75" w:rsidTr="00FA757F">
        <w:trPr>
          <w:trHeight w:val="1120"/>
        </w:trPr>
        <w:tc>
          <w:tcPr>
            <w:tcW w:w="567" w:type="dxa"/>
            <w:vMerge/>
            <w:shd w:val="clear" w:color="auto" w:fill="auto"/>
          </w:tcPr>
          <w:p w:rsidR="00CF383D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CF383D" w:rsidRPr="009C55C0" w:rsidRDefault="00CF383D" w:rsidP="00CF3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3D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F383D" w:rsidRPr="00A02E75" w:rsidRDefault="00CF383D" w:rsidP="00CF383D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83D" w:rsidRPr="00B01113" w:rsidRDefault="00CF383D" w:rsidP="00CF383D">
            <w:pPr>
              <w:jc w:val="center"/>
              <w:rPr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83D" w:rsidRPr="00B01113" w:rsidRDefault="00CF383D" w:rsidP="00CF383D">
            <w:pPr>
              <w:ind w:right="-116"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12 788</w:t>
            </w:r>
          </w:p>
        </w:tc>
        <w:tc>
          <w:tcPr>
            <w:tcW w:w="851" w:type="dxa"/>
            <w:vAlign w:val="center"/>
          </w:tcPr>
          <w:p w:rsidR="00CF383D" w:rsidRPr="00B01113" w:rsidRDefault="00CF383D" w:rsidP="00CF383D">
            <w:pPr>
              <w:jc w:val="center"/>
              <w:rPr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3 646</w:t>
            </w:r>
          </w:p>
        </w:tc>
        <w:tc>
          <w:tcPr>
            <w:tcW w:w="850" w:type="dxa"/>
            <w:vAlign w:val="center"/>
          </w:tcPr>
          <w:p w:rsidR="00CF383D" w:rsidRPr="00B01113" w:rsidRDefault="00CF383D" w:rsidP="00CF383D">
            <w:pPr>
              <w:jc w:val="center"/>
              <w:rPr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3 646</w:t>
            </w:r>
          </w:p>
        </w:tc>
        <w:tc>
          <w:tcPr>
            <w:tcW w:w="851" w:type="dxa"/>
            <w:vAlign w:val="center"/>
          </w:tcPr>
          <w:p w:rsidR="00CF383D" w:rsidRPr="00B01113" w:rsidRDefault="00CF383D" w:rsidP="00CF383D">
            <w:pPr>
              <w:jc w:val="center"/>
              <w:rPr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3 646</w:t>
            </w:r>
          </w:p>
        </w:tc>
        <w:tc>
          <w:tcPr>
            <w:tcW w:w="709" w:type="dxa"/>
            <w:vAlign w:val="center"/>
          </w:tcPr>
          <w:p w:rsidR="00CF383D" w:rsidRPr="00B01113" w:rsidRDefault="00CF383D" w:rsidP="00CF383D">
            <w:pPr>
              <w:jc w:val="center"/>
              <w:rPr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1 850</w:t>
            </w:r>
          </w:p>
        </w:tc>
        <w:tc>
          <w:tcPr>
            <w:tcW w:w="708" w:type="dxa"/>
            <w:vAlign w:val="center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83D" w:rsidRPr="00A02E75" w:rsidTr="00FA757F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CF383D" w:rsidRPr="004E63E7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CF383D" w:rsidRDefault="00CF383D" w:rsidP="00CF3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1113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</w:p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1113">
              <w:rPr>
                <w:rFonts w:ascii="Times New Roman" w:hAnsi="Times New Roman"/>
                <w:sz w:val="20"/>
                <w:szCs w:val="20"/>
              </w:rPr>
              <w:lastRenderedPageBreak/>
              <w:t>автоматизированных узлов управления системами теплоснабжения (АУУ), индивидуальных тепловых пунктов (ИТП) и модернизация внутренних инженерных сетей и систем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383D" w:rsidRPr="00CE4880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2A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7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83D" w:rsidRPr="00B01113" w:rsidRDefault="00CF383D" w:rsidP="00CF383D">
            <w:pPr>
              <w:jc w:val="center"/>
              <w:rPr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12300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3D" w:rsidRPr="00B01113" w:rsidRDefault="00CF383D" w:rsidP="00CF383D">
            <w:pPr>
              <w:ind w:right="-108" w:hanging="7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51 000</w:t>
            </w:r>
          </w:p>
        </w:tc>
        <w:tc>
          <w:tcPr>
            <w:tcW w:w="851" w:type="dxa"/>
            <w:vAlign w:val="center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850" w:type="dxa"/>
            <w:vAlign w:val="center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851" w:type="dxa"/>
            <w:vAlign w:val="center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709" w:type="dxa"/>
            <w:vAlign w:val="center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</w:t>
            </w:r>
          </w:p>
          <w:p w:rsidR="00CF383D" w:rsidRPr="00B01113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Образования,</w:t>
            </w:r>
          </w:p>
          <w:p w:rsidR="00CF383D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культуре, делам </w:t>
            </w:r>
          </w:p>
          <w:p w:rsidR="00CF383D" w:rsidRPr="00B01113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молодежи, </w:t>
            </w:r>
          </w:p>
          <w:p w:rsidR="00CF383D" w:rsidRPr="006E37D1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383D" w:rsidRPr="00CF383D" w:rsidRDefault="00CF383D" w:rsidP="00CF3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Увеличение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CF383D" w:rsidRPr="00A02E75" w:rsidTr="00FA757F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CF383D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CF383D" w:rsidRPr="004E63E7" w:rsidRDefault="00CF383D" w:rsidP="00CF3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F383D" w:rsidRPr="00A02E75" w:rsidRDefault="00CF383D" w:rsidP="00CF383D">
            <w:pPr>
              <w:pStyle w:val="ConsPlusCell"/>
              <w:rPr>
                <w:sz w:val="20"/>
                <w:szCs w:val="20"/>
              </w:rPr>
            </w:pPr>
            <w:r w:rsidRPr="00A02E75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83D" w:rsidRPr="00B01113" w:rsidRDefault="00CF383D" w:rsidP="00CF383D">
            <w:pPr>
              <w:jc w:val="center"/>
              <w:rPr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12300</w:t>
            </w:r>
          </w:p>
        </w:tc>
        <w:tc>
          <w:tcPr>
            <w:tcW w:w="850" w:type="dxa"/>
            <w:vAlign w:val="center"/>
          </w:tcPr>
          <w:p w:rsidR="00CF383D" w:rsidRPr="00B01113" w:rsidRDefault="00CF383D" w:rsidP="00CF3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51 000</w:t>
            </w:r>
          </w:p>
        </w:tc>
        <w:tc>
          <w:tcPr>
            <w:tcW w:w="851" w:type="dxa"/>
            <w:vAlign w:val="center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850" w:type="dxa"/>
            <w:vAlign w:val="center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851" w:type="dxa"/>
            <w:vAlign w:val="center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709" w:type="dxa"/>
            <w:vAlign w:val="center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11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CF383D" w:rsidRPr="00B01113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11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383D" w:rsidRPr="00A02E75" w:rsidRDefault="00CF383D" w:rsidP="00C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3F7A" w:rsidRDefault="00DD3F7A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DD3F7A" w:rsidRDefault="00DD3F7A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DD3F7A" w:rsidRDefault="00DD3F7A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DD3F7A" w:rsidRDefault="00DD3F7A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DD3F7A" w:rsidRDefault="00DD3F7A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790023" w:rsidRDefault="00790023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790023" w:rsidRDefault="00790023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790023" w:rsidRDefault="00790023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790023" w:rsidRDefault="00790023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790023" w:rsidRDefault="00790023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790023" w:rsidRDefault="00790023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790023" w:rsidRDefault="00790023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790023" w:rsidRDefault="00790023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790023" w:rsidRDefault="00790023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790023" w:rsidRDefault="00790023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790023" w:rsidRDefault="00790023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790023" w:rsidRDefault="00790023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790023" w:rsidRDefault="00790023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790023" w:rsidRDefault="00790023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790023" w:rsidRDefault="00790023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790023" w:rsidRDefault="00790023" w:rsidP="00B43639">
      <w:pPr>
        <w:pStyle w:val="ConsPlusNormal"/>
        <w:ind w:left="11907" w:firstLine="0"/>
        <w:rPr>
          <w:rFonts w:ascii="Times New Roman" w:hAnsi="Times New Roman" w:cs="Times New Roman"/>
        </w:rPr>
      </w:pPr>
    </w:p>
    <w:p w:rsidR="001C72EF" w:rsidRPr="000B29D8" w:rsidRDefault="001C72EF" w:rsidP="001C72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1C72EF" w:rsidRPr="000B29D8" w:rsidRDefault="001C72EF" w:rsidP="001C72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городского округа Красногорк, финансирование которых </w:t>
      </w:r>
    </w:p>
    <w:p w:rsidR="001C72EF" w:rsidRPr="000B29D8" w:rsidRDefault="001C72EF" w:rsidP="001C72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>предусмотрено мероприятием</w:t>
      </w:r>
      <w:r w:rsidR="00CF383D" w:rsidRPr="000B29D8">
        <w:rPr>
          <w:rFonts w:ascii="Times New Roman" w:hAnsi="Times New Roman" w:cs="Times New Roman"/>
          <w:b/>
          <w:sz w:val="28"/>
          <w:szCs w:val="28"/>
        </w:rPr>
        <w:t xml:space="preserve"> 1.1.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83D" w:rsidRPr="000B29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383D" w:rsidRPr="000B29D8">
        <w:rPr>
          <w:rFonts w:ascii="Times New Roman" w:hAnsi="Times New Roman"/>
          <w:b/>
          <w:sz w:val="28"/>
          <w:szCs w:val="28"/>
        </w:rPr>
        <w:t>Реконструкция  ВЗУ №  1, г. Красногорск, ул. Комсомольская, д. 2»</w:t>
      </w:r>
    </w:p>
    <w:p w:rsidR="001C72EF" w:rsidRPr="000B29D8" w:rsidRDefault="001C72EF" w:rsidP="001C72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CF383D" w:rsidRPr="000B29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CF383D" w:rsidRPr="000B29D8">
        <w:rPr>
          <w:rFonts w:ascii="Times New Roman" w:hAnsi="Times New Roman" w:cs="Times New Roman"/>
          <w:b/>
          <w:sz w:val="28"/>
          <w:szCs w:val="28"/>
        </w:rPr>
        <w:t>«Чистая вода»</w:t>
      </w:r>
    </w:p>
    <w:p w:rsidR="001C72EF" w:rsidRPr="00A02E75" w:rsidRDefault="001C72EF" w:rsidP="001C72E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790023" w:rsidRPr="00A02E75" w:rsidTr="00790023">
        <w:trPr>
          <w:jc w:val="center"/>
        </w:trPr>
        <w:tc>
          <w:tcPr>
            <w:tcW w:w="624" w:type="dxa"/>
            <w:vMerge w:val="restart"/>
          </w:tcPr>
          <w:p w:rsidR="00790023" w:rsidRPr="00A02E75" w:rsidRDefault="00790023" w:rsidP="00943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90023" w:rsidRPr="00A02E75" w:rsidRDefault="00790023" w:rsidP="00943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790023" w:rsidRPr="00A02E75" w:rsidRDefault="00790023" w:rsidP="00943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Годы строительства/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E75">
              <w:rPr>
                <w:rFonts w:ascii="Times New Roman" w:hAnsi="Times New Roman" w:cs="Times New Roman"/>
              </w:rPr>
              <w:t>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790023" w:rsidRPr="00A02E75" w:rsidRDefault="00790023" w:rsidP="00943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790023" w:rsidRPr="00A02E75" w:rsidRDefault="00790023" w:rsidP="00943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790023" w:rsidRPr="00A02E75" w:rsidRDefault="00790023" w:rsidP="00943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Профинансировано на 01.01.____* (тыс. руб.)</w:t>
            </w:r>
          </w:p>
        </w:tc>
        <w:tc>
          <w:tcPr>
            <w:tcW w:w="1134" w:type="dxa"/>
            <w:vMerge w:val="restart"/>
          </w:tcPr>
          <w:p w:rsidR="00790023" w:rsidRPr="00A02E75" w:rsidRDefault="00790023" w:rsidP="00943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790023" w:rsidRPr="00A02E75" w:rsidRDefault="00790023" w:rsidP="00943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790023" w:rsidRPr="00A02E75" w:rsidRDefault="00790023" w:rsidP="00943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790023" w:rsidRPr="00A02E75" w:rsidTr="00790023">
        <w:trPr>
          <w:jc w:val="center"/>
        </w:trPr>
        <w:tc>
          <w:tcPr>
            <w:tcW w:w="624" w:type="dxa"/>
            <w:vMerge/>
          </w:tcPr>
          <w:p w:rsidR="00790023" w:rsidRPr="00A02E75" w:rsidRDefault="00790023" w:rsidP="00943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790023" w:rsidRPr="00A02E75" w:rsidRDefault="00790023" w:rsidP="00943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790023" w:rsidRPr="00A02E75" w:rsidRDefault="00790023" w:rsidP="00943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90023" w:rsidRPr="00A02E75" w:rsidRDefault="00790023" w:rsidP="00943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0023" w:rsidRPr="00A02E75" w:rsidRDefault="00790023" w:rsidP="00943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0023" w:rsidRPr="00A02E75" w:rsidRDefault="00790023" w:rsidP="00943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0023" w:rsidRPr="00A02E75" w:rsidRDefault="00790023" w:rsidP="00943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0023" w:rsidRPr="00A02E75" w:rsidRDefault="00790023" w:rsidP="009430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790023" w:rsidRPr="00A02E75" w:rsidRDefault="00790023" w:rsidP="00962A07">
            <w:pPr>
              <w:pStyle w:val="ConsPlusNormal"/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790023" w:rsidRPr="00A02E75" w:rsidRDefault="00790023" w:rsidP="009430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90023" w:rsidRPr="00A02E75" w:rsidRDefault="00790023" w:rsidP="00962A07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790023" w:rsidRPr="00A02E75" w:rsidRDefault="00790023" w:rsidP="00962A07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790023" w:rsidRPr="00A02E75" w:rsidRDefault="00790023" w:rsidP="0079002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3" w:type="dxa"/>
            <w:vMerge/>
          </w:tcPr>
          <w:p w:rsidR="00790023" w:rsidRPr="00A02E75" w:rsidRDefault="00790023" w:rsidP="00943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023" w:rsidRPr="00A02E75" w:rsidTr="00790023">
        <w:trPr>
          <w:jc w:val="center"/>
        </w:trPr>
        <w:tc>
          <w:tcPr>
            <w:tcW w:w="624" w:type="dxa"/>
            <w:vAlign w:val="center"/>
          </w:tcPr>
          <w:p w:rsidR="00790023" w:rsidRPr="00A02E75" w:rsidRDefault="00790023" w:rsidP="007900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Align w:val="center"/>
          </w:tcPr>
          <w:p w:rsidR="00790023" w:rsidRPr="00A02E75" w:rsidRDefault="00790023" w:rsidP="007900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790023" w:rsidRPr="00A02E75" w:rsidRDefault="00790023" w:rsidP="00790023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790023" w:rsidRPr="00A02E75" w:rsidRDefault="00790023" w:rsidP="00790023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790023" w:rsidRPr="00A02E75" w:rsidRDefault="00790023" w:rsidP="00790023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90023" w:rsidRPr="00A02E75" w:rsidRDefault="00790023" w:rsidP="00790023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790023" w:rsidRPr="00A02E75" w:rsidRDefault="00790023" w:rsidP="00884401">
            <w:pPr>
              <w:pStyle w:val="ConsPlusNormal"/>
              <w:ind w:firstLine="19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790023" w:rsidRPr="00A02E75" w:rsidRDefault="00790023" w:rsidP="00884401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vAlign w:val="center"/>
          </w:tcPr>
          <w:p w:rsidR="00790023" w:rsidRPr="00A02E75" w:rsidRDefault="00790023" w:rsidP="007900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790023" w:rsidRPr="00A02E75" w:rsidRDefault="00790023" w:rsidP="007900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790023" w:rsidRPr="00A02E75" w:rsidRDefault="00790023" w:rsidP="0079002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790023" w:rsidRPr="00A02E75" w:rsidRDefault="00790023" w:rsidP="00790023">
            <w:pPr>
              <w:pStyle w:val="ConsPlusNormal"/>
              <w:ind w:firstLine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790023" w:rsidRPr="00A02E75" w:rsidRDefault="00790023" w:rsidP="00884401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3" w:type="dxa"/>
            <w:vAlign w:val="center"/>
          </w:tcPr>
          <w:p w:rsidR="00790023" w:rsidRPr="00A02E75" w:rsidRDefault="00790023" w:rsidP="00884401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62A07" w:rsidRPr="00A02E75" w:rsidTr="00790023">
        <w:trPr>
          <w:jc w:val="center"/>
        </w:trPr>
        <w:tc>
          <w:tcPr>
            <w:tcW w:w="624" w:type="dxa"/>
            <w:vMerge w:val="restart"/>
          </w:tcPr>
          <w:p w:rsidR="00962A07" w:rsidRPr="00A02E75" w:rsidRDefault="00962A07" w:rsidP="00962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962A07" w:rsidRPr="00A02E75" w:rsidRDefault="00962A07" w:rsidP="00962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383D">
              <w:rPr>
                <w:rFonts w:ascii="Times New Roman" w:hAnsi="Times New Roman" w:cs="Times New Roman"/>
              </w:rPr>
              <w:t>ВЗУ №  1, г. Красногорск, ул. Комсомольская, д. 2</w:t>
            </w:r>
          </w:p>
        </w:tc>
        <w:tc>
          <w:tcPr>
            <w:tcW w:w="1510" w:type="dxa"/>
            <w:vMerge w:val="restart"/>
          </w:tcPr>
          <w:p w:rsidR="00962A07" w:rsidRPr="00A02E75" w:rsidRDefault="00962A07" w:rsidP="00962A07">
            <w:pPr>
              <w:pStyle w:val="ConsPlusNormal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vMerge w:val="restart"/>
          </w:tcPr>
          <w:p w:rsidR="00962A07" w:rsidRPr="00A02E75" w:rsidRDefault="00962A07" w:rsidP="00962A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62A07" w:rsidRPr="00A02E75" w:rsidRDefault="00962A07" w:rsidP="00962A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62A07" w:rsidRPr="00A02E75" w:rsidRDefault="00962A07" w:rsidP="00962A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2A07" w:rsidRPr="00A02E75" w:rsidRDefault="00962A07" w:rsidP="00962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962A07" w:rsidRPr="00A02E75" w:rsidRDefault="00962A07" w:rsidP="00962A07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129 900</w:t>
            </w:r>
          </w:p>
        </w:tc>
        <w:tc>
          <w:tcPr>
            <w:tcW w:w="987" w:type="dxa"/>
          </w:tcPr>
          <w:p w:rsidR="00962A07" w:rsidRPr="00A02E75" w:rsidRDefault="00962A07" w:rsidP="00962A07">
            <w:pPr>
              <w:pStyle w:val="ConsPlusNormal"/>
              <w:ind w:firstLine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129 900</w:t>
            </w:r>
          </w:p>
        </w:tc>
        <w:tc>
          <w:tcPr>
            <w:tcW w:w="850" w:type="dxa"/>
          </w:tcPr>
          <w:p w:rsidR="00962A07" w:rsidRPr="00A02E75" w:rsidRDefault="00962A07" w:rsidP="00962A07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A07" w:rsidRPr="00A02E75" w:rsidRDefault="00962A07" w:rsidP="00962A07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62A07" w:rsidRPr="00A02E75" w:rsidRDefault="00962A07" w:rsidP="00962A07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62A07" w:rsidRPr="00A02E75" w:rsidRDefault="00962A07" w:rsidP="00962A07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62A07" w:rsidRPr="00A02E75" w:rsidRDefault="00962A07" w:rsidP="00962A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23" w:rsidRPr="00A02E75" w:rsidTr="00790023">
        <w:trPr>
          <w:jc w:val="center"/>
        </w:trPr>
        <w:tc>
          <w:tcPr>
            <w:tcW w:w="624" w:type="dxa"/>
            <w:vMerge/>
          </w:tcPr>
          <w:p w:rsidR="00790023" w:rsidRPr="00A02E75" w:rsidRDefault="00790023" w:rsidP="00943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790023" w:rsidRPr="00A02E75" w:rsidRDefault="00790023" w:rsidP="00943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790023" w:rsidRPr="00A02E75" w:rsidRDefault="00790023" w:rsidP="00943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90023" w:rsidRPr="00A02E75" w:rsidRDefault="00790023" w:rsidP="00943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0023" w:rsidRPr="00A02E75" w:rsidRDefault="00790023" w:rsidP="00943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0023" w:rsidRPr="00A02E75" w:rsidRDefault="00790023" w:rsidP="009430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23" w:rsidRPr="00A02E75" w:rsidRDefault="00790023" w:rsidP="009B62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</w:tcPr>
          <w:p w:rsidR="00790023" w:rsidRPr="00A02E75" w:rsidRDefault="00962A07" w:rsidP="00962A07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 w:rsidRPr="00962A07">
              <w:rPr>
                <w:rFonts w:ascii="Times New Roman" w:hAnsi="Times New Roman" w:cs="Times New Roman"/>
              </w:rPr>
              <w:t>129 900</w:t>
            </w:r>
          </w:p>
        </w:tc>
        <w:tc>
          <w:tcPr>
            <w:tcW w:w="987" w:type="dxa"/>
          </w:tcPr>
          <w:p w:rsidR="00790023" w:rsidRPr="00A02E75" w:rsidRDefault="00CF383D" w:rsidP="00CF383D">
            <w:pPr>
              <w:pStyle w:val="ConsPlusNormal"/>
              <w:ind w:firstLine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129 900</w:t>
            </w:r>
          </w:p>
        </w:tc>
        <w:tc>
          <w:tcPr>
            <w:tcW w:w="850" w:type="dxa"/>
          </w:tcPr>
          <w:p w:rsidR="00790023" w:rsidRPr="00A02E75" w:rsidRDefault="00962A07" w:rsidP="00962A07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90023" w:rsidRPr="00A02E75" w:rsidRDefault="00962A07" w:rsidP="00962A07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90023" w:rsidRPr="00A02E75" w:rsidRDefault="00962A07" w:rsidP="00962A07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90023" w:rsidRPr="00A02E75" w:rsidRDefault="00962A07" w:rsidP="00962A07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790023" w:rsidRPr="00A02E75" w:rsidRDefault="00790023" w:rsidP="00943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2A07" w:rsidRPr="00A02E75" w:rsidTr="00790023">
        <w:trPr>
          <w:jc w:val="center"/>
        </w:trPr>
        <w:tc>
          <w:tcPr>
            <w:tcW w:w="2460" w:type="dxa"/>
            <w:gridSpan w:val="2"/>
          </w:tcPr>
          <w:p w:rsidR="00962A07" w:rsidRPr="00A02E75" w:rsidRDefault="00962A07" w:rsidP="00962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510" w:type="dxa"/>
          </w:tcPr>
          <w:p w:rsidR="00962A07" w:rsidRPr="00A02E75" w:rsidRDefault="00962A07" w:rsidP="00962A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2A07" w:rsidRPr="00A02E75" w:rsidRDefault="00962A07" w:rsidP="00962A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2A07" w:rsidRPr="00A02E75" w:rsidRDefault="00962A07" w:rsidP="00962A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2A07" w:rsidRPr="00A02E75" w:rsidRDefault="00962A07" w:rsidP="00962A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2A07" w:rsidRPr="00A02E75" w:rsidRDefault="00962A07" w:rsidP="00962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962A07" w:rsidRPr="00A02E75" w:rsidRDefault="00962A07" w:rsidP="00962A07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 w:rsidRPr="00962A07">
              <w:rPr>
                <w:rFonts w:ascii="Times New Roman" w:hAnsi="Times New Roman" w:cs="Times New Roman"/>
              </w:rPr>
              <w:t>129 900</w:t>
            </w:r>
          </w:p>
        </w:tc>
        <w:tc>
          <w:tcPr>
            <w:tcW w:w="987" w:type="dxa"/>
          </w:tcPr>
          <w:p w:rsidR="00962A07" w:rsidRPr="00A02E75" w:rsidRDefault="00962A07" w:rsidP="00962A07">
            <w:pPr>
              <w:pStyle w:val="ConsPlusNormal"/>
              <w:ind w:firstLine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129 900</w:t>
            </w:r>
          </w:p>
        </w:tc>
        <w:tc>
          <w:tcPr>
            <w:tcW w:w="850" w:type="dxa"/>
          </w:tcPr>
          <w:p w:rsidR="00962A07" w:rsidRPr="00A02E75" w:rsidRDefault="00962A07" w:rsidP="00962A07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A07" w:rsidRPr="00A02E75" w:rsidRDefault="00962A07" w:rsidP="00962A07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62A07" w:rsidRPr="00A02E75" w:rsidRDefault="00962A07" w:rsidP="00962A07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62A07" w:rsidRPr="00A02E75" w:rsidRDefault="00962A07" w:rsidP="00962A07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62A07" w:rsidRPr="00A02E75" w:rsidRDefault="00962A07" w:rsidP="00962A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15C5" w:rsidRDefault="00BF15C5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2A07">
      <w:pPr>
        <w:pStyle w:val="ConsPlusNonformat"/>
        <w:jc w:val="center"/>
        <w:rPr>
          <w:rFonts w:ascii="Times New Roman" w:hAnsi="Times New Roman" w:cs="Times New Roman"/>
        </w:rPr>
      </w:pPr>
    </w:p>
    <w:p w:rsidR="00962A07" w:rsidRPr="000B29D8" w:rsidRDefault="00962A07" w:rsidP="00962A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962A07" w:rsidRPr="000B29D8" w:rsidRDefault="00962A07" w:rsidP="00962A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городского округа Красногорк, финансирование которых </w:t>
      </w:r>
    </w:p>
    <w:p w:rsidR="00962A07" w:rsidRPr="000B29D8" w:rsidRDefault="00962A07" w:rsidP="00962A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>предусмотрено мероприятием</w:t>
      </w:r>
      <w:r w:rsidR="00BF15C5" w:rsidRPr="000B29D8">
        <w:rPr>
          <w:rFonts w:ascii="Times New Roman" w:hAnsi="Times New Roman" w:cs="Times New Roman"/>
          <w:b/>
          <w:sz w:val="28"/>
          <w:szCs w:val="28"/>
        </w:rPr>
        <w:t xml:space="preserve"> 1.2</w:t>
      </w:r>
      <w:r w:rsidRPr="000B29D8">
        <w:rPr>
          <w:rFonts w:ascii="Times New Roman" w:hAnsi="Times New Roman" w:cs="Times New Roman"/>
          <w:b/>
          <w:sz w:val="28"/>
          <w:szCs w:val="28"/>
        </w:rPr>
        <w:t>.  «</w:t>
      </w:r>
      <w:r w:rsidR="00BF15C5" w:rsidRPr="000B29D8">
        <w:rPr>
          <w:rFonts w:ascii="Times New Roman" w:hAnsi="Times New Roman"/>
          <w:b/>
          <w:sz w:val="28"/>
          <w:szCs w:val="28"/>
        </w:rPr>
        <w:t>Реконструкция  ВЗУ №  6   г. Красногорск, д/о "Серебрянка"</w:t>
      </w:r>
      <w:r w:rsidRPr="000B29D8">
        <w:rPr>
          <w:rFonts w:ascii="Times New Roman" w:hAnsi="Times New Roman"/>
          <w:b/>
          <w:sz w:val="28"/>
          <w:szCs w:val="28"/>
        </w:rPr>
        <w:t>»</w:t>
      </w:r>
    </w:p>
    <w:p w:rsidR="00962A07" w:rsidRPr="000B29D8" w:rsidRDefault="00962A07" w:rsidP="00962A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B29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0B29D8">
        <w:rPr>
          <w:rFonts w:ascii="Times New Roman" w:hAnsi="Times New Roman" w:cs="Times New Roman"/>
          <w:b/>
          <w:sz w:val="28"/>
          <w:szCs w:val="28"/>
        </w:rPr>
        <w:t>«Чистая вода»</w:t>
      </w:r>
    </w:p>
    <w:p w:rsidR="00962A07" w:rsidRPr="000B29D8" w:rsidRDefault="00962A07" w:rsidP="00962A07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962A07" w:rsidRPr="00A02E75" w:rsidTr="007C18B4">
        <w:trPr>
          <w:jc w:val="center"/>
        </w:trPr>
        <w:tc>
          <w:tcPr>
            <w:tcW w:w="624" w:type="dxa"/>
            <w:vMerge w:val="restart"/>
          </w:tcPr>
          <w:p w:rsidR="00962A07" w:rsidRPr="00A02E75" w:rsidRDefault="00962A07" w:rsidP="007C1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962A07" w:rsidRPr="00A02E75" w:rsidRDefault="00962A07" w:rsidP="007C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962A07" w:rsidRPr="00A02E75" w:rsidRDefault="00962A07" w:rsidP="007C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Годы строительства/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E75">
              <w:rPr>
                <w:rFonts w:ascii="Times New Roman" w:hAnsi="Times New Roman" w:cs="Times New Roman"/>
              </w:rPr>
              <w:t>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962A07" w:rsidRPr="00A02E75" w:rsidRDefault="00962A07" w:rsidP="007C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962A07" w:rsidRPr="00A02E75" w:rsidRDefault="00962A07" w:rsidP="007C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962A07" w:rsidRPr="00A02E75" w:rsidRDefault="00962A07" w:rsidP="007C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Профинансировано на 01.01.____* (тыс. руб.)</w:t>
            </w:r>
          </w:p>
        </w:tc>
        <w:tc>
          <w:tcPr>
            <w:tcW w:w="1134" w:type="dxa"/>
            <w:vMerge w:val="restart"/>
          </w:tcPr>
          <w:p w:rsidR="00962A07" w:rsidRPr="00A02E75" w:rsidRDefault="00962A07" w:rsidP="007C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962A07" w:rsidRPr="00A02E75" w:rsidRDefault="00962A07" w:rsidP="007C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962A07" w:rsidRPr="00A02E75" w:rsidRDefault="00962A07" w:rsidP="007C1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962A07" w:rsidRPr="00A02E75" w:rsidTr="007C18B4">
        <w:trPr>
          <w:jc w:val="center"/>
        </w:trPr>
        <w:tc>
          <w:tcPr>
            <w:tcW w:w="624" w:type="dxa"/>
            <w:vMerge/>
          </w:tcPr>
          <w:p w:rsidR="00962A07" w:rsidRPr="00A02E75" w:rsidRDefault="00962A07" w:rsidP="007C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62A07" w:rsidRPr="00A02E75" w:rsidRDefault="00962A07" w:rsidP="007C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62A07" w:rsidRPr="00A02E75" w:rsidRDefault="00962A07" w:rsidP="007C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2A07" w:rsidRPr="00A02E75" w:rsidRDefault="00962A07" w:rsidP="007C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A07" w:rsidRPr="00A02E75" w:rsidRDefault="00962A07" w:rsidP="007C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A07" w:rsidRPr="00A02E75" w:rsidRDefault="00962A07" w:rsidP="007C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A07" w:rsidRPr="00A02E75" w:rsidRDefault="00962A07" w:rsidP="007C18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2A07" w:rsidRPr="00A02E75" w:rsidRDefault="00962A07" w:rsidP="007C1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962A07" w:rsidRPr="00A02E75" w:rsidRDefault="00962A07" w:rsidP="007C18B4">
            <w:pPr>
              <w:pStyle w:val="ConsPlusNormal"/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962A07" w:rsidRPr="00A02E75" w:rsidRDefault="00962A07" w:rsidP="007C1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962A07" w:rsidRPr="00A02E75" w:rsidRDefault="00962A07" w:rsidP="007C18B4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962A07" w:rsidRPr="00A02E75" w:rsidRDefault="00962A07" w:rsidP="007C18B4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962A07" w:rsidRPr="00A02E75" w:rsidRDefault="00962A07" w:rsidP="007C18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3" w:type="dxa"/>
            <w:vMerge/>
          </w:tcPr>
          <w:p w:rsidR="00962A07" w:rsidRPr="00A02E75" w:rsidRDefault="00962A07" w:rsidP="007C1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A07" w:rsidRPr="00A02E75" w:rsidTr="007C18B4">
        <w:trPr>
          <w:jc w:val="center"/>
        </w:trPr>
        <w:tc>
          <w:tcPr>
            <w:tcW w:w="624" w:type="dxa"/>
            <w:vAlign w:val="center"/>
          </w:tcPr>
          <w:p w:rsidR="00962A07" w:rsidRPr="00A02E75" w:rsidRDefault="00962A07" w:rsidP="007C1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Align w:val="center"/>
          </w:tcPr>
          <w:p w:rsidR="00962A07" w:rsidRPr="00A02E75" w:rsidRDefault="00962A07" w:rsidP="007C1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962A07" w:rsidRPr="00A02E75" w:rsidRDefault="00962A07" w:rsidP="007C18B4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962A07" w:rsidRPr="00A02E75" w:rsidRDefault="00962A07" w:rsidP="007C18B4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62A07" w:rsidRPr="00A02E75" w:rsidRDefault="00962A07" w:rsidP="007C18B4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62A07" w:rsidRPr="00A02E75" w:rsidRDefault="00962A07" w:rsidP="007C18B4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62A07" w:rsidRPr="00A02E75" w:rsidRDefault="00962A07" w:rsidP="007C18B4">
            <w:pPr>
              <w:pStyle w:val="ConsPlusNormal"/>
              <w:ind w:firstLine="19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962A07" w:rsidRPr="00A02E75" w:rsidRDefault="00962A07" w:rsidP="007C18B4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vAlign w:val="center"/>
          </w:tcPr>
          <w:p w:rsidR="00962A07" w:rsidRPr="00A02E75" w:rsidRDefault="00962A07" w:rsidP="007C1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962A07" w:rsidRPr="00A02E75" w:rsidRDefault="00962A07" w:rsidP="007C1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962A07" w:rsidRPr="00A02E75" w:rsidRDefault="00962A07" w:rsidP="007C1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962A07" w:rsidRPr="00A02E75" w:rsidRDefault="00962A07" w:rsidP="007C18B4">
            <w:pPr>
              <w:pStyle w:val="ConsPlusNormal"/>
              <w:ind w:firstLine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962A07" w:rsidRPr="00A02E75" w:rsidRDefault="00962A07" w:rsidP="007C18B4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3" w:type="dxa"/>
            <w:vAlign w:val="center"/>
          </w:tcPr>
          <w:p w:rsidR="00962A07" w:rsidRPr="00A02E75" w:rsidRDefault="00962A07" w:rsidP="007C18B4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F15C5" w:rsidRPr="00A02E75" w:rsidTr="00EB3CA2">
        <w:trPr>
          <w:jc w:val="center"/>
        </w:trPr>
        <w:tc>
          <w:tcPr>
            <w:tcW w:w="624" w:type="dxa"/>
            <w:vMerge w:val="restart"/>
          </w:tcPr>
          <w:p w:rsidR="00BF15C5" w:rsidRPr="00A02E75" w:rsidRDefault="00BF15C5" w:rsidP="00BF1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BF15C5" w:rsidRPr="00A02E75" w:rsidRDefault="00BF15C5" w:rsidP="00BF1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0F05">
              <w:rPr>
                <w:rFonts w:ascii="Times New Roman" w:hAnsi="Times New Roman"/>
                <w:sz w:val="20"/>
                <w:szCs w:val="20"/>
              </w:rPr>
              <w:t>Реконструкция  ВЗУ №  6   г. Красногорск, д/о "Серебрянка"</w:t>
            </w:r>
          </w:p>
        </w:tc>
        <w:tc>
          <w:tcPr>
            <w:tcW w:w="1510" w:type="dxa"/>
            <w:vMerge w:val="restart"/>
          </w:tcPr>
          <w:p w:rsidR="00BF15C5" w:rsidRPr="00A02E75" w:rsidRDefault="00BF15C5" w:rsidP="00BF15C5">
            <w:pPr>
              <w:pStyle w:val="ConsPlusNormal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vMerge w:val="restart"/>
          </w:tcPr>
          <w:p w:rsidR="00BF15C5" w:rsidRPr="00A02E75" w:rsidRDefault="00BF15C5" w:rsidP="00BF1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F15C5" w:rsidRPr="00A02E75" w:rsidRDefault="00BF15C5" w:rsidP="00BF1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F15C5" w:rsidRPr="00A02E75" w:rsidRDefault="00BF15C5" w:rsidP="00BF1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15C5" w:rsidRPr="00A02E75" w:rsidRDefault="00BF15C5" w:rsidP="00BF1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15C5" w:rsidRPr="00A02E75" w:rsidRDefault="00BF15C5" w:rsidP="00BF15C5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05">
              <w:rPr>
                <w:rFonts w:ascii="Times New Roman" w:hAnsi="Times New Roman"/>
                <w:sz w:val="20"/>
                <w:szCs w:val="20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F15C5" w:rsidRPr="00A02E75" w:rsidRDefault="00BF15C5" w:rsidP="00BF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05">
              <w:rPr>
                <w:rFonts w:ascii="Times New Roman" w:hAnsi="Times New Roman"/>
                <w:sz w:val="20"/>
                <w:szCs w:val="20"/>
              </w:rPr>
              <w:t>49 240</w:t>
            </w:r>
          </w:p>
        </w:tc>
        <w:tc>
          <w:tcPr>
            <w:tcW w:w="850" w:type="dxa"/>
          </w:tcPr>
          <w:p w:rsidR="00BF15C5" w:rsidRPr="00A02E75" w:rsidRDefault="00BF15C5" w:rsidP="00BF15C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F15C5" w:rsidRPr="00A02E75" w:rsidRDefault="00BF15C5" w:rsidP="00BF15C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F15C5" w:rsidRPr="00A02E75" w:rsidRDefault="00BF15C5" w:rsidP="00BF15C5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F15C5" w:rsidRPr="00A02E75" w:rsidRDefault="00BF15C5" w:rsidP="00BF15C5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BF15C5" w:rsidRPr="00A02E75" w:rsidRDefault="00BF15C5" w:rsidP="00BF1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15C5" w:rsidRPr="00A02E75" w:rsidTr="00EB3CA2">
        <w:trPr>
          <w:jc w:val="center"/>
        </w:trPr>
        <w:tc>
          <w:tcPr>
            <w:tcW w:w="624" w:type="dxa"/>
            <w:vMerge/>
          </w:tcPr>
          <w:p w:rsidR="00BF15C5" w:rsidRPr="00A02E75" w:rsidRDefault="00BF15C5" w:rsidP="00BF1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BF15C5" w:rsidRPr="00A02E75" w:rsidRDefault="00BF15C5" w:rsidP="00BF1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BF15C5" w:rsidRPr="00A02E75" w:rsidRDefault="00BF15C5" w:rsidP="00BF1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15C5" w:rsidRPr="00A02E75" w:rsidRDefault="00BF15C5" w:rsidP="00BF1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15C5" w:rsidRPr="00A02E75" w:rsidRDefault="00BF15C5" w:rsidP="00BF1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15C5" w:rsidRPr="00A02E75" w:rsidRDefault="00BF15C5" w:rsidP="00BF1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5C5" w:rsidRPr="00A02E75" w:rsidRDefault="00BF15C5" w:rsidP="009B62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15C5" w:rsidRPr="00A02E75" w:rsidRDefault="00BF15C5" w:rsidP="00BF15C5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05">
              <w:rPr>
                <w:rFonts w:ascii="Times New Roman" w:hAnsi="Times New Roman"/>
                <w:sz w:val="20"/>
                <w:szCs w:val="20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F15C5" w:rsidRPr="00A02E75" w:rsidRDefault="00BF15C5" w:rsidP="00BF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05">
              <w:rPr>
                <w:rFonts w:ascii="Times New Roman" w:hAnsi="Times New Roman"/>
                <w:sz w:val="20"/>
                <w:szCs w:val="20"/>
              </w:rPr>
              <w:t>49 240</w:t>
            </w:r>
          </w:p>
        </w:tc>
        <w:tc>
          <w:tcPr>
            <w:tcW w:w="850" w:type="dxa"/>
          </w:tcPr>
          <w:p w:rsidR="00BF15C5" w:rsidRPr="00A02E75" w:rsidRDefault="00BF15C5" w:rsidP="00BF15C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F15C5" w:rsidRPr="00A02E75" w:rsidRDefault="00BF15C5" w:rsidP="00BF15C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F15C5" w:rsidRPr="00A02E75" w:rsidRDefault="00BF15C5" w:rsidP="00BF15C5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F15C5" w:rsidRPr="00A02E75" w:rsidRDefault="00BF15C5" w:rsidP="00BF15C5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BF15C5" w:rsidRPr="00A02E75" w:rsidRDefault="00BF15C5" w:rsidP="00BF1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15C5" w:rsidRPr="00A02E75" w:rsidTr="00EB3CA2">
        <w:trPr>
          <w:jc w:val="center"/>
        </w:trPr>
        <w:tc>
          <w:tcPr>
            <w:tcW w:w="2460" w:type="dxa"/>
            <w:gridSpan w:val="2"/>
          </w:tcPr>
          <w:p w:rsidR="00BF15C5" w:rsidRPr="00A02E75" w:rsidRDefault="00BF15C5" w:rsidP="00BF1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510" w:type="dxa"/>
          </w:tcPr>
          <w:p w:rsidR="00BF15C5" w:rsidRPr="00A02E75" w:rsidRDefault="00BF15C5" w:rsidP="00BF1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F15C5" w:rsidRPr="00A02E75" w:rsidRDefault="00BF15C5" w:rsidP="00BF1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15C5" w:rsidRPr="00A02E75" w:rsidRDefault="00BF15C5" w:rsidP="00BF1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15C5" w:rsidRPr="00A02E75" w:rsidRDefault="00BF15C5" w:rsidP="00BF1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15C5" w:rsidRPr="00A02E75" w:rsidRDefault="00BF15C5" w:rsidP="00BF1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15C5" w:rsidRPr="00A02E75" w:rsidRDefault="00BF15C5" w:rsidP="00BF15C5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05">
              <w:rPr>
                <w:rFonts w:ascii="Times New Roman" w:hAnsi="Times New Roman"/>
                <w:sz w:val="20"/>
                <w:szCs w:val="20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F15C5" w:rsidRPr="00A02E75" w:rsidRDefault="00BF15C5" w:rsidP="00BF1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05">
              <w:rPr>
                <w:rFonts w:ascii="Times New Roman" w:hAnsi="Times New Roman"/>
                <w:sz w:val="20"/>
                <w:szCs w:val="20"/>
              </w:rPr>
              <w:t>49 240</w:t>
            </w:r>
          </w:p>
        </w:tc>
        <w:tc>
          <w:tcPr>
            <w:tcW w:w="850" w:type="dxa"/>
          </w:tcPr>
          <w:p w:rsidR="00BF15C5" w:rsidRPr="00A02E75" w:rsidRDefault="00BF15C5" w:rsidP="00BF15C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F15C5" w:rsidRPr="00A02E75" w:rsidRDefault="00BF15C5" w:rsidP="00BF15C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F15C5" w:rsidRPr="00A02E75" w:rsidRDefault="00BF15C5" w:rsidP="00BF15C5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F15C5" w:rsidRPr="00A02E75" w:rsidRDefault="00BF15C5" w:rsidP="00BF15C5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BF15C5" w:rsidRPr="00A02E75" w:rsidRDefault="00BF15C5" w:rsidP="00BF1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72EF" w:rsidRDefault="001C72EF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FA5C60" w:rsidRPr="000B29D8" w:rsidRDefault="00FA5C60" w:rsidP="00FA5C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FA5C60" w:rsidRPr="000B29D8" w:rsidRDefault="00FA5C60" w:rsidP="00FA5C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городского округа Красногорк, финансирование которых </w:t>
      </w:r>
    </w:p>
    <w:p w:rsidR="00FA5C60" w:rsidRPr="000B29D8" w:rsidRDefault="00FA5C60" w:rsidP="000B29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>предусмотрено мероприятием 1.4.  «</w:t>
      </w:r>
      <w:r w:rsidRPr="000B29D8">
        <w:rPr>
          <w:rFonts w:ascii="Times New Roman" w:hAnsi="Times New Roman"/>
          <w:b/>
          <w:sz w:val="28"/>
          <w:szCs w:val="28"/>
        </w:rPr>
        <w:t>Техническое перевооружение водозаборного узла с обустройством на его территории станции обезжелезивания по адресу: Московская область, городской округ Красногорск, д. Степановское»</w:t>
      </w:r>
      <w:r w:rsidR="000B2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B29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 «Чистая вода»</w:t>
      </w:r>
    </w:p>
    <w:p w:rsidR="00FA5C60" w:rsidRPr="00A02E75" w:rsidRDefault="00FA5C60" w:rsidP="00FA5C6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FA5C60" w:rsidRPr="00A02E75" w:rsidTr="00EB3CA2">
        <w:trPr>
          <w:jc w:val="center"/>
        </w:trPr>
        <w:tc>
          <w:tcPr>
            <w:tcW w:w="624" w:type="dxa"/>
            <w:vMerge w:val="restart"/>
          </w:tcPr>
          <w:p w:rsidR="00FA5C60" w:rsidRPr="00A02E75" w:rsidRDefault="00FA5C60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Годы строительства/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E75">
              <w:rPr>
                <w:rFonts w:ascii="Times New Roman" w:hAnsi="Times New Roman" w:cs="Times New Roman"/>
              </w:rPr>
              <w:t>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Профинансировано на 01.01.____* (тыс. руб.)</w:t>
            </w:r>
          </w:p>
        </w:tc>
        <w:tc>
          <w:tcPr>
            <w:tcW w:w="1134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FA5C60" w:rsidRPr="00A02E75" w:rsidTr="00EB3CA2">
        <w:trPr>
          <w:jc w:val="center"/>
        </w:trPr>
        <w:tc>
          <w:tcPr>
            <w:tcW w:w="62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FA5C60" w:rsidRPr="00A02E75" w:rsidRDefault="00FA5C60" w:rsidP="00EB3CA2">
            <w:pPr>
              <w:pStyle w:val="ConsPlusNormal"/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FA5C60" w:rsidRPr="00A02E75" w:rsidRDefault="00FA5C60" w:rsidP="00EB3CA2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FA5C60" w:rsidRPr="00A02E75" w:rsidRDefault="00FA5C60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FA5C60" w:rsidRPr="00A02E75" w:rsidRDefault="00FA5C60" w:rsidP="00EB3CA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3" w:type="dxa"/>
            <w:vMerge/>
          </w:tcPr>
          <w:p w:rsidR="00FA5C60" w:rsidRPr="00A02E75" w:rsidRDefault="00FA5C60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C60" w:rsidRPr="00A02E75" w:rsidTr="00EB3CA2">
        <w:trPr>
          <w:jc w:val="center"/>
        </w:trPr>
        <w:tc>
          <w:tcPr>
            <w:tcW w:w="624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19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3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A5C60" w:rsidRPr="00A02E75" w:rsidTr="00EB3CA2">
        <w:trPr>
          <w:jc w:val="center"/>
        </w:trPr>
        <w:tc>
          <w:tcPr>
            <w:tcW w:w="624" w:type="dxa"/>
            <w:vMerge w:val="restart"/>
          </w:tcPr>
          <w:p w:rsidR="00FA5C60" w:rsidRPr="00A02E75" w:rsidRDefault="00FA5C60" w:rsidP="00F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FA5C60" w:rsidRPr="00BF15C5" w:rsidRDefault="00FA5C60" w:rsidP="00FA5C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5C60">
              <w:rPr>
                <w:rFonts w:ascii="Times New Roman" w:hAnsi="Times New Roman"/>
                <w:sz w:val="20"/>
                <w:szCs w:val="20"/>
              </w:rPr>
              <w:t>Техническое перевооружение водозаборного узла с обустройством на его территории станции обезжелезивания по адресу: Московская область, городской округ Красногорск, д. Степановское</w:t>
            </w:r>
          </w:p>
        </w:tc>
        <w:tc>
          <w:tcPr>
            <w:tcW w:w="1510" w:type="dxa"/>
            <w:vMerge w:val="restart"/>
          </w:tcPr>
          <w:p w:rsidR="00FA5C60" w:rsidRPr="00A02E75" w:rsidRDefault="00FA5C60" w:rsidP="00FA5C60">
            <w:pPr>
              <w:pStyle w:val="ConsPlusNormal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vMerge w:val="restart"/>
          </w:tcPr>
          <w:p w:rsidR="00FA5C60" w:rsidRPr="00A02E75" w:rsidRDefault="00FA5C60" w:rsidP="00FA5C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A5C60" w:rsidRPr="00A02E75" w:rsidRDefault="00FA5C60" w:rsidP="00FA5C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A5C60" w:rsidRPr="00A02E75" w:rsidRDefault="00FA5C60" w:rsidP="00FA5C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C60" w:rsidRPr="00A02E75" w:rsidRDefault="00FA5C60" w:rsidP="00F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5C60" w:rsidRPr="00BF15C5" w:rsidRDefault="00FA5C60" w:rsidP="00FA5C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5 397,10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5C60" w:rsidRPr="00BF15C5" w:rsidRDefault="00FA5C60" w:rsidP="00FA5C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5 397,10</w:t>
            </w:r>
          </w:p>
        </w:tc>
        <w:tc>
          <w:tcPr>
            <w:tcW w:w="850" w:type="dxa"/>
          </w:tcPr>
          <w:p w:rsidR="00FA5C60" w:rsidRPr="00A02E75" w:rsidRDefault="00FA5C60" w:rsidP="00FA5C6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A5C60" w:rsidRPr="00A02E75" w:rsidRDefault="00FA5C60" w:rsidP="00FA5C6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A5C60" w:rsidRPr="00A02E75" w:rsidRDefault="00FA5C60" w:rsidP="00FA5C60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A5C60" w:rsidRPr="00A02E75" w:rsidRDefault="00FA5C60" w:rsidP="00FA5C60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FA5C60" w:rsidRPr="00A02E75" w:rsidRDefault="00FA5C60" w:rsidP="00FA5C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5C60" w:rsidRPr="00A02E75" w:rsidTr="00FA5C60">
        <w:trPr>
          <w:jc w:val="center"/>
        </w:trPr>
        <w:tc>
          <w:tcPr>
            <w:tcW w:w="624" w:type="dxa"/>
            <w:vMerge/>
          </w:tcPr>
          <w:p w:rsidR="00FA5C60" w:rsidRPr="00A02E75" w:rsidRDefault="00FA5C60" w:rsidP="00FA5C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FA5C60" w:rsidRPr="00A02E75" w:rsidRDefault="00FA5C60" w:rsidP="00FA5C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A5C60" w:rsidRPr="00A02E75" w:rsidRDefault="00FA5C60" w:rsidP="00FA5C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5C60" w:rsidRPr="00A02E75" w:rsidRDefault="00FA5C60" w:rsidP="00FA5C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FA5C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FA5C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C60" w:rsidRPr="00A02E75" w:rsidRDefault="00FA5C60" w:rsidP="00F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5C60" w:rsidRPr="00BF15C5" w:rsidRDefault="00FA5C60" w:rsidP="00FA5C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5 397,10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5C60" w:rsidRPr="00BF15C5" w:rsidRDefault="00FA5C60" w:rsidP="00FA5C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5 397,10</w:t>
            </w:r>
          </w:p>
        </w:tc>
        <w:tc>
          <w:tcPr>
            <w:tcW w:w="850" w:type="dxa"/>
            <w:vAlign w:val="center"/>
          </w:tcPr>
          <w:p w:rsidR="00FA5C60" w:rsidRPr="00A02E75" w:rsidRDefault="00FA5C60" w:rsidP="00FA5C6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A5C60" w:rsidRPr="00A02E75" w:rsidRDefault="00FA5C60" w:rsidP="00FA5C6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A5C60" w:rsidRPr="00A02E75" w:rsidRDefault="00FA5C60" w:rsidP="00FA5C60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5C60" w:rsidRPr="00A02E75" w:rsidRDefault="00FA5C60" w:rsidP="00FA5C60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FA5C60" w:rsidRPr="00A02E75" w:rsidRDefault="00FA5C60" w:rsidP="00FA5C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5C60" w:rsidRPr="00A02E75" w:rsidTr="00EB3CA2">
        <w:trPr>
          <w:jc w:val="center"/>
        </w:trPr>
        <w:tc>
          <w:tcPr>
            <w:tcW w:w="2460" w:type="dxa"/>
            <w:gridSpan w:val="2"/>
          </w:tcPr>
          <w:p w:rsidR="00FA5C60" w:rsidRPr="00A02E75" w:rsidRDefault="00FA5C60" w:rsidP="00F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510" w:type="dxa"/>
          </w:tcPr>
          <w:p w:rsidR="00FA5C60" w:rsidRPr="00A02E75" w:rsidRDefault="00FA5C60" w:rsidP="00FA5C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A5C60" w:rsidRPr="00A02E75" w:rsidRDefault="00FA5C60" w:rsidP="00FA5C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C60" w:rsidRPr="00A02E75" w:rsidRDefault="00FA5C60" w:rsidP="00FA5C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C60" w:rsidRPr="00A02E75" w:rsidRDefault="00FA5C60" w:rsidP="00FA5C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C60" w:rsidRPr="00A02E75" w:rsidRDefault="00FA5C60" w:rsidP="00F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5C60" w:rsidRPr="00BF15C5" w:rsidRDefault="00FA5C60" w:rsidP="00FA5C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5 397,10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5C60" w:rsidRPr="00BF15C5" w:rsidRDefault="00FA5C60" w:rsidP="00FA5C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5 397,10</w:t>
            </w:r>
          </w:p>
        </w:tc>
        <w:tc>
          <w:tcPr>
            <w:tcW w:w="850" w:type="dxa"/>
          </w:tcPr>
          <w:p w:rsidR="00FA5C60" w:rsidRPr="00A02E75" w:rsidRDefault="00FA5C60" w:rsidP="00FA5C6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A5C60" w:rsidRPr="00A02E75" w:rsidRDefault="00FA5C60" w:rsidP="00FA5C6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A5C60" w:rsidRPr="00A02E75" w:rsidRDefault="00FA5C60" w:rsidP="00FA5C60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A5C60" w:rsidRPr="00A02E75" w:rsidRDefault="00FA5C60" w:rsidP="00FA5C60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FA5C60" w:rsidRPr="00A02E75" w:rsidRDefault="00FA5C60" w:rsidP="00FA5C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A5C60" w:rsidRDefault="00FA5C60" w:rsidP="00FA5C6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FA5C6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FA5C6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FA5C6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FA5C6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FA5C6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FA5C6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FA5C6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FA5C60">
      <w:pPr>
        <w:pStyle w:val="ConsPlusNonformat"/>
        <w:jc w:val="center"/>
        <w:rPr>
          <w:rFonts w:ascii="Times New Roman" w:hAnsi="Times New Roman" w:cs="Times New Roman"/>
        </w:rPr>
      </w:pPr>
    </w:p>
    <w:p w:rsidR="00FA5C60" w:rsidRPr="000B29D8" w:rsidRDefault="00FA5C60" w:rsidP="00FA5C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FA5C60" w:rsidRPr="000B29D8" w:rsidRDefault="00FA5C60" w:rsidP="00FA5C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городского округа Красногорк, финансирование которых </w:t>
      </w:r>
      <w:r w:rsidR="000B29D8" w:rsidRPr="000B29D8">
        <w:rPr>
          <w:rFonts w:ascii="Times New Roman" w:hAnsi="Times New Roman" w:cs="Times New Roman"/>
          <w:b/>
          <w:sz w:val="28"/>
          <w:szCs w:val="28"/>
        </w:rPr>
        <w:t>предусмотрено</w:t>
      </w:r>
    </w:p>
    <w:p w:rsidR="00FA5C60" w:rsidRPr="000B29D8" w:rsidRDefault="00FA5C60" w:rsidP="00FA5C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>мероприятием 1.1.  «</w:t>
      </w:r>
      <w:r w:rsidRPr="000B29D8">
        <w:rPr>
          <w:rFonts w:ascii="Times New Roman" w:hAnsi="Times New Roman"/>
          <w:b/>
          <w:sz w:val="28"/>
          <w:szCs w:val="28"/>
        </w:rPr>
        <w:t>Реконструкция канализационного коллектора с продолжением его от вантузной камеры по левому берегу р. Москвы до пешеходного моста с последующим прохождением дюкером через реку до регулирующей камеры на правом берегу реки у пешеходного моста, г. Красногорск, мкр. Павшинская пойма»</w:t>
      </w:r>
    </w:p>
    <w:p w:rsidR="00FA5C60" w:rsidRPr="000B29D8" w:rsidRDefault="00FA5C60" w:rsidP="00FA5C6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B29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 «Очистка сточных вод»</w:t>
      </w:r>
    </w:p>
    <w:p w:rsidR="00FA5C60" w:rsidRPr="00A02E75" w:rsidRDefault="00FA5C60" w:rsidP="00FA5C6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FA5C60" w:rsidRPr="00A02E75" w:rsidTr="00EB3CA2">
        <w:trPr>
          <w:jc w:val="center"/>
        </w:trPr>
        <w:tc>
          <w:tcPr>
            <w:tcW w:w="624" w:type="dxa"/>
            <w:vMerge w:val="restart"/>
          </w:tcPr>
          <w:p w:rsidR="00FA5C60" w:rsidRPr="00A02E75" w:rsidRDefault="00FA5C60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Годы строительства/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E75">
              <w:rPr>
                <w:rFonts w:ascii="Times New Roman" w:hAnsi="Times New Roman" w:cs="Times New Roman"/>
              </w:rPr>
              <w:t>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Профинансировано на 01.01.____* (тыс. руб.)</w:t>
            </w:r>
          </w:p>
        </w:tc>
        <w:tc>
          <w:tcPr>
            <w:tcW w:w="1134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FA5C60" w:rsidRPr="00A02E75" w:rsidTr="00EB3CA2">
        <w:trPr>
          <w:jc w:val="center"/>
        </w:trPr>
        <w:tc>
          <w:tcPr>
            <w:tcW w:w="62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FA5C60" w:rsidRPr="00A02E75" w:rsidRDefault="00FA5C60" w:rsidP="00EB3CA2">
            <w:pPr>
              <w:pStyle w:val="ConsPlusNormal"/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FA5C60" w:rsidRPr="00A02E75" w:rsidRDefault="00FA5C60" w:rsidP="00EB3CA2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FA5C60" w:rsidRPr="00A02E75" w:rsidRDefault="00FA5C60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FA5C60" w:rsidRPr="00A02E75" w:rsidRDefault="00FA5C60" w:rsidP="00EB3CA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3" w:type="dxa"/>
            <w:vMerge/>
          </w:tcPr>
          <w:p w:rsidR="00FA5C60" w:rsidRPr="00A02E75" w:rsidRDefault="00FA5C60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C60" w:rsidRPr="00A02E75" w:rsidTr="00EB3CA2">
        <w:trPr>
          <w:jc w:val="center"/>
        </w:trPr>
        <w:tc>
          <w:tcPr>
            <w:tcW w:w="624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19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3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A5C60" w:rsidRPr="00A02E75" w:rsidTr="00EB3CA2">
        <w:trPr>
          <w:jc w:val="center"/>
        </w:trPr>
        <w:tc>
          <w:tcPr>
            <w:tcW w:w="624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FA5C60" w:rsidRPr="00BF15C5" w:rsidRDefault="00FA5C60" w:rsidP="00EB3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D4044">
              <w:rPr>
                <w:rFonts w:ascii="Times New Roman" w:hAnsi="Times New Roman"/>
                <w:sz w:val="20"/>
                <w:szCs w:val="20"/>
              </w:rPr>
              <w:t>Реконструкция канализационного коллектора с продолжением его от вантузной камеры по левому берегу р. Москвы до пешеходного моста с последующим прохождением дюкером через реку до регулирующей камеры на правом берегу реки у пешеходного моста, г. Красногорск, мкр. Павшинская пойма</w:t>
            </w:r>
          </w:p>
        </w:tc>
        <w:tc>
          <w:tcPr>
            <w:tcW w:w="1510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vMerge w:val="restart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5C60" w:rsidRPr="00BF15C5" w:rsidRDefault="00FA5C60" w:rsidP="00EB3CA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1 300 000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5C60" w:rsidRPr="00BF15C5" w:rsidRDefault="00FA5C60" w:rsidP="00EB3CA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800 000</w:t>
            </w:r>
          </w:p>
        </w:tc>
        <w:tc>
          <w:tcPr>
            <w:tcW w:w="850" w:type="dxa"/>
          </w:tcPr>
          <w:p w:rsidR="00FA5C60" w:rsidRPr="00A02E75" w:rsidRDefault="00FA5C60" w:rsidP="00F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992" w:type="dxa"/>
          </w:tcPr>
          <w:p w:rsidR="00FA5C60" w:rsidRPr="00A02E75" w:rsidRDefault="00FA5C60" w:rsidP="00EB3CA2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A5C60" w:rsidRPr="00A02E75" w:rsidRDefault="00FA5C60" w:rsidP="00EB3CA2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A5C60" w:rsidRPr="00A02E75" w:rsidRDefault="00FA5C60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5C60" w:rsidRPr="00A02E75" w:rsidTr="00EB3CA2">
        <w:trPr>
          <w:jc w:val="center"/>
        </w:trPr>
        <w:tc>
          <w:tcPr>
            <w:tcW w:w="62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5C60" w:rsidRPr="00BF15C5" w:rsidRDefault="00FA5C60" w:rsidP="00EB3CA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507 000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5C60" w:rsidRPr="00BF15C5" w:rsidRDefault="00FA5C60" w:rsidP="00EB3CA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312 000</w:t>
            </w:r>
          </w:p>
        </w:tc>
        <w:tc>
          <w:tcPr>
            <w:tcW w:w="850" w:type="dxa"/>
            <w:vAlign w:val="center"/>
          </w:tcPr>
          <w:p w:rsidR="00FA5C60" w:rsidRPr="00A02E75" w:rsidRDefault="00FA5C60" w:rsidP="00F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195 000</w:t>
            </w:r>
          </w:p>
        </w:tc>
        <w:tc>
          <w:tcPr>
            <w:tcW w:w="992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5C60" w:rsidRPr="00A02E75" w:rsidTr="00EB3CA2">
        <w:trPr>
          <w:jc w:val="center"/>
        </w:trPr>
        <w:tc>
          <w:tcPr>
            <w:tcW w:w="62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C60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5C60" w:rsidRDefault="00FA5C60" w:rsidP="00EB3CA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793 000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5C60" w:rsidRDefault="00FA5C60" w:rsidP="00EB3CA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488 000</w:t>
            </w:r>
          </w:p>
        </w:tc>
        <w:tc>
          <w:tcPr>
            <w:tcW w:w="850" w:type="dxa"/>
            <w:vAlign w:val="center"/>
          </w:tcPr>
          <w:p w:rsidR="00FA5C60" w:rsidRDefault="00FA5C60" w:rsidP="00F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305 000</w:t>
            </w:r>
          </w:p>
        </w:tc>
        <w:tc>
          <w:tcPr>
            <w:tcW w:w="992" w:type="dxa"/>
            <w:vAlign w:val="center"/>
          </w:tcPr>
          <w:p w:rsidR="00FA5C60" w:rsidRDefault="00FA5C60" w:rsidP="00EB3CA2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A5C60" w:rsidRDefault="00FA5C60" w:rsidP="00EB3CA2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5C60" w:rsidRDefault="00FA5C60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5C60" w:rsidRPr="00A02E75" w:rsidTr="00EB3CA2">
        <w:trPr>
          <w:jc w:val="center"/>
        </w:trPr>
        <w:tc>
          <w:tcPr>
            <w:tcW w:w="2460" w:type="dxa"/>
            <w:gridSpan w:val="2"/>
          </w:tcPr>
          <w:p w:rsidR="00FA5C60" w:rsidRPr="00A02E75" w:rsidRDefault="00FA5C60" w:rsidP="00F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510" w:type="dxa"/>
          </w:tcPr>
          <w:p w:rsidR="00FA5C60" w:rsidRPr="00A02E75" w:rsidRDefault="00FA5C60" w:rsidP="00FA5C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A5C60" w:rsidRPr="00A02E75" w:rsidRDefault="00FA5C60" w:rsidP="00FA5C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C60" w:rsidRPr="00A02E75" w:rsidRDefault="00FA5C60" w:rsidP="00FA5C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C60" w:rsidRPr="00A02E75" w:rsidRDefault="00FA5C60" w:rsidP="00FA5C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5C60" w:rsidRPr="00A02E75" w:rsidRDefault="00FA5C60" w:rsidP="00F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5C60" w:rsidRPr="00BF15C5" w:rsidRDefault="00FA5C60" w:rsidP="00FA5C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1 300 000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5C60" w:rsidRPr="00BF15C5" w:rsidRDefault="00FA5C60" w:rsidP="00FA5C6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800 000</w:t>
            </w:r>
          </w:p>
        </w:tc>
        <w:tc>
          <w:tcPr>
            <w:tcW w:w="850" w:type="dxa"/>
          </w:tcPr>
          <w:p w:rsidR="00FA5C60" w:rsidRPr="00A02E75" w:rsidRDefault="00FA5C60" w:rsidP="00F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992" w:type="dxa"/>
          </w:tcPr>
          <w:p w:rsidR="00FA5C60" w:rsidRPr="00A02E75" w:rsidRDefault="00FA5C60" w:rsidP="00FA5C6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A5C60" w:rsidRPr="00A02E75" w:rsidRDefault="00FA5C60" w:rsidP="00FA5C60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A5C60" w:rsidRPr="00A02E75" w:rsidRDefault="00FA5C60" w:rsidP="00FA5C60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FA5C60" w:rsidRPr="00A02E75" w:rsidRDefault="00FA5C60" w:rsidP="00FA5C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A5C60" w:rsidRPr="000B29D8" w:rsidRDefault="00FA5C60" w:rsidP="00FA5C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FA5C60" w:rsidRPr="000B29D8" w:rsidRDefault="00FA5C60" w:rsidP="00FA5C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городского округа Красногорк, финансирование которых </w:t>
      </w:r>
      <w:r w:rsidR="000B29D8" w:rsidRPr="000B29D8">
        <w:rPr>
          <w:rFonts w:ascii="Times New Roman" w:hAnsi="Times New Roman" w:cs="Times New Roman"/>
          <w:b/>
          <w:sz w:val="28"/>
          <w:szCs w:val="28"/>
        </w:rPr>
        <w:t>предусмотрено</w:t>
      </w:r>
    </w:p>
    <w:p w:rsidR="00FA5C60" w:rsidRPr="000B29D8" w:rsidRDefault="00FA5C60" w:rsidP="00FA5C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>мероприятием 1.</w:t>
      </w:r>
      <w:r w:rsidRPr="000B29D8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0B29D8">
        <w:rPr>
          <w:rFonts w:ascii="Times New Roman" w:hAnsi="Times New Roman" w:cs="Times New Roman"/>
          <w:b/>
          <w:sz w:val="28"/>
          <w:szCs w:val="28"/>
        </w:rPr>
        <w:t>.  «</w:t>
      </w:r>
      <w:r w:rsidRPr="000B29D8">
        <w:rPr>
          <w:rFonts w:ascii="Times New Roman" w:hAnsi="Times New Roman"/>
          <w:b/>
          <w:sz w:val="28"/>
          <w:szCs w:val="28"/>
        </w:rPr>
        <w:t>Реконструкция центрального теплового пункта ПДХ (в том числе ПИР)</w:t>
      </w:r>
      <w:r w:rsidRPr="000B29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B29D8">
        <w:rPr>
          <w:rFonts w:ascii="Times New Roman" w:hAnsi="Times New Roman"/>
          <w:b/>
          <w:sz w:val="28"/>
          <w:szCs w:val="28"/>
        </w:rPr>
        <w:t>по адресу: пос. Архангельское городского округа Красногорск музей-усадьба Архангельское и прилегающая застройка»</w:t>
      </w:r>
    </w:p>
    <w:p w:rsidR="00FA5C60" w:rsidRPr="000B29D8" w:rsidRDefault="00FA5C60" w:rsidP="00FA5C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B29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обеспечения качественными жилищно-коммунальными услугами»</w:t>
      </w:r>
    </w:p>
    <w:p w:rsidR="00FA5C60" w:rsidRPr="00A02E75" w:rsidRDefault="00FA5C60" w:rsidP="00FA5C6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FA5C60" w:rsidRPr="00A02E75" w:rsidTr="00EB3CA2">
        <w:trPr>
          <w:jc w:val="center"/>
        </w:trPr>
        <w:tc>
          <w:tcPr>
            <w:tcW w:w="624" w:type="dxa"/>
            <w:vMerge w:val="restart"/>
          </w:tcPr>
          <w:p w:rsidR="00FA5C60" w:rsidRPr="00A02E75" w:rsidRDefault="00FA5C60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Годы строительства/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E75">
              <w:rPr>
                <w:rFonts w:ascii="Times New Roman" w:hAnsi="Times New Roman" w:cs="Times New Roman"/>
              </w:rPr>
              <w:t>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Профинансировано на 01.01.____* (тыс. руб.)</w:t>
            </w:r>
          </w:p>
        </w:tc>
        <w:tc>
          <w:tcPr>
            <w:tcW w:w="1134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FA5C60" w:rsidRPr="00A02E75" w:rsidRDefault="00FA5C6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FA5C60" w:rsidRPr="00A02E75" w:rsidTr="00EB3CA2">
        <w:trPr>
          <w:jc w:val="center"/>
        </w:trPr>
        <w:tc>
          <w:tcPr>
            <w:tcW w:w="62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FA5C60" w:rsidRPr="00A02E75" w:rsidRDefault="00FA5C60" w:rsidP="00EB3CA2">
            <w:pPr>
              <w:pStyle w:val="ConsPlusNormal"/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FA5C60" w:rsidRPr="00A02E75" w:rsidRDefault="00FA5C60" w:rsidP="00EB3CA2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FA5C60" w:rsidRPr="00A02E75" w:rsidRDefault="00FA5C60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FA5C60" w:rsidRPr="00A02E75" w:rsidRDefault="00FA5C60" w:rsidP="00EB3CA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3" w:type="dxa"/>
            <w:vMerge/>
          </w:tcPr>
          <w:p w:rsidR="00FA5C60" w:rsidRPr="00A02E75" w:rsidRDefault="00FA5C60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C60" w:rsidRPr="00A02E75" w:rsidTr="00EB3CA2">
        <w:trPr>
          <w:jc w:val="center"/>
        </w:trPr>
        <w:tc>
          <w:tcPr>
            <w:tcW w:w="624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19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3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D782A" w:rsidRPr="00A02E75" w:rsidTr="00EB3CA2">
        <w:trPr>
          <w:jc w:val="center"/>
        </w:trPr>
        <w:tc>
          <w:tcPr>
            <w:tcW w:w="624" w:type="dxa"/>
            <w:vMerge w:val="restart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>Реконструкция центрального теплового пункта ПДХ (в том числе ПИР)по адресу: пос. Архангельское городского округа Красногорск музей-усадьба Архангельское и прилегающая застройка</w:t>
            </w:r>
          </w:p>
        </w:tc>
        <w:tc>
          <w:tcPr>
            <w:tcW w:w="1510" w:type="dxa"/>
            <w:vMerge w:val="restart"/>
          </w:tcPr>
          <w:p w:rsidR="009D782A" w:rsidRPr="00A02E75" w:rsidRDefault="009D782A" w:rsidP="009D782A">
            <w:pPr>
              <w:pStyle w:val="ConsPlusNormal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vMerge w:val="restart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27 149,32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27 149,32</w:t>
            </w:r>
          </w:p>
        </w:tc>
        <w:tc>
          <w:tcPr>
            <w:tcW w:w="850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D782A" w:rsidRPr="00A02E75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D782A" w:rsidRPr="00A02E75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D782A" w:rsidRPr="00A02E75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5C60" w:rsidRPr="00A02E75" w:rsidTr="00EB3CA2">
        <w:trPr>
          <w:jc w:val="center"/>
        </w:trPr>
        <w:tc>
          <w:tcPr>
            <w:tcW w:w="62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C60" w:rsidRPr="00A02E75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5C60" w:rsidRPr="00BF15C5" w:rsidRDefault="009D782A" w:rsidP="00EB3CA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271,49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5C60" w:rsidRPr="00BF15C5" w:rsidRDefault="009D782A" w:rsidP="00EB3CA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271,49</w:t>
            </w:r>
          </w:p>
        </w:tc>
        <w:tc>
          <w:tcPr>
            <w:tcW w:w="850" w:type="dxa"/>
            <w:vAlign w:val="center"/>
          </w:tcPr>
          <w:p w:rsidR="00FA5C60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5C60" w:rsidRPr="00A02E75" w:rsidRDefault="00FA5C60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5C60" w:rsidRPr="00A02E75" w:rsidTr="00EB3CA2">
        <w:trPr>
          <w:jc w:val="center"/>
        </w:trPr>
        <w:tc>
          <w:tcPr>
            <w:tcW w:w="62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C60" w:rsidRPr="00A02E75" w:rsidRDefault="00FA5C6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C60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5C60" w:rsidRDefault="00FA5C60" w:rsidP="00EB3CA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26 877,83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5C60" w:rsidRDefault="00FA5C60" w:rsidP="00EB3CA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26 877,83</w:t>
            </w:r>
          </w:p>
        </w:tc>
        <w:tc>
          <w:tcPr>
            <w:tcW w:w="850" w:type="dxa"/>
            <w:vAlign w:val="center"/>
          </w:tcPr>
          <w:p w:rsidR="00FA5C60" w:rsidRDefault="00FA5C6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A5C60" w:rsidRDefault="00FA5C60" w:rsidP="00EB3CA2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A5C60" w:rsidRDefault="00FA5C60" w:rsidP="00EB3CA2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5C60" w:rsidRDefault="00FA5C60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FA5C60" w:rsidRPr="00A02E75" w:rsidRDefault="00FA5C60" w:rsidP="00EB3C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2A" w:rsidRPr="00A02E75" w:rsidTr="00EB3CA2">
        <w:trPr>
          <w:jc w:val="center"/>
        </w:trPr>
        <w:tc>
          <w:tcPr>
            <w:tcW w:w="2460" w:type="dxa"/>
            <w:gridSpan w:val="2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510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27 149,32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27 149,32</w:t>
            </w:r>
          </w:p>
        </w:tc>
        <w:tc>
          <w:tcPr>
            <w:tcW w:w="850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D782A" w:rsidRPr="00A02E75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D782A" w:rsidRPr="00A02E75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D782A" w:rsidRPr="00A02E75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A5C60" w:rsidRDefault="00FA5C60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D782A" w:rsidRDefault="009D782A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0B29D8" w:rsidRDefault="000B29D8" w:rsidP="009D7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782A" w:rsidRPr="000B29D8" w:rsidRDefault="009D782A" w:rsidP="009D78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9D782A" w:rsidRPr="000B29D8" w:rsidRDefault="009D782A" w:rsidP="009D78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городского округа Красногорк, финансирование которых </w:t>
      </w:r>
      <w:r w:rsidR="000B29D8" w:rsidRPr="000B29D8">
        <w:rPr>
          <w:rFonts w:ascii="Times New Roman" w:hAnsi="Times New Roman" w:cs="Times New Roman"/>
          <w:b/>
          <w:sz w:val="28"/>
          <w:szCs w:val="28"/>
        </w:rPr>
        <w:t>предусмотрено</w:t>
      </w:r>
    </w:p>
    <w:p w:rsidR="009D782A" w:rsidRPr="000B29D8" w:rsidRDefault="009D782A" w:rsidP="009D78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>мероприятием 1.</w:t>
      </w:r>
      <w:r w:rsidRPr="000B29D8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0B29D8">
        <w:rPr>
          <w:rFonts w:ascii="Times New Roman" w:hAnsi="Times New Roman" w:cs="Times New Roman"/>
          <w:b/>
          <w:sz w:val="28"/>
          <w:szCs w:val="28"/>
        </w:rPr>
        <w:t>.  «</w:t>
      </w:r>
      <w:r w:rsidRPr="000B29D8">
        <w:rPr>
          <w:rFonts w:ascii="Times New Roman" w:hAnsi="Times New Roman"/>
          <w:b/>
          <w:sz w:val="28"/>
          <w:szCs w:val="28"/>
        </w:rPr>
        <w:t xml:space="preserve">Реконструкция центрального теплового пункта </w:t>
      </w:r>
      <w:r w:rsidRPr="000B29D8">
        <w:rPr>
          <w:rFonts w:ascii="Times New Roman" w:hAnsi="Times New Roman"/>
          <w:b/>
          <w:sz w:val="28"/>
          <w:szCs w:val="28"/>
          <w:lang w:val="ru-RU"/>
        </w:rPr>
        <w:t xml:space="preserve">3 </w:t>
      </w:r>
      <w:r w:rsidRPr="000B29D8">
        <w:rPr>
          <w:rFonts w:ascii="Times New Roman" w:hAnsi="Times New Roman"/>
          <w:b/>
          <w:sz w:val="28"/>
          <w:szCs w:val="28"/>
        </w:rPr>
        <w:t>(в том числе ПИР)</w:t>
      </w:r>
      <w:r w:rsidRPr="000B29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B29D8">
        <w:rPr>
          <w:rFonts w:ascii="Times New Roman" w:hAnsi="Times New Roman"/>
          <w:b/>
          <w:sz w:val="28"/>
          <w:szCs w:val="28"/>
        </w:rPr>
        <w:t>по адресу: пос. Архангельское городского округа Красногорск музей-усадьба Архангельское и прилегающая застройка»</w:t>
      </w:r>
    </w:p>
    <w:p w:rsidR="009D782A" w:rsidRPr="000B29D8" w:rsidRDefault="009D782A" w:rsidP="009D78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B29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обеспечения качественными жилищно-коммунальными услугами»</w:t>
      </w:r>
    </w:p>
    <w:p w:rsidR="009D782A" w:rsidRPr="00A02E75" w:rsidRDefault="009D782A" w:rsidP="009D782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9D782A" w:rsidRPr="00A02E75" w:rsidTr="00EB3CA2">
        <w:trPr>
          <w:jc w:val="center"/>
        </w:trPr>
        <w:tc>
          <w:tcPr>
            <w:tcW w:w="624" w:type="dxa"/>
            <w:vMerge w:val="restart"/>
          </w:tcPr>
          <w:p w:rsidR="009D782A" w:rsidRPr="00A02E75" w:rsidRDefault="009D782A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Годы строительства/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E75">
              <w:rPr>
                <w:rFonts w:ascii="Times New Roman" w:hAnsi="Times New Roman" w:cs="Times New Roman"/>
              </w:rPr>
              <w:t>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Профинансировано на 01.01.____* (тыс. руб.)</w:t>
            </w:r>
          </w:p>
        </w:tc>
        <w:tc>
          <w:tcPr>
            <w:tcW w:w="1134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9D782A" w:rsidRPr="00A02E75" w:rsidTr="00EB3CA2">
        <w:trPr>
          <w:jc w:val="center"/>
        </w:trPr>
        <w:tc>
          <w:tcPr>
            <w:tcW w:w="624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9D782A" w:rsidRPr="00A02E75" w:rsidRDefault="009D782A" w:rsidP="00EB3CA2">
            <w:pPr>
              <w:pStyle w:val="ConsPlusNormal"/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9D782A" w:rsidRPr="00A02E75" w:rsidRDefault="009D782A" w:rsidP="00EB3CA2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9D782A" w:rsidRPr="00A02E75" w:rsidRDefault="009D782A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9D782A" w:rsidRPr="00A02E75" w:rsidRDefault="009D782A" w:rsidP="00EB3CA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3" w:type="dxa"/>
            <w:vMerge/>
          </w:tcPr>
          <w:p w:rsidR="009D782A" w:rsidRPr="00A02E75" w:rsidRDefault="009D782A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82A" w:rsidRPr="00A02E75" w:rsidTr="00EB3CA2">
        <w:trPr>
          <w:jc w:val="center"/>
        </w:trPr>
        <w:tc>
          <w:tcPr>
            <w:tcW w:w="624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9D782A" w:rsidRPr="00A02E75" w:rsidRDefault="009D782A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9D782A" w:rsidRPr="00A02E75" w:rsidRDefault="009D782A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D782A" w:rsidRPr="00A02E75" w:rsidRDefault="009D782A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D782A" w:rsidRPr="00A02E75" w:rsidRDefault="009D782A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19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3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D782A" w:rsidRPr="00A02E75" w:rsidTr="00EB3CA2">
        <w:trPr>
          <w:jc w:val="center"/>
        </w:trPr>
        <w:tc>
          <w:tcPr>
            <w:tcW w:w="624" w:type="dxa"/>
            <w:vMerge w:val="restart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 xml:space="preserve">Реконструкция центрального теплового пункта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 </w:t>
            </w:r>
            <w:r w:rsidRPr="004E63E7">
              <w:rPr>
                <w:rFonts w:ascii="Times New Roman" w:hAnsi="Times New Roman"/>
                <w:sz w:val="20"/>
                <w:szCs w:val="20"/>
              </w:rPr>
              <w:t>(в том числе ПИР)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E63E7">
              <w:rPr>
                <w:rFonts w:ascii="Times New Roman" w:hAnsi="Times New Roman"/>
                <w:sz w:val="20"/>
                <w:szCs w:val="20"/>
              </w:rPr>
              <w:t>по адресу: пос. Архангельское городского округа Красногорск музей-усадьба Архангельское и прилегающая застройка</w:t>
            </w:r>
          </w:p>
        </w:tc>
        <w:tc>
          <w:tcPr>
            <w:tcW w:w="1510" w:type="dxa"/>
            <w:vMerge w:val="restart"/>
          </w:tcPr>
          <w:p w:rsidR="009D782A" w:rsidRPr="00A02E75" w:rsidRDefault="009D782A" w:rsidP="009D782A">
            <w:pPr>
              <w:pStyle w:val="ConsPlusNormal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vMerge w:val="restart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9 587,94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9 587,94</w:t>
            </w:r>
          </w:p>
        </w:tc>
        <w:tc>
          <w:tcPr>
            <w:tcW w:w="850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D782A" w:rsidRPr="00A02E75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D782A" w:rsidRPr="00A02E75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D782A" w:rsidRPr="00A02E75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2A" w:rsidRPr="00A02E75" w:rsidTr="00EB3CA2">
        <w:trPr>
          <w:jc w:val="center"/>
        </w:trPr>
        <w:tc>
          <w:tcPr>
            <w:tcW w:w="62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95,88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95,88</w:t>
            </w:r>
          </w:p>
        </w:tc>
        <w:tc>
          <w:tcPr>
            <w:tcW w:w="850" w:type="dxa"/>
            <w:vAlign w:val="center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D782A" w:rsidRPr="00A02E75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D782A" w:rsidRPr="00A02E75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D782A" w:rsidRPr="00A02E75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2A" w:rsidRPr="00A02E75" w:rsidTr="00EB3CA2">
        <w:trPr>
          <w:jc w:val="center"/>
        </w:trPr>
        <w:tc>
          <w:tcPr>
            <w:tcW w:w="62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82A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82A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9 492,06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82A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9 492,06</w:t>
            </w:r>
          </w:p>
        </w:tc>
        <w:tc>
          <w:tcPr>
            <w:tcW w:w="850" w:type="dxa"/>
            <w:vAlign w:val="center"/>
          </w:tcPr>
          <w:p w:rsidR="009D782A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D782A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D782A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D782A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2A" w:rsidRPr="00A02E75" w:rsidTr="00EB3CA2">
        <w:trPr>
          <w:jc w:val="center"/>
        </w:trPr>
        <w:tc>
          <w:tcPr>
            <w:tcW w:w="2460" w:type="dxa"/>
            <w:gridSpan w:val="2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510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9D782A" w:rsidRDefault="009D782A" w:rsidP="009D782A">
            <w:r w:rsidRPr="00947DF4">
              <w:rPr>
                <w:rFonts w:ascii="Times New Roman" w:hAnsi="Times New Roman"/>
                <w:sz w:val="20"/>
                <w:szCs w:val="20"/>
                <w:lang w:val="ru-RU"/>
              </w:rPr>
              <w:t>9 587,94</w:t>
            </w:r>
          </w:p>
        </w:tc>
        <w:tc>
          <w:tcPr>
            <w:tcW w:w="987" w:type="dxa"/>
            <w:shd w:val="clear" w:color="auto" w:fill="auto"/>
          </w:tcPr>
          <w:p w:rsidR="009D782A" w:rsidRDefault="009D782A" w:rsidP="009D782A">
            <w:r w:rsidRPr="00947DF4">
              <w:rPr>
                <w:rFonts w:ascii="Times New Roman" w:hAnsi="Times New Roman"/>
                <w:sz w:val="20"/>
                <w:szCs w:val="20"/>
                <w:lang w:val="ru-RU"/>
              </w:rPr>
              <w:t>9 587,94</w:t>
            </w:r>
          </w:p>
        </w:tc>
        <w:tc>
          <w:tcPr>
            <w:tcW w:w="850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D782A" w:rsidRPr="00A02E75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D782A" w:rsidRPr="00A02E75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D782A" w:rsidRPr="00A02E75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D782A" w:rsidRDefault="009D782A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0B29D8" w:rsidRDefault="000B29D8" w:rsidP="009D7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782A" w:rsidRPr="000B29D8" w:rsidRDefault="009D782A" w:rsidP="009D78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9D782A" w:rsidRPr="000B29D8" w:rsidRDefault="009D782A" w:rsidP="009D78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городского округа Красногорк, финансирование которых </w:t>
      </w:r>
      <w:r w:rsidR="000B29D8" w:rsidRPr="000B29D8">
        <w:rPr>
          <w:rFonts w:ascii="Times New Roman" w:hAnsi="Times New Roman" w:cs="Times New Roman"/>
          <w:b/>
          <w:sz w:val="28"/>
          <w:szCs w:val="28"/>
        </w:rPr>
        <w:t>предусмотрено</w:t>
      </w:r>
    </w:p>
    <w:p w:rsidR="009D782A" w:rsidRPr="000B29D8" w:rsidRDefault="009D782A" w:rsidP="009D78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>мероприятием 1.</w:t>
      </w:r>
      <w:r w:rsidRPr="000B29D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0B29D8">
        <w:rPr>
          <w:rFonts w:ascii="Times New Roman" w:hAnsi="Times New Roman"/>
          <w:b/>
          <w:sz w:val="28"/>
          <w:szCs w:val="28"/>
        </w:rPr>
        <w:t xml:space="preserve">Реконструкция центрального теплового пункта </w:t>
      </w:r>
      <w:r w:rsidRPr="000B29D8">
        <w:rPr>
          <w:rFonts w:ascii="Times New Roman" w:hAnsi="Times New Roman"/>
          <w:b/>
          <w:sz w:val="28"/>
          <w:szCs w:val="28"/>
          <w:lang w:val="ru-RU"/>
        </w:rPr>
        <w:t xml:space="preserve">4 </w:t>
      </w:r>
      <w:r w:rsidRPr="000B29D8">
        <w:rPr>
          <w:rFonts w:ascii="Times New Roman" w:hAnsi="Times New Roman"/>
          <w:b/>
          <w:sz w:val="28"/>
          <w:szCs w:val="28"/>
        </w:rPr>
        <w:t>(в том числе ПИР)</w:t>
      </w:r>
      <w:r w:rsidRPr="000B29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B29D8">
        <w:rPr>
          <w:rFonts w:ascii="Times New Roman" w:hAnsi="Times New Roman"/>
          <w:b/>
          <w:sz w:val="28"/>
          <w:szCs w:val="28"/>
        </w:rPr>
        <w:t>по адресу: пос. Архангельское городского округа Красногорск музей-усадьба Архангельское и прилегающая застройка»</w:t>
      </w:r>
    </w:p>
    <w:p w:rsidR="009D782A" w:rsidRPr="000B29D8" w:rsidRDefault="009D782A" w:rsidP="009D78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B29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обеспечения качественными жилищно-коммунальными услугами»</w:t>
      </w:r>
    </w:p>
    <w:p w:rsidR="009D782A" w:rsidRPr="00A02E75" w:rsidRDefault="009D782A" w:rsidP="009D782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9D782A" w:rsidRPr="00A02E75" w:rsidTr="00EB3CA2">
        <w:trPr>
          <w:jc w:val="center"/>
        </w:trPr>
        <w:tc>
          <w:tcPr>
            <w:tcW w:w="624" w:type="dxa"/>
            <w:vMerge w:val="restart"/>
          </w:tcPr>
          <w:p w:rsidR="009D782A" w:rsidRPr="00A02E75" w:rsidRDefault="009D782A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Годы строительства/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E75">
              <w:rPr>
                <w:rFonts w:ascii="Times New Roman" w:hAnsi="Times New Roman" w:cs="Times New Roman"/>
              </w:rPr>
              <w:t>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Профинансировано на 01.01.____* (тыс. руб.)</w:t>
            </w:r>
          </w:p>
        </w:tc>
        <w:tc>
          <w:tcPr>
            <w:tcW w:w="1134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9D782A" w:rsidRPr="00A02E75" w:rsidTr="00EB3CA2">
        <w:trPr>
          <w:jc w:val="center"/>
        </w:trPr>
        <w:tc>
          <w:tcPr>
            <w:tcW w:w="624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9D782A" w:rsidRPr="00A02E75" w:rsidRDefault="009D782A" w:rsidP="00EB3CA2">
            <w:pPr>
              <w:pStyle w:val="ConsPlusNormal"/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9D782A" w:rsidRPr="00A02E75" w:rsidRDefault="009D782A" w:rsidP="00EB3CA2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9D782A" w:rsidRPr="00A02E75" w:rsidRDefault="009D782A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9D782A" w:rsidRPr="00A02E75" w:rsidRDefault="009D782A" w:rsidP="00EB3CA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3" w:type="dxa"/>
            <w:vMerge/>
          </w:tcPr>
          <w:p w:rsidR="009D782A" w:rsidRPr="00A02E75" w:rsidRDefault="009D782A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82A" w:rsidRPr="00A02E75" w:rsidTr="00EB3CA2">
        <w:trPr>
          <w:jc w:val="center"/>
        </w:trPr>
        <w:tc>
          <w:tcPr>
            <w:tcW w:w="624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9D782A" w:rsidRPr="00A02E75" w:rsidRDefault="009D782A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9D782A" w:rsidRPr="00A02E75" w:rsidRDefault="009D782A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D782A" w:rsidRPr="00A02E75" w:rsidRDefault="009D782A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D782A" w:rsidRPr="00A02E75" w:rsidRDefault="009D782A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19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3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D782A" w:rsidRPr="00A02E75" w:rsidTr="00EB3CA2">
        <w:trPr>
          <w:jc w:val="center"/>
        </w:trPr>
        <w:tc>
          <w:tcPr>
            <w:tcW w:w="624" w:type="dxa"/>
            <w:vMerge w:val="restart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 xml:space="preserve">Реконструкция центрального теплового пункта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 </w:t>
            </w:r>
            <w:r w:rsidRPr="004E63E7">
              <w:rPr>
                <w:rFonts w:ascii="Times New Roman" w:hAnsi="Times New Roman"/>
                <w:sz w:val="20"/>
                <w:szCs w:val="20"/>
              </w:rPr>
              <w:t>(в том числе ПИР)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E63E7">
              <w:rPr>
                <w:rFonts w:ascii="Times New Roman" w:hAnsi="Times New Roman"/>
                <w:sz w:val="20"/>
                <w:szCs w:val="20"/>
              </w:rPr>
              <w:t>по адресу: пос. Архангельское городского округа Красногорск музей-усадьба Архангельское и прилегающая застройка</w:t>
            </w:r>
          </w:p>
        </w:tc>
        <w:tc>
          <w:tcPr>
            <w:tcW w:w="1510" w:type="dxa"/>
            <w:vMerge w:val="restart"/>
          </w:tcPr>
          <w:p w:rsidR="009D782A" w:rsidRPr="00A02E75" w:rsidRDefault="009D782A" w:rsidP="009D782A">
            <w:pPr>
              <w:pStyle w:val="ConsPlusNormal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vMerge w:val="restart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15 498,01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15 498,01</w:t>
            </w:r>
          </w:p>
        </w:tc>
        <w:tc>
          <w:tcPr>
            <w:tcW w:w="850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D782A" w:rsidRPr="00A02E75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D782A" w:rsidRPr="00A02E75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D782A" w:rsidRPr="00A02E75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2A" w:rsidRPr="00A02E75" w:rsidTr="00EB3CA2">
        <w:trPr>
          <w:jc w:val="center"/>
        </w:trPr>
        <w:tc>
          <w:tcPr>
            <w:tcW w:w="62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154,98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154,98</w:t>
            </w:r>
          </w:p>
        </w:tc>
        <w:tc>
          <w:tcPr>
            <w:tcW w:w="850" w:type="dxa"/>
            <w:vAlign w:val="center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D782A" w:rsidRPr="00A02E75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D782A" w:rsidRPr="00A02E75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D782A" w:rsidRPr="00A02E75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2A" w:rsidRPr="00A02E75" w:rsidTr="00EB3CA2">
        <w:trPr>
          <w:jc w:val="center"/>
        </w:trPr>
        <w:tc>
          <w:tcPr>
            <w:tcW w:w="62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82A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82A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15 343,03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82A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15 343,03</w:t>
            </w:r>
          </w:p>
        </w:tc>
        <w:tc>
          <w:tcPr>
            <w:tcW w:w="850" w:type="dxa"/>
            <w:vAlign w:val="center"/>
          </w:tcPr>
          <w:p w:rsidR="009D782A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D782A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D782A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D782A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2A" w:rsidRPr="00A02E75" w:rsidTr="00EB3CA2">
        <w:trPr>
          <w:jc w:val="center"/>
        </w:trPr>
        <w:tc>
          <w:tcPr>
            <w:tcW w:w="2460" w:type="dxa"/>
            <w:gridSpan w:val="2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510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15 498,01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15 498,01</w:t>
            </w:r>
          </w:p>
        </w:tc>
        <w:tc>
          <w:tcPr>
            <w:tcW w:w="850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D782A" w:rsidRPr="00A02E75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D782A" w:rsidRPr="00A02E75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D782A" w:rsidRPr="00A02E75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D782A" w:rsidRDefault="009D782A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D782A" w:rsidRPr="000B29D8" w:rsidRDefault="009D782A" w:rsidP="009D78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9D782A" w:rsidRPr="000B29D8" w:rsidRDefault="009D782A" w:rsidP="009D78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городского округа Красногорк, финансирование которых </w:t>
      </w:r>
    </w:p>
    <w:p w:rsidR="009D782A" w:rsidRPr="000B29D8" w:rsidRDefault="009D782A" w:rsidP="009D78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предусмотрено мероприятием </w:t>
      </w:r>
      <w:r w:rsidR="000B29D8" w:rsidRPr="000B29D8">
        <w:rPr>
          <w:rFonts w:ascii="Times New Roman" w:hAnsi="Times New Roman" w:cs="Times New Roman"/>
          <w:b/>
          <w:sz w:val="28"/>
          <w:szCs w:val="28"/>
        </w:rPr>
        <w:t>1.</w:t>
      </w:r>
      <w:r w:rsidR="000B29D8" w:rsidRPr="000B29D8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0B29D8" w:rsidRPr="000B29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B29D8">
        <w:rPr>
          <w:rFonts w:ascii="Times New Roman" w:hAnsi="Times New Roman"/>
          <w:b/>
          <w:sz w:val="28"/>
          <w:szCs w:val="28"/>
        </w:rPr>
        <w:t xml:space="preserve">Реконструкция </w:t>
      </w:r>
      <w:r w:rsidRPr="000B29D8">
        <w:rPr>
          <w:rFonts w:ascii="Times New Roman" w:hAnsi="Times New Roman"/>
          <w:b/>
          <w:sz w:val="28"/>
          <w:szCs w:val="28"/>
          <w:lang w:val="ru-RU"/>
        </w:rPr>
        <w:t xml:space="preserve">тепловых сетей отопления и горячего водоснабжения </w:t>
      </w:r>
      <w:r w:rsidRPr="000B29D8">
        <w:rPr>
          <w:rFonts w:ascii="Times New Roman" w:hAnsi="Times New Roman"/>
          <w:b/>
          <w:sz w:val="28"/>
          <w:szCs w:val="28"/>
        </w:rPr>
        <w:t>(в том числе ПИР)</w:t>
      </w:r>
      <w:r w:rsidRPr="000B29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B29D8">
        <w:rPr>
          <w:rFonts w:ascii="Times New Roman" w:hAnsi="Times New Roman"/>
          <w:b/>
          <w:sz w:val="28"/>
          <w:szCs w:val="28"/>
        </w:rPr>
        <w:t xml:space="preserve">по адресу: </w:t>
      </w:r>
      <w:r w:rsidRPr="000B29D8">
        <w:rPr>
          <w:rFonts w:ascii="Times New Roman" w:hAnsi="Times New Roman"/>
          <w:b/>
          <w:sz w:val="28"/>
          <w:szCs w:val="28"/>
          <w:lang w:val="ru-RU"/>
        </w:rPr>
        <w:t xml:space="preserve">го Красногорск, </w:t>
      </w:r>
      <w:r w:rsidRPr="000B29D8">
        <w:rPr>
          <w:rFonts w:ascii="Times New Roman" w:hAnsi="Times New Roman"/>
          <w:b/>
          <w:sz w:val="28"/>
          <w:szCs w:val="28"/>
        </w:rPr>
        <w:t>пос. Архангельское»</w:t>
      </w:r>
    </w:p>
    <w:p w:rsidR="009D782A" w:rsidRPr="000B29D8" w:rsidRDefault="009D782A" w:rsidP="009D78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B29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обеспечения качественными жилищно-коммунальными услугами»</w:t>
      </w:r>
    </w:p>
    <w:p w:rsidR="009D782A" w:rsidRPr="00A02E75" w:rsidRDefault="009D782A" w:rsidP="009D782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9D782A" w:rsidRPr="00A02E75" w:rsidTr="00EB3CA2">
        <w:trPr>
          <w:jc w:val="center"/>
        </w:trPr>
        <w:tc>
          <w:tcPr>
            <w:tcW w:w="624" w:type="dxa"/>
            <w:vMerge w:val="restart"/>
          </w:tcPr>
          <w:p w:rsidR="009D782A" w:rsidRPr="00A02E75" w:rsidRDefault="009D782A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Годы строительства/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E75">
              <w:rPr>
                <w:rFonts w:ascii="Times New Roman" w:hAnsi="Times New Roman" w:cs="Times New Roman"/>
              </w:rPr>
              <w:t>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Профинансировано на 01.01.____* (тыс. руб.)</w:t>
            </w:r>
          </w:p>
        </w:tc>
        <w:tc>
          <w:tcPr>
            <w:tcW w:w="1134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9D782A" w:rsidRPr="00A02E75" w:rsidTr="00EB3CA2">
        <w:trPr>
          <w:jc w:val="center"/>
        </w:trPr>
        <w:tc>
          <w:tcPr>
            <w:tcW w:w="624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9D782A" w:rsidRPr="00A02E75" w:rsidRDefault="009D782A" w:rsidP="00EB3CA2">
            <w:pPr>
              <w:pStyle w:val="ConsPlusNormal"/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9D782A" w:rsidRPr="00A02E75" w:rsidRDefault="009D782A" w:rsidP="00EB3CA2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9D782A" w:rsidRPr="00A02E75" w:rsidRDefault="009D782A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9D782A" w:rsidRPr="00A02E75" w:rsidRDefault="009D782A" w:rsidP="00EB3CA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3" w:type="dxa"/>
            <w:vMerge/>
          </w:tcPr>
          <w:p w:rsidR="009D782A" w:rsidRPr="00A02E75" w:rsidRDefault="009D782A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82A" w:rsidRPr="00A02E75" w:rsidTr="00EB3CA2">
        <w:trPr>
          <w:jc w:val="center"/>
        </w:trPr>
        <w:tc>
          <w:tcPr>
            <w:tcW w:w="624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9D782A" w:rsidRPr="00A02E75" w:rsidRDefault="009D782A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9D782A" w:rsidRPr="00A02E75" w:rsidRDefault="009D782A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D782A" w:rsidRPr="00A02E75" w:rsidRDefault="009D782A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D782A" w:rsidRPr="00A02E75" w:rsidRDefault="009D782A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19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3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D782A" w:rsidRPr="00A02E75" w:rsidTr="00EB3CA2">
        <w:trPr>
          <w:jc w:val="center"/>
        </w:trPr>
        <w:tc>
          <w:tcPr>
            <w:tcW w:w="624" w:type="dxa"/>
            <w:vMerge w:val="restart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63E7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тепловых сетей отопления и горячего водоснабжения </w:t>
            </w:r>
            <w:r w:rsidRPr="004E63E7">
              <w:rPr>
                <w:rFonts w:ascii="Times New Roman" w:hAnsi="Times New Roman"/>
                <w:sz w:val="20"/>
                <w:szCs w:val="20"/>
              </w:rPr>
              <w:t>(в том числе ПИР)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E63E7">
              <w:rPr>
                <w:rFonts w:ascii="Times New Roman" w:hAnsi="Times New Roman"/>
                <w:sz w:val="20"/>
                <w:szCs w:val="20"/>
              </w:rPr>
              <w:t xml:space="preserve">по адресу: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 Красногорск, </w:t>
            </w:r>
            <w:r w:rsidRPr="004E63E7">
              <w:rPr>
                <w:rFonts w:ascii="Times New Roman" w:hAnsi="Times New Roman"/>
                <w:sz w:val="20"/>
                <w:szCs w:val="20"/>
              </w:rPr>
              <w:t>пос. Архангельское</w:t>
            </w:r>
          </w:p>
        </w:tc>
        <w:tc>
          <w:tcPr>
            <w:tcW w:w="1510" w:type="dxa"/>
            <w:vMerge w:val="restart"/>
          </w:tcPr>
          <w:p w:rsidR="009D782A" w:rsidRPr="00A02E75" w:rsidRDefault="009D782A" w:rsidP="009D782A">
            <w:pPr>
              <w:pStyle w:val="ConsPlusNormal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vMerge w:val="restart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800 274,93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800 274,93</w:t>
            </w:r>
          </w:p>
        </w:tc>
        <w:tc>
          <w:tcPr>
            <w:tcW w:w="850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D782A" w:rsidRPr="00A02E75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D782A" w:rsidRPr="00A02E75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D782A" w:rsidRPr="00A02E75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2A" w:rsidRPr="00A02E75" w:rsidTr="00EB3CA2">
        <w:trPr>
          <w:jc w:val="center"/>
        </w:trPr>
        <w:tc>
          <w:tcPr>
            <w:tcW w:w="62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8 002,93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8 002,93</w:t>
            </w:r>
          </w:p>
        </w:tc>
        <w:tc>
          <w:tcPr>
            <w:tcW w:w="850" w:type="dxa"/>
            <w:vAlign w:val="center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D782A" w:rsidRPr="00A02E75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D782A" w:rsidRPr="00A02E75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D782A" w:rsidRPr="00A02E75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2A" w:rsidRPr="00A02E75" w:rsidTr="00EB3CA2">
        <w:trPr>
          <w:jc w:val="center"/>
        </w:trPr>
        <w:tc>
          <w:tcPr>
            <w:tcW w:w="62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82A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782A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792 272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82A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792 272</w:t>
            </w:r>
          </w:p>
        </w:tc>
        <w:tc>
          <w:tcPr>
            <w:tcW w:w="850" w:type="dxa"/>
            <w:vAlign w:val="center"/>
          </w:tcPr>
          <w:p w:rsidR="009D782A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D782A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D782A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D782A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2A" w:rsidRPr="00A02E75" w:rsidTr="00EB3CA2">
        <w:trPr>
          <w:jc w:val="center"/>
        </w:trPr>
        <w:tc>
          <w:tcPr>
            <w:tcW w:w="2460" w:type="dxa"/>
            <w:gridSpan w:val="2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510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9D782A" w:rsidRDefault="009D782A" w:rsidP="009D782A">
            <w:pPr>
              <w:ind w:hanging="67"/>
            </w:pPr>
            <w:r w:rsidRPr="00F64E74">
              <w:rPr>
                <w:rFonts w:ascii="Times New Roman" w:hAnsi="Times New Roman"/>
                <w:sz w:val="20"/>
                <w:szCs w:val="20"/>
                <w:lang w:val="ru-RU"/>
              </w:rPr>
              <w:t>800 274,93</w:t>
            </w:r>
          </w:p>
        </w:tc>
        <w:tc>
          <w:tcPr>
            <w:tcW w:w="987" w:type="dxa"/>
            <w:shd w:val="clear" w:color="auto" w:fill="auto"/>
          </w:tcPr>
          <w:p w:rsidR="009D782A" w:rsidRDefault="009D782A" w:rsidP="009D782A">
            <w:pPr>
              <w:ind w:hanging="67"/>
            </w:pPr>
            <w:r w:rsidRPr="00F64E74">
              <w:rPr>
                <w:rFonts w:ascii="Times New Roman" w:hAnsi="Times New Roman"/>
                <w:sz w:val="20"/>
                <w:szCs w:val="20"/>
                <w:lang w:val="ru-RU"/>
              </w:rPr>
              <w:t>800 274,93</w:t>
            </w:r>
          </w:p>
        </w:tc>
        <w:tc>
          <w:tcPr>
            <w:tcW w:w="850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D782A" w:rsidRPr="00A02E75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D782A" w:rsidRPr="00A02E75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D782A" w:rsidRPr="00A02E75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D782A" w:rsidRDefault="009D782A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D782A" w:rsidRPr="000B29D8" w:rsidRDefault="009D782A" w:rsidP="009D78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9D782A" w:rsidRPr="000B29D8" w:rsidRDefault="009D782A" w:rsidP="009D78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городского округа Красногорк, финансирование которых </w:t>
      </w:r>
      <w:r w:rsidR="000B29D8" w:rsidRPr="000B29D8">
        <w:rPr>
          <w:rFonts w:ascii="Times New Roman" w:hAnsi="Times New Roman" w:cs="Times New Roman"/>
          <w:b/>
          <w:sz w:val="28"/>
          <w:szCs w:val="28"/>
        </w:rPr>
        <w:t>предусмотрено</w:t>
      </w:r>
    </w:p>
    <w:p w:rsidR="000B29D8" w:rsidRDefault="009D782A" w:rsidP="009D78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мероприятием </w:t>
      </w:r>
      <w:r w:rsidR="000B29D8" w:rsidRPr="000B29D8">
        <w:rPr>
          <w:rFonts w:ascii="Times New Roman" w:hAnsi="Times New Roman" w:cs="Times New Roman"/>
          <w:b/>
          <w:sz w:val="28"/>
          <w:szCs w:val="28"/>
        </w:rPr>
        <w:t>1.</w:t>
      </w:r>
      <w:r w:rsidR="000B29D8" w:rsidRPr="000B29D8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0B29D8" w:rsidRPr="000B29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29D8" w:rsidRPr="000B29D8">
        <w:rPr>
          <w:rFonts w:ascii="Times New Roman" w:hAnsi="Times New Roman"/>
          <w:b/>
          <w:sz w:val="28"/>
          <w:szCs w:val="28"/>
          <w:lang w:val="ru-RU"/>
        </w:rPr>
        <w:t>Реконструкция котельной</w:t>
      </w:r>
      <w:r w:rsidRPr="000B29D8">
        <w:rPr>
          <w:rFonts w:ascii="Times New Roman" w:hAnsi="Times New Roman"/>
          <w:b/>
          <w:sz w:val="28"/>
          <w:szCs w:val="28"/>
          <w:lang w:val="ru-RU"/>
        </w:rPr>
        <w:t xml:space="preserve"> с увеличением мощности до 60 МВт и переводом в автоматический режим в пос. Архангельское, городской округ Красногорск </w:t>
      </w:r>
    </w:p>
    <w:p w:rsidR="009D782A" w:rsidRPr="000B29D8" w:rsidRDefault="009D782A" w:rsidP="009D78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/>
          <w:b/>
          <w:sz w:val="28"/>
          <w:szCs w:val="28"/>
          <w:lang w:val="ru-RU"/>
        </w:rPr>
        <w:t>(в том числе ПИР на 2017-2018 годы)</w:t>
      </w:r>
      <w:r w:rsidRPr="000B29D8">
        <w:rPr>
          <w:rFonts w:ascii="Times New Roman" w:hAnsi="Times New Roman"/>
          <w:b/>
          <w:sz w:val="28"/>
          <w:szCs w:val="28"/>
        </w:rPr>
        <w:t>»</w:t>
      </w:r>
    </w:p>
    <w:p w:rsidR="009D782A" w:rsidRPr="009B62D3" w:rsidRDefault="009D782A" w:rsidP="009D7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B29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обеспечения качественными жилищно-коммунальными услугами»</w:t>
      </w:r>
    </w:p>
    <w:p w:rsidR="009D782A" w:rsidRPr="00A02E75" w:rsidRDefault="009D782A" w:rsidP="009D782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9D782A" w:rsidRPr="00A02E75" w:rsidTr="00966680">
        <w:trPr>
          <w:jc w:val="center"/>
        </w:trPr>
        <w:tc>
          <w:tcPr>
            <w:tcW w:w="624" w:type="dxa"/>
            <w:vMerge w:val="restart"/>
          </w:tcPr>
          <w:p w:rsidR="009D782A" w:rsidRPr="00A02E75" w:rsidRDefault="009D782A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Годы строительства/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E75">
              <w:rPr>
                <w:rFonts w:ascii="Times New Roman" w:hAnsi="Times New Roman" w:cs="Times New Roman"/>
              </w:rPr>
              <w:t>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Профинансировано на 01.01.____* (тыс. руб.)</w:t>
            </w:r>
          </w:p>
        </w:tc>
        <w:tc>
          <w:tcPr>
            <w:tcW w:w="1129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9D782A" w:rsidRPr="00A02E75" w:rsidRDefault="009D782A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9D782A" w:rsidRPr="00A02E75" w:rsidTr="00966680">
        <w:trPr>
          <w:jc w:val="center"/>
        </w:trPr>
        <w:tc>
          <w:tcPr>
            <w:tcW w:w="624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D782A" w:rsidRPr="00A02E75" w:rsidRDefault="009D782A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9D782A" w:rsidRPr="00A02E75" w:rsidRDefault="009D782A" w:rsidP="00EB3CA2">
            <w:pPr>
              <w:pStyle w:val="ConsPlusNormal"/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9D782A" w:rsidRPr="00A02E75" w:rsidRDefault="009D782A" w:rsidP="00EB3CA2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9D782A" w:rsidRPr="00A02E75" w:rsidRDefault="009D782A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9D782A" w:rsidRPr="00A02E75" w:rsidRDefault="009D782A" w:rsidP="00EB3CA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3" w:type="dxa"/>
            <w:vMerge/>
          </w:tcPr>
          <w:p w:rsidR="009D782A" w:rsidRPr="00A02E75" w:rsidRDefault="009D782A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82A" w:rsidRPr="00A02E75" w:rsidTr="00966680">
        <w:trPr>
          <w:jc w:val="center"/>
        </w:trPr>
        <w:tc>
          <w:tcPr>
            <w:tcW w:w="624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9D782A" w:rsidRPr="00A02E75" w:rsidRDefault="009D782A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9D782A" w:rsidRPr="00A02E75" w:rsidRDefault="009D782A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D782A" w:rsidRPr="00A02E75" w:rsidRDefault="009D782A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D782A" w:rsidRPr="00A02E75" w:rsidRDefault="009D782A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19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3" w:type="dxa"/>
            <w:vAlign w:val="center"/>
          </w:tcPr>
          <w:p w:rsidR="009D782A" w:rsidRPr="00A02E75" w:rsidRDefault="009D782A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D782A" w:rsidRPr="00A02E75" w:rsidTr="00966680">
        <w:trPr>
          <w:jc w:val="center"/>
        </w:trPr>
        <w:tc>
          <w:tcPr>
            <w:tcW w:w="624" w:type="dxa"/>
            <w:vMerge w:val="restart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D782A" w:rsidRPr="00B26EB0" w:rsidRDefault="009D782A" w:rsidP="009D78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26ACD">
              <w:rPr>
                <w:rFonts w:ascii="Times New Roman" w:hAnsi="Times New Roman"/>
                <w:sz w:val="20"/>
                <w:szCs w:val="20"/>
                <w:lang w:val="ru-RU"/>
              </w:rPr>
              <w:t>Реконструкция  котельной с увеличением мощности до 60 МВт и переводом в автоматический режим в пос. Архангельское, городской округ Красногорск (в том числе ПИР на 2017-2018 годы)</w:t>
            </w:r>
          </w:p>
        </w:tc>
        <w:tc>
          <w:tcPr>
            <w:tcW w:w="1510" w:type="dxa"/>
            <w:vMerge w:val="restart"/>
          </w:tcPr>
          <w:p w:rsidR="009D782A" w:rsidRPr="00A02E75" w:rsidRDefault="009D782A" w:rsidP="009D782A">
            <w:pPr>
              <w:pStyle w:val="ConsPlusNormal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vMerge w:val="restart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353 760,56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353 760,56</w:t>
            </w:r>
          </w:p>
        </w:tc>
        <w:tc>
          <w:tcPr>
            <w:tcW w:w="850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D782A" w:rsidRPr="00A02E75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D782A" w:rsidRPr="00A02E75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D782A" w:rsidRPr="00A02E75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2A" w:rsidRPr="00A02E75" w:rsidTr="00966680">
        <w:trPr>
          <w:jc w:val="center"/>
        </w:trPr>
        <w:tc>
          <w:tcPr>
            <w:tcW w:w="62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3 470,43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82A" w:rsidRPr="00BF15C5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3 470,43</w:t>
            </w:r>
          </w:p>
        </w:tc>
        <w:tc>
          <w:tcPr>
            <w:tcW w:w="850" w:type="dxa"/>
            <w:vAlign w:val="center"/>
          </w:tcPr>
          <w:p w:rsidR="009D782A" w:rsidRPr="00A02E75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D782A" w:rsidRPr="00A02E75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D782A" w:rsidRPr="00A02E75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D782A" w:rsidRPr="00A02E75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782A" w:rsidRPr="00A02E75" w:rsidTr="00966680">
        <w:trPr>
          <w:jc w:val="center"/>
        </w:trPr>
        <w:tc>
          <w:tcPr>
            <w:tcW w:w="62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782A" w:rsidRPr="00A02E75" w:rsidRDefault="009D782A" w:rsidP="009D78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D782A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D782A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343 573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D782A" w:rsidRDefault="009D782A" w:rsidP="009D782A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343 573</w:t>
            </w:r>
          </w:p>
        </w:tc>
        <w:tc>
          <w:tcPr>
            <w:tcW w:w="850" w:type="dxa"/>
            <w:vAlign w:val="center"/>
          </w:tcPr>
          <w:p w:rsidR="009D782A" w:rsidRDefault="009D782A" w:rsidP="009D78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D782A" w:rsidRDefault="009D782A" w:rsidP="009D782A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D782A" w:rsidRDefault="009D782A" w:rsidP="009D782A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D782A" w:rsidRDefault="009D782A" w:rsidP="009D782A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D782A" w:rsidRPr="00A02E75" w:rsidRDefault="009D782A" w:rsidP="009D7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6680" w:rsidRPr="00A02E75" w:rsidTr="00EB3CA2">
        <w:trPr>
          <w:jc w:val="center"/>
        </w:trPr>
        <w:tc>
          <w:tcPr>
            <w:tcW w:w="2460" w:type="dxa"/>
            <w:gridSpan w:val="2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510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353 760,56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353 760,56</w:t>
            </w:r>
          </w:p>
        </w:tc>
        <w:tc>
          <w:tcPr>
            <w:tcW w:w="850" w:type="dxa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6680" w:rsidRPr="00A02E75" w:rsidRDefault="00966680" w:rsidP="0096668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66680" w:rsidRPr="00A02E75" w:rsidRDefault="00966680" w:rsidP="00966680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66680" w:rsidRPr="00A02E75" w:rsidRDefault="00966680" w:rsidP="00966680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D782A" w:rsidRDefault="009D782A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66680" w:rsidRDefault="00966680" w:rsidP="00966680">
      <w:pPr>
        <w:pStyle w:val="ConsPlusNonformat"/>
        <w:jc w:val="center"/>
        <w:rPr>
          <w:rFonts w:ascii="Times New Roman" w:hAnsi="Times New Roman" w:cs="Times New Roman"/>
        </w:rPr>
      </w:pPr>
    </w:p>
    <w:p w:rsidR="00966680" w:rsidRPr="000B29D8" w:rsidRDefault="00966680" w:rsidP="009666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>Адресный перечень объектов строительства (реконструкции)</w:t>
      </w:r>
    </w:p>
    <w:p w:rsidR="00966680" w:rsidRPr="000B29D8" w:rsidRDefault="00966680" w:rsidP="009666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городского округа Красногорк, финансирование которых </w:t>
      </w:r>
    </w:p>
    <w:p w:rsidR="000B29D8" w:rsidRDefault="00966680" w:rsidP="009666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предусмотрено мероприятием </w:t>
      </w:r>
      <w:r w:rsidR="000B29D8" w:rsidRPr="000B29D8">
        <w:rPr>
          <w:rFonts w:ascii="Times New Roman" w:hAnsi="Times New Roman" w:cs="Times New Roman"/>
          <w:b/>
          <w:sz w:val="28"/>
          <w:szCs w:val="28"/>
        </w:rPr>
        <w:t>1.</w:t>
      </w:r>
      <w:r w:rsidR="000B29D8" w:rsidRPr="000B29D8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0B29D8" w:rsidRPr="000B29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B29D8">
        <w:rPr>
          <w:rFonts w:ascii="Times New Roman" w:hAnsi="Times New Roman"/>
          <w:b/>
          <w:sz w:val="28"/>
          <w:szCs w:val="28"/>
          <w:lang w:val="ru-RU"/>
        </w:rPr>
        <w:t>Реконструкция</w:t>
      </w:r>
      <w:r w:rsidRPr="000B29D8">
        <w:rPr>
          <w:rFonts w:ascii="Times New Roman" w:hAnsi="Times New Roman"/>
          <w:b/>
          <w:sz w:val="28"/>
          <w:szCs w:val="28"/>
        </w:rPr>
        <w:t xml:space="preserve"> водопроводных сетей протяженность 4884,2 м/п </w:t>
      </w:r>
    </w:p>
    <w:p w:rsidR="00966680" w:rsidRPr="000B29D8" w:rsidRDefault="00966680" w:rsidP="000B2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/>
          <w:b/>
          <w:sz w:val="28"/>
          <w:szCs w:val="28"/>
        </w:rPr>
        <w:t>в пос. Архангельское г.о. Красногорск</w:t>
      </w:r>
      <w:r w:rsidR="00742B15">
        <w:rPr>
          <w:rFonts w:ascii="Times New Roman" w:hAnsi="Times New Roman"/>
          <w:b/>
          <w:sz w:val="28"/>
          <w:szCs w:val="28"/>
          <w:lang w:val="ru-RU"/>
        </w:rPr>
        <w:t xml:space="preserve"> (в том числе ПИР)</w:t>
      </w:r>
      <w:r w:rsidRPr="000B29D8">
        <w:rPr>
          <w:rFonts w:ascii="Times New Roman" w:hAnsi="Times New Roman"/>
          <w:b/>
          <w:sz w:val="28"/>
          <w:szCs w:val="28"/>
        </w:rPr>
        <w:t>»</w:t>
      </w:r>
    </w:p>
    <w:p w:rsidR="00966680" w:rsidRPr="000B29D8" w:rsidRDefault="00966680" w:rsidP="009666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B29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обеспечения качественными жилищно-коммунальными услугами»</w:t>
      </w:r>
    </w:p>
    <w:p w:rsidR="00966680" w:rsidRPr="00A02E75" w:rsidRDefault="00966680" w:rsidP="0096668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966680" w:rsidRPr="00A02E75" w:rsidTr="00EB3CA2">
        <w:trPr>
          <w:jc w:val="center"/>
        </w:trPr>
        <w:tc>
          <w:tcPr>
            <w:tcW w:w="624" w:type="dxa"/>
            <w:vMerge w:val="restart"/>
          </w:tcPr>
          <w:p w:rsidR="00966680" w:rsidRPr="00A02E75" w:rsidRDefault="00966680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Годы строительства/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E75">
              <w:rPr>
                <w:rFonts w:ascii="Times New Roman" w:hAnsi="Times New Roman" w:cs="Times New Roman"/>
              </w:rPr>
              <w:t>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Профинансировано на 01.01.____* (тыс. руб.)</w:t>
            </w:r>
          </w:p>
        </w:tc>
        <w:tc>
          <w:tcPr>
            <w:tcW w:w="1129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966680" w:rsidRPr="00A02E75" w:rsidTr="00EB3CA2">
        <w:trPr>
          <w:jc w:val="center"/>
        </w:trPr>
        <w:tc>
          <w:tcPr>
            <w:tcW w:w="624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966680" w:rsidRPr="00A02E75" w:rsidRDefault="00966680" w:rsidP="00EB3CA2">
            <w:pPr>
              <w:pStyle w:val="ConsPlusNormal"/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966680" w:rsidRPr="00A02E75" w:rsidRDefault="00966680" w:rsidP="00EB3CA2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966680" w:rsidRPr="00A02E75" w:rsidRDefault="00966680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966680" w:rsidRPr="00A02E75" w:rsidRDefault="00966680" w:rsidP="00EB3CA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3" w:type="dxa"/>
            <w:vMerge/>
          </w:tcPr>
          <w:p w:rsidR="00966680" w:rsidRPr="00A02E75" w:rsidRDefault="00966680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680" w:rsidRPr="00A02E75" w:rsidTr="00EB3CA2">
        <w:trPr>
          <w:jc w:val="center"/>
        </w:trPr>
        <w:tc>
          <w:tcPr>
            <w:tcW w:w="624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966680" w:rsidRPr="00A02E75" w:rsidRDefault="0096668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966680" w:rsidRPr="00A02E75" w:rsidRDefault="0096668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66680" w:rsidRPr="00A02E75" w:rsidRDefault="0096668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66680" w:rsidRPr="00A02E75" w:rsidRDefault="0096668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19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3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66680" w:rsidRPr="00A02E75" w:rsidTr="00EB3CA2">
        <w:trPr>
          <w:jc w:val="center"/>
        </w:trPr>
        <w:tc>
          <w:tcPr>
            <w:tcW w:w="624" w:type="dxa"/>
            <w:vMerge w:val="restart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66680" w:rsidRDefault="00966680" w:rsidP="00966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Реконструкция</w:t>
            </w:r>
            <w:r w:rsidRPr="00970A70">
              <w:rPr>
                <w:rFonts w:ascii="Times New Roman" w:hAnsi="Times New Roman"/>
                <w:sz w:val="20"/>
                <w:szCs w:val="20"/>
              </w:rPr>
              <w:t xml:space="preserve"> водопроводных сетей протяженность 4884,2 м/п в пос. </w:t>
            </w:r>
          </w:p>
          <w:p w:rsidR="00966680" w:rsidRPr="00742B15" w:rsidRDefault="00966680" w:rsidP="00966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0A70">
              <w:rPr>
                <w:rFonts w:ascii="Times New Roman" w:hAnsi="Times New Roman"/>
                <w:sz w:val="20"/>
                <w:szCs w:val="20"/>
              </w:rPr>
              <w:t>Архангельское г.о. Красногорск</w:t>
            </w:r>
            <w:r w:rsidR="00742B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 том числе ПИР)</w:t>
            </w:r>
          </w:p>
        </w:tc>
        <w:tc>
          <w:tcPr>
            <w:tcW w:w="1510" w:type="dxa"/>
            <w:vMerge w:val="restart"/>
          </w:tcPr>
          <w:p w:rsidR="00966680" w:rsidRPr="00A02E75" w:rsidRDefault="00966680" w:rsidP="00966680">
            <w:pPr>
              <w:pStyle w:val="ConsPlusNormal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vMerge w:val="restart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45 650,50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45 650,50</w:t>
            </w:r>
          </w:p>
        </w:tc>
        <w:tc>
          <w:tcPr>
            <w:tcW w:w="850" w:type="dxa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6680" w:rsidRPr="00A02E75" w:rsidRDefault="00966680" w:rsidP="0096668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66680" w:rsidRPr="00A02E75" w:rsidRDefault="00966680" w:rsidP="00966680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66680" w:rsidRPr="00A02E75" w:rsidRDefault="00966680" w:rsidP="00966680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6680" w:rsidRPr="00A02E75" w:rsidTr="00EB3CA2">
        <w:trPr>
          <w:jc w:val="center"/>
        </w:trPr>
        <w:tc>
          <w:tcPr>
            <w:tcW w:w="624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6 050,50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6 050,50</w:t>
            </w:r>
          </w:p>
        </w:tc>
        <w:tc>
          <w:tcPr>
            <w:tcW w:w="850" w:type="dxa"/>
            <w:vAlign w:val="center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66680" w:rsidRPr="00A02E75" w:rsidRDefault="00966680" w:rsidP="0096668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66680" w:rsidRPr="00A02E75" w:rsidRDefault="00966680" w:rsidP="00966680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66680" w:rsidRPr="00A02E75" w:rsidRDefault="00966680" w:rsidP="00966680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6680" w:rsidRPr="00A02E75" w:rsidTr="00EB3CA2">
        <w:trPr>
          <w:jc w:val="center"/>
        </w:trPr>
        <w:tc>
          <w:tcPr>
            <w:tcW w:w="624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66680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6680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39 600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66680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39 600</w:t>
            </w:r>
          </w:p>
        </w:tc>
        <w:tc>
          <w:tcPr>
            <w:tcW w:w="850" w:type="dxa"/>
            <w:vAlign w:val="center"/>
          </w:tcPr>
          <w:p w:rsidR="00966680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66680" w:rsidRDefault="00966680" w:rsidP="0096668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66680" w:rsidRDefault="00966680" w:rsidP="00966680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66680" w:rsidRDefault="00966680" w:rsidP="00966680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6680" w:rsidRPr="00A02E75" w:rsidTr="00EB3CA2">
        <w:trPr>
          <w:jc w:val="center"/>
        </w:trPr>
        <w:tc>
          <w:tcPr>
            <w:tcW w:w="2460" w:type="dxa"/>
            <w:gridSpan w:val="2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510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45 650,50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45 650,50</w:t>
            </w:r>
          </w:p>
        </w:tc>
        <w:tc>
          <w:tcPr>
            <w:tcW w:w="850" w:type="dxa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6680" w:rsidRPr="00A02E75" w:rsidRDefault="00966680" w:rsidP="0096668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66680" w:rsidRPr="00A02E75" w:rsidRDefault="00966680" w:rsidP="00966680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66680" w:rsidRPr="00A02E75" w:rsidRDefault="00966680" w:rsidP="00966680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A5C60" w:rsidRDefault="00FA5C60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66680" w:rsidRPr="000B29D8" w:rsidRDefault="00966680" w:rsidP="009666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>Адресный перечень объектов строительства (реконструкции)</w:t>
      </w:r>
    </w:p>
    <w:p w:rsidR="00966680" w:rsidRPr="000B29D8" w:rsidRDefault="00966680" w:rsidP="009666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городского округа Красногорк, финансирование которых </w:t>
      </w:r>
    </w:p>
    <w:p w:rsidR="00966680" w:rsidRPr="000B29D8" w:rsidRDefault="00966680" w:rsidP="009666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предусмотрено мероприятием </w:t>
      </w:r>
      <w:r w:rsidR="000B29D8" w:rsidRPr="000B29D8">
        <w:rPr>
          <w:rFonts w:ascii="Times New Roman" w:hAnsi="Times New Roman" w:cs="Times New Roman"/>
          <w:b/>
          <w:sz w:val="28"/>
          <w:szCs w:val="28"/>
        </w:rPr>
        <w:t>1.</w:t>
      </w:r>
      <w:r w:rsidR="000B29D8" w:rsidRPr="000B29D8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0B29D8" w:rsidRPr="000B29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B29D8">
        <w:rPr>
          <w:rFonts w:ascii="Times New Roman" w:hAnsi="Times New Roman"/>
          <w:b/>
          <w:sz w:val="28"/>
          <w:szCs w:val="28"/>
        </w:rPr>
        <w:t xml:space="preserve">Реконструкция канализационных сетей протяженностью 4551 м/п </w:t>
      </w:r>
    </w:p>
    <w:p w:rsidR="00966680" w:rsidRPr="000B29D8" w:rsidRDefault="000B29D8" w:rsidP="009666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/>
          <w:b/>
          <w:sz w:val="28"/>
          <w:szCs w:val="28"/>
        </w:rPr>
        <w:t xml:space="preserve">в пос. </w:t>
      </w:r>
      <w:r w:rsidR="00966680" w:rsidRPr="000B29D8">
        <w:rPr>
          <w:rFonts w:ascii="Times New Roman" w:hAnsi="Times New Roman"/>
          <w:b/>
          <w:sz w:val="28"/>
          <w:szCs w:val="28"/>
        </w:rPr>
        <w:t>Архангельское г.о. Красногорск</w:t>
      </w:r>
      <w:r w:rsidR="00742B15">
        <w:rPr>
          <w:rFonts w:ascii="Times New Roman" w:hAnsi="Times New Roman"/>
          <w:b/>
          <w:sz w:val="28"/>
          <w:szCs w:val="28"/>
          <w:lang w:val="ru-RU"/>
        </w:rPr>
        <w:t xml:space="preserve"> (в том числе ПИР)</w:t>
      </w:r>
      <w:r w:rsidR="00966680" w:rsidRPr="000B29D8">
        <w:rPr>
          <w:rFonts w:ascii="Times New Roman" w:hAnsi="Times New Roman"/>
          <w:b/>
          <w:sz w:val="28"/>
          <w:szCs w:val="28"/>
        </w:rPr>
        <w:t>»</w:t>
      </w:r>
    </w:p>
    <w:p w:rsidR="00966680" w:rsidRPr="000B29D8" w:rsidRDefault="00966680" w:rsidP="009666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B29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обеспечения качественными жилищно-коммунальными услугами»</w:t>
      </w:r>
    </w:p>
    <w:p w:rsidR="00966680" w:rsidRPr="00A02E75" w:rsidRDefault="00966680" w:rsidP="0096668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966680" w:rsidRPr="00A02E75" w:rsidTr="00EB3CA2">
        <w:trPr>
          <w:jc w:val="center"/>
        </w:trPr>
        <w:tc>
          <w:tcPr>
            <w:tcW w:w="624" w:type="dxa"/>
            <w:vMerge w:val="restart"/>
          </w:tcPr>
          <w:p w:rsidR="00966680" w:rsidRPr="00A02E75" w:rsidRDefault="00966680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Годы строительства/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E75">
              <w:rPr>
                <w:rFonts w:ascii="Times New Roman" w:hAnsi="Times New Roman" w:cs="Times New Roman"/>
              </w:rPr>
              <w:t>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Профинансировано на 01.01.____* (тыс. руб.)</w:t>
            </w:r>
          </w:p>
        </w:tc>
        <w:tc>
          <w:tcPr>
            <w:tcW w:w="1129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966680" w:rsidRPr="00A02E75" w:rsidTr="00EB3CA2">
        <w:trPr>
          <w:jc w:val="center"/>
        </w:trPr>
        <w:tc>
          <w:tcPr>
            <w:tcW w:w="624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966680" w:rsidRPr="00A02E75" w:rsidRDefault="00966680" w:rsidP="00EB3CA2">
            <w:pPr>
              <w:pStyle w:val="ConsPlusNormal"/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966680" w:rsidRPr="00A02E75" w:rsidRDefault="00966680" w:rsidP="00EB3CA2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966680" w:rsidRPr="00A02E75" w:rsidRDefault="00966680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966680" w:rsidRPr="00A02E75" w:rsidRDefault="00966680" w:rsidP="00EB3CA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3" w:type="dxa"/>
            <w:vMerge/>
          </w:tcPr>
          <w:p w:rsidR="00966680" w:rsidRPr="00A02E75" w:rsidRDefault="00966680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680" w:rsidRPr="00A02E75" w:rsidTr="00EB3CA2">
        <w:trPr>
          <w:jc w:val="center"/>
        </w:trPr>
        <w:tc>
          <w:tcPr>
            <w:tcW w:w="624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966680" w:rsidRPr="00A02E75" w:rsidRDefault="0096668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966680" w:rsidRPr="00A02E75" w:rsidRDefault="0096668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66680" w:rsidRPr="00A02E75" w:rsidRDefault="0096668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66680" w:rsidRPr="00A02E75" w:rsidRDefault="0096668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19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3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66680" w:rsidRPr="00A02E75" w:rsidTr="00EB3CA2">
        <w:trPr>
          <w:jc w:val="center"/>
        </w:trPr>
        <w:tc>
          <w:tcPr>
            <w:tcW w:w="624" w:type="dxa"/>
            <w:vMerge w:val="restart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66680" w:rsidRDefault="00966680" w:rsidP="00966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45F41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r w:rsidRPr="00970A70">
              <w:rPr>
                <w:rFonts w:ascii="Times New Roman" w:hAnsi="Times New Roman"/>
                <w:sz w:val="20"/>
                <w:szCs w:val="20"/>
              </w:rPr>
              <w:t xml:space="preserve">канализационных сетей протяженностью 4551 м/п в пос. </w:t>
            </w:r>
          </w:p>
          <w:p w:rsidR="00966680" w:rsidRPr="00742B15" w:rsidRDefault="00966680" w:rsidP="00966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0A70">
              <w:rPr>
                <w:rFonts w:ascii="Times New Roman" w:hAnsi="Times New Roman"/>
                <w:sz w:val="20"/>
                <w:szCs w:val="20"/>
              </w:rPr>
              <w:t>Архангельское г.о. Красногорск</w:t>
            </w:r>
            <w:r w:rsidR="00742B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 том числе ПИР)</w:t>
            </w:r>
          </w:p>
        </w:tc>
        <w:tc>
          <w:tcPr>
            <w:tcW w:w="1510" w:type="dxa"/>
            <w:vMerge w:val="restart"/>
          </w:tcPr>
          <w:p w:rsidR="00966680" w:rsidRPr="00A02E75" w:rsidRDefault="00966680" w:rsidP="00966680">
            <w:pPr>
              <w:pStyle w:val="ConsPlusNormal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vMerge w:val="restart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42 686,30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42 686,30</w:t>
            </w:r>
          </w:p>
        </w:tc>
        <w:tc>
          <w:tcPr>
            <w:tcW w:w="850" w:type="dxa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6680" w:rsidRPr="00A02E75" w:rsidRDefault="00966680" w:rsidP="0096668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66680" w:rsidRPr="00A02E75" w:rsidRDefault="00966680" w:rsidP="00966680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66680" w:rsidRPr="00A02E75" w:rsidRDefault="00966680" w:rsidP="00966680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6680" w:rsidRPr="00A02E75" w:rsidTr="00EB3CA2">
        <w:trPr>
          <w:jc w:val="center"/>
        </w:trPr>
        <w:tc>
          <w:tcPr>
            <w:tcW w:w="624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8 036,30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8 036,30</w:t>
            </w:r>
          </w:p>
        </w:tc>
        <w:tc>
          <w:tcPr>
            <w:tcW w:w="850" w:type="dxa"/>
            <w:vAlign w:val="center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66680" w:rsidRPr="00A02E75" w:rsidRDefault="00966680" w:rsidP="0096668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66680" w:rsidRPr="00A02E75" w:rsidRDefault="00966680" w:rsidP="00966680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66680" w:rsidRPr="00A02E75" w:rsidRDefault="00966680" w:rsidP="00966680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6680" w:rsidRPr="00A02E75" w:rsidTr="00EB3CA2">
        <w:trPr>
          <w:jc w:val="center"/>
        </w:trPr>
        <w:tc>
          <w:tcPr>
            <w:tcW w:w="624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9666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66680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6680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34 650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66680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34 650</w:t>
            </w:r>
          </w:p>
        </w:tc>
        <w:tc>
          <w:tcPr>
            <w:tcW w:w="850" w:type="dxa"/>
            <w:vAlign w:val="center"/>
          </w:tcPr>
          <w:p w:rsidR="00966680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66680" w:rsidRDefault="00966680" w:rsidP="0096668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66680" w:rsidRDefault="00966680" w:rsidP="00966680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66680" w:rsidRDefault="00966680" w:rsidP="00966680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6680" w:rsidRPr="00A02E75" w:rsidTr="00EB3CA2">
        <w:trPr>
          <w:jc w:val="center"/>
        </w:trPr>
        <w:tc>
          <w:tcPr>
            <w:tcW w:w="2460" w:type="dxa"/>
            <w:gridSpan w:val="2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510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42 686,30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42 686,30</w:t>
            </w:r>
          </w:p>
        </w:tc>
        <w:tc>
          <w:tcPr>
            <w:tcW w:w="850" w:type="dxa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6680" w:rsidRPr="00A02E75" w:rsidRDefault="00966680" w:rsidP="0096668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66680" w:rsidRPr="00A02E75" w:rsidRDefault="00966680" w:rsidP="00966680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66680" w:rsidRPr="00A02E75" w:rsidRDefault="00966680" w:rsidP="00966680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66680" w:rsidRDefault="00966680" w:rsidP="0096668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668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668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668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668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668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668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668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668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6680">
      <w:pPr>
        <w:pStyle w:val="ConsPlusNonformat"/>
        <w:jc w:val="center"/>
        <w:rPr>
          <w:rFonts w:ascii="Times New Roman" w:hAnsi="Times New Roman" w:cs="Times New Roman"/>
        </w:rPr>
      </w:pPr>
    </w:p>
    <w:p w:rsidR="009B62D3" w:rsidRDefault="009B62D3" w:rsidP="00966680">
      <w:pPr>
        <w:pStyle w:val="ConsPlusNonformat"/>
        <w:jc w:val="center"/>
        <w:rPr>
          <w:rFonts w:ascii="Times New Roman" w:hAnsi="Times New Roman" w:cs="Times New Roman"/>
        </w:rPr>
      </w:pPr>
    </w:p>
    <w:p w:rsidR="00966680" w:rsidRPr="000B29D8" w:rsidRDefault="00966680" w:rsidP="009666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>Адресный перечень объектов строительства (реконструкции)</w:t>
      </w:r>
    </w:p>
    <w:p w:rsidR="00966680" w:rsidRPr="000B29D8" w:rsidRDefault="00966680" w:rsidP="009666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городского округа Красногорк, финансирование которых </w:t>
      </w:r>
    </w:p>
    <w:p w:rsidR="00966680" w:rsidRPr="000B29D8" w:rsidRDefault="00966680" w:rsidP="009666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предусмотрено мероприятием </w:t>
      </w:r>
      <w:r w:rsidR="000B29D8" w:rsidRPr="000B29D8">
        <w:rPr>
          <w:rFonts w:ascii="Times New Roman" w:hAnsi="Times New Roman" w:cs="Times New Roman"/>
          <w:b/>
          <w:sz w:val="28"/>
          <w:szCs w:val="28"/>
        </w:rPr>
        <w:t>1.</w:t>
      </w:r>
      <w:r w:rsidR="000B29D8" w:rsidRPr="000B29D8"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="000B29D8" w:rsidRPr="000B29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B29D8">
        <w:rPr>
          <w:rFonts w:ascii="Times New Roman" w:hAnsi="Times New Roman"/>
          <w:b/>
          <w:sz w:val="28"/>
          <w:szCs w:val="28"/>
        </w:rPr>
        <w:t>Реконструкция КС №1 в пос. Архангельское г.о. Красногорск</w:t>
      </w:r>
      <w:r w:rsidR="00742B15">
        <w:rPr>
          <w:rFonts w:ascii="Times New Roman" w:hAnsi="Times New Roman"/>
          <w:b/>
          <w:sz w:val="28"/>
          <w:szCs w:val="28"/>
          <w:lang w:val="ru-RU"/>
        </w:rPr>
        <w:t xml:space="preserve"> (в том числе ПИР)</w:t>
      </w:r>
      <w:r w:rsidRPr="000B29D8">
        <w:rPr>
          <w:rFonts w:ascii="Times New Roman" w:hAnsi="Times New Roman"/>
          <w:b/>
          <w:sz w:val="28"/>
          <w:szCs w:val="28"/>
        </w:rPr>
        <w:t>»</w:t>
      </w:r>
    </w:p>
    <w:p w:rsidR="00966680" w:rsidRPr="000B29D8" w:rsidRDefault="00966680" w:rsidP="009666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B29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обеспечения качественными жилищно-коммунальными услугами»</w:t>
      </w:r>
    </w:p>
    <w:p w:rsidR="00966680" w:rsidRPr="00A02E75" w:rsidRDefault="00966680" w:rsidP="0096668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966680" w:rsidRPr="00A02E75" w:rsidTr="00EB3CA2">
        <w:trPr>
          <w:jc w:val="center"/>
        </w:trPr>
        <w:tc>
          <w:tcPr>
            <w:tcW w:w="624" w:type="dxa"/>
            <w:vMerge w:val="restart"/>
          </w:tcPr>
          <w:p w:rsidR="00966680" w:rsidRPr="00A02E75" w:rsidRDefault="00966680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Годы строительства/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E75">
              <w:rPr>
                <w:rFonts w:ascii="Times New Roman" w:hAnsi="Times New Roman" w:cs="Times New Roman"/>
              </w:rPr>
              <w:t>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Профинансировано на 01.01.____* (тыс. руб.)</w:t>
            </w:r>
          </w:p>
        </w:tc>
        <w:tc>
          <w:tcPr>
            <w:tcW w:w="1129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966680" w:rsidRPr="00A02E75" w:rsidRDefault="00966680" w:rsidP="00EB3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966680" w:rsidRPr="00A02E75" w:rsidTr="00EB3CA2">
        <w:trPr>
          <w:jc w:val="center"/>
        </w:trPr>
        <w:tc>
          <w:tcPr>
            <w:tcW w:w="624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966680" w:rsidRPr="00A02E75" w:rsidRDefault="00966680" w:rsidP="00EB3CA2">
            <w:pPr>
              <w:pStyle w:val="ConsPlusNormal"/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966680" w:rsidRPr="00A02E75" w:rsidRDefault="00966680" w:rsidP="00EB3CA2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966680" w:rsidRPr="00A02E75" w:rsidRDefault="00966680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966680" w:rsidRPr="00A02E75" w:rsidRDefault="00966680" w:rsidP="00EB3CA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3" w:type="dxa"/>
            <w:vMerge/>
          </w:tcPr>
          <w:p w:rsidR="00966680" w:rsidRPr="00A02E75" w:rsidRDefault="00966680" w:rsidP="00EB3C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680" w:rsidRPr="00A02E75" w:rsidTr="00EB3CA2">
        <w:trPr>
          <w:jc w:val="center"/>
        </w:trPr>
        <w:tc>
          <w:tcPr>
            <w:tcW w:w="624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966680" w:rsidRPr="00A02E75" w:rsidRDefault="0096668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966680" w:rsidRPr="00A02E75" w:rsidRDefault="0096668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66680" w:rsidRPr="00A02E75" w:rsidRDefault="0096668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66680" w:rsidRPr="00A02E75" w:rsidRDefault="00966680" w:rsidP="00EB3CA2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19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3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66680" w:rsidRPr="00A02E75" w:rsidTr="00EB3CA2">
        <w:trPr>
          <w:jc w:val="center"/>
        </w:trPr>
        <w:tc>
          <w:tcPr>
            <w:tcW w:w="624" w:type="dxa"/>
            <w:vMerge w:val="restart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66680" w:rsidRPr="00742B15" w:rsidRDefault="00966680" w:rsidP="009666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5F41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r w:rsidRPr="00080F9A">
              <w:rPr>
                <w:rFonts w:ascii="Times New Roman" w:hAnsi="Times New Roman"/>
                <w:sz w:val="20"/>
                <w:szCs w:val="20"/>
              </w:rPr>
              <w:t>КС №1 в пос. Архангельское г.о. Красногорск</w:t>
            </w:r>
            <w:r w:rsidR="00742B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 том числе ПИР)</w:t>
            </w:r>
          </w:p>
        </w:tc>
        <w:tc>
          <w:tcPr>
            <w:tcW w:w="1510" w:type="dxa"/>
            <w:vMerge w:val="restart"/>
          </w:tcPr>
          <w:p w:rsidR="00966680" w:rsidRPr="00A02E75" w:rsidRDefault="00966680" w:rsidP="00966680">
            <w:pPr>
              <w:pStyle w:val="ConsPlusNormal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vMerge w:val="restart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4 666,10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4 666,10</w:t>
            </w:r>
          </w:p>
        </w:tc>
        <w:tc>
          <w:tcPr>
            <w:tcW w:w="850" w:type="dxa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6680" w:rsidRPr="00A02E75" w:rsidRDefault="00966680" w:rsidP="0096668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66680" w:rsidRPr="00A02E75" w:rsidRDefault="00966680" w:rsidP="00966680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66680" w:rsidRPr="00A02E75" w:rsidRDefault="00966680" w:rsidP="00966680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6680" w:rsidRPr="00A02E75" w:rsidTr="00EB3CA2">
        <w:trPr>
          <w:jc w:val="center"/>
        </w:trPr>
        <w:tc>
          <w:tcPr>
            <w:tcW w:w="624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6680" w:rsidRPr="00BF15C5" w:rsidRDefault="00966680" w:rsidP="00EB3CA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904,10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66680" w:rsidRPr="00BF15C5" w:rsidRDefault="00966680" w:rsidP="00EB3CA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8 036,30</w:t>
            </w:r>
          </w:p>
        </w:tc>
        <w:tc>
          <w:tcPr>
            <w:tcW w:w="850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66680" w:rsidRPr="00A02E75" w:rsidRDefault="00966680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66680" w:rsidRPr="00A02E75" w:rsidRDefault="00966680" w:rsidP="00EB3C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6680" w:rsidRPr="00A02E75" w:rsidTr="00EB3CA2">
        <w:trPr>
          <w:jc w:val="center"/>
        </w:trPr>
        <w:tc>
          <w:tcPr>
            <w:tcW w:w="624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6680" w:rsidRPr="00A02E75" w:rsidRDefault="00966680" w:rsidP="00EB3C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66680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6680" w:rsidRDefault="00966680" w:rsidP="00EB3CA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3 762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66680" w:rsidRDefault="00966680" w:rsidP="00EB3CA2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34 650</w:t>
            </w:r>
          </w:p>
        </w:tc>
        <w:tc>
          <w:tcPr>
            <w:tcW w:w="850" w:type="dxa"/>
            <w:vAlign w:val="center"/>
          </w:tcPr>
          <w:p w:rsidR="00966680" w:rsidRDefault="00966680" w:rsidP="00EB3C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66680" w:rsidRDefault="00966680" w:rsidP="00EB3CA2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66680" w:rsidRDefault="00966680" w:rsidP="00EB3CA2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66680" w:rsidRDefault="00966680" w:rsidP="00EB3CA2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66680" w:rsidRPr="00A02E75" w:rsidRDefault="00966680" w:rsidP="00EB3C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6680" w:rsidRPr="00A02E75" w:rsidTr="00EB3CA2">
        <w:trPr>
          <w:jc w:val="center"/>
        </w:trPr>
        <w:tc>
          <w:tcPr>
            <w:tcW w:w="2460" w:type="dxa"/>
            <w:gridSpan w:val="2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510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4 666,10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66680" w:rsidRPr="00BF15C5" w:rsidRDefault="00966680" w:rsidP="0096668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4 666,10</w:t>
            </w:r>
          </w:p>
        </w:tc>
        <w:tc>
          <w:tcPr>
            <w:tcW w:w="850" w:type="dxa"/>
          </w:tcPr>
          <w:p w:rsidR="00966680" w:rsidRPr="00A02E75" w:rsidRDefault="00966680" w:rsidP="00966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6680" w:rsidRPr="00A02E75" w:rsidRDefault="00966680" w:rsidP="00966680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66680" w:rsidRPr="00A02E75" w:rsidRDefault="00966680" w:rsidP="00966680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66680" w:rsidRPr="00A02E75" w:rsidRDefault="00966680" w:rsidP="00966680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66680" w:rsidRPr="00A02E75" w:rsidRDefault="00966680" w:rsidP="00966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66680" w:rsidRDefault="00966680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D354FE" w:rsidRDefault="00D354FE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D354FE" w:rsidRDefault="00D354FE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D354FE" w:rsidRPr="000B29D8" w:rsidRDefault="00D354FE" w:rsidP="00D354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D354FE" w:rsidRPr="000B29D8" w:rsidRDefault="00D354FE" w:rsidP="00D354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городского округа Красногорк, финансирование которых </w:t>
      </w:r>
    </w:p>
    <w:p w:rsidR="00D354FE" w:rsidRPr="000B29D8" w:rsidRDefault="00D354FE" w:rsidP="00D354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>предусмотрено мероприятием 1.</w:t>
      </w:r>
      <w:r w:rsidRPr="000B29D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354FE">
        <w:rPr>
          <w:rFonts w:ascii="Times New Roman" w:hAnsi="Times New Roman"/>
          <w:b/>
          <w:sz w:val="28"/>
          <w:szCs w:val="28"/>
        </w:rPr>
        <w:t>Строительство котельной в п. Нахабино</w:t>
      </w:r>
      <w:r w:rsidRPr="000B29D8">
        <w:rPr>
          <w:rFonts w:ascii="Times New Roman" w:hAnsi="Times New Roman"/>
          <w:b/>
          <w:sz w:val="28"/>
          <w:szCs w:val="28"/>
        </w:rPr>
        <w:t>»</w:t>
      </w:r>
    </w:p>
    <w:p w:rsidR="00D354FE" w:rsidRPr="000B29D8" w:rsidRDefault="00D354FE" w:rsidP="00D354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B29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обеспечения качественными жилищно-коммунальными услугами»</w:t>
      </w:r>
    </w:p>
    <w:p w:rsidR="00D354FE" w:rsidRPr="00A02E75" w:rsidRDefault="00D354FE" w:rsidP="00D354F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D354FE" w:rsidRPr="00A02E75" w:rsidTr="00A07ABC">
        <w:trPr>
          <w:jc w:val="center"/>
        </w:trPr>
        <w:tc>
          <w:tcPr>
            <w:tcW w:w="624" w:type="dxa"/>
            <w:vMerge w:val="restart"/>
          </w:tcPr>
          <w:p w:rsidR="00D354FE" w:rsidRPr="00A02E75" w:rsidRDefault="00D354FE" w:rsidP="00A07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354FE" w:rsidRPr="00A02E75" w:rsidRDefault="00D354FE" w:rsidP="00A07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354FE" w:rsidRPr="00A02E75" w:rsidRDefault="00D354FE" w:rsidP="00A07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Годы строительства/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E75">
              <w:rPr>
                <w:rFonts w:ascii="Times New Roman" w:hAnsi="Times New Roman" w:cs="Times New Roman"/>
              </w:rPr>
              <w:t>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354FE" w:rsidRPr="00A02E75" w:rsidRDefault="00D354FE" w:rsidP="00A07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354FE" w:rsidRPr="00A02E75" w:rsidRDefault="00D354FE" w:rsidP="00A07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354FE" w:rsidRPr="00A02E75" w:rsidRDefault="00D354FE" w:rsidP="00A07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Профинансировано на 01.01.____* (тыс. руб.)</w:t>
            </w:r>
          </w:p>
        </w:tc>
        <w:tc>
          <w:tcPr>
            <w:tcW w:w="1129" w:type="dxa"/>
            <w:vMerge w:val="restart"/>
          </w:tcPr>
          <w:p w:rsidR="00D354FE" w:rsidRPr="00A02E75" w:rsidRDefault="00D354FE" w:rsidP="00A07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D354FE" w:rsidRPr="00A02E75" w:rsidRDefault="00D354FE" w:rsidP="00A07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354FE" w:rsidRPr="00A02E75" w:rsidRDefault="00D354FE" w:rsidP="00A07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D354FE" w:rsidRPr="00A02E75" w:rsidTr="00A07ABC">
        <w:trPr>
          <w:jc w:val="center"/>
        </w:trPr>
        <w:tc>
          <w:tcPr>
            <w:tcW w:w="624" w:type="dxa"/>
            <w:vMerge/>
          </w:tcPr>
          <w:p w:rsidR="00D354FE" w:rsidRPr="00A02E75" w:rsidRDefault="00D354FE" w:rsidP="00A07A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D354FE" w:rsidRPr="00A02E75" w:rsidRDefault="00D354FE" w:rsidP="00A07A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D354FE" w:rsidRPr="00A02E75" w:rsidRDefault="00D354FE" w:rsidP="00A07A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54FE" w:rsidRPr="00A02E75" w:rsidRDefault="00D354FE" w:rsidP="00A07A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4FE" w:rsidRPr="00A02E75" w:rsidRDefault="00D354FE" w:rsidP="00A07A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4FE" w:rsidRPr="00A02E75" w:rsidRDefault="00D354FE" w:rsidP="00A07A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354FE" w:rsidRPr="00A02E75" w:rsidRDefault="00D354FE" w:rsidP="00A07A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354FE" w:rsidRPr="00A02E75" w:rsidRDefault="00D354FE" w:rsidP="00A07A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D354FE" w:rsidRPr="00A02E75" w:rsidRDefault="00D354FE" w:rsidP="00A07ABC">
            <w:pPr>
              <w:pStyle w:val="ConsPlusNormal"/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D354FE" w:rsidRPr="00A02E75" w:rsidRDefault="00D354FE" w:rsidP="00A07A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354FE" w:rsidRPr="00A02E75" w:rsidRDefault="00D354FE" w:rsidP="00A07ABC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354FE" w:rsidRPr="00A02E75" w:rsidRDefault="00D354FE" w:rsidP="00A07ABC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D354FE" w:rsidRPr="00A02E75" w:rsidRDefault="00D354FE" w:rsidP="00A07AB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3" w:type="dxa"/>
            <w:vMerge/>
          </w:tcPr>
          <w:p w:rsidR="00D354FE" w:rsidRPr="00A02E75" w:rsidRDefault="00D354FE" w:rsidP="00A07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4FE" w:rsidRPr="00A02E75" w:rsidTr="00A07ABC">
        <w:trPr>
          <w:jc w:val="center"/>
        </w:trPr>
        <w:tc>
          <w:tcPr>
            <w:tcW w:w="624" w:type="dxa"/>
            <w:vAlign w:val="center"/>
          </w:tcPr>
          <w:p w:rsidR="00D354FE" w:rsidRPr="00A02E75" w:rsidRDefault="00D354FE" w:rsidP="00A07A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Align w:val="center"/>
          </w:tcPr>
          <w:p w:rsidR="00D354FE" w:rsidRPr="00A02E75" w:rsidRDefault="00D354FE" w:rsidP="00A07A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D354FE" w:rsidRPr="00A02E75" w:rsidRDefault="00D354FE" w:rsidP="00A07ABC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D354FE" w:rsidRPr="00A02E75" w:rsidRDefault="00D354FE" w:rsidP="00A07ABC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354FE" w:rsidRPr="00A02E75" w:rsidRDefault="00D354FE" w:rsidP="00A07ABC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D354FE" w:rsidRPr="00A02E75" w:rsidRDefault="00D354FE" w:rsidP="00A07ABC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vAlign w:val="center"/>
          </w:tcPr>
          <w:p w:rsidR="00D354FE" w:rsidRPr="00A02E75" w:rsidRDefault="00D354FE" w:rsidP="00A07ABC">
            <w:pPr>
              <w:pStyle w:val="ConsPlusNormal"/>
              <w:ind w:firstLine="19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  <w:vAlign w:val="center"/>
          </w:tcPr>
          <w:p w:rsidR="00D354FE" w:rsidRPr="00A02E75" w:rsidRDefault="00D354FE" w:rsidP="00A07ABC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vAlign w:val="center"/>
          </w:tcPr>
          <w:p w:rsidR="00D354FE" w:rsidRPr="00A02E75" w:rsidRDefault="00D354FE" w:rsidP="00A07A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D354FE" w:rsidRPr="00A02E75" w:rsidRDefault="00D354FE" w:rsidP="00A07A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D354FE" w:rsidRPr="00A02E75" w:rsidRDefault="00D354FE" w:rsidP="00A07A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D354FE" w:rsidRPr="00A02E75" w:rsidRDefault="00D354FE" w:rsidP="00A07ABC">
            <w:pPr>
              <w:pStyle w:val="ConsPlusNormal"/>
              <w:ind w:firstLine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D354FE" w:rsidRPr="00A02E75" w:rsidRDefault="00D354FE" w:rsidP="00A07ABC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3" w:type="dxa"/>
            <w:vAlign w:val="center"/>
          </w:tcPr>
          <w:p w:rsidR="00D354FE" w:rsidRPr="00A02E75" w:rsidRDefault="00D354FE" w:rsidP="00A07ABC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354FE" w:rsidRPr="00A02E75" w:rsidTr="00D354FE">
        <w:trPr>
          <w:jc w:val="center"/>
        </w:trPr>
        <w:tc>
          <w:tcPr>
            <w:tcW w:w="624" w:type="dxa"/>
            <w:vMerge w:val="restart"/>
          </w:tcPr>
          <w:p w:rsidR="00D354FE" w:rsidRPr="00A02E75" w:rsidRDefault="00D354FE" w:rsidP="00D354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354FE" w:rsidRPr="00D354FE" w:rsidRDefault="00D354FE" w:rsidP="00D354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ru-RU"/>
              </w:rPr>
            </w:pPr>
            <w:r w:rsidRPr="00D354F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Строительство котельной в п. Нахабино</w:t>
            </w:r>
          </w:p>
        </w:tc>
        <w:tc>
          <w:tcPr>
            <w:tcW w:w="1510" w:type="dxa"/>
            <w:vMerge w:val="restart"/>
          </w:tcPr>
          <w:p w:rsidR="00D354FE" w:rsidRPr="00A02E75" w:rsidRDefault="00D354FE" w:rsidP="00D354FE">
            <w:pPr>
              <w:pStyle w:val="ConsPlusNormal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vMerge w:val="restart"/>
          </w:tcPr>
          <w:p w:rsidR="00D354FE" w:rsidRPr="00A02E75" w:rsidRDefault="00D354FE" w:rsidP="00D354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354FE" w:rsidRPr="00A02E75" w:rsidRDefault="00D354FE" w:rsidP="00D354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354FE" w:rsidRPr="00A02E75" w:rsidRDefault="00D354FE" w:rsidP="00D354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354FE" w:rsidRPr="00A02E75" w:rsidRDefault="00D354FE" w:rsidP="00D354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354FE" w:rsidRPr="00D354FE" w:rsidRDefault="00D354FE" w:rsidP="00D3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215 000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54FE" w:rsidRPr="00D354FE" w:rsidRDefault="00D354FE" w:rsidP="00D3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215 000</w:t>
            </w:r>
          </w:p>
        </w:tc>
        <w:tc>
          <w:tcPr>
            <w:tcW w:w="850" w:type="dxa"/>
            <w:vAlign w:val="center"/>
          </w:tcPr>
          <w:p w:rsidR="00D354FE" w:rsidRPr="00D354FE" w:rsidRDefault="00D354FE" w:rsidP="00D3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4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354FE" w:rsidRPr="00A02E75" w:rsidRDefault="00D354FE" w:rsidP="00D354FE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354FE" w:rsidRPr="00A02E75" w:rsidRDefault="00D354FE" w:rsidP="00D354FE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354FE" w:rsidRPr="00A02E75" w:rsidRDefault="00D354FE" w:rsidP="00D354FE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D354FE" w:rsidRPr="00A02E75" w:rsidRDefault="00D354FE" w:rsidP="00D354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54FE" w:rsidRPr="00A02E75" w:rsidTr="00D354FE">
        <w:trPr>
          <w:jc w:val="center"/>
        </w:trPr>
        <w:tc>
          <w:tcPr>
            <w:tcW w:w="624" w:type="dxa"/>
            <w:vMerge/>
          </w:tcPr>
          <w:p w:rsidR="00D354FE" w:rsidRPr="00A02E75" w:rsidRDefault="00D354FE" w:rsidP="00D35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D354FE" w:rsidRPr="00A02E75" w:rsidRDefault="00D354FE" w:rsidP="00D35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D354FE" w:rsidRPr="00A02E75" w:rsidRDefault="00D354FE" w:rsidP="00D35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54FE" w:rsidRPr="00A02E75" w:rsidRDefault="00D354FE" w:rsidP="00D35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4FE" w:rsidRPr="00A02E75" w:rsidRDefault="00D354FE" w:rsidP="00D35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4FE" w:rsidRPr="00A02E75" w:rsidRDefault="00D354FE" w:rsidP="00D354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354FE" w:rsidRPr="00A02E75" w:rsidRDefault="00D354FE" w:rsidP="00D354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354FE" w:rsidRPr="00D354FE" w:rsidRDefault="00D354FE" w:rsidP="00D3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215 000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54FE" w:rsidRPr="00D354FE" w:rsidRDefault="00D354FE" w:rsidP="00D3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215 000</w:t>
            </w:r>
          </w:p>
        </w:tc>
        <w:tc>
          <w:tcPr>
            <w:tcW w:w="850" w:type="dxa"/>
            <w:vAlign w:val="center"/>
          </w:tcPr>
          <w:p w:rsidR="00D354FE" w:rsidRPr="00D354FE" w:rsidRDefault="00D354FE" w:rsidP="00D3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4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354FE" w:rsidRPr="00A02E75" w:rsidRDefault="00D354FE" w:rsidP="00D354FE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354FE" w:rsidRPr="00A02E75" w:rsidRDefault="00D354FE" w:rsidP="00D354FE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D354FE" w:rsidRPr="00A02E75" w:rsidRDefault="00D354FE" w:rsidP="00D354FE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D354FE" w:rsidRPr="00A02E75" w:rsidRDefault="00D354FE" w:rsidP="00D354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54FE" w:rsidRPr="00A02E75" w:rsidTr="00D354FE">
        <w:trPr>
          <w:jc w:val="center"/>
        </w:trPr>
        <w:tc>
          <w:tcPr>
            <w:tcW w:w="2460" w:type="dxa"/>
            <w:gridSpan w:val="2"/>
          </w:tcPr>
          <w:p w:rsidR="00D354FE" w:rsidRPr="00A02E75" w:rsidRDefault="00D354FE" w:rsidP="00D354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510" w:type="dxa"/>
          </w:tcPr>
          <w:p w:rsidR="00D354FE" w:rsidRPr="00A02E75" w:rsidRDefault="00D354FE" w:rsidP="00D354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54FE" w:rsidRPr="00A02E75" w:rsidRDefault="00D354FE" w:rsidP="00D354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54FE" w:rsidRPr="00A02E75" w:rsidRDefault="00D354FE" w:rsidP="00D354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54FE" w:rsidRPr="00A02E75" w:rsidRDefault="00D354FE" w:rsidP="00D354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354FE" w:rsidRPr="00A02E75" w:rsidRDefault="00D354FE" w:rsidP="00D354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354FE" w:rsidRPr="00D354FE" w:rsidRDefault="00D354FE" w:rsidP="00D354FE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54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215 000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54FE" w:rsidRPr="00D354FE" w:rsidRDefault="00D354FE" w:rsidP="00D3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215 000</w:t>
            </w:r>
          </w:p>
        </w:tc>
        <w:tc>
          <w:tcPr>
            <w:tcW w:w="850" w:type="dxa"/>
            <w:vAlign w:val="center"/>
          </w:tcPr>
          <w:p w:rsidR="00D354FE" w:rsidRPr="00D354FE" w:rsidRDefault="00D354FE" w:rsidP="00D354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54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D354FE" w:rsidRPr="00A02E75" w:rsidRDefault="00D354FE" w:rsidP="00D354FE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354FE" w:rsidRPr="00A02E75" w:rsidRDefault="00D354FE" w:rsidP="00D354FE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354FE" w:rsidRPr="00A02E75" w:rsidRDefault="00D354FE" w:rsidP="00D354FE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D354FE" w:rsidRPr="00A02E75" w:rsidRDefault="00D354FE" w:rsidP="00D354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354FE" w:rsidRDefault="00D354FE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D354FE" w:rsidRDefault="00D354FE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D354FE" w:rsidRDefault="00D354FE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D354FE" w:rsidRDefault="00D354FE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D354FE" w:rsidRDefault="00D354FE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D354FE" w:rsidRDefault="00D354FE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D354FE" w:rsidRDefault="00D354FE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D354FE" w:rsidRDefault="00D354FE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D354FE" w:rsidRDefault="00D354FE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D354FE" w:rsidRDefault="00D354FE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D354FE" w:rsidRDefault="00D354FE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D354FE" w:rsidRDefault="00D354FE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D354FE" w:rsidRDefault="00D354FE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D354FE" w:rsidRDefault="00D354FE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B62D3" w:rsidRDefault="009B62D3" w:rsidP="001C72EF">
      <w:pPr>
        <w:pStyle w:val="ConsPlusNormal"/>
        <w:jc w:val="both"/>
        <w:rPr>
          <w:rFonts w:ascii="Times New Roman" w:hAnsi="Times New Roman" w:cs="Times New Roman"/>
        </w:rPr>
      </w:pPr>
    </w:p>
    <w:p w:rsidR="009F5EEE" w:rsidRPr="000B29D8" w:rsidRDefault="009F5EEE" w:rsidP="009F5E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9F5EEE" w:rsidRPr="000B29D8" w:rsidRDefault="009F5EEE" w:rsidP="009F5E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городского округа Красногорк, финансирование которых </w:t>
      </w:r>
    </w:p>
    <w:p w:rsidR="009F5EEE" w:rsidRPr="009F5EEE" w:rsidRDefault="009F5EEE" w:rsidP="009F5E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>предусмотрено мероприятием 1.</w:t>
      </w:r>
      <w:r w:rsidRPr="000B29D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F5EEE">
        <w:rPr>
          <w:rFonts w:ascii="Times New Roman" w:hAnsi="Times New Roman"/>
          <w:b/>
          <w:sz w:val="28"/>
          <w:szCs w:val="28"/>
        </w:rPr>
        <w:t xml:space="preserve">Строительство системы горячего водоснабжения для жилых домов №4,6,8,10,16,18,20 с перекладкой тепловых сетей большего диаметра </w:t>
      </w:r>
    </w:p>
    <w:p w:rsidR="009F5EEE" w:rsidRPr="000B29D8" w:rsidRDefault="009F5EEE" w:rsidP="009F5E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F5EEE">
        <w:rPr>
          <w:rFonts w:ascii="Times New Roman" w:hAnsi="Times New Roman"/>
          <w:b/>
          <w:sz w:val="28"/>
          <w:szCs w:val="28"/>
        </w:rPr>
        <w:t>по адресу: Московская обл, г.о. Красногорск, п. Нахабино, ул. Панфилова</w:t>
      </w:r>
      <w:r w:rsidRPr="000B29D8">
        <w:rPr>
          <w:rFonts w:ascii="Times New Roman" w:hAnsi="Times New Roman"/>
          <w:b/>
          <w:sz w:val="28"/>
          <w:szCs w:val="28"/>
        </w:rPr>
        <w:t>»</w:t>
      </w:r>
    </w:p>
    <w:p w:rsidR="009F5EEE" w:rsidRPr="000B29D8" w:rsidRDefault="009F5EEE" w:rsidP="009F5E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D8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B29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29D8"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обеспечения качественными жилищно-коммунальными услугами»</w:t>
      </w:r>
    </w:p>
    <w:p w:rsidR="009F5EEE" w:rsidRPr="00A02E75" w:rsidRDefault="009F5EEE" w:rsidP="009F5EE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29"/>
        <w:gridCol w:w="998"/>
        <w:gridCol w:w="987"/>
        <w:gridCol w:w="850"/>
        <w:gridCol w:w="992"/>
        <w:gridCol w:w="993"/>
        <w:gridCol w:w="1275"/>
        <w:gridCol w:w="1423"/>
      </w:tblGrid>
      <w:tr w:rsidR="009F5EEE" w:rsidRPr="00A02E75" w:rsidTr="009F5EEE">
        <w:trPr>
          <w:jc w:val="center"/>
        </w:trPr>
        <w:tc>
          <w:tcPr>
            <w:tcW w:w="624" w:type="dxa"/>
            <w:vMerge w:val="restart"/>
          </w:tcPr>
          <w:p w:rsidR="009F5EEE" w:rsidRPr="00A02E75" w:rsidRDefault="009F5EEE" w:rsidP="009F5E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9F5EEE" w:rsidRPr="00A02E75" w:rsidRDefault="009F5EEE" w:rsidP="009F5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9F5EEE" w:rsidRPr="00A02E75" w:rsidRDefault="009F5EEE" w:rsidP="009F5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Годы строительства/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E75">
              <w:rPr>
                <w:rFonts w:ascii="Times New Roman" w:hAnsi="Times New Roman" w:cs="Times New Roman"/>
              </w:rPr>
              <w:t>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9F5EEE" w:rsidRPr="00A02E75" w:rsidRDefault="009F5EEE" w:rsidP="009F5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9F5EEE" w:rsidRPr="00A02E75" w:rsidRDefault="009F5EEE" w:rsidP="009F5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9F5EEE" w:rsidRPr="00A02E75" w:rsidRDefault="009F5EEE" w:rsidP="009F5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Профинансировано на 01.01.____* (тыс. руб.)</w:t>
            </w:r>
          </w:p>
        </w:tc>
        <w:tc>
          <w:tcPr>
            <w:tcW w:w="1129" w:type="dxa"/>
            <w:vMerge w:val="restart"/>
          </w:tcPr>
          <w:p w:rsidR="009F5EEE" w:rsidRPr="00A02E75" w:rsidRDefault="009F5EEE" w:rsidP="009F5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9F5EEE" w:rsidRPr="00A02E75" w:rsidRDefault="009F5EEE" w:rsidP="009F5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9F5EEE" w:rsidRPr="00A02E75" w:rsidRDefault="009F5EEE" w:rsidP="009F5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Остаток сметной стоимости до ввода в эксплуатацию, тыс. руб.</w:t>
            </w:r>
          </w:p>
        </w:tc>
      </w:tr>
      <w:tr w:rsidR="009F5EEE" w:rsidRPr="00A02E75" w:rsidTr="009F5EEE">
        <w:trPr>
          <w:jc w:val="center"/>
        </w:trPr>
        <w:tc>
          <w:tcPr>
            <w:tcW w:w="624" w:type="dxa"/>
            <w:vMerge/>
          </w:tcPr>
          <w:p w:rsidR="009F5EEE" w:rsidRPr="00A02E75" w:rsidRDefault="009F5EEE" w:rsidP="009F5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F5EEE" w:rsidRPr="00A02E75" w:rsidRDefault="009F5EEE" w:rsidP="009F5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F5EEE" w:rsidRPr="00A02E75" w:rsidRDefault="009F5EEE" w:rsidP="009F5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5EEE" w:rsidRPr="00A02E75" w:rsidRDefault="009F5EEE" w:rsidP="009F5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5EEE" w:rsidRPr="00A02E75" w:rsidRDefault="009F5EEE" w:rsidP="009F5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5EEE" w:rsidRPr="00A02E75" w:rsidRDefault="009F5EEE" w:rsidP="009F5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F5EEE" w:rsidRPr="00A02E75" w:rsidRDefault="009F5EEE" w:rsidP="009F5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9F5EEE" w:rsidRPr="00A02E75" w:rsidRDefault="009F5EEE" w:rsidP="009F5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7" w:type="dxa"/>
          </w:tcPr>
          <w:p w:rsidR="009F5EEE" w:rsidRPr="00A02E75" w:rsidRDefault="009F5EEE" w:rsidP="009F5EEE">
            <w:pPr>
              <w:pStyle w:val="ConsPlusNormal"/>
              <w:ind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9F5EEE" w:rsidRPr="00A02E75" w:rsidRDefault="009F5EEE" w:rsidP="009F5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9F5EEE" w:rsidRPr="00A02E75" w:rsidRDefault="009F5EEE" w:rsidP="009F5EEE">
            <w:pPr>
              <w:pStyle w:val="ConsPlusNormal"/>
              <w:ind w:firstLin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9F5EEE" w:rsidRPr="00A02E75" w:rsidRDefault="009F5EEE" w:rsidP="009F5EEE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9F5EEE" w:rsidRPr="00A02E75" w:rsidRDefault="009F5EEE" w:rsidP="009F5EE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3" w:type="dxa"/>
            <w:vMerge/>
          </w:tcPr>
          <w:p w:rsidR="009F5EEE" w:rsidRPr="00A02E75" w:rsidRDefault="009F5EEE" w:rsidP="009F5E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EEE" w:rsidRPr="00A02E75" w:rsidTr="009F5EEE">
        <w:trPr>
          <w:jc w:val="center"/>
        </w:trPr>
        <w:tc>
          <w:tcPr>
            <w:tcW w:w="624" w:type="dxa"/>
            <w:vAlign w:val="center"/>
          </w:tcPr>
          <w:p w:rsidR="009F5EEE" w:rsidRPr="00A02E75" w:rsidRDefault="009F5EEE" w:rsidP="009F5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Align w:val="center"/>
          </w:tcPr>
          <w:p w:rsidR="009F5EEE" w:rsidRPr="00A02E75" w:rsidRDefault="009F5EEE" w:rsidP="009F5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9F5EEE" w:rsidRPr="00A02E75" w:rsidRDefault="009F5EEE" w:rsidP="009F5EEE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9F5EEE" w:rsidRPr="00A02E75" w:rsidRDefault="009F5EEE" w:rsidP="009F5EEE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F5EEE" w:rsidRPr="00A02E75" w:rsidRDefault="009F5EEE" w:rsidP="009F5EEE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F5EEE" w:rsidRPr="00A02E75" w:rsidRDefault="009F5EEE" w:rsidP="009F5EEE">
            <w:pPr>
              <w:pStyle w:val="ConsPlusNormal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vAlign w:val="center"/>
          </w:tcPr>
          <w:p w:rsidR="009F5EEE" w:rsidRPr="00A02E75" w:rsidRDefault="009F5EEE" w:rsidP="009F5EEE">
            <w:pPr>
              <w:pStyle w:val="ConsPlusNormal"/>
              <w:ind w:firstLine="19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  <w:vAlign w:val="center"/>
          </w:tcPr>
          <w:p w:rsidR="009F5EEE" w:rsidRPr="00A02E75" w:rsidRDefault="009F5EEE" w:rsidP="009F5EEE">
            <w:pPr>
              <w:pStyle w:val="ConsPlusNormal"/>
              <w:ind w:firstLine="49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vAlign w:val="center"/>
          </w:tcPr>
          <w:p w:rsidR="009F5EEE" w:rsidRPr="00A02E75" w:rsidRDefault="009F5EEE" w:rsidP="009F5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9F5EEE" w:rsidRPr="00A02E75" w:rsidRDefault="009F5EEE" w:rsidP="009F5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9F5EEE" w:rsidRPr="00A02E75" w:rsidRDefault="009F5EEE" w:rsidP="009F5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9F5EEE" w:rsidRPr="00A02E75" w:rsidRDefault="009F5EEE" w:rsidP="009F5EEE">
            <w:pPr>
              <w:pStyle w:val="ConsPlusNormal"/>
              <w:ind w:firstLine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:rsidR="009F5EEE" w:rsidRPr="00A02E75" w:rsidRDefault="009F5EEE" w:rsidP="009F5EEE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3" w:type="dxa"/>
            <w:vAlign w:val="center"/>
          </w:tcPr>
          <w:p w:rsidR="009F5EEE" w:rsidRPr="00A02E75" w:rsidRDefault="009F5EEE" w:rsidP="009F5EEE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F5EEE" w:rsidRPr="00A02E75" w:rsidTr="009F5EEE">
        <w:trPr>
          <w:jc w:val="center"/>
        </w:trPr>
        <w:tc>
          <w:tcPr>
            <w:tcW w:w="624" w:type="dxa"/>
            <w:vMerge w:val="restart"/>
          </w:tcPr>
          <w:p w:rsidR="009F5EEE" w:rsidRPr="00A02E75" w:rsidRDefault="009F5EEE" w:rsidP="009F5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F5EEE" w:rsidRPr="00BE1C25" w:rsidRDefault="009F5EEE" w:rsidP="009F5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C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Строительство системы горячего водоснабжения для жилых домов №4,6,8,10,16,18,20 с перекладкой тепловых сетей большего диаметра </w:t>
            </w:r>
          </w:p>
          <w:p w:rsidR="009F5EEE" w:rsidRPr="00742B15" w:rsidRDefault="009F5EEE" w:rsidP="009F5E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1C25">
              <w:rPr>
                <w:rFonts w:ascii="Times New Roman" w:hAnsi="Times New Roman"/>
                <w:sz w:val="20"/>
                <w:szCs w:val="20"/>
                <w:lang w:val="ru-RU"/>
              </w:rPr>
              <w:t>по адресу: Московская обл, г.о. Красногорск, п. Нахабино, ул. Панфилова</w:t>
            </w:r>
          </w:p>
        </w:tc>
        <w:tc>
          <w:tcPr>
            <w:tcW w:w="1510" w:type="dxa"/>
            <w:vMerge w:val="restart"/>
          </w:tcPr>
          <w:p w:rsidR="009F5EEE" w:rsidRPr="00A02E75" w:rsidRDefault="009F5EEE" w:rsidP="009F5EEE">
            <w:pPr>
              <w:pStyle w:val="ConsPlusNormal"/>
              <w:ind w:firstLine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vMerge w:val="restart"/>
          </w:tcPr>
          <w:p w:rsidR="009F5EEE" w:rsidRPr="00A02E75" w:rsidRDefault="009F5EEE" w:rsidP="009F5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F5EEE" w:rsidRPr="00A02E75" w:rsidRDefault="009F5EEE" w:rsidP="009F5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F5EEE" w:rsidRPr="00A02E75" w:rsidRDefault="009F5EEE" w:rsidP="009F5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F5EEE" w:rsidRPr="00A02E75" w:rsidRDefault="009F5EEE" w:rsidP="009F5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F5EEE" w:rsidRDefault="009F5EEE" w:rsidP="009F5EEE">
            <w:pPr>
              <w:jc w:val="center"/>
            </w:pPr>
            <w:r w:rsidRPr="00E5336B">
              <w:rPr>
                <w:rFonts w:ascii="Times New Roman" w:hAnsi="Times New Roman"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F5EEE" w:rsidRDefault="009F5EEE" w:rsidP="009F5EEE">
            <w:pPr>
              <w:jc w:val="center"/>
            </w:pPr>
            <w:r w:rsidRPr="00E5336B">
              <w:rPr>
                <w:rFonts w:ascii="Times New Roman" w:hAnsi="Times New Roman"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850" w:type="dxa"/>
            <w:vAlign w:val="center"/>
          </w:tcPr>
          <w:p w:rsidR="009F5EEE" w:rsidRPr="00A02E75" w:rsidRDefault="009F5EEE" w:rsidP="009F5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F5EEE" w:rsidRPr="00A02E75" w:rsidRDefault="009F5EEE" w:rsidP="009F5EEE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F5EEE" w:rsidRPr="00A02E75" w:rsidRDefault="009F5EEE" w:rsidP="009F5EEE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F5EEE" w:rsidRPr="00A02E75" w:rsidRDefault="009F5EEE" w:rsidP="009F5EEE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F5EEE" w:rsidRPr="00A02E75" w:rsidRDefault="009F5EEE" w:rsidP="009F5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EEE" w:rsidRPr="00A02E75" w:rsidTr="009F5EEE">
        <w:trPr>
          <w:jc w:val="center"/>
        </w:trPr>
        <w:tc>
          <w:tcPr>
            <w:tcW w:w="624" w:type="dxa"/>
            <w:vMerge/>
          </w:tcPr>
          <w:p w:rsidR="009F5EEE" w:rsidRPr="00A02E75" w:rsidRDefault="009F5EEE" w:rsidP="009F5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F5EEE" w:rsidRPr="00A02E75" w:rsidRDefault="009F5EEE" w:rsidP="009F5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9F5EEE" w:rsidRPr="00A02E75" w:rsidRDefault="009F5EEE" w:rsidP="009F5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5EEE" w:rsidRPr="00A02E75" w:rsidRDefault="009F5EEE" w:rsidP="009F5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5EEE" w:rsidRPr="00A02E75" w:rsidRDefault="009F5EEE" w:rsidP="009F5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5EEE" w:rsidRPr="00A02E75" w:rsidRDefault="009F5EEE" w:rsidP="009F5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F5EEE" w:rsidRPr="00A02E75" w:rsidRDefault="009F5EEE" w:rsidP="009F5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 Красногорск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F5EEE" w:rsidRDefault="009F5EEE" w:rsidP="009F5EEE">
            <w:pPr>
              <w:jc w:val="center"/>
            </w:pPr>
            <w:r w:rsidRPr="00E5336B">
              <w:rPr>
                <w:rFonts w:ascii="Times New Roman" w:hAnsi="Times New Roman"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F5EEE" w:rsidRDefault="009F5EEE" w:rsidP="009F5EEE">
            <w:pPr>
              <w:jc w:val="center"/>
            </w:pPr>
            <w:r w:rsidRPr="00E5336B">
              <w:rPr>
                <w:rFonts w:ascii="Times New Roman" w:hAnsi="Times New Roman"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850" w:type="dxa"/>
            <w:vAlign w:val="center"/>
          </w:tcPr>
          <w:p w:rsidR="009F5EEE" w:rsidRPr="00A02E75" w:rsidRDefault="009F5EEE" w:rsidP="009F5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F5EEE" w:rsidRPr="00A02E75" w:rsidRDefault="009F5EEE" w:rsidP="009F5EEE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F5EEE" w:rsidRPr="00A02E75" w:rsidRDefault="009F5EEE" w:rsidP="009F5EEE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F5EEE" w:rsidRPr="00A02E75" w:rsidRDefault="009F5EEE" w:rsidP="009F5EEE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F5EEE" w:rsidRPr="00A02E75" w:rsidRDefault="009F5EEE" w:rsidP="009F5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EEE" w:rsidRPr="00A02E75" w:rsidTr="009F5EEE">
        <w:trPr>
          <w:jc w:val="center"/>
        </w:trPr>
        <w:tc>
          <w:tcPr>
            <w:tcW w:w="2460" w:type="dxa"/>
            <w:gridSpan w:val="2"/>
          </w:tcPr>
          <w:p w:rsidR="009F5EEE" w:rsidRPr="00A02E75" w:rsidRDefault="009F5EEE" w:rsidP="009F5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1510" w:type="dxa"/>
          </w:tcPr>
          <w:p w:rsidR="009F5EEE" w:rsidRPr="00A02E75" w:rsidRDefault="009F5EEE" w:rsidP="009F5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5EEE" w:rsidRPr="00A02E75" w:rsidRDefault="009F5EEE" w:rsidP="009F5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5EEE" w:rsidRPr="00A02E75" w:rsidRDefault="009F5EEE" w:rsidP="009F5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5EEE" w:rsidRPr="00A02E75" w:rsidRDefault="009F5EEE" w:rsidP="009F5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F5EEE" w:rsidRPr="00A02E75" w:rsidRDefault="009F5EEE" w:rsidP="009F5E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2E7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F5EEE" w:rsidRPr="00BF15C5" w:rsidRDefault="009F5EEE" w:rsidP="009F5EEE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336B">
              <w:rPr>
                <w:rFonts w:ascii="Times New Roman" w:hAnsi="Times New Roman"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F5EEE" w:rsidRDefault="009F5EEE" w:rsidP="009F5EEE">
            <w:pPr>
              <w:jc w:val="center"/>
            </w:pPr>
            <w:r w:rsidRPr="00E5336B">
              <w:rPr>
                <w:rFonts w:ascii="Times New Roman" w:hAnsi="Times New Roman"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850" w:type="dxa"/>
            <w:vAlign w:val="center"/>
          </w:tcPr>
          <w:p w:rsidR="009F5EEE" w:rsidRDefault="009F5EEE" w:rsidP="009F5E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9F5EEE" w:rsidRPr="00A02E75" w:rsidRDefault="009F5EEE" w:rsidP="009F5EEE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F5EEE" w:rsidRPr="00A02E75" w:rsidRDefault="009F5EEE" w:rsidP="009F5EEE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F5EEE" w:rsidRPr="00A02E75" w:rsidRDefault="009F5EEE" w:rsidP="009F5EEE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</w:tcPr>
          <w:p w:rsidR="009F5EEE" w:rsidRPr="00A02E75" w:rsidRDefault="009F5EEE" w:rsidP="009F5E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B62D3" w:rsidRDefault="009B62D3" w:rsidP="009F5EEE">
      <w:pPr>
        <w:pStyle w:val="ConsPlusNormal"/>
        <w:jc w:val="both"/>
        <w:rPr>
          <w:rFonts w:ascii="Times New Roman" w:hAnsi="Times New Roman" w:cs="Times New Roman"/>
        </w:rPr>
      </w:pPr>
    </w:p>
    <w:sectPr w:rsidR="009B62D3" w:rsidSect="00DC1096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40" w:rsidRDefault="00CB7740" w:rsidP="00882DB1">
      <w:r>
        <w:separator/>
      </w:r>
    </w:p>
  </w:endnote>
  <w:endnote w:type="continuationSeparator" w:id="0">
    <w:p w:rsidR="00CB7740" w:rsidRDefault="00CB7740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40" w:rsidRDefault="00CB7740" w:rsidP="00882DB1">
      <w:r>
        <w:separator/>
      </w:r>
    </w:p>
  </w:footnote>
  <w:footnote w:type="continuationSeparator" w:id="0">
    <w:p w:rsidR="00CB7740" w:rsidRDefault="00CB7740" w:rsidP="0088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810F5D"/>
    <w:multiLevelType w:val="hybridMultilevel"/>
    <w:tmpl w:val="34B8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1"/>
    <w:rsid w:val="00045F41"/>
    <w:rsid w:val="00080F9A"/>
    <w:rsid w:val="00095B71"/>
    <w:rsid w:val="000A3D53"/>
    <w:rsid w:val="000A418C"/>
    <w:rsid w:val="000B29D8"/>
    <w:rsid w:val="000E78FB"/>
    <w:rsid w:val="00194F87"/>
    <w:rsid w:val="001C72EF"/>
    <w:rsid w:val="001D3A51"/>
    <w:rsid w:val="001E0D8F"/>
    <w:rsid w:val="001E12E5"/>
    <w:rsid w:val="001E7A8F"/>
    <w:rsid w:val="001F6E37"/>
    <w:rsid w:val="00214842"/>
    <w:rsid w:val="00221D55"/>
    <w:rsid w:val="00230F76"/>
    <w:rsid w:val="00244D9D"/>
    <w:rsid w:val="00246213"/>
    <w:rsid w:val="00253C54"/>
    <w:rsid w:val="002609C1"/>
    <w:rsid w:val="0027005E"/>
    <w:rsid w:val="00290AFC"/>
    <w:rsid w:val="0029205F"/>
    <w:rsid w:val="00292E03"/>
    <w:rsid w:val="002D4044"/>
    <w:rsid w:val="002D5589"/>
    <w:rsid w:val="00303076"/>
    <w:rsid w:val="003102BC"/>
    <w:rsid w:val="00320EF0"/>
    <w:rsid w:val="00324104"/>
    <w:rsid w:val="003446A1"/>
    <w:rsid w:val="00355251"/>
    <w:rsid w:val="003757CA"/>
    <w:rsid w:val="00396D1E"/>
    <w:rsid w:val="00396F29"/>
    <w:rsid w:val="003A039D"/>
    <w:rsid w:val="003C6021"/>
    <w:rsid w:val="003E34E2"/>
    <w:rsid w:val="00452E0E"/>
    <w:rsid w:val="00462CA7"/>
    <w:rsid w:val="004B6981"/>
    <w:rsid w:val="004E63E7"/>
    <w:rsid w:val="00520166"/>
    <w:rsid w:val="00535883"/>
    <w:rsid w:val="00563F50"/>
    <w:rsid w:val="00582FDE"/>
    <w:rsid w:val="0058388B"/>
    <w:rsid w:val="005A160D"/>
    <w:rsid w:val="005B3A97"/>
    <w:rsid w:val="005D077F"/>
    <w:rsid w:val="005D6784"/>
    <w:rsid w:val="005F14C1"/>
    <w:rsid w:val="00626ACD"/>
    <w:rsid w:val="00631678"/>
    <w:rsid w:val="00660637"/>
    <w:rsid w:val="00662BE6"/>
    <w:rsid w:val="006746E6"/>
    <w:rsid w:val="006814C1"/>
    <w:rsid w:val="00687E3C"/>
    <w:rsid w:val="006D3AFC"/>
    <w:rsid w:val="006E37D1"/>
    <w:rsid w:val="00724284"/>
    <w:rsid w:val="00742B15"/>
    <w:rsid w:val="007550C1"/>
    <w:rsid w:val="0076222D"/>
    <w:rsid w:val="00776F51"/>
    <w:rsid w:val="00790023"/>
    <w:rsid w:val="007B15C0"/>
    <w:rsid w:val="007B34B2"/>
    <w:rsid w:val="007B59D9"/>
    <w:rsid w:val="007C18B4"/>
    <w:rsid w:val="007C6B42"/>
    <w:rsid w:val="007F2299"/>
    <w:rsid w:val="00805C65"/>
    <w:rsid w:val="0087743B"/>
    <w:rsid w:val="00882DB1"/>
    <w:rsid w:val="00884401"/>
    <w:rsid w:val="00891158"/>
    <w:rsid w:val="008A6DE6"/>
    <w:rsid w:val="008B5336"/>
    <w:rsid w:val="008E4002"/>
    <w:rsid w:val="008E6578"/>
    <w:rsid w:val="00942A4C"/>
    <w:rsid w:val="00943022"/>
    <w:rsid w:val="00957D16"/>
    <w:rsid w:val="00962A07"/>
    <w:rsid w:val="0096494E"/>
    <w:rsid w:val="00966680"/>
    <w:rsid w:val="00970A70"/>
    <w:rsid w:val="009B62D3"/>
    <w:rsid w:val="009C55C0"/>
    <w:rsid w:val="009D782A"/>
    <w:rsid w:val="009F5EEE"/>
    <w:rsid w:val="009F73CA"/>
    <w:rsid w:val="00A02E75"/>
    <w:rsid w:val="00A07ABC"/>
    <w:rsid w:val="00A7087C"/>
    <w:rsid w:val="00AB03D2"/>
    <w:rsid w:val="00AB2DEA"/>
    <w:rsid w:val="00AF026F"/>
    <w:rsid w:val="00B01113"/>
    <w:rsid w:val="00B26EB0"/>
    <w:rsid w:val="00B43639"/>
    <w:rsid w:val="00B63AD2"/>
    <w:rsid w:val="00B64495"/>
    <w:rsid w:val="00B6642C"/>
    <w:rsid w:val="00BC560A"/>
    <w:rsid w:val="00BE1C25"/>
    <w:rsid w:val="00BF15C5"/>
    <w:rsid w:val="00BF6178"/>
    <w:rsid w:val="00C120D4"/>
    <w:rsid w:val="00C25227"/>
    <w:rsid w:val="00C34B92"/>
    <w:rsid w:val="00C6774C"/>
    <w:rsid w:val="00C82D60"/>
    <w:rsid w:val="00C93989"/>
    <w:rsid w:val="00CB7740"/>
    <w:rsid w:val="00CC165F"/>
    <w:rsid w:val="00CD0761"/>
    <w:rsid w:val="00CE23AD"/>
    <w:rsid w:val="00CE4880"/>
    <w:rsid w:val="00CF383D"/>
    <w:rsid w:val="00D354FE"/>
    <w:rsid w:val="00D47780"/>
    <w:rsid w:val="00D76A4F"/>
    <w:rsid w:val="00D855EA"/>
    <w:rsid w:val="00D92A5E"/>
    <w:rsid w:val="00DB7107"/>
    <w:rsid w:val="00DC0F05"/>
    <w:rsid w:val="00DC1096"/>
    <w:rsid w:val="00DD3F7A"/>
    <w:rsid w:val="00DE3FC8"/>
    <w:rsid w:val="00E01871"/>
    <w:rsid w:val="00E03098"/>
    <w:rsid w:val="00E43EFC"/>
    <w:rsid w:val="00E44439"/>
    <w:rsid w:val="00E6383E"/>
    <w:rsid w:val="00EA5DB1"/>
    <w:rsid w:val="00EB3CA2"/>
    <w:rsid w:val="00EB3E40"/>
    <w:rsid w:val="00EB5FD4"/>
    <w:rsid w:val="00EC476E"/>
    <w:rsid w:val="00F01D4C"/>
    <w:rsid w:val="00F05B23"/>
    <w:rsid w:val="00F1322C"/>
    <w:rsid w:val="00F31D06"/>
    <w:rsid w:val="00F82CB0"/>
    <w:rsid w:val="00FA5C60"/>
    <w:rsid w:val="00FA757F"/>
    <w:rsid w:val="00FB604B"/>
    <w:rsid w:val="00FF1ADA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126D7-A88E-488F-A4A2-47AFD01F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4F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87743B"/>
    <w:pPr>
      <w:suppressLineNumbers/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f">
    <w:name w:val="Balloon Text"/>
    <w:basedOn w:val="a"/>
    <w:link w:val="af0"/>
    <w:uiPriority w:val="99"/>
    <w:semiHidden/>
    <w:unhideWhenUsed/>
    <w:rsid w:val="001E0D8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E0D8F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687E3C"/>
    <w:pPr>
      <w:ind w:left="720"/>
      <w:contextualSpacing/>
    </w:pPr>
  </w:style>
  <w:style w:type="table" w:customStyle="1" w:styleId="TableGrid">
    <w:name w:val="TableGrid"/>
    <w:rsid w:val="00C82D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A4CF-7B34-47A9-AB9D-F26B7AE3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54</Pages>
  <Words>11363</Words>
  <Characters>64770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user</cp:lastModifiedBy>
  <cp:revision>8</cp:revision>
  <cp:lastPrinted>2018-01-18T07:14:00Z</cp:lastPrinted>
  <dcterms:created xsi:type="dcterms:W3CDTF">2018-01-12T11:01:00Z</dcterms:created>
  <dcterms:modified xsi:type="dcterms:W3CDTF">2018-02-08T09:40:00Z</dcterms:modified>
</cp:coreProperties>
</file>