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5B1" w:rsidRDefault="005767E3">
      <w:pPr>
        <w:pStyle w:val="a3"/>
        <w:spacing w:before="50" w:line="220" w:lineRule="auto"/>
        <w:ind w:left="11167" w:right="179" w:firstLine="1332"/>
        <w:jc w:val="right"/>
      </w:pPr>
      <w:r>
        <w:t>Приложение</w:t>
      </w:r>
      <w:r>
        <w:rPr>
          <w:spacing w:val="-11"/>
        </w:rPr>
        <w:t xml:space="preserve"> </w:t>
      </w:r>
      <w:r>
        <w:t>№1 к постановлению администрации городского округа Красногорск</w:t>
      </w:r>
    </w:p>
    <w:p w:rsidR="004E65B1" w:rsidRDefault="005767E3">
      <w:pPr>
        <w:pStyle w:val="a3"/>
        <w:tabs>
          <w:tab w:val="left" w:pos="12449"/>
          <w:tab w:val="left" w:pos="13864"/>
        </w:tabs>
        <w:spacing w:before="17" w:line="194" w:lineRule="auto"/>
        <w:ind w:left="10783" w:right="138" w:firstLine="1430"/>
        <w:jc w:val="right"/>
        <w:rPr>
          <w:rFonts w:ascii="Times New Roman" w:hAnsi="Times New Roman"/>
        </w:rPr>
      </w:pPr>
      <w:r>
        <w:t>Московской</w:t>
      </w:r>
      <w:r>
        <w:rPr>
          <w:spacing w:val="-2"/>
        </w:rPr>
        <w:t xml:space="preserve"> </w:t>
      </w:r>
      <w:r>
        <w:t>области от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№</w:t>
      </w:r>
      <w:r>
        <w:rPr>
          <w:rFonts w:ascii="Times New Roman" w:hAnsi="Times New Roman"/>
          <w:u w:val="single"/>
        </w:rPr>
        <w:tab/>
      </w:r>
    </w:p>
    <w:p w:rsidR="004E65B1" w:rsidRDefault="004E65B1">
      <w:pPr>
        <w:pStyle w:val="a3"/>
        <w:rPr>
          <w:rFonts w:ascii="Times New Roman"/>
          <w:sz w:val="23"/>
        </w:rPr>
      </w:pPr>
    </w:p>
    <w:p w:rsidR="004E65B1" w:rsidRDefault="004E65B1">
      <w:pPr>
        <w:pStyle w:val="a3"/>
        <w:rPr>
          <w:rFonts w:ascii="Times New Roman"/>
          <w:sz w:val="23"/>
        </w:rPr>
      </w:pPr>
    </w:p>
    <w:p w:rsidR="004E65B1" w:rsidRDefault="004E65B1">
      <w:pPr>
        <w:pStyle w:val="a3"/>
        <w:rPr>
          <w:rFonts w:ascii="Times New Roman"/>
          <w:sz w:val="23"/>
        </w:rPr>
      </w:pPr>
    </w:p>
    <w:p w:rsidR="004E65B1" w:rsidRDefault="004E65B1">
      <w:pPr>
        <w:pStyle w:val="a3"/>
        <w:rPr>
          <w:rFonts w:ascii="Times New Roman"/>
          <w:sz w:val="23"/>
        </w:rPr>
      </w:pPr>
    </w:p>
    <w:p w:rsidR="004E65B1" w:rsidRDefault="004E65B1">
      <w:pPr>
        <w:pStyle w:val="a3"/>
        <w:spacing w:before="262"/>
        <w:rPr>
          <w:rFonts w:ascii="Times New Roman"/>
          <w:sz w:val="23"/>
        </w:rPr>
      </w:pPr>
    </w:p>
    <w:p w:rsidR="004E65B1" w:rsidRDefault="005767E3">
      <w:pPr>
        <w:spacing w:before="1"/>
        <w:ind w:left="3734" w:right="5698"/>
        <w:jc w:val="center"/>
        <w:rPr>
          <w:rFonts w:ascii="Calibri" w:hAnsi="Calibri"/>
          <w:sz w:val="23"/>
        </w:rPr>
      </w:pPr>
      <w:r>
        <w:rPr>
          <w:rFonts w:ascii="Calibri" w:hAnsi="Calibri"/>
          <w:spacing w:val="-2"/>
          <w:sz w:val="23"/>
        </w:rPr>
        <w:t>ПРОГНОЗ</w:t>
      </w:r>
    </w:p>
    <w:p w:rsidR="004E65B1" w:rsidRDefault="005767E3">
      <w:pPr>
        <w:spacing w:before="60" w:line="300" w:lineRule="auto"/>
        <w:ind w:left="3733" w:right="5698"/>
        <w:jc w:val="center"/>
        <w:rPr>
          <w:rFonts w:ascii="Calibri" w:hAnsi="Calibri"/>
          <w:sz w:val="23"/>
        </w:rPr>
      </w:pPr>
      <w:r>
        <w:rPr>
          <w:rFonts w:ascii="Calibri" w:hAnsi="Calibri"/>
          <w:sz w:val="23"/>
        </w:rPr>
        <w:t>СОЦИАЛЬНО-ЭКОНОМИЧЕСКОГО РАЗВИТИЯ НА 2027-2029 ГОДЫ</w:t>
      </w:r>
    </w:p>
    <w:p w:rsidR="004E65B1" w:rsidRDefault="005767E3">
      <w:pPr>
        <w:spacing w:line="270" w:lineRule="exact"/>
        <w:ind w:left="3734" w:right="5698"/>
        <w:jc w:val="center"/>
        <w:rPr>
          <w:rFonts w:ascii="Calibri" w:hAnsi="Calibri"/>
          <w:sz w:val="23"/>
        </w:rPr>
      </w:pPr>
      <w:r>
        <w:rPr>
          <w:rFonts w:ascii="Calibri" w:hAnsi="Calibri"/>
          <w:spacing w:val="-2"/>
          <w:sz w:val="23"/>
        </w:rPr>
        <w:t>Красногорск</w:t>
      </w: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rPr>
          <w:sz w:val="23"/>
        </w:rPr>
      </w:pPr>
    </w:p>
    <w:p w:rsidR="004E65B1" w:rsidRDefault="004E65B1">
      <w:pPr>
        <w:pStyle w:val="a3"/>
        <w:spacing w:before="7"/>
        <w:rPr>
          <w:sz w:val="23"/>
        </w:rPr>
      </w:pPr>
    </w:p>
    <w:p w:rsidR="004E65B1" w:rsidRDefault="005767E3">
      <w:pPr>
        <w:ind w:left="3733" w:right="5701"/>
        <w:jc w:val="center"/>
        <w:rPr>
          <w:rFonts w:ascii="Calibri"/>
          <w:sz w:val="23"/>
        </w:rPr>
      </w:pPr>
      <w:r>
        <w:rPr>
          <w:rFonts w:ascii="Calibri"/>
          <w:spacing w:val="-4"/>
          <w:sz w:val="23"/>
        </w:rPr>
        <w:t>2026</w:t>
      </w:r>
    </w:p>
    <w:p w:rsidR="004E65B1" w:rsidRDefault="004E65B1">
      <w:pPr>
        <w:jc w:val="center"/>
        <w:rPr>
          <w:rFonts w:ascii="Calibri"/>
          <w:sz w:val="23"/>
        </w:rPr>
        <w:sectPr w:rsidR="004E65B1">
          <w:type w:val="continuous"/>
          <w:pgSz w:w="16840" w:h="11910" w:orient="landscape"/>
          <w:pgMar w:top="520" w:right="425" w:bottom="280" w:left="2409" w:header="720" w:footer="720" w:gutter="0"/>
          <w:cols w:space="720"/>
        </w:sectPr>
      </w:pPr>
    </w:p>
    <w:p w:rsidR="004E65B1" w:rsidRDefault="005767E3">
      <w:pPr>
        <w:spacing w:before="83"/>
        <w:ind w:left="88"/>
        <w:rPr>
          <w:sz w:val="17"/>
        </w:rPr>
      </w:pPr>
      <w:r>
        <w:rPr>
          <w:sz w:val="17"/>
        </w:rPr>
        <w:lastRenderedPageBreak/>
        <w:t>ПРОГНОЗ</w:t>
      </w:r>
      <w:r>
        <w:rPr>
          <w:spacing w:val="21"/>
          <w:sz w:val="17"/>
        </w:rPr>
        <w:t xml:space="preserve"> </w:t>
      </w:r>
      <w:r>
        <w:rPr>
          <w:sz w:val="17"/>
        </w:rPr>
        <w:t>СОЦИАЛЬНО-ЭКОНОМИЧЕСКОГО</w:t>
      </w:r>
      <w:r>
        <w:rPr>
          <w:spacing w:val="22"/>
          <w:sz w:val="17"/>
        </w:rPr>
        <w:t xml:space="preserve"> </w:t>
      </w:r>
      <w:r>
        <w:rPr>
          <w:sz w:val="17"/>
        </w:rPr>
        <w:t>РАЗВИТИЯ</w:t>
      </w:r>
      <w:r>
        <w:rPr>
          <w:spacing w:val="22"/>
          <w:sz w:val="17"/>
        </w:rPr>
        <w:t xml:space="preserve"> </w:t>
      </w:r>
      <w:r>
        <w:rPr>
          <w:sz w:val="17"/>
        </w:rPr>
        <w:t>НА</w:t>
      </w:r>
      <w:r>
        <w:rPr>
          <w:spacing w:val="21"/>
          <w:sz w:val="17"/>
        </w:rPr>
        <w:t xml:space="preserve"> </w:t>
      </w:r>
      <w:r>
        <w:rPr>
          <w:sz w:val="17"/>
        </w:rPr>
        <w:t>2027-2029</w:t>
      </w:r>
      <w:r>
        <w:rPr>
          <w:spacing w:val="22"/>
          <w:sz w:val="17"/>
        </w:rPr>
        <w:t xml:space="preserve"> </w:t>
      </w:r>
      <w:r>
        <w:rPr>
          <w:spacing w:val="-4"/>
          <w:sz w:val="17"/>
        </w:rPr>
        <w:t>ГОДЫ</w:t>
      </w:r>
    </w:p>
    <w:p w:rsidR="004E65B1" w:rsidRDefault="005767E3">
      <w:pPr>
        <w:spacing w:before="75"/>
        <w:ind w:left="79"/>
        <w:rPr>
          <w:b/>
          <w:sz w:val="12"/>
        </w:rPr>
      </w:pPr>
      <w:r>
        <w:rPr>
          <w:b/>
          <w:sz w:val="12"/>
        </w:rPr>
        <w:t>городской</w:t>
      </w:r>
      <w:r>
        <w:rPr>
          <w:b/>
          <w:spacing w:val="14"/>
          <w:sz w:val="12"/>
        </w:rPr>
        <w:t xml:space="preserve"> </w:t>
      </w:r>
      <w:r>
        <w:rPr>
          <w:b/>
          <w:sz w:val="12"/>
        </w:rPr>
        <w:t>округ</w:t>
      </w:r>
      <w:r>
        <w:rPr>
          <w:b/>
          <w:spacing w:val="16"/>
          <w:sz w:val="12"/>
        </w:rPr>
        <w:t xml:space="preserve"> </w:t>
      </w:r>
      <w:r>
        <w:rPr>
          <w:b/>
          <w:spacing w:val="-2"/>
          <w:sz w:val="12"/>
        </w:rPr>
        <w:t>Красногорск</w:t>
      </w:r>
    </w:p>
    <w:p w:rsidR="004E65B1" w:rsidRDefault="005767E3">
      <w:pPr>
        <w:spacing w:before="5"/>
        <w:ind w:left="79"/>
        <w:rPr>
          <w:b/>
          <w:sz w:val="12"/>
        </w:rPr>
      </w:pPr>
      <w:r>
        <w:rPr>
          <w:b/>
          <w:sz w:val="12"/>
        </w:rPr>
        <w:t>Источник</w:t>
      </w:r>
      <w:r>
        <w:rPr>
          <w:b/>
          <w:spacing w:val="21"/>
          <w:sz w:val="12"/>
        </w:rPr>
        <w:t xml:space="preserve"> </w:t>
      </w:r>
      <w:r>
        <w:rPr>
          <w:b/>
          <w:sz w:val="12"/>
        </w:rPr>
        <w:t>данных:</w:t>
      </w:r>
      <w:r>
        <w:rPr>
          <w:b/>
          <w:spacing w:val="22"/>
          <w:sz w:val="12"/>
        </w:rPr>
        <w:t xml:space="preserve"> </w:t>
      </w:r>
      <w:r>
        <w:rPr>
          <w:b/>
          <w:sz w:val="12"/>
        </w:rPr>
        <w:t>Данные</w:t>
      </w:r>
      <w:r>
        <w:rPr>
          <w:b/>
          <w:spacing w:val="22"/>
          <w:sz w:val="12"/>
        </w:rPr>
        <w:t xml:space="preserve"> </w:t>
      </w:r>
      <w:r>
        <w:rPr>
          <w:b/>
          <w:sz w:val="12"/>
        </w:rPr>
        <w:t>муниципальных</w:t>
      </w:r>
      <w:r>
        <w:rPr>
          <w:b/>
          <w:spacing w:val="21"/>
          <w:sz w:val="12"/>
        </w:rPr>
        <w:t xml:space="preserve"> </w:t>
      </w:r>
      <w:r>
        <w:rPr>
          <w:b/>
          <w:sz w:val="12"/>
        </w:rPr>
        <w:t>образований</w:t>
      </w:r>
      <w:r>
        <w:rPr>
          <w:b/>
          <w:spacing w:val="22"/>
          <w:sz w:val="12"/>
        </w:rPr>
        <w:t xml:space="preserve"> </w:t>
      </w:r>
      <w:r>
        <w:rPr>
          <w:b/>
          <w:spacing w:val="-2"/>
          <w:sz w:val="12"/>
        </w:rPr>
        <w:t>(прогноз)</w:t>
      </w:r>
    </w:p>
    <w:p w:rsidR="004E65B1" w:rsidRDefault="004E65B1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4"/>
        <w:gridCol w:w="809"/>
        <w:gridCol w:w="1090"/>
        <w:gridCol w:w="1090"/>
        <w:gridCol w:w="1090"/>
        <w:gridCol w:w="1395"/>
        <w:gridCol w:w="1395"/>
        <w:gridCol w:w="1395"/>
        <w:gridCol w:w="1395"/>
        <w:gridCol w:w="1395"/>
        <w:gridCol w:w="1395"/>
      </w:tblGrid>
      <w:tr w:rsidR="004E65B1">
        <w:trPr>
          <w:trHeight w:val="187"/>
        </w:trPr>
        <w:tc>
          <w:tcPr>
            <w:tcW w:w="2934" w:type="dxa"/>
            <w:vMerge w:val="restart"/>
          </w:tcPr>
          <w:p w:rsidR="004E65B1" w:rsidRDefault="004E65B1">
            <w:pPr>
              <w:pStyle w:val="TableParagraph"/>
              <w:spacing w:before="50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7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Показатели</w:t>
            </w:r>
          </w:p>
        </w:tc>
        <w:tc>
          <w:tcPr>
            <w:tcW w:w="809" w:type="dxa"/>
            <w:vMerge w:val="restart"/>
          </w:tcPr>
          <w:p w:rsidR="004E65B1" w:rsidRDefault="005767E3">
            <w:pPr>
              <w:pStyle w:val="TableParagraph"/>
              <w:spacing w:before="116"/>
              <w:ind w:left="87" w:right="0" w:firstLine="52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Единицы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измерения</w:t>
            </w:r>
          </w:p>
        </w:tc>
        <w:tc>
          <w:tcPr>
            <w:tcW w:w="2180" w:type="dxa"/>
            <w:gridSpan w:val="2"/>
          </w:tcPr>
          <w:p w:rsidR="004E65B1" w:rsidRDefault="005767E3">
            <w:pPr>
              <w:pStyle w:val="TableParagraph"/>
              <w:spacing w:before="17"/>
              <w:ind w:left="5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Отчет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7"/>
              <w:ind w:left="326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Оценка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2027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2028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2029</w:t>
            </w:r>
          </w:p>
        </w:tc>
      </w:tr>
      <w:tr w:rsidR="004E65B1">
        <w:trPr>
          <w:trHeight w:val="322"/>
        </w:trPr>
        <w:tc>
          <w:tcPr>
            <w:tcW w:w="2934" w:type="dxa"/>
            <w:vMerge/>
            <w:tcBorders>
              <w:top w:val="nil"/>
            </w:tcBorders>
          </w:tcPr>
          <w:p w:rsidR="004E65B1" w:rsidRDefault="004E65B1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:rsidR="004E65B1" w:rsidRDefault="004E65B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1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42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1.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Демографические</w:t>
            </w:r>
            <w:r>
              <w:rPr>
                <w:b/>
                <w:spacing w:val="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показатели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населения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(на конец года)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345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865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Число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родившихся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726"/>
        </w:trPr>
        <w:tc>
          <w:tcPr>
            <w:tcW w:w="2934" w:type="dxa"/>
          </w:tcPr>
          <w:p w:rsidR="004E65B1" w:rsidRDefault="004E65B1">
            <w:pPr>
              <w:pStyle w:val="TableParagraph"/>
              <w:spacing w:before="86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393" w:right="219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Общий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коэффициент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рождаемости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92" w:right="8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число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родившихся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1000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человек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населения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Число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умерших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4E65B1">
            <w:pPr>
              <w:pStyle w:val="TableParagraph"/>
              <w:spacing w:before="86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Общий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коэффициент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смертности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56" w:right="4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число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умерших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на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1000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z w:val="11"/>
              </w:rPr>
              <w:t>человек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населения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Естественный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прирост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(убыль)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населения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84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Коэффициент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естественного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прироста (убыли) населения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134" w:right="125" w:firstLine="68"/>
              <w:jc w:val="both"/>
              <w:rPr>
                <w:sz w:val="11"/>
              </w:rPr>
            </w:pPr>
            <w:r>
              <w:rPr>
                <w:sz w:val="11"/>
              </w:rPr>
              <w:t>на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1000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человек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населения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Миграционный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прирост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(убыль)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населения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Миграционный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прирост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(убыль)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с учетом ввода МКД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 Уровень обеспеченности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жильем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(на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конец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года)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(за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2024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166" w:right="0" w:hanging="97"/>
              <w:jc w:val="left"/>
              <w:rPr>
                <w:sz w:val="11"/>
              </w:rPr>
            </w:pPr>
            <w:r>
              <w:rPr>
                <w:sz w:val="11"/>
              </w:rPr>
              <w:t>кв.метров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z w:val="11"/>
              </w:rPr>
              <w:t>на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человека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31,24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Общий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прирост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населения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(среднегодовая)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340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928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по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численности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населения,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числе в возрасте: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2"/>
              </w:rPr>
            </w:pP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569" w:right="0"/>
              <w:jc w:val="left"/>
              <w:rPr>
                <w:sz w:val="11"/>
              </w:rPr>
            </w:pPr>
            <w:r>
              <w:rPr>
                <w:sz w:val="11"/>
              </w:rPr>
              <w:t>до 3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569" w:right="0"/>
              <w:jc w:val="left"/>
              <w:rPr>
                <w:sz w:val="11"/>
              </w:rPr>
            </w:pPr>
            <w:r>
              <w:rPr>
                <w:sz w:val="11"/>
              </w:rPr>
              <w:t>от 3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до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7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569" w:right="0"/>
              <w:jc w:val="left"/>
              <w:rPr>
                <w:sz w:val="11"/>
              </w:rPr>
            </w:pPr>
            <w:r>
              <w:rPr>
                <w:sz w:val="11"/>
              </w:rPr>
              <w:t>от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7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до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17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0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 года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2 года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3 года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4 года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5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6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7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8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9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</w:tbl>
    <w:p w:rsidR="004E65B1" w:rsidRDefault="004E65B1">
      <w:pPr>
        <w:pStyle w:val="TableParagraph"/>
        <w:rPr>
          <w:sz w:val="13"/>
        </w:rPr>
        <w:sectPr w:rsidR="004E65B1">
          <w:footerReference w:type="default" r:id="rId6"/>
          <w:pgSz w:w="16830" w:h="11890" w:orient="landscape"/>
          <w:pgMar w:top="600" w:right="566" w:bottom="760" w:left="708" w:header="0" w:footer="522" w:gutter="0"/>
          <w:pgNumType w:start="1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4"/>
        <w:gridCol w:w="809"/>
        <w:gridCol w:w="1090"/>
        <w:gridCol w:w="1090"/>
        <w:gridCol w:w="1090"/>
        <w:gridCol w:w="1395"/>
        <w:gridCol w:w="1395"/>
        <w:gridCol w:w="1395"/>
        <w:gridCol w:w="1395"/>
        <w:gridCol w:w="1395"/>
        <w:gridCol w:w="1395"/>
      </w:tblGrid>
      <w:tr w:rsidR="004E65B1">
        <w:trPr>
          <w:trHeight w:val="187"/>
        </w:trPr>
        <w:tc>
          <w:tcPr>
            <w:tcW w:w="2934" w:type="dxa"/>
            <w:vMerge w:val="restart"/>
          </w:tcPr>
          <w:p w:rsidR="004E65B1" w:rsidRDefault="004E65B1">
            <w:pPr>
              <w:pStyle w:val="TableParagraph"/>
              <w:spacing w:before="50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7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Показатели</w:t>
            </w:r>
          </w:p>
        </w:tc>
        <w:tc>
          <w:tcPr>
            <w:tcW w:w="809" w:type="dxa"/>
            <w:vMerge w:val="restart"/>
          </w:tcPr>
          <w:p w:rsidR="004E65B1" w:rsidRDefault="005767E3">
            <w:pPr>
              <w:pStyle w:val="TableParagraph"/>
              <w:spacing w:before="116"/>
              <w:ind w:left="87" w:right="0" w:firstLine="52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Единицы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измерения</w:t>
            </w:r>
          </w:p>
        </w:tc>
        <w:tc>
          <w:tcPr>
            <w:tcW w:w="2180" w:type="dxa"/>
            <w:gridSpan w:val="2"/>
          </w:tcPr>
          <w:p w:rsidR="004E65B1" w:rsidRDefault="005767E3">
            <w:pPr>
              <w:pStyle w:val="TableParagraph"/>
              <w:spacing w:before="17"/>
              <w:ind w:left="5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Отчет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7"/>
              <w:ind w:left="326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Оценка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2027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2028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2029</w:t>
            </w:r>
          </w:p>
        </w:tc>
      </w:tr>
      <w:tr w:rsidR="004E65B1">
        <w:trPr>
          <w:trHeight w:val="322"/>
        </w:trPr>
        <w:tc>
          <w:tcPr>
            <w:tcW w:w="2934" w:type="dxa"/>
            <w:vMerge/>
            <w:tcBorders>
              <w:top w:val="nil"/>
            </w:tcBorders>
          </w:tcPr>
          <w:p w:rsidR="004E65B1" w:rsidRDefault="004E65B1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:rsidR="004E65B1" w:rsidRDefault="004E65B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1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10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11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12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13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14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15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16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745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постоянного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населения в возрасте 17 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...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42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3.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z w:val="11"/>
              </w:rPr>
              <w:t>Промышленное</w:t>
            </w:r>
            <w:r>
              <w:rPr>
                <w:b/>
                <w:spacing w:val="5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производство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86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174"/>
              <w:jc w:val="left"/>
              <w:rPr>
                <w:sz w:val="11"/>
              </w:rPr>
            </w:pPr>
            <w:r>
              <w:rPr>
                <w:sz w:val="11"/>
              </w:rPr>
              <w:t>Объем отгруженных товаров собственного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производства, выполненных работ и услуг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собственными силами по промышленным видам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деятельности по крупным и средним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организациям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(без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организаций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численностью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работающих менее 15 человек)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43" w:right="34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млн.руб.в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ценах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соответствую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щих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лет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176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162,5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177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869,6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183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416,3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188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889,6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191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338,3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190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016,5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194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208,3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191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548,0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196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150,4</w:t>
            </w:r>
          </w:p>
        </w:tc>
      </w:tr>
      <w:tr w:rsidR="004E65B1">
        <w:trPr>
          <w:trHeight w:val="996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99"/>
              <w:jc w:val="left"/>
              <w:rPr>
                <w:sz w:val="11"/>
              </w:rPr>
            </w:pPr>
            <w:r>
              <w:rPr>
                <w:sz w:val="11"/>
              </w:rPr>
              <w:t>Справочно: Темп роста объема отгруженных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товаров собственного производства,</w:t>
            </w:r>
            <w:r>
              <w:rPr>
                <w:spacing w:val="80"/>
                <w:sz w:val="11"/>
              </w:rPr>
              <w:t xml:space="preserve"> </w:t>
            </w:r>
            <w:r>
              <w:rPr>
                <w:sz w:val="11"/>
              </w:rPr>
              <w:t>выполненных работ и услуг собственными силами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по промышленным видам деятельности по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крупным и средним организациям (без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организаций с численностью работающих менее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15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человек)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1"/>
              </w:rPr>
            </w:pPr>
          </w:p>
          <w:p w:rsidR="004E65B1" w:rsidRDefault="004E65B1">
            <w:pPr>
              <w:pStyle w:val="TableParagraph"/>
              <w:spacing w:before="21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105,8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101,0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103,1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103,0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101,5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101,0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118"/>
              <w:jc w:val="left"/>
              <w:rPr>
                <w:sz w:val="11"/>
              </w:rPr>
            </w:pPr>
            <w:r>
              <w:rPr>
                <w:sz w:val="11"/>
              </w:rPr>
              <w:t>Справочно: Индекс промышленного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производства по крупным и средним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организациям (без организаций с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численностью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работающих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менее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15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человек)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96,6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98,7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97,7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99,0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96,6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97,3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97,0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97,2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индекс-дефлятор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цен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109,5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102,3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103,9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103,9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right="418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Обрабатывающие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производства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86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 Объем отгруженных товаров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собственного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производства,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выполненных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работ и услуг собственными силами 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крупным и средним организациям (без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организаций с численностью работающих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менее 15 человек) - раздел C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43" w:right="34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млн.руб.в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ценах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соответствую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щих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лет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130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526,9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119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379,4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123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984,6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299,3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962,5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138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234,2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142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057,3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148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652,2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2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154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682,2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Темп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роста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-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раздел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C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105,2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91,5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103,9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103,5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107,7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109,3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107,5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108,9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42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7.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Малое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z w:val="11"/>
              </w:rPr>
              <w:t>и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среднее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предпринимательство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Число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малых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и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средних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предприятий,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включая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микропредприятия (на конец года)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единица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007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060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133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213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236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301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372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404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547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числе,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малых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предприятий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(включая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микропредприятия)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единица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911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964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037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117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139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204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271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307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444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42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8.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Инвестиции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726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174"/>
              <w:jc w:val="left"/>
              <w:rPr>
                <w:sz w:val="11"/>
              </w:rPr>
            </w:pPr>
            <w:r>
              <w:rPr>
                <w:sz w:val="11"/>
              </w:rPr>
              <w:t>Инвестиции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основной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капитал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счет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всех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источников финансирования (без субъектов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малого предпринимательства и объемов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инвестиций, не наблюдаемых прямыми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статистическими методами) - всего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1"/>
              </w:rPr>
            </w:pPr>
          </w:p>
          <w:p w:rsidR="004E65B1" w:rsidRDefault="004E65B1">
            <w:pPr>
              <w:pStyle w:val="TableParagraph"/>
              <w:spacing w:before="21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млн.рублей</w:t>
            </w:r>
            <w:bookmarkStart w:id="0" w:name="_GoBack"/>
            <w:bookmarkEnd w:id="0"/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104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013,97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112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395,74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126,84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511,59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637,72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132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093,66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132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357,19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137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922,03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138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344,97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right="447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индекс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физического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объема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103,5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99,8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100,4</w:t>
            </w:r>
          </w:p>
        </w:tc>
      </w:tr>
    </w:tbl>
    <w:p w:rsidR="004E65B1" w:rsidRDefault="004E65B1">
      <w:pPr>
        <w:pStyle w:val="TableParagraph"/>
        <w:rPr>
          <w:sz w:val="13"/>
        </w:rPr>
        <w:sectPr w:rsidR="004E65B1">
          <w:type w:val="continuous"/>
          <w:pgSz w:w="16830" w:h="11890" w:orient="landscape"/>
          <w:pgMar w:top="540" w:right="566" w:bottom="1123" w:left="708" w:header="0" w:footer="522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4"/>
        <w:gridCol w:w="809"/>
        <w:gridCol w:w="1090"/>
        <w:gridCol w:w="1090"/>
        <w:gridCol w:w="1090"/>
        <w:gridCol w:w="1395"/>
        <w:gridCol w:w="1395"/>
        <w:gridCol w:w="1395"/>
        <w:gridCol w:w="1395"/>
        <w:gridCol w:w="1395"/>
        <w:gridCol w:w="1395"/>
      </w:tblGrid>
      <w:tr w:rsidR="004E65B1">
        <w:trPr>
          <w:trHeight w:val="187"/>
        </w:trPr>
        <w:tc>
          <w:tcPr>
            <w:tcW w:w="2934" w:type="dxa"/>
            <w:vMerge w:val="restart"/>
          </w:tcPr>
          <w:p w:rsidR="004E65B1" w:rsidRDefault="004E65B1">
            <w:pPr>
              <w:pStyle w:val="TableParagraph"/>
              <w:spacing w:before="50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7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Показатели</w:t>
            </w:r>
          </w:p>
        </w:tc>
        <w:tc>
          <w:tcPr>
            <w:tcW w:w="809" w:type="dxa"/>
            <w:vMerge w:val="restart"/>
          </w:tcPr>
          <w:p w:rsidR="004E65B1" w:rsidRDefault="005767E3">
            <w:pPr>
              <w:pStyle w:val="TableParagraph"/>
              <w:spacing w:before="116"/>
              <w:ind w:left="87" w:right="0" w:firstLine="52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Единицы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измерения</w:t>
            </w:r>
          </w:p>
        </w:tc>
        <w:tc>
          <w:tcPr>
            <w:tcW w:w="2180" w:type="dxa"/>
            <w:gridSpan w:val="2"/>
          </w:tcPr>
          <w:p w:rsidR="004E65B1" w:rsidRDefault="005767E3">
            <w:pPr>
              <w:pStyle w:val="TableParagraph"/>
              <w:spacing w:before="17"/>
              <w:ind w:left="5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Отчет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7"/>
              <w:ind w:left="326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Оценка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2027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2028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2029</w:t>
            </w:r>
          </w:p>
        </w:tc>
      </w:tr>
      <w:tr w:rsidR="004E65B1">
        <w:trPr>
          <w:trHeight w:val="322"/>
        </w:trPr>
        <w:tc>
          <w:tcPr>
            <w:tcW w:w="2934" w:type="dxa"/>
            <w:vMerge/>
            <w:tcBorders>
              <w:top w:val="nil"/>
            </w:tcBorders>
          </w:tcPr>
          <w:p w:rsidR="004E65B1" w:rsidRDefault="004E65B1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:rsidR="004E65B1" w:rsidRDefault="004E65B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1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569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индекс-дефлятор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цен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106,0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108,3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106,5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104,1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99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Инвестиции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основной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капитал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(без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субъектов малого предпринимательства 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параметров неформальной деятельности) из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местных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бюджетов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86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z w:val="11"/>
              </w:rPr>
              <w:t>млн.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рублей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625,74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677,86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431,50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438,23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497,10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504,04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565,30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571,56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636,00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42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9.</w:t>
            </w:r>
            <w:r>
              <w:rPr>
                <w:b/>
                <w:spacing w:val="1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Строительство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Объем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жилищного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строительства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151" w:right="142"/>
              <w:jc w:val="center"/>
              <w:rPr>
                <w:sz w:val="11"/>
              </w:rPr>
            </w:pPr>
            <w:r>
              <w:rPr>
                <w:sz w:val="11"/>
              </w:rPr>
              <w:t>тыс.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z w:val="11"/>
              </w:rPr>
              <w:t>кв.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общей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площади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467,38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505,16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387,25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356,56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374,20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338,56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370,96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246,60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306,09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84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Темп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роста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объема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жилищного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строительства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80,2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108,1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76,7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92,1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96,6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95,0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99,1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72,8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82,5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84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Ввод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общей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площади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жилых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домов, построенных населением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151" w:right="142"/>
              <w:jc w:val="center"/>
              <w:rPr>
                <w:sz w:val="11"/>
              </w:rPr>
            </w:pPr>
            <w:r>
              <w:rPr>
                <w:sz w:val="11"/>
              </w:rPr>
              <w:t>тыс.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z w:val="11"/>
              </w:rPr>
              <w:t>кв.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общей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площади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161,56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185,35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114,49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88,56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105,20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88,56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118,46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76,60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133,99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84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ввод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жилья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в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многоквартирных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жилых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домах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151" w:right="142"/>
              <w:jc w:val="center"/>
              <w:rPr>
                <w:sz w:val="11"/>
              </w:rPr>
            </w:pPr>
            <w:r>
              <w:rPr>
                <w:sz w:val="11"/>
              </w:rPr>
              <w:t>тыс.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z w:val="11"/>
              </w:rPr>
              <w:t>кв.</w:t>
            </w:r>
            <w:r>
              <w:rPr>
                <w:spacing w:val="-9"/>
                <w:sz w:val="11"/>
              </w:rPr>
              <w:t xml:space="preserve"> </w:t>
            </w:r>
            <w:r>
              <w:rPr>
                <w:sz w:val="11"/>
              </w:rPr>
              <w:t>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общей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площади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305,82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319,81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272,76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268,00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269,00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250,00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252,50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170,00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172,10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42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11.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Труд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z w:val="11"/>
              </w:rPr>
              <w:t>и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z w:val="11"/>
              </w:rPr>
              <w:t>заработная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плата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726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Количество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созданных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рабочих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мест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всего (на крупных и средних предприятиях, на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малых предприятиях (включая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микропредприятия) и индивидуальные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предприниматели)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1"/>
              </w:rPr>
            </w:pPr>
          </w:p>
          <w:p w:rsidR="004E65B1" w:rsidRDefault="004E65B1">
            <w:pPr>
              <w:pStyle w:val="TableParagraph"/>
              <w:spacing w:before="21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единица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105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398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770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190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441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697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091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292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781</w:t>
            </w: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Количество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созданных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рабочих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мест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единица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835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188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209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304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502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456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755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680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5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128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Количество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созданных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рабочих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мест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на малых предприятиях (включая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микропредприятия) и индивидуальные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предприниматели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86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единица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270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210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561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886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939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241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336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612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653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Численность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официально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зарегистрированных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безработных, на конец года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188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207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202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221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214</w:t>
            </w: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Фонд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начисленной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заработной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платы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z w:val="11"/>
              </w:rPr>
              <w:t>млн.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рублей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196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060,3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246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514,6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292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390,3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325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457,1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327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253,4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369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661,1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372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507,0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548,1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421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335,3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84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темп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роста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фонда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заработной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платы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122,9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125,7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118,6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111,3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111,9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113,1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 Фонд заработной платы по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крупным и средним организациям (включая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организации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численностью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до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15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человек)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z w:val="11"/>
              </w:rPr>
              <w:t>млн.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рублей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157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811,3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194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955,6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231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357,6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260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940,2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262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003,9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296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684,1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298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576,2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338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724,7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341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425,9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 Темп роста фонда заработной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платы по крупным и средним организациям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(включая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организации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численностью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до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15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человек)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121,0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123,5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118,7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112,8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113,7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114,0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114,2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114,4</w:t>
            </w:r>
          </w:p>
        </w:tc>
      </w:tr>
      <w:tr w:rsidR="004E65B1">
        <w:trPr>
          <w:trHeight w:val="322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Фонд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заработной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платы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малым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предприятиям (включая микропредприятия)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sz w:val="11"/>
              </w:rPr>
            </w:pPr>
            <w:r>
              <w:rPr>
                <w:sz w:val="11"/>
              </w:rPr>
              <w:t>млн.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рублей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38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249,0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51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559,0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61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032,7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64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516,9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65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249,5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72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977,0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73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930,8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78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823,4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72"/>
              <w:rPr>
                <w:sz w:val="13"/>
              </w:rPr>
            </w:pPr>
            <w:r>
              <w:rPr>
                <w:w w:val="105"/>
                <w:sz w:val="13"/>
              </w:rPr>
              <w:t>79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909,4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Темп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роста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фонда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заработной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платы по малым предприятиям (включая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микропредприятия)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131,7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134,8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118,4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106,9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108,0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108,1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0"/>
              <w:jc w:val="left"/>
              <w:rPr>
                <w:sz w:val="11"/>
              </w:rPr>
            </w:pPr>
            <w:r>
              <w:rPr>
                <w:sz w:val="11"/>
              </w:rPr>
              <w:t>Среднемесячная номинальная начисленная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заработная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плата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работников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(по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полному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кругу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организаций)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рубль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116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500,3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138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545,8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157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767,0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175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084,2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175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769,2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195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497,3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196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492,3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217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326,3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218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515,4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 темп роста среднемесячной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номинальной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начисленной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заработной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платы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работников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(по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полному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кругу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организаций)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116,4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118,9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111,0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111,4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111,7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111,8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111,2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111,2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219"/>
              <w:jc w:val="left"/>
              <w:rPr>
                <w:sz w:val="11"/>
              </w:rPr>
            </w:pPr>
            <w:r>
              <w:rPr>
                <w:sz w:val="11"/>
              </w:rPr>
              <w:t>Справочно: Среднемесячная заработная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плата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работников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по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крупным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и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средним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организациям (включая организации с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численностью до 15 человек)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86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рублей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137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021,8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158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488,1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178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881,1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201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150,9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201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769,3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225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770,5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226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758,9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253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503,1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254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717,1</w:t>
            </w:r>
          </w:p>
        </w:tc>
      </w:tr>
    </w:tbl>
    <w:p w:rsidR="004E65B1" w:rsidRDefault="004E65B1">
      <w:pPr>
        <w:pStyle w:val="TableParagraph"/>
        <w:rPr>
          <w:sz w:val="13"/>
        </w:rPr>
        <w:sectPr w:rsidR="004E65B1">
          <w:type w:val="continuous"/>
          <w:pgSz w:w="16830" w:h="11890" w:orient="landscape"/>
          <w:pgMar w:top="540" w:right="566" w:bottom="1192" w:left="708" w:header="0" w:footer="522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4"/>
        <w:gridCol w:w="809"/>
        <w:gridCol w:w="1090"/>
        <w:gridCol w:w="1090"/>
        <w:gridCol w:w="1090"/>
        <w:gridCol w:w="1395"/>
        <w:gridCol w:w="1395"/>
        <w:gridCol w:w="1395"/>
        <w:gridCol w:w="1395"/>
        <w:gridCol w:w="1395"/>
        <w:gridCol w:w="1395"/>
      </w:tblGrid>
      <w:tr w:rsidR="004E65B1">
        <w:trPr>
          <w:trHeight w:val="187"/>
        </w:trPr>
        <w:tc>
          <w:tcPr>
            <w:tcW w:w="2934" w:type="dxa"/>
            <w:vMerge w:val="restart"/>
          </w:tcPr>
          <w:p w:rsidR="004E65B1" w:rsidRDefault="004E65B1">
            <w:pPr>
              <w:pStyle w:val="TableParagraph"/>
              <w:spacing w:before="50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7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Показатели</w:t>
            </w:r>
          </w:p>
        </w:tc>
        <w:tc>
          <w:tcPr>
            <w:tcW w:w="809" w:type="dxa"/>
            <w:vMerge w:val="restart"/>
          </w:tcPr>
          <w:p w:rsidR="004E65B1" w:rsidRDefault="005767E3">
            <w:pPr>
              <w:pStyle w:val="TableParagraph"/>
              <w:spacing w:before="116"/>
              <w:ind w:left="87" w:right="0" w:firstLine="52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Единицы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измерения</w:t>
            </w:r>
          </w:p>
        </w:tc>
        <w:tc>
          <w:tcPr>
            <w:tcW w:w="2180" w:type="dxa"/>
            <w:gridSpan w:val="2"/>
          </w:tcPr>
          <w:p w:rsidR="004E65B1" w:rsidRDefault="005767E3">
            <w:pPr>
              <w:pStyle w:val="TableParagraph"/>
              <w:spacing w:before="17"/>
              <w:ind w:left="5" w:right="0"/>
              <w:jc w:val="center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Отчет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7"/>
              <w:ind w:left="326" w:right="0"/>
              <w:jc w:val="lef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Оценка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2027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2028</w:t>
            </w:r>
          </w:p>
        </w:tc>
        <w:tc>
          <w:tcPr>
            <w:tcW w:w="2790" w:type="dxa"/>
            <w:gridSpan w:val="2"/>
          </w:tcPr>
          <w:p w:rsidR="004E65B1" w:rsidRDefault="005767E3">
            <w:pPr>
              <w:pStyle w:val="TableParagraph"/>
              <w:spacing w:before="17"/>
              <w:ind w:left="4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2029</w:t>
            </w:r>
          </w:p>
        </w:tc>
      </w:tr>
      <w:tr w:rsidR="004E65B1">
        <w:trPr>
          <w:trHeight w:val="322"/>
        </w:trPr>
        <w:tc>
          <w:tcPr>
            <w:tcW w:w="2934" w:type="dxa"/>
            <w:vMerge/>
            <w:tcBorders>
              <w:top w:val="nil"/>
            </w:tcBorders>
          </w:tcPr>
          <w:p w:rsidR="004E65B1" w:rsidRDefault="004E65B1"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:rsidR="004E65B1" w:rsidRDefault="004E65B1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0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1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84"/>
              <w:ind w:left="6" w:right="2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2026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155" w:right="0" w:hanging="7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1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(консервативный)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7"/>
              <w:ind w:left="394" w:right="0" w:hanging="246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Прогноз</w:t>
            </w:r>
            <w:r>
              <w:rPr>
                <w:b/>
                <w:spacing w:val="-9"/>
                <w:sz w:val="11"/>
              </w:rPr>
              <w:t xml:space="preserve"> </w:t>
            </w:r>
            <w:r>
              <w:rPr>
                <w:b/>
                <w:sz w:val="11"/>
              </w:rPr>
              <w:t>вариант</w:t>
            </w:r>
            <w:r>
              <w:rPr>
                <w:b/>
                <w:spacing w:val="-8"/>
                <w:sz w:val="11"/>
              </w:rPr>
              <w:t xml:space="preserve"> </w:t>
            </w:r>
            <w:r>
              <w:rPr>
                <w:b/>
                <w:sz w:val="11"/>
              </w:rPr>
              <w:t>2</w:t>
            </w:r>
            <w:r>
              <w:rPr>
                <w:b/>
                <w:spacing w:val="4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(базовый)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139"/>
              <w:jc w:val="left"/>
              <w:rPr>
                <w:sz w:val="11"/>
              </w:rPr>
            </w:pPr>
            <w:r>
              <w:rPr>
                <w:sz w:val="11"/>
              </w:rPr>
              <w:t>Справочно: Темп роста среднемесячной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заработной платы работников по крупным 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средним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организациям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(включая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организации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 численностью до 15 человек)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118,3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115,7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112,9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112,4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112,8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112,2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112,4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112,3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112,3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219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Среднемесячная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заработная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плата работников малых предприятий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(включая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микропредприятия)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рубль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72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006,0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93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4"/>
                <w:w w:val="105"/>
                <w:sz w:val="13"/>
              </w:rPr>
              <w:t>879,5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108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997,9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114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875,6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115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833,5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126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524,8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127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671,2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134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713,2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135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955,8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 Темп роста среднемесячной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заработной платы работников малых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предприятий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(включая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микропредприятия)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115,8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130,4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116,1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106,3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110,1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110,2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106,5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106,5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 Среднесписочная численность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работников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(без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внешних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совместителей)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полному кругу организаций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140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243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148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275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154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442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154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905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155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153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157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573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157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982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160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108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160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681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569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Темп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роста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среднесписочной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численности работников (без внешних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совместителей) по полному кругу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организаций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84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105,6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105,7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104,2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100,5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101,7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49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101,7</w:t>
            </w:r>
          </w:p>
        </w:tc>
      </w:tr>
      <w:tr w:rsidR="004E65B1">
        <w:trPr>
          <w:trHeight w:val="726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569" w:right="147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Среднесписочная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работников организаций по крупным 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средним организациям (включая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организации с численностью до 15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человек)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1"/>
              </w:rPr>
            </w:pPr>
          </w:p>
          <w:p w:rsidR="004E65B1" w:rsidRDefault="004E65B1">
            <w:pPr>
              <w:pStyle w:val="TableParagraph"/>
              <w:spacing w:before="21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95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977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102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508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107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780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108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103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108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211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109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508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109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726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111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348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111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701</w:t>
            </w:r>
          </w:p>
        </w:tc>
      </w:tr>
      <w:tr w:rsidR="004E65B1">
        <w:trPr>
          <w:trHeight w:val="726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569" w:right="174"/>
              <w:jc w:val="left"/>
              <w:rPr>
                <w:sz w:val="11"/>
              </w:rPr>
            </w:pPr>
            <w:r>
              <w:rPr>
                <w:sz w:val="11"/>
              </w:rPr>
              <w:t>Справочно: Темп роста среднесписочной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численности работников организаций по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крупным и средним организациям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(включая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организации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численностью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до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15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человек)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102,3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106,8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105,1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100,4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101,3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101,4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101,7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spacing w:before="117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101,8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569" w:right="147"/>
              <w:jc w:val="both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Среднесписочная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численность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работников малых предприятий (включая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микропредприятия)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человек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44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266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45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767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46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662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46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802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46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942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48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065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48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256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48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760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w w:val="105"/>
                <w:sz w:val="13"/>
              </w:rPr>
              <w:t>48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980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569" w:right="100"/>
              <w:jc w:val="left"/>
              <w:rPr>
                <w:sz w:val="11"/>
              </w:rPr>
            </w:pPr>
            <w:r>
              <w:rPr>
                <w:sz w:val="11"/>
              </w:rPr>
              <w:t>Справочно: Темп роста среднесписочной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численности работников малых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предприятий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(включая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микропредприятия)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113,7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103,4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102,0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100,3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102,7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102,8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101,4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101,5</w:t>
            </w:r>
          </w:p>
        </w:tc>
      </w:tr>
      <w:tr w:rsidR="004E65B1">
        <w:trPr>
          <w:trHeight w:val="187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42" w:right="0"/>
              <w:jc w:val="left"/>
              <w:rPr>
                <w:b/>
                <w:sz w:val="11"/>
              </w:rPr>
            </w:pPr>
            <w:r>
              <w:rPr>
                <w:b/>
                <w:sz w:val="11"/>
              </w:rPr>
              <w:t>13.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z w:val="11"/>
              </w:rPr>
              <w:t>Торговля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z w:val="11"/>
              </w:rPr>
              <w:t>и</w:t>
            </w:r>
            <w:r>
              <w:rPr>
                <w:b/>
                <w:spacing w:val="2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услуги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996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217" w:right="155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Площадь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объектов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оптовой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торговли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(складские помещения, оптово-распределительные центры, оптово-логистические центры, торгово-складские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комплексы, логистические комплексы,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стационарные оптовые рынки,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распределительные холодильники и др.)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1"/>
              </w:rPr>
            </w:pPr>
          </w:p>
          <w:p w:rsidR="004E65B1" w:rsidRDefault="004E65B1">
            <w:pPr>
              <w:pStyle w:val="TableParagraph"/>
              <w:ind w:right="0"/>
              <w:jc w:val="left"/>
              <w:rPr>
                <w:b/>
                <w:sz w:val="11"/>
              </w:rPr>
            </w:pPr>
          </w:p>
          <w:p w:rsidR="004E65B1" w:rsidRDefault="004E65B1">
            <w:pPr>
              <w:pStyle w:val="TableParagraph"/>
              <w:spacing w:before="23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6" w:right="0"/>
              <w:jc w:val="center"/>
              <w:rPr>
                <w:sz w:val="11"/>
              </w:rPr>
            </w:pPr>
            <w:r>
              <w:rPr>
                <w:sz w:val="11"/>
              </w:rPr>
              <w:t>тыс.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кв.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10"/>
                <w:sz w:val="11"/>
              </w:rPr>
              <w:t>м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b/>
                <w:sz w:val="13"/>
              </w:rPr>
            </w:pPr>
          </w:p>
          <w:p w:rsidR="004E65B1" w:rsidRDefault="004E65B1">
            <w:pPr>
              <w:pStyle w:val="TableParagraph"/>
              <w:spacing w:before="94"/>
              <w:ind w:right="0"/>
              <w:jc w:val="left"/>
              <w:rPr>
                <w:b/>
                <w:sz w:val="13"/>
              </w:rPr>
            </w:pPr>
          </w:p>
          <w:p w:rsidR="004E65B1" w:rsidRDefault="005767E3">
            <w:pPr>
              <w:pStyle w:val="TableParagraph"/>
              <w:spacing w:before="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268,8</w:t>
            </w:r>
          </w:p>
        </w:tc>
      </w:tr>
      <w:tr w:rsidR="004E65B1">
        <w:trPr>
          <w:trHeight w:val="591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17"/>
              <w:ind w:left="393" w:right="219"/>
              <w:jc w:val="left"/>
              <w:rPr>
                <w:sz w:val="11"/>
              </w:rPr>
            </w:pPr>
            <w:r>
              <w:rPr>
                <w:sz w:val="11"/>
              </w:rPr>
              <w:t>Оборот розничной торговли по крупным и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средним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организациям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(без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организаций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численностью работающих менее 15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человек):</w:t>
            </w:r>
          </w:p>
        </w:tc>
        <w:tc>
          <w:tcPr>
            <w:tcW w:w="809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90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95" w:type="dxa"/>
          </w:tcPr>
          <w:p w:rsidR="004E65B1" w:rsidRDefault="004E65B1">
            <w:pPr>
              <w:pStyle w:val="TableParagraph"/>
              <w:ind w:right="0"/>
              <w:jc w:val="left"/>
              <w:rPr>
                <w:rFonts w:ascii="Times New Roman"/>
                <w:sz w:val="10"/>
              </w:rPr>
            </w:pPr>
          </w:p>
        </w:tc>
      </w:tr>
      <w:tr w:rsidR="004E65B1">
        <w:trPr>
          <w:trHeight w:val="220"/>
        </w:trPr>
        <w:tc>
          <w:tcPr>
            <w:tcW w:w="2934" w:type="dxa"/>
          </w:tcPr>
          <w:p w:rsidR="004E65B1" w:rsidRDefault="005767E3">
            <w:pPr>
              <w:pStyle w:val="TableParagraph"/>
              <w:spacing w:before="33"/>
              <w:ind w:left="569" w:right="0"/>
              <w:jc w:val="left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ценах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соответствующих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лет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33"/>
              <w:ind w:left="6" w:right="0"/>
              <w:jc w:val="center"/>
              <w:rPr>
                <w:sz w:val="11"/>
              </w:rPr>
            </w:pPr>
            <w:r>
              <w:rPr>
                <w:sz w:val="11"/>
              </w:rPr>
              <w:t>млн.</w:t>
            </w:r>
            <w:r>
              <w:rPr>
                <w:spacing w:val="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рублей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375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576,5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ind w:right="37"/>
              <w:rPr>
                <w:sz w:val="13"/>
              </w:rPr>
            </w:pPr>
            <w:r>
              <w:rPr>
                <w:w w:val="105"/>
                <w:sz w:val="13"/>
              </w:rPr>
              <w:t>391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963,2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394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554,5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405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097,0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408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363,9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420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490,7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427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272,8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439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934,2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21"/>
              <w:rPr>
                <w:sz w:val="13"/>
              </w:rPr>
            </w:pPr>
            <w:r>
              <w:rPr>
                <w:w w:val="105"/>
                <w:sz w:val="13"/>
              </w:rPr>
              <w:t>450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584,8</w:t>
            </w:r>
          </w:p>
        </w:tc>
      </w:tr>
      <w:tr w:rsidR="004E65B1">
        <w:trPr>
          <w:trHeight w:val="457"/>
        </w:trPr>
        <w:tc>
          <w:tcPr>
            <w:tcW w:w="2934" w:type="dxa"/>
          </w:tcPr>
          <w:p w:rsidR="004E65B1" w:rsidRDefault="004E65B1">
            <w:pPr>
              <w:pStyle w:val="TableParagraph"/>
              <w:spacing w:before="19"/>
              <w:ind w:right="0"/>
              <w:jc w:val="left"/>
              <w:rPr>
                <w:b/>
                <w:sz w:val="11"/>
              </w:rPr>
            </w:pPr>
          </w:p>
          <w:p w:rsidR="004E65B1" w:rsidRDefault="005767E3">
            <w:pPr>
              <w:pStyle w:val="TableParagraph"/>
              <w:ind w:left="569" w:right="0"/>
              <w:jc w:val="left"/>
              <w:rPr>
                <w:sz w:val="11"/>
              </w:rPr>
            </w:pPr>
            <w:r>
              <w:rPr>
                <w:sz w:val="11"/>
              </w:rPr>
              <w:t>Справочно: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индекс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физического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объема</w:t>
            </w:r>
          </w:p>
        </w:tc>
        <w:tc>
          <w:tcPr>
            <w:tcW w:w="809" w:type="dxa"/>
          </w:tcPr>
          <w:p w:rsidR="004E65B1" w:rsidRDefault="005767E3">
            <w:pPr>
              <w:pStyle w:val="TableParagraph"/>
              <w:spacing w:before="17"/>
              <w:ind w:left="73" w:right="64"/>
              <w:jc w:val="center"/>
              <w:rPr>
                <w:sz w:val="11"/>
              </w:rPr>
            </w:pPr>
            <w:r>
              <w:rPr>
                <w:sz w:val="11"/>
              </w:rPr>
              <w:t>процент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к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предыдущем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у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году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117,3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ind w:right="37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98,5</w:t>
            </w:r>
          </w:p>
        </w:tc>
        <w:tc>
          <w:tcPr>
            <w:tcW w:w="1090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96,2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99,2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100,0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100,8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100,6</w:t>
            </w:r>
          </w:p>
        </w:tc>
        <w:tc>
          <w:tcPr>
            <w:tcW w:w="1395" w:type="dxa"/>
          </w:tcPr>
          <w:p w:rsidR="004E65B1" w:rsidRDefault="005767E3">
            <w:pPr>
              <w:pStyle w:val="TableParagraph"/>
              <w:spacing w:before="1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101,4</w:t>
            </w:r>
          </w:p>
        </w:tc>
      </w:tr>
    </w:tbl>
    <w:p w:rsidR="005767E3" w:rsidRDefault="005767E3"/>
    <w:sectPr w:rsidR="005767E3">
      <w:type w:val="continuous"/>
      <w:pgSz w:w="16830" w:h="11890" w:orient="landscape"/>
      <w:pgMar w:top="540" w:right="566" w:bottom="760" w:left="708" w:header="0" w:footer="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3EF" w:rsidRDefault="002613EF">
      <w:r>
        <w:separator/>
      </w:r>
    </w:p>
  </w:endnote>
  <w:endnote w:type="continuationSeparator" w:id="0">
    <w:p w:rsidR="002613EF" w:rsidRDefault="0026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B1" w:rsidRDefault="005767E3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902848" behindDoc="1" locked="0" layoutInCell="1" allowOverlap="1">
              <wp:simplePos x="0" y="0"/>
              <wp:positionH relativeFrom="page">
                <wp:posOffset>5143420</wp:posOffset>
              </wp:positionH>
              <wp:positionV relativeFrom="page">
                <wp:posOffset>7051965</wp:posOffset>
              </wp:positionV>
              <wp:extent cx="354965" cy="1485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965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E65B1" w:rsidRDefault="005767E3">
                          <w:pPr>
                            <w:spacing w:before="20"/>
                            <w:ind w:left="10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492144">
                            <w:rPr>
                              <w:noProof/>
                              <w:sz w:val="16"/>
                            </w:rPr>
                            <w:t>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из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5pt;margin-top:555.25pt;width:27.95pt;height:11.7pt;z-index:-174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" filled="f" stroked="f">
              <v:path arrowok="t"/>
              <v:textbox inset="0,0,0,0">
                <w:txbxContent>
                  <w:p w:rsidR="004E65B1" w:rsidRDefault="005767E3">
                    <w:pPr>
                      <w:spacing w:before="20"/>
                      <w:ind w:left="10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 w:rsidR="00492144">
                      <w:rPr>
                        <w:noProof/>
                        <w:sz w:val="16"/>
                      </w:rPr>
                      <w:t>4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 из </w:t>
                    </w:r>
                    <w:r>
                      <w:rPr>
                        <w:spacing w:val="-10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3EF" w:rsidRDefault="002613EF">
      <w:r>
        <w:separator/>
      </w:r>
    </w:p>
  </w:footnote>
  <w:footnote w:type="continuationSeparator" w:id="0">
    <w:p w:rsidR="002613EF" w:rsidRDefault="0026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B1"/>
    <w:rsid w:val="002613EF"/>
    <w:rsid w:val="00492144"/>
    <w:rsid w:val="004E65B1"/>
    <w:rsid w:val="005767E3"/>
    <w:rsid w:val="007A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D43CB-DCAF-4066-8B14-402E321B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libri" w:eastAsia="Calibri" w:hAnsi="Calibri" w:cs="Calibri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right="38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Матвеева</dc:creator>
  <cp:lastModifiedBy>Ольга Викторовна Матвеева</cp:lastModifiedBy>
  <cp:revision>4</cp:revision>
  <dcterms:created xsi:type="dcterms:W3CDTF">2026-10-12T13:06:00Z</dcterms:created>
  <dcterms:modified xsi:type="dcterms:W3CDTF">2026-10-12T13:07:00Z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iLovePDF</vt:lpwstr>
  </property>
</Properties>
</file>