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5E5958" w14:textId="678A5BC9" w:rsidR="00683878" w:rsidRPr="0063154C" w:rsidRDefault="004F7A8F" w:rsidP="004F7A8F">
      <w:pPr>
        <w:tabs>
          <w:tab w:val="left" w:pos="8390"/>
        </w:tabs>
        <w:rPr>
          <w:sz w:val="28"/>
          <w:szCs w:val="28"/>
        </w:rPr>
      </w:pPr>
      <w:r>
        <w:rPr>
          <w:rFonts w:ascii="Arial" w:hAnsi="Arial" w:cs="Arial"/>
        </w:rPr>
        <w:tab/>
      </w:r>
    </w:p>
    <w:p w14:paraId="75963AD7" w14:textId="77777777" w:rsidR="00C538F1" w:rsidRDefault="00C538F1" w:rsidP="004F7A8F">
      <w:pPr>
        <w:jc w:val="right"/>
        <w:rPr>
          <w:rFonts w:ascii="Arial" w:hAnsi="Arial" w:cs="Arial"/>
        </w:rPr>
      </w:pPr>
    </w:p>
    <w:p w14:paraId="1F5C3AF3" w14:textId="77777777" w:rsidR="00431FD8" w:rsidRDefault="00431FD8" w:rsidP="004F7A8F">
      <w:pPr>
        <w:jc w:val="right"/>
        <w:rPr>
          <w:rFonts w:ascii="Arial" w:hAnsi="Arial" w:cs="Arial"/>
        </w:rPr>
      </w:pPr>
    </w:p>
    <w:p w14:paraId="304E4509" w14:textId="77777777" w:rsidR="00431FD8" w:rsidRDefault="00431FD8" w:rsidP="004F7A8F">
      <w:pPr>
        <w:jc w:val="right"/>
        <w:rPr>
          <w:rFonts w:ascii="Arial" w:hAnsi="Arial" w:cs="Arial"/>
        </w:rPr>
      </w:pPr>
    </w:p>
    <w:p w14:paraId="45BB2C0E" w14:textId="77777777" w:rsidR="00431FD8" w:rsidRDefault="00431FD8" w:rsidP="004F7A8F">
      <w:pPr>
        <w:jc w:val="right"/>
        <w:rPr>
          <w:rFonts w:ascii="Arial" w:hAnsi="Arial" w:cs="Arial"/>
        </w:rPr>
      </w:pPr>
    </w:p>
    <w:p w14:paraId="3896015C" w14:textId="77777777" w:rsidR="00431FD8" w:rsidRDefault="00431FD8" w:rsidP="004F7A8F">
      <w:pPr>
        <w:jc w:val="right"/>
        <w:rPr>
          <w:rFonts w:ascii="Arial" w:hAnsi="Arial" w:cs="Arial"/>
        </w:rPr>
      </w:pPr>
    </w:p>
    <w:p w14:paraId="6DBEEBF4" w14:textId="77777777" w:rsidR="00A21E6A" w:rsidRDefault="00A21E6A" w:rsidP="004F7A8F">
      <w:pPr>
        <w:rPr>
          <w:rFonts w:ascii="Arial" w:hAnsi="Arial" w:cs="Arial"/>
        </w:rPr>
      </w:pPr>
    </w:p>
    <w:p w14:paraId="506EDF0F" w14:textId="77777777" w:rsidR="00696FD9" w:rsidRPr="00082F29" w:rsidRDefault="00696FD9" w:rsidP="004F7A8F">
      <w:pPr>
        <w:rPr>
          <w:rFonts w:ascii="Arial" w:hAnsi="Arial" w:cs="Arial"/>
        </w:rPr>
      </w:pPr>
    </w:p>
    <w:p w14:paraId="4870202F" w14:textId="77777777" w:rsidR="006564EC" w:rsidRDefault="006564EC" w:rsidP="004F7A8F">
      <w:pPr>
        <w:rPr>
          <w:rFonts w:ascii="Arial" w:hAnsi="Arial" w:cs="Arial"/>
          <w:sz w:val="28"/>
          <w:szCs w:val="28"/>
        </w:rPr>
      </w:pPr>
    </w:p>
    <w:p w14:paraId="108F8DD5" w14:textId="77777777" w:rsidR="004F7A8F" w:rsidRDefault="004F7A8F" w:rsidP="004F7A8F">
      <w:pPr>
        <w:rPr>
          <w:rFonts w:ascii="Arial" w:hAnsi="Arial" w:cs="Arial"/>
          <w:sz w:val="28"/>
          <w:szCs w:val="28"/>
        </w:rPr>
      </w:pPr>
    </w:p>
    <w:p w14:paraId="6E40E74A" w14:textId="77777777" w:rsidR="00431FD8" w:rsidRDefault="00431FD8" w:rsidP="004F7A8F">
      <w:pPr>
        <w:rPr>
          <w:rFonts w:ascii="Arial" w:hAnsi="Arial" w:cs="Arial"/>
          <w:sz w:val="28"/>
          <w:szCs w:val="28"/>
        </w:rPr>
      </w:pPr>
    </w:p>
    <w:p w14:paraId="4AF5E397" w14:textId="77777777" w:rsidR="00431FD8" w:rsidRDefault="00431FD8" w:rsidP="004F7A8F">
      <w:pPr>
        <w:rPr>
          <w:rFonts w:ascii="Arial" w:hAnsi="Arial" w:cs="Arial"/>
          <w:sz w:val="28"/>
          <w:szCs w:val="28"/>
        </w:rPr>
      </w:pPr>
    </w:p>
    <w:p w14:paraId="1E419ABF" w14:textId="24E2F089" w:rsidR="000E601B" w:rsidRPr="000E601B" w:rsidRDefault="000E601B" w:rsidP="000E601B">
      <w:pPr>
        <w:widowControl w:val="0"/>
        <w:suppressAutoHyphens w:val="0"/>
        <w:autoSpaceDE w:val="0"/>
        <w:autoSpaceDN w:val="0"/>
        <w:spacing w:line="276" w:lineRule="auto"/>
        <w:ind w:left="39" w:right="174" w:hanging="4"/>
        <w:jc w:val="center"/>
        <w:rPr>
          <w:b/>
          <w:sz w:val="28"/>
          <w:szCs w:val="22"/>
          <w:lang w:eastAsia="en-US"/>
        </w:rPr>
      </w:pPr>
      <w:r w:rsidRPr="000E601B">
        <w:rPr>
          <w:b/>
          <w:sz w:val="28"/>
          <w:szCs w:val="22"/>
          <w:lang w:eastAsia="en-US"/>
        </w:rPr>
        <w:t xml:space="preserve">Об утверждении административного регламента </w:t>
      </w:r>
      <w:r w:rsidR="00027A91">
        <w:rPr>
          <w:b/>
          <w:sz w:val="28"/>
          <w:szCs w:val="22"/>
          <w:lang w:eastAsia="en-US"/>
        </w:rPr>
        <w:t>предоставления муниципальной услуги «Принятие граждан на учет в качестве нуждающихся в жилых помещениях, предоставляемых по договорам социального найма»</w:t>
      </w:r>
    </w:p>
    <w:p w14:paraId="55DA4157" w14:textId="77777777" w:rsidR="000E601B" w:rsidRPr="000E601B" w:rsidRDefault="000E601B" w:rsidP="000E601B">
      <w:pPr>
        <w:widowControl w:val="0"/>
        <w:suppressAutoHyphens w:val="0"/>
        <w:autoSpaceDE w:val="0"/>
        <w:autoSpaceDN w:val="0"/>
        <w:spacing w:before="47"/>
        <w:rPr>
          <w:b/>
          <w:sz w:val="28"/>
          <w:szCs w:val="28"/>
          <w:lang w:eastAsia="en-US"/>
        </w:rPr>
      </w:pPr>
    </w:p>
    <w:p w14:paraId="31098A09" w14:textId="20CF388F" w:rsidR="000E601B" w:rsidRPr="000E601B" w:rsidRDefault="000E601B" w:rsidP="000E601B">
      <w:pPr>
        <w:widowControl w:val="0"/>
        <w:suppressAutoHyphens w:val="0"/>
        <w:autoSpaceDE w:val="0"/>
        <w:autoSpaceDN w:val="0"/>
        <w:ind w:right="136" w:firstLine="709"/>
        <w:jc w:val="both"/>
        <w:rPr>
          <w:sz w:val="28"/>
          <w:szCs w:val="28"/>
          <w:lang w:eastAsia="en-US"/>
        </w:rPr>
      </w:pPr>
      <w:r w:rsidRPr="000E601B">
        <w:rPr>
          <w:sz w:val="28"/>
          <w:szCs w:val="28"/>
          <w:lang w:eastAsia="en-US"/>
        </w:rPr>
        <w:t>В соответствии с</w:t>
      </w:r>
      <w:r w:rsidRPr="000E601B">
        <w:rPr>
          <w:spacing w:val="-3"/>
          <w:sz w:val="28"/>
          <w:szCs w:val="28"/>
          <w:lang w:eastAsia="en-US"/>
        </w:rPr>
        <w:t xml:space="preserve"> </w:t>
      </w:r>
      <w:r w:rsidRPr="000E601B">
        <w:rPr>
          <w:sz w:val="28"/>
          <w:szCs w:val="28"/>
          <w:lang w:eastAsia="en-US"/>
        </w:rPr>
        <w:t>Жилищным кодексом Российской Федерации, Федеральным законом Российской Федерации от</w:t>
      </w:r>
      <w:r w:rsidRPr="000E601B">
        <w:rPr>
          <w:spacing w:val="-2"/>
          <w:sz w:val="28"/>
          <w:szCs w:val="28"/>
          <w:lang w:eastAsia="en-US"/>
        </w:rPr>
        <w:t xml:space="preserve"> </w:t>
      </w:r>
      <w:r w:rsidRPr="000E601B">
        <w:rPr>
          <w:sz w:val="28"/>
          <w:szCs w:val="28"/>
          <w:lang w:eastAsia="en-US"/>
        </w:rPr>
        <w:t>06.10.2003 № 131-ФЗ «Об</w:t>
      </w:r>
      <w:r w:rsidRPr="000E601B">
        <w:rPr>
          <w:spacing w:val="-7"/>
          <w:sz w:val="28"/>
          <w:szCs w:val="28"/>
          <w:lang w:eastAsia="en-US"/>
        </w:rPr>
        <w:t xml:space="preserve"> </w:t>
      </w:r>
      <w:r w:rsidRPr="000E601B">
        <w:rPr>
          <w:sz w:val="28"/>
          <w:szCs w:val="28"/>
          <w:lang w:eastAsia="en-US"/>
        </w:rPr>
        <w:t>общих принципах организации местного самоуправления в</w:t>
      </w:r>
      <w:r w:rsidRPr="000E601B">
        <w:rPr>
          <w:spacing w:val="-1"/>
          <w:sz w:val="28"/>
          <w:szCs w:val="28"/>
          <w:lang w:eastAsia="en-US"/>
        </w:rPr>
        <w:t xml:space="preserve"> </w:t>
      </w:r>
      <w:r w:rsidRPr="000E601B">
        <w:rPr>
          <w:sz w:val="28"/>
          <w:szCs w:val="28"/>
          <w:lang w:eastAsia="en-US"/>
        </w:rPr>
        <w:t>Российской Федерации», Федеральным законом от 02.05.2006 № 59-ФЗ «О</w:t>
      </w:r>
      <w:r w:rsidRPr="000E601B">
        <w:rPr>
          <w:spacing w:val="-2"/>
          <w:sz w:val="28"/>
          <w:szCs w:val="28"/>
          <w:lang w:eastAsia="en-US"/>
        </w:rPr>
        <w:t xml:space="preserve"> </w:t>
      </w:r>
      <w:r w:rsidRPr="000E601B">
        <w:rPr>
          <w:sz w:val="28"/>
          <w:szCs w:val="28"/>
          <w:lang w:eastAsia="en-US"/>
        </w:rPr>
        <w:t>порядке рассмотрения обращений</w:t>
      </w:r>
      <w:r w:rsidRPr="000E601B">
        <w:rPr>
          <w:spacing w:val="-3"/>
          <w:sz w:val="28"/>
          <w:szCs w:val="28"/>
          <w:lang w:eastAsia="en-US"/>
        </w:rPr>
        <w:t xml:space="preserve"> </w:t>
      </w:r>
      <w:r w:rsidRPr="000E601B">
        <w:rPr>
          <w:sz w:val="28"/>
          <w:szCs w:val="28"/>
          <w:lang w:eastAsia="en-US"/>
        </w:rPr>
        <w:t>граждан</w:t>
      </w:r>
      <w:r w:rsidRPr="000E601B">
        <w:rPr>
          <w:spacing w:val="-3"/>
          <w:sz w:val="28"/>
          <w:szCs w:val="28"/>
          <w:lang w:eastAsia="en-US"/>
        </w:rPr>
        <w:t xml:space="preserve"> </w:t>
      </w:r>
      <w:r w:rsidRPr="000E601B">
        <w:rPr>
          <w:sz w:val="28"/>
          <w:szCs w:val="28"/>
          <w:lang w:eastAsia="en-US"/>
        </w:rPr>
        <w:t>Российской</w:t>
      </w:r>
      <w:r w:rsidRPr="000E601B">
        <w:rPr>
          <w:spacing w:val="-3"/>
          <w:sz w:val="28"/>
          <w:szCs w:val="28"/>
          <w:lang w:eastAsia="en-US"/>
        </w:rPr>
        <w:t xml:space="preserve"> </w:t>
      </w:r>
      <w:r w:rsidRPr="000E601B">
        <w:rPr>
          <w:sz w:val="28"/>
          <w:szCs w:val="28"/>
          <w:lang w:eastAsia="en-US"/>
        </w:rPr>
        <w:t>Федерации»,</w:t>
      </w:r>
      <w:r w:rsidRPr="000E601B">
        <w:rPr>
          <w:spacing w:val="-3"/>
          <w:sz w:val="28"/>
          <w:szCs w:val="28"/>
          <w:lang w:eastAsia="en-US"/>
        </w:rPr>
        <w:t xml:space="preserve"> </w:t>
      </w:r>
      <w:r w:rsidRPr="000E601B">
        <w:rPr>
          <w:sz w:val="28"/>
          <w:szCs w:val="28"/>
          <w:lang w:eastAsia="en-US"/>
        </w:rPr>
        <w:t>Федеральным</w:t>
      </w:r>
      <w:r w:rsidRPr="000E601B">
        <w:rPr>
          <w:spacing w:val="-3"/>
          <w:sz w:val="28"/>
          <w:szCs w:val="28"/>
          <w:lang w:eastAsia="en-US"/>
        </w:rPr>
        <w:t xml:space="preserve"> </w:t>
      </w:r>
      <w:r w:rsidRPr="000E601B">
        <w:rPr>
          <w:sz w:val="28"/>
          <w:szCs w:val="28"/>
          <w:lang w:eastAsia="en-US"/>
        </w:rPr>
        <w:t>законом</w:t>
      </w:r>
      <w:r w:rsidRPr="000E601B">
        <w:rPr>
          <w:spacing w:val="-3"/>
          <w:sz w:val="28"/>
          <w:szCs w:val="28"/>
          <w:lang w:eastAsia="en-US"/>
        </w:rPr>
        <w:t xml:space="preserve"> </w:t>
      </w:r>
      <w:r w:rsidRPr="000E601B">
        <w:rPr>
          <w:sz w:val="28"/>
          <w:szCs w:val="28"/>
          <w:lang w:eastAsia="en-US"/>
        </w:rPr>
        <w:t>от</w:t>
      </w:r>
      <w:r w:rsidRPr="000E601B">
        <w:rPr>
          <w:spacing w:val="-4"/>
          <w:sz w:val="28"/>
          <w:szCs w:val="28"/>
          <w:lang w:eastAsia="en-US"/>
        </w:rPr>
        <w:t xml:space="preserve"> </w:t>
      </w:r>
      <w:r w:rsidRPr="000E601B">
        <w:rPr>
          <w:sz w:val="28"/>
          <w:szCs w:val="28"/>
          <w:lang w:eastAsia="en-US"/>
        </w:rPr>
        <w:t>27.07.2010 № 210-ФЗ «Об</w:t>
      </w:r>
      <w:r w:rsidRPr="000E601B">
        <w:rPr>
          <w:spacing w:val="-4"/>
          <w:sz w:val="28"/>
          <w:szCs w:val="28"/>
          <w:lang w:eastAsia="en-US"/>
        </w:rPr>
        <w:t xml:space="preserve"> </w:t>
      </w:r>
      <w:r w:rsidRPr="000E601B">
        <w:rPr>
          <w:sz w:val="28"/>
          <w:szCs w:val="28"/>
          <w:lang w:eastAsia="en-US"/>
        </w:rPr>
        <w:t>организации предоставления государственных и муниципальных услуг», Законом Московской</w:t>
      </w:r>
      <w:r w:rsidRPr="000E601B">
        <w:rPr>
          <w:spacing w:val="-4"/>
          <w:sz w:val="28"/>
          <w:szCs w:val="28"/>
          <w:lang w:eastAsia="en-US"/>
        </w:rPr>
        <w:t xml:space="preserve"> </w:t>
      </w:r>
      <w:r w:rsidRPr="000E601B">
        <w:rPr>
          <w:sz w:val="28"/>
          <w:szCs w:val="28"/>
          <w:lang w:eastAsia="en-US"/>
        </w:rPr>
        <w:t xml:space="preserve">области </w:t>
      </w:r>
      <w:r w:rsidRPr="000E601B">
        <w:rPr>
          <w:sz w:val="28"/>
          <w:szCs w:val="28"/>
          <w:lang w:eastAsia="en-US"/>
        </w:rPr>
        <w:br/>
        <w:t>от</w:t>
      </w:r>
      <w:r w:rsidRPr="000E601B">
        <w:rPr>
          <w:spacing w:val="-5"/>
          <w:sz w:val="28"/>
          <w:szCs w:val="28"/>
          <w:lang w:eastAsia="en-US"/>
        </w:rPr>
        <w:t xml:space="preserve"> </w:t>
      </w:r>
      <w:r w:rsidRPr="000E601B">
        <w:rPr>
          <w:sz w:val="28"/>
          <w:szCs w:val="28"/>
          <w:lang w:eastAsia="en-US"/>
        </w:rPr>
        <w:t>12.12.2005 № 260/2005-ОЗ «О</w:t>
      </w:r>
      <w:r w:rsidRPr="000E601B">
        <w:rPr>
          <w:spacing w:val="-5"/>
          <w:sz w:val="28"/>
          <w:szCs w:val="28"/>
          <w:lang w:eastAsia="en-US"/>
        </w:rPr>
        <w:t xml:space="preserve"> </w:t>
      </w:r>
      <w:r w:rsidRPr="000E601B">
        <w:rPr>
          <w:sz w:val="28"/>
          <w:szCs w:val="28"/>
          <w:lang w:eastAsia="en-US"/>
        </w:rPr>
        <w:t>порядке ведения учета граждан в качестве нуждающихся в жилых помещениях, предоставляемых по договорам социального найма»:</w:t>
      </w:r>
    </w:p>
    <w:p w14:paraId="0C618264" w14:textId="77777777" w:rsidR="000E601B" w:rsidRPr="000E601B" w:rsidRDefault="000E601B" w:rsidP="000E601B">
      <w:pPr>
        <w:widowControl w:val="0"/>
        <w:suppressAutoHyphens w:val="0"/>
        <w:autoSpaceDE w:val="0"/>
        <w:autoSpaceDN w:val="0"/>
        <w:ind w:left="569"/>
        <w:jc w:val="center"/>
        <w:rPr>
          <w:sz w:val="28"/>
          <w:szCs w:val="28"/>
          <w:lang w:eastAsia="en-US"/>
        </w:rPr>
      </w:pPr>
      <w:r w:rsidRPr="000E601B">
        <w:rPr>
          <w:spacing w:val="-2"/>
          <w:sz w:val="28"/>
          <w:szCs w:val="28"/>
          <w:lang w:eastAsia="en-US"/>
        </w:rPr>
        <w:t>ПОСТАНОВЛЯЮ:</w:t>
      </w:r>
    </w:p>
    <w:p w14:paraId="13D3E7C9" w14:textId="77777777" w:rsidR="000E601B" w:rsidRPr="000E601B" w:rsidRDefault="000E601B" w:rsidP="000E601B">
      <w:pPr>
        <w:widowControl w:val="0"/>
        <w:suppressAutoHyphens w:val="0"/>
        <w:autoSpaceDE w:val="0"/>
        <w:autoSpaceDN w:val="0"/>
        <w:rPr>
          <w:sz w:val="28"/>
          <w:szCs w:val="28"/>
          <w:lang w:eastAsia="en-US"/>
        </w:rPr>
      </w:pPr>
    </w:p>
    <w:p w14:paraId="436FB900" w14:textId="7BA91673" w:rsidR="000E601B" w:rsidRPr="000E601B" w:rsidRDefault="000E601B" w:rsidP="000E601B">
      <w:pPr>
        <w:widowControl w:val="0"/>
        <w:numPr>
          <w:ilvl w:val="0"/>
          <w:numId w:val="8"/>
        </w:numPr>
        <w:tabs>
          <w:tab w:val="left" w:pos="991"/>
        </w:tabs>
        <w:suppressAutoHyphens w:val="0"/>
        <w:autoSpaceDE w:val="0"/>
        <w:autoSpaceDN w:val="0"/>
        <w:ind w:left="2" w:right="138" w:firstLine="709"/>
        <w:jc w:val="both"/>
        <w:rPr>
          <w:sz w:val="28"/>
          <w:szCs w:val="28"/>
          <w:lang w:eastAsia="en-US"/>
        </w:rPr>
      </w:pPr>
      <w:r w:rsidRPr="000E601B">
        <w:rPr>
          <w:sz w:val="28"/>
          <w:szCs w:val="28"/>
          <w:lang w:eastAsia="en-US"/>
        </w:rPr>
        <w:t>Утвердить административный регламент предоставления муниципальной услуги</w:t>
      </w:r>
      <w:r w:rsidRPr="000E601B">
        <w:rPr>
          <w:spacing w:val="40"/>
          <w:sz w:val="28"/>
          <w:szCs w:val="28"/>
          <w:lang w:eastAsia="en-US"/>
        </w:rPr>
        <w:t xml:space="preserve"> </w:t>
      </w:r>
      <w:r w:rsidRPr="000E601B">
        <w:rPr>
          <w:sz w:val="28"/>
          <w:szCs w:val="28"/>
          <w:lang w:eastAsia="en-US"/>
        </w:rPr>
        <w:t>«Принятие</w:t>
      </w:r>
      <w:r w:rsidRPr="000E601B">
        <w:rPr>
          <w:spacing w:val="40"/>
          <w:sz w:val="28"/>
          <w:szCs w:val="28"/>
          <w:lang w:eastAsia="en-US"/>
        </w:rPr>
        <w:t xml:space="preserve"> </w:t>
      </w:r>
      <w:r w:rsidRPr="000E601B">
        <w:rPr>
          <w:sz w:val="28"/>
          <w:szCs w:val="28"/>
          <w:lang w:eastAsia="en-US"/>
        </w:rPr>
        <w:t>граждан</w:t>
      </w:r>
      <w:r w:rsidRPr="000E601B">
        <w:rPr>
          <w:spacing w:val="40"/>
          <w:sz w:val="28"/>
          <w:szCs w:val="28"/>
          <w:lang w:eastAsia="en-US"/>
        </w:rPr>
        <w:t xml:space="preserve"> </w:t>
      </w:r>
      <w:r w:rsidRPr="000E601B">
        <w:rPr>
          <w:sz w:val="28"/>
          <w:szCs w:val="28"/>
          <w:lang w:eastAsia="en-US"/>
        </w:rPr>
        <w:t>на учет</w:t>
      </w:r>
      <w:r w:rsidRPr="000E601B">
        <w:rPr>
          <w:spacing w:val="40"/>
          <w:sz w:val="28"/>
          <w:szCs w:val="28"/>
          <w:lang w:eastAsia="en-US"/>
        </w:rPr>
        <w:t xml:space="preserve"> </w:t>
      </w:r>
      <w:r w:rsidRPr="000E601B">
        <w:rPr>
          <w:sz w:val="28"/>
          <w:szCs w:val="28"/>
          <w:lang w:eastAsia="en-US"/>
        </w:rPr>
        <w:t>в</w:t>
      </w:r>
      <w:r w:rsidRPr="000E601B">
        <w:rPr>
          <w:spacing w:val="-1"/>
          <w:sz w:val="28"/>
          <w:szCs w:val="28"/>
          <w:lang w:eastAsia="en-US"/>
        </w:rPr>
        <w:t xml:space="preserve"> </w:t>
      </w:r>
      <w:r w:rsidRPr="000E601B">
        <w:rPr>
          <w:sz w:val="28"/>
          <w:szCs w:val="28"/>
          <w:lang w:eastAsia="en-US"/>
        </w:rPr>
        <w:t>качестве</w:t>
      </w:r>
      <w:r w:rsidRPr="000E601B">
        <w:rPr>
          <w:spacing w:val="40"/>
          <w:sz w:val="28"/>
          <w:szCs w:val="28"/>
          <w:lang w:eastAsia="en-US"/>
        </w:rPr>
        <w:t xml:space="preserve"> </w:t>
      </w:r>
      <w:r w:rsidRPr="000E601B">
        <w:rPr>
          <w:sz w:val="28"/>
          <w:szCs w:val="28"/>
          <w:lang w:eastAsia="en-US"/>
        </w:rPr>
        <w:t>нуждающихся</w:t>
      </w:r>
      <w:r w:rsidRPr="000E601B">
        <w:rPr>
          <w:spacing w:val="40"/>
          <w:sz w:val="28"/>
          <w:szCs w:val="28"/>
          <w:lang w:eastAsia="en-US"/>
        </w:rPr>
        <w:t xml:space="preserve"> </w:t>
      </w:r>
      <w:r w:rsidRPr="000E601B">
        <w:rPr>
          <w:spacing w:val="40"/>
          <w:sz w:val="28"/>
          <w:szCs w:val="28"/>
          <w:lang w:eastAsia="en-US"/>
        </w:rPr>
        <w:br/>
      </w:r>
      <w:r w:rsidRPr="000E601B">
        <w:rPr>
          <w:sz w:val="28"/>
          <w:szCs w:val="28"/>
          <w:lang w:eastAsia="en-US"/>
        </w:rPr>
        <w:t>в жилых помещениях, предоставляемых по договорам социального найма».</w:t>
      </w:r>
    </w:p>
    <w:p w14:paraId="30190A92" w14:textId="48B98650" w:rsidR="000E601B" w:rsidRPr="000E601B" w:rsidRDefault="000E601B" w:rsidP="000E601B">
      <w:pPr>
        <w:widowControl w:val="0"/>
        <w:numPr>
          <w:ilvl w:val="0"/>
          <w:numId w:val="8"/>
        </w:numPr>
        <w:suppressAutoHyphens w:val="0"/>
        <w:autoSpaceDE w:val="0"/>
        <w:autoSpaceDN w:val="0"/>
        <w:ind w:right="143" w:firstLine="706"/>
        <w:jc w:val="both"/>
        <w:rPr>
          <w:sz w:val="28"/>
          <w:szCs w:val="28"/>
          <w:lang w:eastAsia="en-US"/>
        </w:rPr>
      </w:pPr>
      <w:r w:rsidRPr="000E601B">
        <w:rPr>
          <w:sz w:val="28"/>
          <w:szCs w:val="28"/>
          <w:lang w:eastAsia="en-US"/>
        </w:rPr>
        <w:t>Признать</w:t>
      </w:r>
      <w:r w:rsidRPr="000E601B">
        <w:rPr>
          <w:spacing w:val="-16"/>
          <w:sz w:val="28"/>
          <w:szCs w:val="28"/>
          <w:lang w:eastAsia="en-US"/>
        </w:rPr>
        <w:t xml:space="preserve"> </w:t>
      </w:r>
      <w:r w:rsidRPr="000E601B">
        <w:rPr>
          <w:sz w:val="28"/>
          <w:szCs w:val="28"/>
          <w:lang w:eastAsia="en-US"/>
        </w:rPr>
        <w:t>утратившим</w:t>
      </w:r>
      <w:r w:rsidRPr="000E601B">
        <w:rPr>
          <w:spacing w:val="-13"/>
          <w:sz w:val="28"/>
          <w:szCs w:val="28"/>
          <w:lang w:eastAsia="en-US"/>
        </w:rPr>
        <w:t xml:space="preserve"> </w:t>
      </w:r>
      <w:r w:rsidRPr="000E601B">
        <w:rPr>
          <w:spacing w:val="-2"/>
          <w:sz w:val="28"/>
          <w:szCs w:val="28"/>
          <w:lang w:eastAsia="en-US"/>
        </w:rPr>
        <w:t>силу</w:t>
      </w:r>
      <w:r w:rsidRPr="000E601B">
        <w:rPr>
          <w:sz w:val="28"/>
          <w:szCs w:val="28"/>
          <w:lang w:eastAsia="en-US"/>
        </w:rPr>
        <w:t xml:space="preserve"> постановление</w:t>
      </w:r>
      <w:r w:rsidRPr="000E601B">
        <w:rPr>
          <w:spacing w:val="40"/>
          <w:sz w:val="28"/>
          <w:szCs w:val="28"/>
          <w:lang w:eastAsia="en-US"/>
        </w:rPr>
        <w:t xml:space="preserve"> </w:t>
      </w:r>
      <w:r w:rsidRPr="000E601B">
        <w:rPr>
          <w:sz w:val="28"/>
          <w:szCs w:val="28"/>
          <w:lang w:eastAsia="en-US"/>
        </w:rPr>
        <w:t>администрации</w:t>
      </w:r>
      <w:r w:rsidRPr="000E601B">
        <w:rPr>
          <w:spacing w:val="40"/>
          <w:sz w:val="28"/>
          <w:szCs w:val="28"/>
          <w:lang w:eastAsia="en-US"/>
        </w:rPr>
        <w:t xml:space="preserve">  </w:t>
      </w:r>
      <w:r w:rsidRPr="000E601B">
        <w:rPr>
          <w:sz w:val="28"/>
          <w:szCs w:val="28"/>
          <w:lang w:eastAsia="en-US"/>
        </w:rPr>
        <w:t>городского</w:t>
      </w:r>
      <w:r w:rsidRPr="000E601B">
        <w:rPr>
          <w:spacing w:val="40"/>
          <w:sz w:val="28"/>
          <w:szCs w:val="28"/>
          <w:lang w:eastAsia="en-US"/>
        </w:rPr>
        <w:t xml:space="preserve">  </w:t>
      </w:r>
      <w:r w:rsidRPr="000E601B">
        <w:rPr>
          <w:sz w:val="28"/>
          <w:szCs w:val="28"/>
          <w:lang w:eastAsia="en-US"/>
        </w:rPr>
        <w:t>округа</w:t>
      </w:r>
      <w:r w:rsidRPr="000E601B">
        <w:rPr>
          <w:spacing w:val="40"/>
          <w:sz w:val="28"/>
          <w:szCs w:val="28"/>
          <w:lang w:eastAsia="en-US"/>
        </w:rPr>
        <w:t xml:space="preserve">  </w:t>
      </w:r>
      <w:r w:rsidRPr="000E601B">
        <w:rPr>
          <w:sz w:val="28"/>
          <w:szCs w:val="28"/>
          <w:lang w:eastAsia="en-US"/>
        </w:rPr>
        <w:t>Красногорск</w:t>
      </w:r>
      <w:r w:rsidRPr="000E601B">
        <w:rPr>
          <w:spacing w:val="40"/>
          <w:sz w:val="28"/>
          <w:szCs w:val="28"/>
          <w:lang w:eastAsia="en-US"/>
        </w:rPr>
        <w:t xml:space="preserve">  </w:t>
      </w:r>
      <w:r w:rsidRPr="000E601B">
        <w:rPr>
          <w:sz w:val="28"/>
          <w:szCs w:val="28"/>
          <w:lang w:eastAsia="en-US"/>
        </w:rPr>
        <w:t>МО</w:t>
      </w:r>
      <w:r w:rsidRPr="000E601B">
        <w:rPr>
          <w:spacing w:val="80"/>
          <w:sz w:val="28"/>
          <w:szCs w:val="28"/>
          <w:lang w:eastAsia="en-US"/>
        </w:rPr>
        <w:t xml:space="preserve"> </w:t>
      </w:r>
      <w:r w:rsidRPr="000E601B">
        <w:rPr>
          <w:sz w:val="28"/>
          <w:szCs w:val="28"/>
          <w:lang w:eastAsia="en-US"/>
        </w:rPr>
        <w:t>от 03.02.2022 № 286/2 «Об утверждении новой редакции административного регламента предоставления муниципальной услуги «Принятие граждан на учет в</w:t>
      </w:r>
      <w:r w:rsidRPr="000E601B">
        <w:rPr>
          <w:spacing w:val="-3"/>
          <w:sz w:val="28"/>
          <w:szCs w:val="28"/>
          <w:lang w:eastAsia="en-US"/>
        </w:rPr>
        <w:t xml:space="preserve"> </w:t>
      </w:r>
      <w:r w:rsidRPr="000E601B">
        <w:rPr>
          <w:sz w:val="28"/>
          <w:szCs w:val="28"/>
          <w:lang w:eastAsia="en-US"/>
        </w:rPr>
        <w:t>качестве нуждающихся в</w:t>
      </w:r>
      <w:r w:rsidRPr="000E601B">
        <w:rPr>
          <w:spacing w:val="-7"/>
          <w:sz w:val="28"/>
          <w:szCs w:val="28"/>
          <w:lang w:eastAsia="en-US"/>
        </w:rPr>
        <w:t xml:space="preserve"> </w:t>
      </w:r>
      <w:r w:rsidRPr="000E601B">
        <w:rPr>
          <w:sz w:val="28"/>
          <w:szCs w:val="28"/>
          <w:lang w:eastAsia="en-US"/>
        </w:rPr>
        <w:t>жилых помещениях, предоставляемых по</w:t>
      </w:r>
      <w:r w:rsidRPr="000E601B">
        <w:rPr>
          <w:spacing w:val="-5"/>
          <w:sz w:val="28"/>
          <w:szCs w:val="28"/>
          <w:lang w:eastAsia="en-US"/>
        </w:rPr>
        <w:t xml:space="preserve"> </w:t>
      </w:r>
      <w:r w:rsidRPr="000E601B">
        <w:rPr>
          <w:sz w:val="28"/>
          <w:szCs w:val="28"/>
          <w:lang w:eastAsia="en-US"/>
        </w:rPr>
        <w:t xml:space="preserve">договорам социального </w:t>
      </w:r>
      <w:r w:rsidRPr="000E601B">
        <w:rPr>
          <w:spacing w:val="-2"/>
          <w:sz w:val="28"/>
          <w:szCs w:val="28"/>
          <w:lang w:eastAsia="en-US"/>
        </w:rPr>
        <w:t>найма»</w:t>
      </w:r>
    </w:p>
    <w:p w14:paraId="51315AEA" w14:textId="77777777" w:rsidR="000E601B" w:rsidRPr="000E601B" w:rsidRDefault="000E601B" w:rsidP="000E601B">
      <w:pPr>
        <w:widowControl w:val="0"/>
        <w:numPr>
          <w:ilvl w:val="0"/>
          <w:numId w:val="8"/>
        </w:numPr>
        <w:tabs>
          <w:tab w:val="left" w:pos="992"/>
        </w:tabs>
        <w:suppressAutoHyphens w:val="0"/>
        <w:autoSpaceDE w:val="0"/>
        <w:autoSpaceDN w:val="0"/>
        <w:ind w:left="992" w:hanging="283"/>
        <w:jc w:val="both"/>
        <w:rPr>
          <w:sz w:val="28"/>
          <w:szCs w:val="28"/>
          <w:lang w:eastAsia="en-US"/>
        </w:rPr>
      </w:pPr>
      <w:r w:rsidRPr="000E601B">
        <w:rPr>
          <w:sz w:val="28"/>
          <w:szCs w:val="28"/>
          <w:lang w:eastAsia="en-US"/>
        </w:rPr>
        <w:t>Настоящее</w:t>
      </w:r>
      <w:r w:rsidRPr="000E601B">
        <w:rPr>
          <w:spacing w:val="-7"/>
          <w:sz w:val="28"/>
          <w:szCs w:val="28"/>
          <w:lang w:eastAsia="en-US"/>
        </w:rPr>
        <w:t xml:space="preserve"> </w:t>
      </w:r>
      <w:r w:rsidRPr="000E601B">
        <w:rPr>
          <w:sz w:val="28"/>
          <w:szCs w:val="28"/>
          <w:lang w:eastAsia="en-US"/>
        </w:rPr>
        <w:t>постановление</w:t>
      </w:r>
      <w:r w:rsidRPr="000E601B">
        <w:rPr>
          <w:spacing w:val="-5"/>
          <w:sz w:val="28"/>
          <w:szCs w:val="28"/>
          <w:lang w:eastAsia="en-US"/>
        </w:rPr>
        <w:t xml:space="preserve"> </w:t>
      </w:r>
      <w:r w:rsidRPr="000E601B">
        <w:rPr>
          <w:sz w:val="28"/>
          <w:szCs w:val="28"/>
          <w:lang w:eastAsia="en-US"/>
        </w:rPr>
        <w:t>вступает</w:t>
      </w:r>
      <w:r w:rsidRPr="000E601B">
        <w:rPr>
          <w:spacing w:val="-4"/>
          <w:sz w:val="28"/>
          <w:szCs w:val="28"/>
          <w:lang w:eastAsia="en-US"/>
        </w:rPr>
        <w:t xml:space="preserve"> </w:t>
      </w:r>
      <w:r w:rsidRPr="000E601B">
        <w:rPr>
          <w:sz w:val="28"/>
          <w:szCs w:val="28"/>
          <w:lang w:eastAsia="en-US"/>
        </w:rPr>
        <w:t>в</w:t>
      </w:r>
      <w:r w:rsidRPr="000E601B">
        <w:rPr>
          <w:spacing w:val="-3"/>
          <w:sz w:val="28"/>
          <w:szCs w:val="28"/>
          <w:lang w:eastAsia="en-US"/>
        </w:rPr>
        <w:t xml:space="preserve"> </w:t>
      </w:r>
      <w:r w:rsidRPr="000E601B">
        <w:rPr>
          <w:sz w:val="28"/>
          <w:szCs w:val="28"/>
          <w:lang w:eastAsia="en-US"/>
        </w:rPr>
        <w:t>силу</w:t>
      </w:r>
      <w:r w:rsidRPr="000E601B">
        <w:rPr>
          <w:spacing w:val="-4"/>
          <w:sz w:val="28"/>
          <w:szCs w:val="28"/>
          <w:lang w:eastAsia="en-US"/>
        </w:rPr>
        <w:t xml:space="preserve"> </w:t>
      </w:r>
      <w:r w:rsidRPr="000E601B">
        <w:rPr>
          <w:sz w:val="28"/>
          <w:szCs w:val="28"/>
          <w:lang w:eastAsia="en-US"/>
        </w:rPr>
        <w:t>со</w:t>
      </w:r>
      <w:r w:rsidRPr="000E601B">
        <w:rPr>
          <w:spacing w:val="-5"/>
          <w:sz w:val="28"/>
          <w:szCs w:val="28"/>
          <w:lang w:eastAsia="en-US"/>
        </w:rPr>
        <w:t xml:space="preserve"> </w:t>
      </w:r>
      <w:r w:rsidRPr="000E601B">
        <w:rPr>
          <w:sz w:val="28"/>
          <w:szCs w:val="28"/>
          <w:lang w:eastAsia="en-US"/>
        </w:rPr>
        <w:t>дня</w:t>
      </w:r>
      <w:r w:rsidRPr="000E601B">
        <w:rPr>
          <w:spacing w:val="-4"/>
          <w:sz w:val="28"/>
          <w:szCs w:val="28"/>
          <w:lang w:eastAsia="en-US"/>
        </w:rPr>
        <w:t xml:space="preserve"> </w:t>
      </w:r>
      <w:r w:rsidRPr="000E601B">
        <w:rPr>
          <w:sz w:val="28"/>
          <w:szCs w:val="28"/>
          <w:lang w:eastAsia="en-US"/>
        </w:rPr>
        <w:t>его</w:t>
      </w:r>
      <w:r w:rsidRPr="000E601B">
        <w:rPr>
          <w:spacing w:val="-4"/>
          <w:sz w:val="28"/>
          <w:szCs w:val="28"/>
          <w:lang w:eastAsia="en-US"/>
        </w:rPr>
        <w:t xml:space="preserve"> </w:t>
      </w:r>
      <w:r w:rsidRPr="000E601B">
        <w:rPr>
          <w:spacing w:val="-2"/>
          <w:sz w:val="28"/>
          <w:szCs w:val="28"/>
          <w:lang w:eastAsia="en-US"/>
        </w:rPr>
        <w:t>подписания.</w:t>
      </w:r>
    </w:p>
    <w:p w14:paraId="6D79A23D" w14:textId="31564932" w:rsidR="000E601B" w:rsidRPr="000E601B" w:rsidRDefault="000E601B" w:rsidP="000E601B">
      <w:pPr>
        <w:widowControl w:val="0"/>
        <w:numPr>
          <w:ilvl w:val="0"/>
          <w:numId w:val="8"/>
        </w:numPr>
        <w:tabs>
          <w:tab w:val="left" w:pos="992"/>
        </w:tabs>
        <w:suppressAutoHyphens w:val="0"/>
        <w:autoSpaceDE w:val="0"/>
        <w:autoSpaceDN w:val="0"/>
        <w:ind w:left="0" w:right="288" w:firstLine="709"/>
        <w:jc w:val="both"/>
        <w:rPr>
          <w:sz w:val="28"/>
          <w:szCs w:val="28"/>
          <w:lang w:eastAsia="en-US"/>
        </w:rPr>
      </w:pPr>
      <w:r w:rsidRPr="000E601B">
        <w:rPr>
          <w:sz w:val="28"/>
          <w:szCs w:val="28"/>
          <w:lang w:eastAsia="en-US"/>
        </w:rPr>
        <w:t>Контроль</w:t>
      </w:r>
      <w:r w:rsidRPr="000E601B">
        <w:rPr>
          <w:spacing w:val="-16"/>
          <w:sz w:val="28"/>
          <w:szCs w:val="28"/>
          <w:lang w:eastAsia="en-US"/>
        </w:rPr>
        <w:t xml:space="preserve"> </w:t>
      </w:r>
      <w:r w:rsidRPr="000E601B">
        <w:rPr>
          <w:sz w:val="28"/>
          <w:szCs w:val="28"/>
          <w:lang w:eastAsia="en-US"/>
        </w:rPr>
        <w:t>за</w:t>
      </w:r>
      <w:r w:rsidRPr="000E601B">
        <w:rPr>
          <w:spacing w:val="-15"/>
          <w:sz w:val="28"/>
          <w:szCs w:val="28"/>
          <w:lang w:eastAsia="en-US"/>
        </w:rPr>
        <w:t xml:space="preserve"> </w:t>
      </w:r>
      <w:r w:rsidRPr="000E601B">
        <w:rPr>
          <w:sz w:val="28"/>
          <w:szCs w:val="28"/>
          <w:lang w:eastAsia="en-US"/>
        </w:rPr>
        <w:t>выполнением</w:t>
      </w:r>
      <w:r w:rsidRPr="000E601B">
        <w:rPr>
          <w:spacing w:val="-16"/>
          <w:sz w:val="28"/>
          <w:szCs w:val="28"/>
          <w:lang w:eastAsia="en-US"/>
        </w:rPr>
        <w:t xml:space="preserve"> </w:t>
      </w:r>
      <w:r w:rsidRPr="000E601B">
        <w:rPr>
          <w:sz w:val="28"/>
          <w:szCs w:val="28"/>
          <w:lang w:eastAsia="en-US"/>
        </w:rPr>
        <w:t>настоящего</w:t>
      </w:r>
      <w:r w:rsidRPr="000E601B">
        <w:rPr>
          <w:spacing w:val="-15"/>
          <w:sz w:val="28"/>
          <w:szCs w:val="28"/>
          <w:lang w:eastAsia="en-US"/>
        </w:rPr>
        <w:t xml:space="preserve"> </w:t>
      </w:r>
      <w:r w:rsidRPr="000E601B">
        <w:rPr>
          <w:sz w:val="28"/>
          <w:szCs w:val="28"/>
          <w:lang w:eastAsia="en-US"/>
        </w:rPr>
        <w:t>постановления</w:t>
      </w:r>
      <w:r w:rsidRPr="000E601B">
        <w:rPr>
          <w:spacing w:val="-16"/>
          <w:sz w:val="28"/>
          <w:szCs w:val="28"/>
          <w:lang w:eastAsia="en-US"/>
        </w:rPr>
        <w:t xml:space="preserve"> </w:t>
      </w:r>
      <w:r w:rsidRPr="000E601B">
        <w:rPr>
          <w:sz w:val="28"/>
          <w:szCs w:val="28"/>
          <w:lang w:eastAsia="en-US"/>
        </w:rPr>
        <w:t xml:space="preserve">возложить </w:t>
      </w:r>
      <w:r w:rsidRPr="000E601B">
        <w:rPr>
          <w:sz w:val="28"/>
          <w:szCs w:val="28"/>
          <w:lang w:eastAsia="en-US"/>
        </w:rPr>
        <w:br/>
        <w:t>на заместителя главы городского округа Е.Д. Елизарова.</w:t>
      </w:r>
    </w:p>
    <w:p w14:paraId="5DFFE2B7" w14:textId="77777777" w:rsidR="000E601B" w:rsidRPr="000E601B" w:rsidRDefault="000E601B" w:rsidP="000E601B">
      <w:pPr>
        <w:widowControl w:val="0"/>
        <w:tabs>
          <w:tab w:val="left" w:pos="992"/>
        </w:tabs>
        <w:suppressAutoHyphens w:val="0"/>
        <w:autoSpaceDE w:val="0"/>
        <w:autoSpaceDN w:val="0"/>
        <w:ind w:left="709" w:right="288"/>
        <w:jc w:val="both"/>
        <w:rPr>
          <w:sz w:val="28"/>
          <w:szCs w:val="22"/>
          <w:lang w:eastAsia="en-US"/>
        </w:rPr>
      </w:pPr>
    </w:p>
    <w:p w14:paraId="6E51F931" w14:textId="77777777" w:rsidR="000E601B" w:rsidRPr="000E601B" w:rsidRDefault="000E601B" w:rsidP="000E601B">
      <w:pPr>
        <w:widowControl w:val="0"/>
        <w:suppressAutoHyphens w:val="0"/>
        <w:autoSpaceDE w:val="0"/>
        <w:autoSpaceDN w:val="0"/>
        <w:rPr>
          <w:sz w:val="28"/>
          <w:szCs w:val="28"/>
          <w:lang w:eastAsia="en-US"/>
        </w:rPr>
      </w:pPr>
    </w:p>
    <w:p w14:paraId="403AB9C3" w14:textId="047A64D7" w:rsidR="000E601B" w:rsidRDefault="000E601B" w:rsidP="009D599A">
      <w:pPr>
        <w:widowControl w:val="0"/>
        <w:suppressAutoHyphens w:val="0"/>
        <w:autoSpaceDE w:val="0"/>
        <w:autoSpaceDN w:val="0"/>
        <w:ind w:right="146"/>
        <w:rPr>
          <w:sz w:val="28"/>
          <w:szCs w:val="28"/>
          <w:lang w:eastAsia="ru-RU"/>
        </w:rPr>
      </w:pPr>
      <w:r w:rsidRPr="000E601B">
        <w:rPr>
          <w:spacing w:val="-2"/>
          <w:sz w:val="28"/>
          <w:szCs w:val="28"/>
          <w:lang w:eastAsia="en-US"/>
        </w:rPr>
        <w:t xml:space="preserve">Глава городского округа Красногорск </w:t>
      </w:r>
      <w:r w:rsidRPr="000E601B">
        <w:rPr>
          <w:spacing w:val="-2"/>
          <w:sz w:val="28"/>
          <w:szCs w:val="28"/>
          <w:lang w:eastAsia="en-US"/>
        </w:rPr>
        <w:tab/>
      </w:r>
      <w:r w:rsidRPr="000E601B">
        <w:rPr>
          <w:spacing w:val="-2"/>
          <w:sz w:val="28"/>
          <w:szCs w:val="28"/>
          <w:lang w:eastAsia="en-US"/>
        </w:rPr>
        <w:tab/>
      </w:r>
      <w:r w:rsidRPr="000E601B">
        <w:rPr>
          <w:spacing w:val="-2"/>
          <w:sz w:val="28"/>
          <w:szCs w:val="28"/>
          <w:lang w:eastAsia="en-US"/>
        </w:rPr>
        <w:tab/>
      </w:r>
      <w:r>
        <w:rPr>
          <w:spacing w:val="-2"/>
          <w:sz w:val="28"/>
          <w:szCs w:val="28"/>
          <w:lang w:eastAsia="en-US"/>
        </w:rPr>
        <w:t xml:space="preserve">                </w:t>
      </w:r>
      <w:r w:rsidRPr="000E601B">
        <w:rPr>
          <w:spacing w:val="-2"/>
          <w:sz w:val="28"/>
          <w:szCs w:val="28"/>
          <w:lang w:eastAsia="en-US"/>
        </w:rPr>
        <w:t xml:space="preserve">      Д.В. Волков</w:t>
      </w:r>
    </w:p>
    <w:p w14:paraId="738A0E16" w14:textId="77777777" w:rsidR="001B4113" w:rsidRPr="003031D5" w:rsidRDefault="001B4113" w:rsidP="00A1485B">
      <w:pPr>
        <w:jc w:val="both"/>
        <w:rPr>
          <w:sz w:val="28"/>
          <w:szCs w:val="28"/>
          <w:lang w:eastAsia="ru-RU"/>
        </w:rPr>
      </w:pPr>
    </w:p>
    <w:sectPr w:rsidR="001B4113" w:rsidRPr="003031D5" w:rsidSect="000A00AD">
      <w:footnotePr>
        <w:pos w:val="beneathText"/>
      </w:footnotePr>
      <w:pgSz w:w="11905" w:h="16837"/>
      <w:pgMar w:top="1134" w:right="990" w:bottom="28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font188">
    <w:altName w:val="Times New Roman"/>
    <w:charset w:val="CC"/>
    <w:family w:val="auto"/>
    <w:pitch w:val="variable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1" w15:restartNumberingAfterBreak="0">
    <w:nsid w:val="0C070CB4"/>
    <w:multiLevelType w:val="hybridMultilevel"/>
    <w:tmpl w:val="6968515C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4A975872"/>
    <w:multiLevelType w:val="hybridMultilevel"/>
    <w:tmpl w:val="FAC871F2"/>
    <w:lvl w:ilvl="0" w:tplc="4350E580">
      <w:start w:val="2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5D9C77AF"/>
    <w:multiLevelType w:val="hybridMultilevel"/>
    <w:tmpl w:val="75C21C9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BEE3267"/>
    <w:multiLevelType w:val="hybridMultilevel"/>
    <w:tmpl w:val="88CA4198"/>
    <w:lvl w:ilvl="0" w:tplc="0419000F">
      <w:start w:val="1"/>
      <w:numFmt w:val="decimal"/>
      <w:lvlText w:val="%1."/>
      <w:lvlJc w:val="left"/>
      <w:pPr>
        <w:ind w:left="7307" w:hanging="360"/>
      </w:pPr>
    </w:lvl>
    <w:lvl w:ilvl="1" w:tplc="04190019" w:tentative="1">
      <w:start w:val="1"/>
      <w:numFmt w:val="lowerLetter"/>
      <w:lvlText w:val="%2."/>
      <w:lvlJc w:val="left"/>
      <w:pPr>
        <w:ind w:left="1437" w:hanging="360"/>
      </w:pPr>
    </w:lvl>
    <w:lvl w:ilvl="2" w:tplc="0419001B" w:tentative="1">
      <w:start w:val="1"/>
      <w:numFmt w:val="lowerRoman"/>
      <w:lvlText w:val="%3."/>
      <w:lvlJc w:val="right"/>
      <w:pPr>
        <w:ind w:left="2157" w:hanging="180"/>
      </w:pPr>
    </w:lvl>
    <w:lvl w:ilvl="3" w:tplc="0419000F" w:tentative="1">
      <w:start w:val="1"/>
      <w:numFmt w:val="decimal"/>
      <w:lvlText w:val="%4."/>
      <w:lvlJc w:val="left"/>
      <w:pPr>
        <w:ind w:left="2877" w:hanging="360"/>
      </w:pPr>
    </w:lvl>
    <w:lvl w:ilvl="4" w:tplc="04190019" w:tentative="1">
      <w:start w:val="1"/>
      <w:numFmt w:val="lowerLetter"/>
      <w:lvlText w:val="%5."/>
      <w:lvlJc w:val="left"/>
      <w:pPr>
        <w:ind w:left="3597" w:hanging="360"/>
      </w:pPr>
    </w:lvl>
    <w:lvl w:ilvl="5" w:tplc="0419001B" w:tentative="1">
      <w:start w:val="1"/>
      <w:numFmt w:val="lowerRoman"/>
      <w:lvlText w:val="%6."/>
      <w:lvlJc w:val="right"/>
      <w:pPr>
        <w:ind w:left="4317" w:hanging="180"/>
      </w:pPr>
    </w:lvl>
    <w:lvl w:ilvl="6" w:tplc="0419000F" w:tentative="1">
      <w:start w:val="1"/>
      <w:numFmt w:val="decimal"/>
      <w:lvlText w:val="%7."/>
      <w:lvlJc w:val="left"/>
      <w:pPr>
        <w:ind w:left="5037" w:hanging="360"/>
      </w:pPr>
    </w:lvl>
    <w:lvl w:ilvl="7" w:tplc="04190019" w:tentative="1">
      <w:start w:val="1"/>
      <w:numFmt w:val="lowerLetter"/>
      <w:lvlText w:val="%8."/>
      <w:lvlJc w:val="left"/>
      <w:pPr>
        <w:ind w:left="5757" w:hanging="360"/>
      </w:pPr>
    </w:lvl>
    <w:lvl w:ilvl="8" w:tplc="0419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5" w15:restartNumberingAfterBreak="0">
    <w:nsid w:val="7FDE4626"/>
    <w:multiLevelType w:val="multilevel"/>
    <w:tmpl w:val="E3084ADA"/>
    <w:lvl w:ilvl="0">
      <w:start w:val="1"/>
      <w:numFmt w:val="decimal"/>
      <w:lvlText w:val="%1."/>
      <w:lvlJc w:val="left"/>
      <w:pPr>
        <w:ind w:left="3" w:hanging="28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>
      <w:start w:val="1"/>
      <w:numFmt w:val="decimal"/>
      <w:lvlText w:val="%2."/>
      <w:lvlJc w:val="left"/>
      <w:pPr>
        <w:ind w:left="2124" w:hanging="280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>
      <w:start w:val="1"/>
      <w:numFmt w:val="decimal"/>
      <w:lvlText w:val="%2.%3."/>
      <w:lvlJc w:val="left"/>
      <w:pPr>
        <w:ind w:left="3" w:hanging="49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3">
      <w:start w:val="1"/>
      <w:numFmt w:val="decimal"/>
      <w:lvlText w:val="%2.%3.%4."/>
      <w:lvlJc w:val="left"/>
      <w:pPr>
        <w:ind w:left="1412" w:hanging="70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4">
      <w:start w:val="1"/>
      <w:numFmt w:val="decimal"/>
      <w:lvlText w:val="%2.%3.%4.%5."/>
      <w:lvlJc w:val="left"/>
      <w:pPr>
        <w:ind w:left="3" w:hanging="91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5">
      <w:numFmt w:val="bullet"/>
      <w:lvlText w:val="•"/>
      <w:lvlJc w:val="left"/>
      <w:pPr>
        <w:ind w:left="2120" w:hanging="91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3709" w:hanging="91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5298" w:hanging="91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6887" w:hanging="910"/>
      </w:pPr>
      <w:rPr>
        <w:rFonts w:hint="default"/>
        <w:lang w:val="ru-RU" w:eastAsia="en-US" w:bidi="ar-SA"/>
      </w:rPr>
    </w:lvl>
  </w:abstractNum>
  <w:num w:numId="1" w16cid:durableId="751510892">
    <w:abstractNumId w:val="0"/>
  </w:num>
  <w:num w:numId="2" w16cid:durableId="890117726">
    <w:abstractNumId w:val="1"/>
  </w:num>
  <w:num w:numId="3" w16cid:durableId="150204558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69486309">
    <w:abstractNumId w:val="3"/>
  </w:num>
  <w:num w:numId="5" w16cid:durableId="424810775">
    <w:abstractNumId w:val="4"/>
  </w:num>
  <w:num w:numId="6" w16cid:durableId="1351905740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593708401">
    <w:abstractNumId w:val="2"/>
  </w:num>
  <w:num w:numId="8" w16cid:durableId="124033521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ctiveWritingStyle w:appName="MSWord" w:lang="ru-RU" w:vendorID="64" w:dllVersion="6" w:nlCheck="1" w:checkStyle="0"/>
  <w:activeWritingStyle w:appName="MSWord" w:lang="ru-RU" w:vendorID="64" w:dllVersion="4096" w:nlCheck="1" w:checkStyle="0"/>
  <w:defaultTabStop w:val="708"/>
  <w:characterSpacingControl w:val="doNotCompress"/>
  <w:footnotePr>
    <w:pos w:val="beneathText"/>
  </w:foot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83878"/>
    <w:rsid w:val="00003A31"/>
    <w:rsid w:val="00005614"/>
    <w:rsid w:val="00027A91"/>
    <w:rsid w:val="00040990"/>
    <w:rsid w:val="000411BF"/>
    <w:rsid w:val="00041F81"/>
    <w:rsid w:val="00060B36"/>
    <w:rsid w:val="00081308"/>
    <w:rsid w:val="00082F29"/>
    <w:rsid w:val="00086C6F"/>
    <w:rsid w:val="000A00AD"/>
    <w:rsid w:val="000A0818"/>
    <w:rsid w:val="000A1DF8"/>
    <w:rsid w:val="000A212C"/>
    <w:rsid w:val="000B4AD3"/>
    <w:rsid w:val="000C37C7"/>
    <w:rsid w:val="000E601B"/>
    <w:rsid w:val="000E768E"/>
    <w:rsid w:val="000F5A29"/>
    <w:rsid w:val="00105F01"/>
    <w:rsid w:val="00117C35"/>
    <w:rsid w:val="001235C7"/>
    <w:rsid w:val="001346E7"/>
    <w:rsid w:val="00137016"/>
    <w:rsid w:val="00162E60"/>
    <w:rsid w:val="0017318F"/>
    <w:rsid w:val="00184346"/>
    <w:rsid w:val="00184850"/>
    <w:rsid w:val="001868F0"/>
    <w:rsid w:val="001A4515"/>
    <w:rsid w:val="001B3253"/>
    <w:rsid w:val="001B4113"/>
    <w:rsid w:val="001B6527"/>
    <w:rsid w:val="001C4115"/>
    <w:rsid w:val="001C5A6C"/>
    <w:rsid w:val="001C65A0"/>
    <w:rsid w:val="001D1D06"/>
    <w:rsid w:val="001D712D"/>
    <w:rsid w:val="001E679D"/>
    <w:rsid w:val="001F05D9"/>
    <w:rsid w:val="00215A2E"/>
    <w:rsid w:val="002313A7"/>
    <w:rsid w:val="00232279"/>
    <w:rsid w:val="002362AE"/>
    <w:rsid w:val="00241CFF"/>
    <w:rsid w:val="00254880"/>
    <w:rsid w:val="00276DA5"/>
    <w:rsid w:val="00294069"/>
    <w:rsid w:val="002A095F"/>
    <w:rsid w:val="002B43DC"/>
    <w:rsid w:val="002B46F7"/>
    <w:rsid w:val="002B5523"/>
    <w:rsid w:val="002C0A7E"/>
    <w:rsid w:val="002C7062"/>
    <w:rsid w:val="002C72FA"/>
    <w:rsid w:val="002E6AE4"/>
    <w:rsid w:val="002E7843"/>
    <w:rsid w:val="002F2723"/>
    <w:rsid w:val="002F7181"/>
    <w:rsid w:val="00300D2A"/>
    <w:rsid w:val="003031C6"/>
    <w:rsid w:val="003031D5"/>
    <w:rsid w:val="0030687D"/>
    <w:rsid w:val="00310EF0"/>
    <w:rsid w:val="00314CAD"/>
    <w:rsid w:val="00325D75"/>
    <w:rsid w:val="0032676C"/>
    <w:rsid w:val="00344B0E"/>
    <w:rsid w:val="003553ED"/>
    <w:rsid w:val="003578C3"/>
    <w:rsid w:val="00367DC8"/>
    <w:rsid w:val="00381ED4"/>
    <w:rsid w:val="00394E02"/>
    <w:rsid w:val="003A0246"/>
    <w:rsid w:val="003C01A4"/>
    <w:rsid w:val="003C2169"/>
    <w:rsid w:val="003C5A31"/>
    <w:rsid w:val="003D4EFA"/>
    <w:rsid w:val="003F6F8F"/>
    <w:rsid w:val="00404F2E"/>
    <w:rsid w:val="00405D17"/>
    <w:rsid w:val="0041532A"/>
    <w:rsid w:val="004213FC"/>
    <w:rsid w:val="00425A79"/>
    <w:rsid w:val="00427085"/>
    <w:rsid w:val="00431FD8"/>
    <w:rsid w:val="0043629E"/>
    <w:rsid w:val="00450858"/>
    <w:rsid w:val="00452ABD"/>
    <w:rsid w:val="004539DD"/>
    <w:rsid w:val="00470572"/>
    <w:rsid w:val="00473711"/>
    <w:rsid w:val="0048033B"/>
    <w:rsid w:val="00497171"/>
    <w:rsid w:val="004A1234"/>
    <w:rsid w:val="004A703F"/>
    <w:rsid w:val="004E34F8"/>
    <w:rsid w:val="004E5847"/>
    <w:rsid w:val="004E595F"/>
    <w:rsid w:val="004E65E7"/>
    <w:rsid w:val="004F2227"/>
    <w:rsid w:val="004F2D47"/>
    <w:rsid w:val="004F5221"/>
    <w:rsid w:val="004F7A8F"/>
    <w:rsid w:val="005016A9"/>
    <w:rsid w:val="0050210A"/>
    <w:rsid w:val="00516572"/>
    <w:rsid w:val="00525E0B"/>
    <w:rsid w:val="00531B2A"/>
    <w:rsid w:val="00534945"/>
    <w:rsid w:val="0054324B"/>
    <w:rsid w:val="005463AF"/>
    <w:rsid w:val="0054793A"/>
    <w:rsid w:val="00557B2A"/>
    <w:rsid w:val="00563C2F"/>
    <w:rsid w:val="00566508"/>
    <w:rsid w:val="00567A38"/>
    <w:rsid w:val="00576C7A"/>
    <w:rsid w:val="00581F9C"/>
    <w:rsid w:val="00582E33"/>
    <w:rsid w:val="005851F1"/>
    <w:rsid w:val="005864B1"/>
    <w:rsid w:val="005934E4"/>
    <w:rsid w:val="00595602"/>
    <w:rsid w:val="00596079"/>
    <w:rsid w:val="005977A4"/>
    <w:rsid w:val="005A095B"/>
    <w:rsid w:val="005A2589"/>
    <w:rsid w:val="005A754E"/>
    <w:rsid w:val="005B1868"/>
    <w:rsid w:val="005B7BE4"/>
    <w:rsid w:val="005B7C31"/>
    <w:rsid w:val="005C2F4A"/>
    <w:rsid w:val="005E7F9F"/>
    <w:rsid w:val="005F080B"/>
    <w:rsid w:val="005F107A"/>
    <w:rsid w:val="006024D0"/>
    <w:rsid w:val="006052FC"/>
    <w:rsid w:val="0063154C"/>
    <w:rsid w:val="00632CE4"/>
    <w:rsid w:val="006502B7"/>
    <w:rsid w:val="00653952"/>
    <w:rsid w:val="006564EC"/>
    <w:rsid w:val="00656ED3"/>
    <w:rsid w:val="00664C0B"/>
    <w:rsid w:val="0066678B"/>
    <w:rsid w:val="00683878"/>
    <w:rsid w:val="00686C5D"/>
    <w:rsid w:val="006911CF"/>
    <w:rsid w:val="00696FD9"/>
    <w:rsid w:val="006A0A1B"/>
    <w:rsid w:val="006B1242"/>
    <w:rsid w:val="006E27D0"/>
    <w:rsid w:val="006F3682"/>
    <w:rsid w:val="006F49AF"/>
    <w:rsid w:val="00740D4F"/>
    <w:rsid w:val="00741BF4"/>
    <w:rsid w:val="0074468A"/>
    <w:rsid w:val="00745096"/>
    <w:rsid w:val="00747DC0"/>
    <w:rsid w:val="00750E11"/>
    <w:rsid w:val="00751FF9"/>
    <w:rsid w:val="007651CF"/>
    <w:rsid w:val="00770FFA"/>
    <w:rsid w:val="00785E9C"/>
    <w:rsid w:val="007875C8"/>
    <w:rsid w:val="007877F2"/>
    <w:rsid w:val="00791B7E"/>
    <w:rsid w:val="00792E41"/>
    <w:rsid w:val="00794FAC"/>
    <w:rsid w:val="007A00CA"/>
    <w:rsid w:val="007A6EF8"/>
    <w:rsid w:val="007B4319"/>
    <w:rsid w:val="007C780D"/>
    <w:rsid w:val="007D2E85"/>
    <w:rsid w:val="007F736E"/>
    <w:rsid w:val="00803473"/>
    <w:rsid w:val="008053B2"/>
    <w:rsid w:val="00811E57"/>
    <w:rsid w:val="008145D4"/>
    <w:rsid w:val="008230B2"/>
    <w:rsid w:val="00825A24"/>
    <w:rsid w:val="00832651"/>
    <w:rsid w:val="0083551B"/>
    <w:rsid w:val="00835A67"/>
    <w:rsid w:val="00835CD7"/>
    <w:rsid w:val="008367F7"/>
    <w:rsid w:val="00842BC7"/>
    <w:rsid w:val="008569E1"/>
    <w:rsid w:val="00860FC0"/>
    <w:rsid w:val="00870717"/>
    <w:rsid w:val="00870E52"/>
    <w:rsid w:val="00881AEE"/>
    <w:rsid w:val="008854D7"/>
    <w:rsid w:val="008858A1"/>
    <w:rsid w:val="00892658"/>
    <w:rsid w:val="00894811"/>
    <w:rsid w:val="008961C9"/>
    <w:rsid w:val="008B3795"/>
    <w:rsid w:val="008B613F"/>
    <w:rsid w:val="008D4615"/>
    <w:rsid w:val="008F0AA8"/>
    <w:rsid w:val="008F44AC"/>
    <w:rsid w:val="00901A04"/>
    <w:rsid w:val="009079F9"/>
    <w:rsid w:val="00912F08"/>
    <w:rsid w:val="00915201"/>
    <w:rsid w:val="0092224E"/>
    <w:rsid w:val="00926645"/>
    <w:rsid w:val="00933786"/>
    <w:rsid w:val="009405DA"/>
    <w:rsid w:val="009448FC"/>
    <w:rsid w:val="0095161D"/>
    <w:rsid w:val="00961AF4"/>
    <w:rsid w:val="00982CB6"/>
    <w:rsid w:val="009A4748"/>
    <w:rsid w:val="009B130D"/>
    <w:rsid w:val="009C0217"/>
    <w:rsid w:val="009D599A"/>
    <w:rsid w:val="009D6C5C"/>
    <w:rsid w:val="009E4F81"/>
    <w:rsid w:val="009F4436"/>
    <w:rsid w:val="009F543E"/>
    <w:rsid w:val="00A004C0"/>
    <w:rsid w:val="00A1303F"/>
    <w:rsid w:val="00A1485B"/>
    <w:rsid w:val="00A21E6A"/>
    <w:rsid w:val="00A246FC"/>
    <w:rsid w:val="00A2522B"/>
    <w:rsid w:val="00A362AC"/>
    <w:rsid w:val="00A525AB"/>
    <w:rsid w:val="00A76A41"/>
    <w:rsid w:val="00A90F7F"/>
    <w:rsid w:val="00A92E24"/>
    <w:rsid w:val="00AA0C45"/>
    <w:rsid w:val="00AA7D2A"/>
    <w:rsid w:val="00AC14D2"/>
    <w:rsid w:val="00AD3C68"/>
    <w:rsid w:val="00AE15EC"/>
    <w:rsid w:val="00AE334A"/>
    <w:rsid w:val="00AE3D9F"/>
    <w:rsid w:val="00AE3ECF"/>
    <w:rsid w:val="00AE479C"/>
    <w:rsid w:val="00AE6B6C"/>
    <w:rsid w:val="00AF39C0"/>
    <w:rsid w:val="00AF5BBD"/>
    <w:rsid w:val="00B04BEC"/>
    <w:rsid w:val="00B17F0A"/>
    <w:rsid w:val="00B2249A"/>
    <w:rsid w:val="00B301D0"/>
    <w:rsid w:val="00B30A27"/>
    <w:rsid w:val="00B35BDB"/>
    <w:rsid w:val="00B36757"/>
    <w:rsid w:val="00B40570"/>
    <w:rsid w:val="00B50638"/>
    <w:rsid w:val="00B55E68"/>
    <w:rsid w:val="00B661F7"/>
    <w:rsid w:val="00B67E74"/>
    <w:rsid w:val="00B70459"/>
    <w:rsid w:val="00B738F4"/>
    <w:rsid w:val="00B751D5"/>
    <w:rsid w:val="00B8637F"/>
    <w:rsid w:val="00BA483D"/>
    <w:rsid w:val="00BC4A19"/>
    <w:rsid w:val="00BD3807"/>
    <w:rsid w:val="00BD7750"/>
    <w:rsid w:val="00BE0271"/>
    <w:rsid w:val="00BE4D64"/>
    <w:rsid w:val="00BE6BF5"/>
    <w:rsid w:val="00C00E06"/>
    <w:rsid w:val="00C04037"/>
    <w:rsid w:val="00C056FA"/>
    <w:rsid w:val="00C05893"/>
    <w:rsid w:val="00C12524"/>
    <w:rsid w:val="00C17AD5"/>
    <w:rsid w:val="00C24C53"/>
    <w:rsid w:val="00C31462"/>
    <w:rsid w:val="00C538F1"/>
    <w:rsid w:val="00C541C8"/>
    <w:rsid w:val="00C57980"/>
    <w:rsid w:val="00C65142"/>
    <w:rsid w:val="00C96683"/>
    <w:rsid w:val="00C97AB0"/>
    <w:rsid w:val="00CA4C5C"/>
    <w:rsid w:val="00CB341B"/>
    <w:rsid w:val="00CC1F58"/>
    <w:rsid w:val="00CD33A0"/>
    <w:rsid w:val="00CD367E"/>
    <w:rsid w:val="00CE78BA"/>
    <w:rsid w:val="00CF5B48"/>
    <w:rsid w:val="00D11276"/>
    <w:rsid w:val="00D20C48"/>
    <w:rsid w:val="00D27551"/>
    <w:rsid w:val="00D54B07"/>
    <w:rsid w:val="00D72BFF"/>
    <w:rsid w:val="00D8247F"/>
    <w:rsid w:val="00D97B97"/>
    <w:rsid w:val="00DA69C3"/>
    <w:rsid w:val="00DA6B24"/>
    <w:rsid w:val="00DA76DD"/>
    <w:rsid w:val="00DB1E10"/>
    <w:rsid w:val="00DB419D"/>
    <w:rsid w:val="00DB7B13"/>
    <w:rsid w:val="00DD14A9"/>
    <w:rsid w:val="00DD46AA"/>
    <w:rsid w:val="00DE448E"/>
    <w:rsid w:val="00DF1D2B"/>
    <w:rsid w:val="00DF6592"/>
    <w:rsid w:val="00DF7D01"/>
    <w:rsid w:val="00E03C0F"/>
    <w:rsid w:val="00E3231E"/>
    <w:rsid w:val="00E33990"/>
    <w:rsid w:val="00E339F1"/>
    <w:rsid w:val="00E37393"/>
    <w:rsid w:val="00E437BB"/>
    <w:rsid w:val="00E472AB"/>
    <w:rsid w:val="00E51D43"/>
    <w:rsid w:val="00E76EDF"/>
    <w:rsid w:val="00E81C00"/>
    <w:rsid w:val="00E81DE5"/>
    <w:rsid w:val="00E8484F"/>
    <w:rsid w:val="00E944EC"/>
    <w:rsid w:val="00EA0E36"/>
    <w:rsid w:val="00EA3F79"/>
    <w:rsid w:val="00EA519B"/>
    <w:rsid w:val="00EB3964"/>
    <w:rsid w:val="00EC1E9B"/>
    <w:rsid w:val="00EC3ED6"/>
    <w:rsid w:val="00EE36FD"/>
    <w:rsid w:val="00EF26EF"/>
    <w:rsid w:val="00EF2878"/>
    <w:rsid w:val="00F0620A"/>
    <w:rsid w:val="00F116EE"/>
    <w:rsid w:val="00F15CD4"/>
    <w:rsid w:val="00F224AE"/>
    <w:rsid w:val="00F253F8"/>
    <w:rsid w:val="00F256FC"/>
    <w:rsid w:val="00F30FF4"/>
    <w:rsid w:val="00F31AF0"/>
    <w:rsid w:val="00F349CB"/>
    <w:rsid w:val="00F378DC"/>
    <w:rsid w:val="00F47131"/>
    <w:rsid w:val="00F47A6D"/>
    <w:rsid w:val="00F52F49"/>
    <w:rsid w:val="00F546ED"/>
    <w:rsid w:val="00F61F15"/>
    <w:rsid w:val="00F62EAC"/>
    <w:rsid w:val="00F637E3"/>
    <w:rsid w:val="00F64846"/>
    <w:rsid w:val="00F730F8"/>
    <w:rsid w:val="00F738FE"/>
    <w:rsid w:val="00F7438A"/>
    <w:rsid w:val="00F7527E"/>
    <w:rsid w:val="00F807E3"/>
    <w:rsid w:val="00F82171"/>
    <w:rsid w:val="00F82191"/>
    <w:rsid w:val="00F908CE"/>
    <w:rsid w:val="00F93588"/>
    <w:rsid w:val="00F96A16"/>
    <w:rsid w:val="00FA1237"/>
    <w:rsid w:val="00FA170C"/>
    <w:rsid w:val="00FB3E3C"/>
    <w:rsid w:val="00FC1BB4"/>
    <w:rsid w:val="00FC25FD"/>
    <w:rsid w:val="00FC2AF5"/>
    <w:rsid w:val="00FD2407"/>
    <w:rsid w:val="00FD7BFD"/>
    <w:rsid w:val="00FE20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22D6D9"/>
  <w15:docId w15:val="{9C30F01D-806C-4DF2-8E70-1BFFF68FE0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97B97"/>
    <w:pPr>
      <w:suppressAutoHyphens/>
    </w:pPr>
    <w:rPr>
      <w:rFonts w:ascii="Times New Roman" w:eastAsia="Times New Roman" w:hAnsi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Абзац списка1"/>
    <w:rsid w:val="00040990"/>
    <w:pPr>
      <w:widowControl w:val="0"/>
      <w:suppressAutoHyphens/>
      <w:spacing w:after="200" w:line="276" w:lineRule="auto"/>
      <w:ind w:left="720"/>
    </w:pPr>
    <w:rPr>
      <w:rFonts w:eastAsia="Lucida Sans Unicode" w:cs="font188"/>
      <w:kern w:val="1"/>
      <w:sz w:val="22"/>
      <w:szCs w:val="22"/>
      <w:lang w:eastAsia="ar-SA"/>
    </w:rPr>
  </w:style>
  <w:style w:type="paragraph" w:styleId="a3">
    <w:name w:val="Balloon Text"/>
    <w:basedOn w:val="a"/>
    <w:link w:val="a4"/>
    <w:uiPriority w:val="99"/>
    <w:semiHidden/>
    <w:unhideWhenUsed/>
    <w:rsid w:val="00162E60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162E60"/>
    <w:rPr>
      <w:rFonts w:ascii="Segoe UI" w:eastAsia="Times New Roman" w:hAnsi="Segoe UI" w:cs="Segoe UI"/>
      <w:sz w:val="18"/>
      <w:szCs w:val="18"/>
      <w:lang w:eastAsia="ar-SA"/>
    </w:rPr>
  </w:style>
  <w:style w:type="paragraph" w:styleId="a5">
    <w:name w:val="No Spacing"/>
    <w:uiPriority w:val="1"/>
    <w:qFormat/>
    <w:rsid w:val="002C72FA"/>
    <w:pPr>
      <w:widowControl w:val="0"/>
    </w:pPr>
    <w:rPr>
      <w:rFonts w:ascii="Arial Unicode MS" w:eastAsia="Arial Unicode MS" w:hAnsi="Arial Unicode MS" w:cs="Arial Unicode MS"/>
      <w:color w:val="000000"/>
      <w:sz w:val="24"/>
      <w:szCs w:val="24"/>
      <w:lang w:bidi="ru-RU"/>
    </w:rPr>
  </w:style>
  <w:style w:type="character" w:customStyle="1" w:styleId="4">
    <w:name w:val="Основной текст (4)_"/>
    <w:link w:val="40"/>
    <w:locked/>
    <w:rsid w:val="002C72FA"/>
    <w:rPr>
      <w:shd w:val="clear" w:color="auto" w:fill="FFFFFF"/>
    </w:rPr>
  </w:style>
  <w:style w:type="paragraph" w:customStyle="1" w:styleId="40">
    <w:name w:val="Основной текст (4)"/>
    <w:basedOn w:val="a"/>
    <w:link w:val="4"/>
    <w:rsid w:val="002C72FA"/>
    <w:pPr>
      <w:widowControl w:val="0"/>
      <w:shd w:val="clear" w:color="auto" w:fill="FFFFFF"/>
      <w:suppressAutoHyphens w:val="0"/>
      <w:spacing w:before="300" w:line="360" w:lineRule="exact"/>
      <w:jc w:val="both"/>
    </w:pPr>
    <w:rPr>
      <w:rFonts w:ascii="Calibri" w:eastAsia="Calibri" w:hAnsi="Calibri"/>
      <w:sz w:val="20"/>
      <w:szCs w:val="20"/>
      <w:lang w:eastAsia="ru-RU"/>
    </w:rPr>
  </w:style>
  <w:style w:type="character" w:customStyle="1" w:styleId="20pt">
    <w:name w:val="Основной текст (2) + Интервал 0 pt"/>
    <w:rsid w:val="002C72FA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color w:val="000000"/>
      <w:spacing w:val="0"/>
      <w:w w:val="100"/>
      <w:position w:val="0"/>
      <w:sz w:val="20"/>
      <w:szCs w:val="20"/>
      <w:u w:val="none"/>
      <w:effect w:val="none"/>
      <w:lang w:val="ru-RU" w:eastAsia="ru-RU" w:bidi="ru-RU"/>
    </w:rPr>
  </w:style>
  <w:style w:type="paragraph" w:styleId="a6">
    <w:name w:val="List Paragraph"/>
    <w:aliases w:val="Абзац списка нумерованный"/>
    <w:basedOn w:val="a"/>
    <w:link w:val="a7"/>
    <w:uiPriority w:val="34"/>
    <w:qFormat/>
    <w:rsid w:val="003C2169"/>
    <w:pPr>
      <w:spacing w:after="200" w:line="276" w:lineRule="auto"/>
      <w:ind w:left="720"/>
      <w:contextualSpacing/>
    </w:pPr>
    <w:rPr>
      <w:rFonts w:ascii="Calibri" w:eastAsia="Lucida Sans Unicode" w:hAnsi="Calibri" w:cs="font188"/>
      <w:kern w:val="1"/>
      <w:sz w:val="22"/>
      <w:szCs w:val="22"/>
    </w:rPr>
  </w:style>
  <w:style w:type="character" w:customStyle="1" w:styleId="a7">
    <w:name w:val="Абзац списка Знак"/>
    <w:aliases w:val="Абзац списка нумерованный Знак"/>
    <w:link w:val="a6"/>
    <w:uiPriority w:val="34"/>
    <w:locked/>
    <w:rsid w:val="00BE0271"/>
    <w:rPr>
      <w:rFonts w:eastAsia="Lucida Sans Unicode" w:cs="font188"/>
      <w:kern w:val="1"/>
      <w:sz w:val="22"/>
      <w:szCs w:val="22"/>
      <w:lang w:eastAsia="ar-SA"/>
    </w:rPr>
  </w:style>
  <w:style w:type="paragraph" w:styleId="2">
    <w:name w:val="Body Text Indent 2"/>
    <w:basedOn w:val="a"/>
    <w:link w:val="20"/>
    <w:rsid w:val="00F96A16"/>
    <w:pPr>
      <w:suppressAutoHyphens w:val="0"/>
      <w:ind w:left="2268"/>
    </w:pPr>
    <w:rPr>
      <w:sz w:val="28"/>
      <w:szCs w:val="20"/>
      <w:lang w:eastAsia="ru-RU"/>
    </w:rPr>
  </w:style>
  <w:style w:type="character" w:customStyle="1" w:styleId="20">
    <w:name w:val="Основной текст с отступом 2 Знак"/>
    <w:basedOn w:val="a0"/>
    <w:link w:val="2"/>
    <w:rsid w:val="00F96A16"/>
    <w:rPr>
      <w:rFonts w:ascii="Times New Roman" w:eastAsia="Times New Roman" w:hAnsi="Times New Roman"/>
      <w:sz w:val="28"/>
    </w:rPr>
  </w:style>
  <w:style w:type="character" w:customStyle="1" w:styleId="Absatz-Standardschriftart">
    <w:name w:val="Absatz-Standardschriftart"/>
    <w:rsid w:val="004F7A8F"/>
  </w:style>
  <w:style w:type="paragraph" w:styleId="a8">
    <w:name w:val="Body Text"/>
    <w:basedOn w:val="a"/>
    <w:link w:val="a9"/>
    <w:uiPriority w:val="99"/>
    <w:semiHidden/>
    <w:unhideWhenUsed/>
    <w:rsid w:val="000E601B"/>
    <w:pPr>
      <w:spacing w:after="120"/>
    </w:pPr>
  </w:style>
  <w:style w:type="character" w:customStyle="1" w:styleId="a9">
    <w:name w:val="Основной текст Знак"/>
    <w:basedOn w:val="a0"/>
    <w:link w:val="a8"/>
    <w:uiPriority w:val="99"/>
    <w:semiHidden/>
    <w:rsid w:val="000E601B"/>
    <w:rPr>
      <w:rFonts w:ascii="Times New Roman" w:eastAsia="Times New Roman" w:hAnsi="Times New Roman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9277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826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100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755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791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813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824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098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23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956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760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863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997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BDFA86D-357D-4110-8721-14392E5539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238</Words>
  <Characters>1362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АГП Красногорск</Company>
  <LinksUpToDate>false</LinksUpToDate>
  <CharactersWithSpaces>1597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Sycheva</dc:creator>
  <cp:lastModifiedBy>Ольга Игоревна Сорокина</cp:lastModifiedBy>
  <cp:revision>3</cp:revision>
  <cp:lastPrinted>2026-09-18T11:38:00Z</cp:lastPrinted>
  <dcterms:created xsi:type="dcterms:W3CDTF">2026-09-25T12:44:00Z</dcterms:created>
  <dcterms:modified xsi:type="dcterms:W3CDTF">2026-09-25T12:46:00Z</dcterms:modified>
</cp:coreProperties>
</file>