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D80539">
        <w:trPr>
          <w:trHeight w:val="283"/>
        </w:trPr>
        <w:tc>
          <w:tcPr>
            <w:tcW w:w="4262" w:type="dxa"/>
          </w:tcPr>
          <w:p w:rsidR="00D80539" w:rsidRDefault="00D80539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D80539" w:rsidRDefault="00D80539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80539" w:rsidRDefault="003E2ACA">
            <w:pPr>
              <w:rPr>
                <w:rFonts w:hint="eastAsia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3E2ACA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D80539" w:rsidRDefault="003E2A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3E2ACA">
              <w:rPr>
                <w:rFonts w:ascii="Times New Roman" w:hAnsi="Times New Roman"/>
                <w:bCs/>
                <w:sz w:val="28"/>
                <w:szCs w:val="28"/>
              </w:rPr>
              <w:t xml:space="preserve">  Административному регламенту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 муниципальной услуги «Оформление родственных, почетных, воинских захоронений, созданных с 01</w:t>
            </w:r>
          </w:p>
          <w:p w:rsidR="00D80539" w:rsidRDefault="003E2A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августа 2004 года по 30 июня 2020</w:t>
            </w:r>
          </w:p>
          <w:p w:rsidR="00D80539" w:rsidRDefault="003E2A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года включительно, как семейные</w:t>
            </w:r>
          </w:p>
          <w:p w:rsidR="00D80539" w:rsidRDefault="00232A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(родовые) захоронения»</w:t>
            </w:r>
          </w:p>
          <w:bookmarkEnd w:id="0"/>
          <w:p w:rsidR="00D80539" w:rsidRDefault="00D80539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</w:p>
        </w:tc>
      </w:tr>
    </w:tbl>
    <w:p w:rsidR="00D80539" w:rsidRDefault="00D80539">
      <w:pPr>
        <w:rPr>
          <w:rFonts w:hint="eastAsia"/>
        </w:rPr>
      </w:pPr>
    </w:p>
    <w:p w:rsidR="00D80539" w:rsidRDefault="003E2ACA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Идентификаторы категорий (признаков) заявителей</w:t>
      </w:r>
    </w:p>
    <w:p w:rsidR="00D80539" w:rsidRDefault="00D80539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D80539" w:rsidRDefault="00D80539">
      <w:pPr>
        <w:rPr>
          <w:rFonts w:hint="eastAsia"/>
        </w:rPr>
        <w:sectPr w:rsidR="00D80539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D80539" w:rsidRDefault="003E2ACA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категорий (признаков) заявителей в</w:t>
      </w:r>
      <w:r>
        <w:rPr>
          <w:rStyle w:val="20"/>
          <w:b w:val="0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 xml:space="preserve">случае, если целью обращения заявителя является «Оформление родственных, почетных, воинских захоронений, созданных с 01 августа 2004 года по 30 июня 2020 года включительно, как семейные (родовые) </w:t>
      </w:r>
      <w:proofErr w:type="gramStart"/>
      <w:r>
        <w:rPr>
          <w:rFonts w:ascii="Times New Roman" w:hAnsi="Times New Roman"/>
          <w:sz w:val="28"/>
          <w:szCs w:val="28"/>
        </w:rPr>
        <w:t>захоронения »</w:t>
      </w:r>
      <w:proofErr w:type="gramEnd"/>
    </w:p>
    <w:p w:rsidR="003E2ACA" w:rsidRDefault="003E2ACA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6"/>
        <w:gridCol w:w="6581"/>
        <w:gridCol w:w="7373"/>
      </w:tblGrid>
      <w:tr w:rsidR="00D8053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0539" w:rsidRDefault="003E2AC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0539" w:rsidRDefault="003E2AC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539" w:rsidRDefault="003E2AC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:rsidR="00D80539" w:rsidRDefault="003E2AC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:rsidR="00D80539" w:rsidRDefault="003E2A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«Оформление родственных, почетных, воинских захоронений, созданных с 01 августа 2004 года по 30 июня 2020 года включительно, как семейные (родовые)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захоронения »</w:t>
            </w:r>
            <w:proofErr w:type="gramEnd"/>
          </w:p>
          <w:p w:rsidR="00D80539" w:rsidRDefault="003E2A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 w:rsidR="00D80539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D80539" w:rsidRDefault="003E2A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D80539" w:rsidRPr="003E2ACA" w:rsidRDefault="003E2AC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2ACA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лица: на имя которых ранее зарегистрировано родственное, почетное, воинское захоронение, превышающее размер, установленный органами местного самоуправления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539" w:rsidRDefault="003E2AC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</w:t>
            </w:r>
          </w:p>
        </w:tc>
      </w:tr>
      <w:tr w:rsidR="00D80539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D80539" w:rsidRDefault="003E2A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D80539" w:rsidRPr="003E2ACA" w:rsidRDefault="003E2AC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2A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физические лица: на имя которых планируется </w:t>
            </w:r>
            <w:r w:rsidRPr="003E2AC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оформить родственное, почетное, воинское захоронение как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E2ACA">
              <w:rPr>
                <w:rFonts w:ascii="Times New Roman" w:hAnsi="Times New Roman"/>
                <w:color w:val="000000"/>
                <w:sz w:val="28"/>
                <w:szCs w:val="28"/>
              </w:rPr>
              <w:t>семейное (родовое) захоронение, имеющие родственные связи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E2ACA">
              <w:rPr>
                <w:rFonts w:ascii="Times New Roman" w:hAnsi="Times New Roman"/>
                <w:color w:val="000000"/>
                <w:sz w:val="28"/>
                <w:szCs w:val="28"/>
              </w:rPr>
              <w:t>одним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E2ACA">
              <w:rPr>
                <w:rFonts w:ascii="Times New Roman" w:hAnsi="Times New Roman"/>
                <w:color w:val="000000"/>
                <w:sz w:val="28"/>
                <w:szCs w:val="28"/>
              </w:rPr>
              <w:t>умерших, погребенным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E2ACA">
              <w:rPr>
                <w:rFonts w:ascii="Times New Roman" w:hAnsi="Times New Roman"/>
                <w:color w:val="000000"/>
                <w:sz w:val="28"/>
                <w:szCs w:val="28"/>
              </w:rPr>
              <w:t>соответствующем месте захоронения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539" w:rsidRDefault="003E2AC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А2</w:t>
            </w:r>
          </w:p>
        </w:tc>
      </w:tr>
    </w:tbl>
    <w:p w:rsidR="00D80539" w:rsidRDefault="00D80539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</w:pPr>
    </w:p>
    <w:sectPr w:rsidR="00D80539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448BE"/>
    <w:multiLevelType w:val="multilevel"/>
    <w:tmpl w:val="D856E41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294D202D"/>
    <w:multiLevelType w:val="multilevel"/>
    <w:tmpl w:val="40F2DF40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5250C8E"/>
    <w:multiLevelType w:val="multilevel"/>
    <w:tmpl w:val="8D428E2A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16F0126"/>
    <w:multiLevelType w:val="multilevel"/>
    <w:tmpl w:val="5898198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D80539"/>
    <w:rsid w:val="00232AB8"/>
    <w:rsid w:val="003E2ACA"/>
    <w:rsid w:val="00D8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8C43B5-A740-4D75-AEA2-6066F514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7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7217</TotalTime>
  <Pages>2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20260508-114115.005190.02-12-2025_section_after_table_removed.result</dc:title>
  <dc:subject/>
  <dc:creator/>
  <dc:description/>
  <cp:lastModifiedBy>Милана Геннадиевна Лащенкова</cp:lastModifiedBy>
  <cp:revision>28</cp:revision>
  <dcterms:created xsi:type="dcterms:W3CDTF">2025-08-13T20:56:00Z</dcterms:created>
  <dcterms:modified xsi:type="dcterms:W3CDTF">2026-08-12T12:23:00Z</dcterms:modified>
  <dc:language>en-US</dc:language>
</cp:coreProperties>
</file>