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4E4" w:rsidRPr="00514309" w:rsidRDefault="00FB44E4" w:rsidP="00FB44E4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УТВЕРЖДЕН</w:t>
      </w:r>
      <w:r w:rsidRPr="00514309">
        <w:rPr>
          <w:sz w:val="20"/>
          <w:szCs w:val="20"/>
        </w:rPr>
        <w:t xml:space="preserve"> </w:t>
      </w:r>
    </w:p>
    <w:p w:rsidR="00FB44E4" w:rsidRPr="00514309" w:rsidRDefault="00FB44E4" w:rsidP="00FB44E4">
      <w:pPr>
        <w:ind w:firstLine="709"/>
        <w:jc w:val="right"/>
        <w:rPr>
          <w:sz w:val="20"/>
          <w:szCs w:val="20"/>
        </w:rPr>
      </w:pPr>
      <w:r w:rsidRPr="00514309">
        <w:rPr>
          <w:sz w:val="20"/>
          <w:szCs w:val="20"/>
        </w:rPr>
        <w:t>постановлением администрации</w:t>
      </w:r>
    </w:p>
    <w:p w:rsidR="00FB44E4" w:rsidRPr="00514309" w:rsidRDefault="00FB44E4" w:rsidP="00FB44E4">
      <w:pPr>
        <w:ind w:firstLine="709"/>
        <w:jc w:val="right"/>
        <w:rPr>
          <w:sz w:val="20"/>
          <w:szCs w:val="20"/>
        </w:rPr>
      </w:pPr>
      <w:r w:rsidRPr="00514309">
        <w:rPr>
          <w:sz w:val="20"/>
          <w:szCs w:val="20"/>
        </w:rPr>
        <w:t>городского округа</w:t>
      </w:r>
      <w:r>
        <w:rPr>
          <w:sz w:val="20"/>
          <w:szCs w:val="20"/>
        </w:rPr>
        <w:t xml:space="preserve"> Красногорск</w:t>
      </w:r>
    </w:p>
    <w:p w:rsidR="00FB44E4" w:rsidRPr="00514309" w:rsidRDefault="00FB44E4" w:rsidP="00FB44E4">
      <w:pPr>
        <w:ind w:firstLine="709"/>
        <w:jc w:val="right"/>
        <w:rPr>
          <w:sz w:val="20"/>
          <w:szCs w:val="20"/>
        </w:rPr>
      </w:pPr>
      <w:r w:rsidRPr="00514309">
        <w:rPr>
          <w:sz w:val="20"/>
          <w:szCs w:val="20"/>
        </w:rPr>
        <w:t>Московской области</w:t>
      </w:r>
    </w:p>
    <w:p w:rsidR="00FB44E4" w:rsidRPr="00514309" w:rsidRDefault="00FB44E4" w:rsidP="00FB44E4">
      <w:pPr>
        <w:widowControl w:val="0"/>
        <w:autoSpaceDE w:val="0"/>
        <w:autoSpaceDN w:val="0"/>
        <w:spacing w:line="360" w:lineRule="auto"/>
        <w:jc w:val="right"/>
        <w:rPr>
          <w:b/>
          <w:color w:val="FF0000"/>
        </w:rPr>
      </w:pPr>
      <w:r w:rsidRPr="00514309">
        <w:rPr>
          <w:sz w:val="20"/>
          <w:szCs w:val="20"/>
        </w:rPr>
        <w:t>от</w:t>
      </w:r>
      <w:bookmarkStart w:id="0" w:name="P38"/>
      <w:bookmarkEnd w:id="0"/>
      <w:r>
        <w:rPr>
          <w:sz w:val="20"/>
          <w:szCs w:val="20"/>
        </w:rPr>
        <w:t xml:space="preserve"> «____»</w:t>
      </w:r>
      <w:r w:rsidR="00F00A0A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___________2026 №_______</w:t>
      </w:r>
    </w:p>
    <w:p w:rsidR="00FB44E4" w:rsidRDefault="00FB44E4" w:rsidP="00FB44E4">
      <w:pPr>
        <w:widowControl w:val="0"/>
        <w:autoSpaceDE w:val="0"/>
        <w:autoSpaceDN w:val="0"/>
        <w:jc w:val="center"/>
        <w:rPr>
          <w:b/>
        </w:rPr>
      </w:pPr>
    </w:p>
    <w:p w:rsidR="00FB44E4" w:rsidRPr="00514309" w:rsidRDefault="00FB44E4" w:rsidP="00FB44E4">
      <w:pPr>
        <w:widowControl w:val="0"/>
        <w:autoSpaceDE w:val="0"/>
        <w:autoSpaceDN w:val="0"/>
        <w:jc w:val="center"/>
        <w:rPr>
          <w:b/>
        </w:rPr>
      </w:pPr>
    </w:p>
    <w:p w:rsidR="00FB44E4" w:rsidRPr="00514309" w:rsidRDefault="00FB44E4" w:rsidP="00FB44E4">
      <w:pPr>
        <w:widowControl w:val="0"/>
        <w:tabs>
          <w:tab w:val="left" w:pos="709"/>
        </w:tabs>
        <w:autoSpaceDE w:val="0"/>
        <w:autoSpaceDN w:val="0"/>
        <w:jc w:val="center"/>
        <w:rPr>
          <w:b/>
        </w:rPr>
      </w:pPr>
      <w:r w:rsidRPr="00514309">
        <w:rPr>
          <w:b/>
        </w:rPr>
        <w:t>ПОРЯДОК</w:t>
      </w:r>
    </w:p>
    <w:p w:rsidR="00FB44E4" w:rsidRPr="00514309" w:rsidRDefault="00FB44E4" w:rsidP="00FB44E4">
      <w:pPr>
        <w:widowControl w:val="0"/>
        <w:autoSpaceDE w:val="0"/>
        <w:autoSpaceDN w:val="0"/>
        <w:jc w:val="center"/>
        <w:rPr>
          <w:b/>
        </w:rPr>
      </w:pPr>
      <w:r w:rsidRPr="00514309">
        <w:rPr>
          <w:b/>
        </w:rPr>
        <w:t>разработки, корректировки, осуществления мониторинга и контроля реализации прогноза социально-экономического развития городского округа</w:t>
      </w:r>
      <w:r w:rsidR="00081A9F">
        <w:rPr>
          <w:b/>
        </w:rPr>
        <w:t xml:space="preserve"> Красногорск</w:t>
      </w:r>
      <w:r w:rsidRPr="00514309">
        <w:rPr>
          <w:b/>
        </w:rPr>
        <w:t xml:space="preserve"> Московской области на среднесрочный период</w:t>
      </w:r>
    </w:p>
    <w:p w:rsidR="00FB44E4" w:rsidRPr="00514309" w:rsidRDefault="00FB44E4" w:rsidP="00FB44E4">
      <w:pPr>
        <w:widowControl w:val="0"/>
        <w:autoSpaceDE w:val="0"/>
        <w:autoSpaceDN w:val="0"/>
        <w:jc w:val="center"/>
        <w:rPr>
          <w:b/>
        </w:rPr>
      </w:pPr>
    </w:p>
    <w:p w:rsidR="00FB44E4" w:rsidRPr="00514309" w:rsidRDefault="00FB44E4" w:rsidP="00FB44E4">
      <w:pPr>
        <w:widowControl w:val="0"/>
        <w:autoSpaceDE w:val="0"/>
        <w:autoSpaceDN w:val="0"/>
        <w:jc w:val="center"/>
        <w:outlineLvl w:val="1"/>
        <w:rPr>
          <w:b/>
        </w:rPr>
      </w:pPr>
      <w:r w:rsidRPr="00514309">
        <w:rPr>
          <w:b/>
        </w:rPr>
        <w:t>I. Общие положения</w:t>
      </w:r>
    </w:p>
    <w:p w:rsidR="00FB44E4" w:rsidRPr="00514309" w:rsidRDefault="00FB44E4" w:rsidP="00FB44E4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1. Порядок разработки, корректировки, осуществления мониторинга и контроля реализации прогноза социально-экономического развития городского округа</w:t>
      </w:r>
      <w:r>
        <w:t xml:space="preserve"> Красногорск</w:t>
      </w:r>
      <w:r w:rsidRPr="00514309">
        <w:t xml:space="preserve"> Московской области на среднесрочный период (далее - Порядок) определяет правила разработки, корректировки, осуществления мониторинга и контроля реализации прогноза со</w:t>
      </w:r>
      <w:r>
        <w:t>циально-экономического развития г</w:t>
      </w:r>
      <w:r w:rsidRPr="00514309">
        <w:t>ородского округа</w:t>
      </w:r>
      <w:r>
        <w:t xml:space="preserve"> Красногорск</w:t>
      </w:r>
      <w:r w:rsidRPr="00514309">
        <w:t xml:space="preserve"> Московской области</w:t>
      </w:r>
      <w:r>
        <w:t xml:space="preserve"> </w:t>
      </w:r>
      <w:r w:rsidRPr="00514309">
        <w:t>на среднесрочный период (далее - среднесрочный прогноз), а также вопросы взаимодействия и функции структурных подразделений администрации городского округа</w:t>
      </w:r>
      <w:r>
        <w:t xml:space="preserve"> Красногорск</w:t>
      </w:r>
      <w:r w:rsidRPr="00514309">
        <w:t xml:space="preserve"> Московской области в процессе подготовки среднесрочного прогноза.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 xml:space="preserve">2. Разработка среднесрочного прогноза осуществляется в соответствии с Бюджетным </w:t>
      </w:r>
      <w:hyperlink r:id="rId7" w:history="1">
        <w:r w:rsidRPr="00514309">
          <w:t>кодексом</w:t>
        </w:r>
      </w:hyperlink>
      <w:r w:rsidRPr="00514309">
        <w:t xml:space="preserve"> Российской Федерации, Федеральным </w:t>
      </w:r>
      <w:hyperlink r:id="rId8" w:history="1">
        <w:r w:rsidRPr="00514309">
          <w:t>законом</w:t>
        </w:r>
      </w:hyperlink>
      <w:r>
        <w:t xml:space="preserve"> от 28.06.2014 №</w:t>
      </w:r>
      <w:r w:rsidR="009A310C">
        <w:t> </w:t>
      </w:r>
      <w:r>
        <w:t>172-ФЗ «</w:t>
      </w:r>
      <w:r w:rsidRPr="00514309">
        <w:t>О стратегическом планировании в Российской Федерац</w:t>
      </w:r>
      <w:r>
        <w:t>ии»</w:t>
      </w:r>
      <w:r w:rsidRPr="00514309">
        <w:t xml:space="preserve">, </w:t>
      </w:r>
      <w:hyperlink r:id="rId9" w:history="1">
        <w:r w:rsidRPr="00514309">
          <w:t>Законом</w:t>
        </w:r>
      </w:hyperlink>
      <w:r w:rsidRPr="00514309">
        <w:t xml:space="preserve"> Московской об</w:t>
      </w:r>
      <w:r>
        <w:t>ласти от 26.02.2015 № 20/2015-ОЗ «</w:t>
      </w:r>
      <w:r w:rsidRPr="00514309">
        <w:t>О стратегическом планировании социально-экономическ</w:t>
      </w:r>
      <w:r>
        <w:t>ого развития Московской области»</w:t>
      </w:r>
      <w:r w:rsidRPr="00514309">
        <w:t xml:space="preserve">, </w:t>
      </w:r>
      <w:hyperlink r:id="rId10" w:history="1">
        <w:r w:rsidRPr="00514309">
          <w:t>постановлением</w:t>
        </w:r>
      </w:hyperlink>
      <w:r w:rsidRPr="00514309">
        <w:t xml:space="preserve"> Правительства Моск</w:t>
      </w:r>
      <w:r>
        <w:t xml:space="preserve">овской области  от 24.06.2016 № </w:t>
      </w:r>
      <w:r w:rsidRPr="00514309">
        <w:t xml:space="preserve">488/18 </w:t>
      </w:r>
      <w:r>
        <w:t>«</w:t>
      </w:r>
      <w:r w:rsidRPr="00514309">
        <w:t>О порядке разработки, корректировки, осуществления мониторинга и контроля реализации прогноза социально-экономического развития Московской области на среднесрочный период и признании утратившими силу некоторых актов Пра</w:t>
      </w:r>
      <w:r>
        <w:t>вительства Московской области»</w:t>
      </w:r>
      <w:r w:rsidRPr="00514309">
        <w:t xml:space="preserve"> и настоящим Порядком.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3. Среднесрочный прогноз разрабатывается ежегодно на очередной финансовый год и плановый период, на срок не менее трех лет, на основе прогноза социально-экономического развития Московской области, с учетом основных направлений бюджетной и налоговой политики.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4. Среднесрочный прогноз разрабатывается на вариативной основе по видам экономической деятельности и формируется в следующих вариантах, определяемых Министерством экономики и финансов Московской области: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  <w:rPr>
          <w:i/>
          <w:u w:val="single"/>
        </w:rPr>
      </w:pPr>
      <w:r w:rsidRPr="00514309">
        <w:t xml:space="preserve"> </w:t>
      </w:r>
      <w:r w:rsidRPr="00514309">
        <w:rPr>
          <w:rFonts w:eastAsia="Calibri"/>
          <w:lang w:eastAsia="en-US"/>
        </w:rPr>
        <w:t>базовый вариант среднесрочного прогноза характеризует основные тенденции и параметры развития экономики в условиях консервативного изменения внешних условий;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  <w:rPr>
          <w:i/>
          <w:u w:val="single"/>
        </w:rPr>
      </w:pPr>
      <w:r w:rsidRPr="00514309">
        <w:t xml:space="preserve"> </w:t>
      </w:r>
      <w:r w:rsidRPr="00514309">
        <w:rPr>
          <w:rFonts w:eastAsia="Calibri"/>
          <w:lang w:eastAsia="en-US"/>
        </w:rPr>
        <w:t>консервативный вариант среднесрочного прогноза разрабатывается на основе консервативных оценок темпов экономического роста с учетом возможности ухудшения внешнеэкономических условий.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В соответствии с рекомендациями Министерства экономики и финансов Московской области в прогнозе со</w:t>
      </w:r>
      <w:r>
        <w:t xml:space="preserve">циально-экономического развития </w:t>
      </w:r>
      <w:r w:rsidRPr="00514309">
        <w:t>городского округа</w:t>
      </w:r>
      <w:r>
        <w:t xml:space="preserve"> Красногорск</w:t>
      </w:r>
      <w:r w:rsidRPr="00514309">
        <w:t xml:space="preserve"> Московской области на очередной финансовый год и плановый период могут разрабатываться дополнительные варианты среднесрочного прогноза, которые отражают изменения внешни</w:t>
      </w:r>
      <w:r>
        <w:t xml:space="preserve">х и внутренних условий развития </w:t>
      </w:r>
      <w:r w:rsidRPr="00514309">
        <w:t>городского округа</w:t>
      </w:r>
      <w:r>
        <w:t xml:space="preserve"> Красногорск</w:t>
      </w:r>
      <w:r w:rsidRPr="00514309">
        <w:t xml:space="preserve"> Московской области.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5. Среднесрочный прогноз</w:t>
      </w:r>
      <w:r>
        <w:t xml:space="preserve"> городского</w:t>
      </w:r>
      <w:r w:rsidRPr="00514309">
        <w:t xml:space="preserve"> округа</w:t>
      </w:r>
      <w:r>
        <w:t xml:space="preserve"> Красногорск Московской области</w:t>
      </w:r>
      <w:r w:rsidRPr="00514309">
        <w:t xml:space="preserve"> разрабатывается и корректируется при методическом содействии Министерства экономики и финансов Московской области. 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514309">
        <w:lastRenderedPageBreak/>
        <w:t>6. Ответственным за организацию разработки, корректировку, осуществление мониторинга и контроля реализации среднесрочного прогноза является отдел экономического развития</w:t>
      </w:r>
      <w:r>
        <w:t xml:space="preserve"> и муниципальных программ </w:t>
      </w:r>
      <w:r w:rsidRPr="00514309">
        <w:t>управления</w:t>
      </w:r>
      <w:r>
        <w:t xml:space="preserve"> по экономике и инвестициям</w:t>
      </w:r>
      <w:r w:rsidRPr="00514309">
        <w:t xml:space="preserve"> администрации городского округа</w:t>
      </w:r>
      <w:r>
        <w:t xml:space="preserve"> Красногорск</w:t>
      </w:r>
      <w:r w:rsidRPr="00514309">
        <w:t xml:space="preserve"> Московской области.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514309">
        <w:t xml:space="preserve">7. В разработке среднесрочного прогноза, в пределах своей компетенции, участвуют следующие структурные подразделения администрации </w:t>
      </w:r>
      <w:r>
        <w:t>г</w:t>
      </w:r>
      <w:r w:rsidRPr="00514309">
        <w:t>ородского округа</w:t>
      </w:r>
      <w:r>
        <w:t xml:space="preserve"> Красногорск</w:t>
      </w:r>
      <w:r w:rsidRPr="00514309">
        <w:t xml:space="preserve"> Московской области (далее - участники разработки среднесрочного прогноза):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t>У</w:t>
      </w:r>
      <w:r w:rsidRPr="00514309">
        <w:t>правление</w:t>
      </w:r>
      <w:r>
        <w:t xml:space="preserve"> по экономике и инвестициям администрации городского округа Красногорск Московской области</w:t>
      </w:r>
      <w:r w:rsidRPr="00514309">
        <w:t>;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514309">
        <w:t>Финансовое управление</w:t>
      </w:r>
      <w:r w:rsidRPr="008D699B">
        <w:t xml:space="preserve"> </w:t>
      </w:r>
      <w:r>
        <w:t>администрации городского округа Красногорск Московской области</w:t>
      </w:r>
      <w:r w:rsidRPr="00514309">
        <w:t>;</w:t>
      </w:r>
    </w:p>
    <w:p w:rsidR="00FB44E4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514309">
        <w:t xml:space="preserve">Управление </w:t>
      </w:r>
      <w:r w:rsidR="00F726F2">
        <w:t>градостроительного комплекса</w:t>
      </w:r>
      <w:r>
        <w:t xml:space="preserve"> </w:t>
      </w:r>
      <w:r w:rsidR="007A61F4">
        <w:t xml:space="preserve">администрации </w:t>
      </w:r>
      <w:r>
        <w:t>городского округа</w:t>
      </w:r>
      <w:r w:rsidR="00F726F2">
        <w:t xml:space="preserve"> Красногорск</w:t>
      </w:r>
      <w:r>
        <w:t xml:space="preserve"> Московской области;</w:t>
      </w:r>
    </w:p>
    <w:p w:rsidR="00F726F2" w:rsidRPr="00514309" w:rsidRDefault="00F726F2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t>Управление транспорта, связи и дорожной деятельности</w:t>
      </w:r>
      <w:r w:rsidR="007A61F4">
        <w:t xml:space="preserve"> администрации</w:t>
      </w:r>
      <w:r>
        <w:t xml:space="preserve"> городского округа Красногорск Московской области;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514309">
        <w:t>Управление образования</w:t>
      </w:r>
      <w:r>
        <w:t xml:space="preserve"> </w:t>
      </w:r>
      <w:r w:rsidR="007A61F4">
        <w:t xml:space="preserve">администрации </w:t>
      </w:r>
      <w:r>
        <w:t>городского округа</w:t>
      </w:r>
      <w:r w:rsidR="00F726F2">
        <w:t xml:space="preserve"> Красногорск</w:t>
      </w:r>
      <w:r>
        <w:t xml:space="preserve"> Московской области</w:t>
      </w:r>
      <w:r w:rsidRPr="00514309">
        <w:t>;</w:t>
      </w:r>
    </w:p>
    <w:p w:rsidR="00FB44E4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514309">
        <w:t xml:space="preserve">Управление </w:t>
      </w:r>
      <w:r w:rsidR="00F726F2">
        <w:t>культуры, туризма и молодежной политики</w:t>
      </w:r>
      <w:r w:rsidR="007A61F4">
        <w:t xml:space="preserve"> администрации</w:t>
      </w:r>
      <w:r w:rsidR="00F726F2">
        <w:t xml:space="preserve"> </w:t>
      </w:r>
      <w:r>
        <w:t>городского округа</w:t>
      </w:r>
      <w:r w:rsidR="00F726F2">
        <w:t xml:space="preserve"> Красногорск</w:t>
      </w:r>
      <w:r>
        <w:t xml:space="preserve"> Московской области</w:t>
      </w:r>
      <w:r w:rsidRPr="00514309">
        <w:t>;</w:t>
      </w:r>
    </w:p>
    <w:p w:rsidR="00F726F2" w:rsidRDefault="00F726F2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t>Управление по физической культуре и спорту</w:t>
      </w:r>
      <w:r w:rsidR="007A61F4">
        <w:t xml:space="preserve"> администрации городского округа Красногорск Московской области</w:t>
      </w:r>
      <w:r>
        <w:t>;</w:t>
      </w:r>
    </w:p>
    <w:p w:rsidR="00F726F2" w:rsidRDefault="00F726F2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t xml:space="preserve">Управление земельно-имущественных отношений </w:t>
      </w:r>
      <w:r w:rsidR="007A61F4">
        <w:t xml:space="preserve">администрации </w:t>
      </w:r>
      <w:r>
        <w:t>городского округа Красногорск Московской области;</w:t>
      </w:r>
    </w:p>
    <w:p w:rsidR="00F726F2" w:rsidRDefault="00F726F2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t>Управление по социальным вопросам</w:t>
      </w:r>
      <w:r w:rsidR="007A61F4">
        <w:t xml:space="preserve"> администрации городского округа Красногорск Московской области</w:t>
      </w:r>
      <w:r>
        <w:t>;</w:t>
      </w:r>
    </w:p>
    <w:p w:rsidR="00F726F2" w:rsidRDefault="00F726F2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t>Управление по безопасности</w:t>
      </w:r>
      <w:r w:rsidR="007A61F4">
        <w:t xml:space="preserve"> администрации городского округа Красногорск Московской области (</w:t>
      </w:r>
      <w:r>
        <w:t>отдел потребительского рынка</w:t>
      </w:r>
      <w:r w:rsidR="007A61F4">
        <w:t>)</w:t>
      </w:r>
      <w:r>
        <w:t>;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514309">
        <w:t>8. В целях раз</w:t>
      </w:r>
      <w:r w:rsidR="00CB407C">
        <w:t xml:space="preserve">работки среднесрочного прогноза </w:t>
      </w:r>
      <w:r w:rsidRPr="00514309">
        <w:t>управлением</w:t>
      </w:r>
      <w:r w:rsidR="00CB407C">
        <w:t xml:space="preserve"> по экономике и инвестициям</w:t>
      </w:r>
      <w:r w:rsidRPr="00514309">
        <w:t xml:space="preserve"> администрации</w:t>
      </w:r>
      <w:r w:rsidR="00CB407C">
        <w:t xml:space="preserve"> городского округа Красногорск</w:t>
      </w:r>
      <w:r w:rsidRPr="00514309">
        <w:t xml:space="preserve"> Московской области может создаваться рабочая группа.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9.</w:t>
      </w:r>
      <w:r w:rsidRPr="00514309">
        <w:rPr>
          <w:i/>
        </w:rPr>
        <w:t xml:space="preserve"> </w:t>
      </w:r>
      <w:r w:rsidRPr="00514309">
        <w:t>Среднесрочный прогноз подлежит обязательной государственной регистрации в федеральном государственном реестре документов стратегического планирования.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  <w:rPr>
          <w:color w:val="FF0000"/>
        </w:rPr>
      </w:pPr>
    </w:p>
    <w:p w:rsidR="00FB44E4" w:rsidRPr="00514309" w:rsidRDefault="00FB44E4" w:rsidP="00FB44E4">
      <w:pPr>
        <w:widowControl w:val="0"/>
        <w:tabs>
          <w:tab w:val="left" w:pos="2523"/>
        </w:tabs>
        <w:jc w:val="center"/>
        <w:rPr>
          <w:b/>
          <w:bCs/>
          <w:color w:val="000000"/>
          <w:lang w:bidi="ru-RU"/>
        </w:rPr>
      </w:pPr>
      <w:r w:rsidRPr="00514309">
        <w:rPr>
          <w:b/>
          <w:bCs/>
          <w:color w:val="000000"/>
          <w:lang w:val="en-US" w:bidi="ru-RU"/>
        </w:rPr>
        <w:t>II</w:t>
      </w:r>
      <w:r w:rsidRPr="00514309">
        <w:rPr>
          <w:b/>
          <w:bCs/>
          <w:color w:val="000000"/>
          <w:lang w:bidi="ru-RU"/>
        </w:rPr>
        <w:t xml:space="preserve">. Взаимодействие участников разработки прогноза и требования </w:t>
      </w:r>
    </w:p>
    <w:p w:rsidR="00FB44E4" w:rsidRPr="00514309" w:rsidRDefault="00FB44E4" w:rsidP="00FB44E4">
      <w:pPr>
        <w:widowControl w:val="0"/>
        <w:tabs>
          <w:tab w:val="left" w:pos="2523"/>
        </w:tabs>
        <w:jc w:val="center"/>
        <w:rPr>
          <w:b/>
          <w:bCs/>
          <w:color w:val="000000"/>
          <w:lang w:bidi="ru-RU"/>
        </w:rPr>
      </w:pPr>
      <w:r w:rsidRPr="00514309">
        <w:rPr>
          <w:b/>
          <w:bCs/>
          <w:color w:val="000000"/>
          <w:lang w:bidi="ru-RU"/>
        </w:rPr>
        <w:t>к документам по прогнозу</w:t>
      </w:r>
    </w:p>
    <w:p w:rsidR="00FB44E4" w:rsidRPr="00514309" w:rsidRDefault="00FB44E4" w:rsidP="00FB44E4">
      <w:pPr>
        <w:widowControl w:val="0"/>
        <w:tabs>
          <w:tab w:val="left" w:pos="2523"/>
        </w:tabs>
        <w:jc w:val="center"/>
        <w:rPr>
          <w:b/>
          <w:bCs/>
          <w:lang w:eastAsia="en-US"/>
        </w:rPr>
      </w:pP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 xml:space="preserve">10. Разработка показателей среднесрочного прогноза ведется в соответствии с </w:t>
      </w:r>
      <w:r w:rsidRPr="00514309">
        <w:rPr>
          <w:shd w:val="clear" w:color="auto" w:fill="FFFFFF"/>
        </w:rPr>
        <w:t>«Методическими рекомендациями по разработке основных показателей среднесрочного прогноза социально-экономического развития Московской области в разрезе муниципальных образований»,</w:t>
      </w:r>
      <w:r w:rsidRPr="00514309">
        <w:t xml:space="preserve"> разработанными Министерством экономики и финансов Московской области. 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Координацию деятельности участников разр</w:t>
      </w:r>
      <w:r>
        <w:t xml:space="preserve">аботки среднесрочного прогноза </w:t>
      </w:r>
      <w:r w:rsidRPr="00514309">
        <w:t>осуществляет отдел экономического развития</w:t>
      </w:r>
      <w:r w:rsidR="00CB407C">
        <w:t xml:space="preserve"> и муниципальных программ </w:t>
      </w:r>
      <w:r w:rsidRPr="00514309">
        <w:t>управления</w:t>
      </w:r>
      <w:r w:rsidR="00CB407C">
        <w:t xml:space="preserve"> по экономике и инвестициям </w:t>
      </w:r>
      <w:r w:rsidRPr="00514309">
        <w:t>администрации городского округа</w:t>
      </w:r>
      <w:r w:rsidR="00CB407C">
        <w:t xml:space="preserve"> Красногорск</w:t>
      </w:r>
      <w:r w:rsidRPr="00514309">
        <w:t xml:space="preserve"> Московской области.</w:t>
      </w:r>
    </w:p>
    <w:p w:rsidR="00FB44E4" w:rsidRPr="00514309" w:rsidRDefault="00FB44E4" w:rsidP="00FB44E4">
      <w:pPr>
        <w:widowControl w:val="0"/>
        <w:tabs>
          <w:tab w:val="left" w:pos="836"/>
        </w:tabs>
        <w:ind w:firstLine="709"/>
        <w:jc w:val="both"/>
        <w:rPr>
          <w:color w:val="000000"/>
          <w:lang w:bidi="ru-RU"/>
        </w:rPr>
      </w:pPr>
      <w:r w:rsidRPr="00514309">
        <w:rPr>
          <w:color w:val="000000"/>
          <w:lang w:bidi="ru-RU"/>
        </w:rPr>
        <w:t>11.</w:t>
      </w:r>
      <w:r>
        <w:rPr>
          <w:color w:val="000000"/>
          <w:lang w:bidi="ru-RU"/>
        </w:rPr>
        <w:t xml:space="preserve"> </w:t>
      </w:r>
      <w:r w:rsidRPr="00514309">
        <w:rPr>
          <w:color w:val="000000"/>
          <w:lang w:bidi="ru-RU"/>
        </w:rPr>
        <w:t>Участники разработки прогноза ежегодно</w:t>
      </w:r>
      <w:r w:rsidRPr="00514309">
        <w:rPr>
          <w:lang w:bidi="ru-RU"/>
        </w:rPr>
        <w:t xml:space="preserve">, не позднее </w:t>
      </w:r>
      <w:r w:rsidRPr="00514309">
        <w:rPr>
          <w:bCs/>
          <w:shd w:val="clear" w:color="auto" w:fill="FFFFFF"/>
          <w:lang w:bidi="ru-RU"/>
        </w:rPr>
        <w:t>31 мая</w:t>
      </w:r>
      <w:r w:rsidRPr="00514309">
        <w:rPr>
          <w:b/>
          <w:bCs/>
          <w:shd w:val="clear" w:color="auto" w:fill="FFFFFF"/>
          <w:lang w:bidi="ru-RU"/>
        </w:rPr>
        <w:t xml:space="preserve"> </w:t>
      </w:r>
      <w:r w:rsidRPr="00514309">
        <w:rPr>
          <w:lang w:bidi="ru-RU"/>
        </w:rPr>
        <w:t>года,</w:t>
      </w:r>
      <w:r w:rsidRPr="00514309">
        <w:rPr>
          <w:color w:val="000000"/>
          <w:lang w:bidi="ru-RU"/>
        </w:rPr>
        <w:t xml:space="preserve"> предшествующего про</w:t>
      </w:r>
      <w:r w:rsidRPr="005D6678">
        <w:rPr>
          <w:lang w:bidi="ru-RU"/>
        </w:rPr>
        <w:t xml:space="preserve">гнозному периоду, представляют в </w:t>
      </w:r>
      <w:r w:rsidR="00CB407C">
        <w:rPr>
          <w:lang w:bidi="ru-RU"/>
        </w:rPr>
        <w:t xml:space="preserve">отдел экономического развития и муниципальных программ </w:t>
      </w:r>
      <w:r w:rsidRPr="005D6678">
        <w:rPr>
          <w:lang w:bidi="ru-RU"/>
        </w:rPr>
        <w:t>управления</w:t>
      </w:r>
      <w:r w:rsidR="00CB407C">
        <w:rPr>
          <w:lang w:bidi="ru-RU"/>
        </w:rPr>
        <w:t xml:space="preserve"> по экономике и инвестициям</w:t>
      </w:r>
      <w:r w:rsidRPr="005D6678">
        <w:rPr>
          <w:lang w:bidi="ru-RU"/>
        </w:rPr>
        <w:t xml:space="preserve"> </w:t>
      </w:r>
      <w:r>
        <w:rPr>
          <w:lang w:bidi="ru-RU"/>
        </w:rPr>
        <w:t>админ</w:t>
      </w:r>
      <w:r w:rsidR="00CB407C">
        <w:rPr>
          <w:lang w:bidi="ru-RU"/>
        </w:rPr>
        <w:t xml:space="preserve">истрации </w:t>
      </w:r>
      <w:r>
        <w:rPr>
          <w:lang w:bidi="ru-RU"/>
        </w:rPr>
        <w:t>городского округа</w:t>
      </w:r>
      <w:r w:rsidR="00CB407C">
        <w:rPr>
          <w:lang w:bidi="ru-RU"/>
        </w:rPr>
        <w:t xml:space="preserve"> Красногорск</w:t>
      </w:r>
      <w:r>
        <w:rPr>
          <w:lang w:bidi="ru-RU"/>
        </w:rPr>
        <w:t xml:space="preserve"> Московской области </w:t>
      </w:r>
      <w:r w:rsidRPr="005D6678">
        <w:rPr>
          <w:lang w:bidi="ru-RU"/>
        </w:rPr>
        <w:t>следующую информацию:</w:t>
      </w:r>
    </w:p>
    <w:p w:rsidR="00FB44E4" w:rsidRPr="00514309" w:rsidRDefault="00FB44E4" w:rsidP="00FB44E4">
      <w:pPr>
        <w:widowControl w:val="0"/>
        <w:tabs>
          <w:tab w:val="left" w:pos="1134"/>
        </w:tabs>
        <w:ind w:firstLine="709"/>
        <w:jc w:val="both"/>
        <w:rPr>
          <w:lang w:eastAsia="en-US"/>
        </w:rPr>
      </w:pPr>
      <w:r w:rsidRPr="00514309">
        <w:rPr>
          <w:color w:val="000000"/>
          <w:lang w:bidi="ru-RU"/>
        </w:rPr>
        <w:t>перечень должностных лиц, ответственных за представление информационно-аналитических материалов по прогнозу;</w:t>
      </w:r>
    </w:p>
    <w:p w:rsidR="00FB44E4" w:rsidRPr="00514309" w:rsidRDefault="00FB44E4" w:rsidP="00FB44E4">
      <w:pPr>
        <w:widowControl w:val="0"/>
        <w:tabs>
          <w:tab w:val="left" w:pos="1134"/>
        </w:tabs>
        <w:ind w:firstLine="709"/>
        <w:jc w:val="both"/>
        <w:rPr>
          <w:lang w:eastAsia="en-US"/>
        </w:rPr>
      </w:pPr>
      <w:r w:rsidRPr="00514309">
        <w:rPr>
          <w:color w:val="000000"/>
          <w:lang w:bidi="ru-RU"/>
        </w:rPr>
        <w:t>номера контактных телефонов;</w:t>
      </w:r>
    </w:p>
    <w:p w:rsidR="00FB44E4" w:rsidRPr="00514309" w:rsidRDefault="00FB44E4" w:rsidP="00FB44E4">
      <w:pPr>
        <w:widowControl w:val="0"/>
        <w:tabs>
          <w:tab w:val="left" w:pos="1134"/>
        </w:tabs>
        <w:ind w:firstLine="709"/>
        <w:jc w:val="both"/>
        <w:rPr>
          <w:lang w:eastAsia="en-US"/>
        </w:rPr>
      </w:pPr>
      <w:r w:rsidRPr="00514309">
        <w:rPr>
          <w:color w:val="000000"/>
          <w:lang w:bidi="ru-RU"/>
        </w:rPr>
        <w:lastRenderedPageBreak/>
        <w:t>официальные адреса электронной почты.</w:t>
      </w:r>
    </w:p>
    <w:p w:rsidR="00FB44E4" w:rsidRPr="00514309" w:rsidRDefault="00FB44E4" w:rsidP="00FB44E4">
      <w:pPr>
        <w:widowControl w:val="0"/>
        <w:tabs>
          <w:tab w:val="left" w:pos="709"/>
          <w:tab w:val="left" w:pos="1134"/>
        </w:tabs>
        <w:jc w:val="both"/>
        <w:rPr>
          <w:lang w:eastAsia="en-US"/>
        </w:rPr>
      </w:pPr>
    </w:p>
    <w:p w:rsidR="00FB44E4" w:rsidRPr="00514309" w:rsidRDefault="00FB44E4" w:rsidP="00FB44E4">
      <w:pPr>
        <w:widowControl w:val="0"/>
        <w:autoSpaceDE w:val="0"/>
        <w:autoSpaceDN w:val="0"/>
        <w:jc w:val="center"/>
        <w:outlineLvl w:val="1"/>
        <w:rPr>
          <w:b/>
        </w:rPr>
      </w:pPr>
      <w:r w:rsidRPr="00514309">
        <w:rPr>
          <w:b/>
          <w:lang w:val="en-US"/>
        </w:rPr>
        <w:t>III</w:t>
      </w:r>
      <w:r w:rsidRPr="00514309">
        <w:rPr>
          <w:b/>
        </w:rPr>
        <w:t>. Разработка среднесрочного прогноза в соответствии</w:t>
      </w:r>
    </w:p>
    <w:p w:rsidR="00FB44E4" w:rsidRPr="00514309" w:rsidRDefault="00FB44E4" w:rsidP="00FB44E4">
      <w:pPr>
        <w:widowControl w:val="0"/>
        <w:autoSpaceDE w:val="0"/>
        <w:autoSpaceDN w:val="0"/>
        <w:jc w:val="center"/>
        <w:rPr>
          <w:b/>
        </w:rPr>
      </w:pPr>
      <w:r w:rsidRPr="00514309">
        <w:rPr>
          <w:b/>
        </w:rPr>
        <w:t>с областной системой показателей</w:t>
      </w:r>
    </w:p>
    <w:p w:rsidR="00FB44E4" w:rsidRPr="00514309" w:rsidRDefault="00FB44E4" w:rsidP="00FB44E4">
      <w:pPr>
        <w:widowControl w:val="0"/>
        <w:tabs>
          <w:tab w:val="left" w:pos="709"/>
        </w:tabs>
        <w:autoSpaceDE w:val="0"/>
        <w:autoSpaceDN w:val="0"/>
        <w:rPr>
          <w:b/>
        </w:rPr>
      </w:pP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B7413">
        <w:rPr>
          <w:shd w:val="clear" w:color="auto" w:fill="FFFFFF"/>
        </w:rPr>
        <w:t>12. Отдел экономического развития</w:t>
      </w:r>
      <w:r w:rsidR="00CB407C">
        <w:rPr>
          <w:shd w:val="clear" w:color="auto" w:fill="FFFFFF"/>
        </w:rPr>
        <w:t xml:space="preserve"> </w:t>
      </w:r>
      <w:r w:rsidRPr="004B7413">
        <w:rPr>
          <w:shd w:val="clear" w:color="auto" w:fill="FFFFFF"/>
        </w:rPr>
        <w:t>управления</w:t>
      </w:r>
      <w:r w:rsidR="00CB407C">
        <w:rPr>
          <w:shd w:val="clear" w:color="auto" w:fill="FFFFFF"/>
        </w:rPr>
        <w:t xml:space="preserve"> по экономике и инвестициям</w:t>
      </w:r>
      <w:r w:rsidRPr="004B7413">
        <w:rPr>
          <w:shd w:val="clear" w:color="auto" w:fill="FFFFFF"/>
        </w:rPr>
        <w:t xml:space="preserve"> </w:t>
      </w:r>
      <w:r w:rsidRPr="004B7413">
        <w:t>администрации городского округа</w:t>
      </w:r>
      <w:r w:rsidR="00CB407C">
        <w:t xml:space="preserve"> Красногорск</w:t>
      </w:r>
      <w:r w:rsidRPr="004B7413">
        <w:t xml:space="preserve"> Московской области</w:t>
      </w:r>
      <w:r>
        <w:t xml:space="preserve"> </w:t>
      </w:r>
      <w:r w:rsidRPr="00514309">
        <w:rPr>
          <w:shd w:val="clear" w:color="auto" w:fill="FFFFFF"/>
        </w:rPr>
        <w:t>не позднее 5 рабочих дней со дня получения от Минис</w:t>
      </w:r>
      <w:r>
        <w:t xml:space="preserve">терства экономики и финансов </w:t>
      </w:r>
      <w:r w:rsidRPr="00514309">
        <w:t>Московской области организационно-методических и иных материалов, необходимых для разработки прогноза (сценарных условий функционирования экономики Российской Федерации и основных параметров среднесрочного прогноза),</w:t>
      </w:r>
      <w:r w:rsidRPr="00514309">
        <w:rPr>
          <w:color w:val="FF0000"/>
        </w:rPr>
        <w:t xml:space="preserve"> </w:t>
      </w:r>
      <w:r w:rsidRPr="00514309">
        <w:t>направляет участникам разработки среднесрочного прогноза указанные материалы и иные материалы, необходимые для разработки среднесрочного прогноза, и сопроводительные письма к ним.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13. Участники разработки среднесрочного прогноза осуществляют разработку показателей среднесрочного прогноза в соответствии с областной системой показателей в части, установленной настоящим Порядком, подготовку пояснительных записок к таблице прогноза и представление указанных материалов в отдел экономического развития</w:t>
      </w:r>
      <w:r w:rsidR="00CE07C3">
        <w:t xml:space="preserve"> и муниципальных программ</w:t>
      </w:r>
      <w:r w:rsidRPr="00514309">
        <w:t xml:space="preserve"> в установленные сроки, если иное не установлено настоящим Порядком.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>
        <w:t xml:space="preserve">Разработка прогноза </w:t>
      </w:r>
      <w:r w:rsidRPr="00514309">
        <w:t>осуществляется в сроки, указанные в сопроводительном письме Министерства экономики и финансов Московской области, с использованием Подсистемы прогнозирования социально-экономического развития Московской области автоматизированной информационно-аналитической системы «Мониторинг социально-экономического развития Московской области с использованием типового сегмента ГАС «Управление» (далее – подсистема прогнозирования), в процессе разработки участники осущест</w:t>
      </w:r>
      <w:r>
        <w:t xml:space="preserve">вляют согласование показателей </w:t>
      </w:r>
      <w:r w:rsidRPr="00514309">
        <w:t>с центральными исполнительными органами государственной власти Московской области.</w:t>
      </w:r>
    </w:p>
    <w:p w:rsidR="00FB44E4" w:rsidRPr="004B7413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B7413">
        <w:t>14. Отдел экономического развития</w:t>
      </w:r>
      <w:r w:rsidR="001D475B">
        <w:t xml:space="preserve"> и муниципальных программ </w:t>
      </w:r>
      <w:r w:rsidRPr="004B7413">
        <w:t>управления</w:t>
      </w:r>
      <w:r w:rsidR="001D475B">
        <w:t xml:space="preserve"> по экономике и инвестициям</w:t>
      </w:r>
      <w:r w:rsidRPr="004B7413">
        <w:t xml:space="preserve"> администрации городского округа</w:t>
      </w:r>
      <w:r w:rsidR="001D475B">
        <w:t xml:space="preserve"> Красногорск</w:t>
      </w:r>
      <w:r w:rsidRPr="004B7413">
        <w:t xml:space="preserve"> Московской области: 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rPr>
          <w:lang w:val="en-US"/>
        </w:rPr>
        <w:t>a</w:t>
      </w:r>
      <w:r w:rsidR="007E511A">
        <w:t xml:space="preserve">) </w:t>
      </w:r>
      <w:proofErr w:type="gramStart"/>
      <w:r w:rsidR="003A7112">
        <w:t>осуществляет</w:t>
      </w:r>
      <w:proofErr w:type="gramEnd"/>
      <w:r w:rsidR="003A7112">
        <w:t xml:space="preserve"> </w:t>
      </w:r>
      <w:r w:rsidRPr="00514309">
        <w:t>разработку среднесрочного прогноза и заполнение разделов таблицы прогноза: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>
        <w:rPr>
          <w:shd w:val="clear" w:color="auto" w:fill="FFFFFF"/>
        </w:rPr>
        <w:t>раздел «Демографические показатели»</w:t>
      </w:r>
      <w:r w:rsidRPr="00514309">
        <w:rPr>
          <w:shd w:val="clear" w:color="auto" w:fill="FFFFFF"/>
        </w:rPr>
        <w:t>,</w:t>
      </w:r>
      <w:r>
        <w:t xml:space="preserve"> показатель «</w:t>
      </w:r>
      <w:r w:rsidRPr="00514309">
        <w:t>численность постоя</w:t>
      </w:r>
      <w:r>
        <w:t>нного населения (на конец года)», в том числе по строке «</w:t>
      </w:r>
      <w:r w:rsidRPr="00514309">
        <w:t>по численности постоянного населения</w:t>
      </w:r>
      <w:r>
        <w:t>: от 3 до 7 лет, от 7 до 17 лет»</w:t>
      </w:r>
      <w:r w:rsidRPr="00514309">
        <w:t>, «естественный прирост (убыль) населения», «миграционный прирост (убыль) населения", «численность постоянного населения (среднегодовая)»;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>
        <w:rPr>
          <w:shd w:val="clear" w:color="auto" w:fill="FFFFFF"/>
        </w:rPr>
        <w:t>раздел «Труд и заработная плата»</w:t>
      </w:r>
      <w:r w:rsidRPr="00514309">
        <w:rPr>
          <w:shd w:val="clear" w:color="auto" w:fill="FFFFFF"/>
        </w:rPr>
        <w:t>,</w:t>
      </w:r>
      <w:r>
        <w:t xml:space="preserve"> в части показателей  «фонд заработной платы», «</w:t>
      </w:r>
      <w:r w:rsidRPr="00514309">
        <w:t>среднемесячная номинальная начисленная заработная плата работников</w:t>
      </w:r>
      <w:r>
        <w:t xml:space="preserve"> (по полному кругу организаций)», «</w:t>
      </w:r>
      <w:r w:rsidRPr="00514309">
        <w:t>среднемесячная номинальная начисленная заработная плата работников (по крупным и средним организациям)</w:t>
      </w:r>
      <w:r>
        <w:t>», «</w:t>
      </w:r>
      <w:r w:rsidRPr="00514309">
        <w:t>численность занятых в экономике  по полному кругу предприятий, а также на крупных и средних предприя</w:t>
      </w:r>
      <w:r>
        <w:t>тиях»</w:t>
      </w:r>
      <w:r w:rsidRPr="00514309">
        <w:t xml:space="preserve">, </w:t>
      </w:r>
      <w:r>
        <w:t>«</w:t>
      </w:r>
      <w:r w:rsidRPr="00514309">
        <w:t>фонд заработной платы по малым предприятиям (включая микропредприятия</w:t>
      </w:r>
      <w:r>
        <w:t>)», «</w:t>
      </w:r>
      <w:r w:rsidRPr="00514309">
        <w:t>среднемесячная заработная плата работников малых предпри</w:t>
      </w:r>
      <w:r>
        <w:t>ятий (включая микропредприятия)»; «</w:t>
      </w:r>
      <w:r w:rsidRPr="00514309">
        <w:t>среднесписочная численность работников малых предприятий (включая микропредприятия)</w:t>
      </w:r>
      <w:r>
        <w:t>»</w:t>
      </w:r>
      <w:r w:rsidRPr="00514309">
        <w:t xml:space="preserve">, </w:t>
      </w:r>
      <w:r>
        <w:t>«</w:t>
      </w:r>
      <w:r w:rsidRPr="00514309">
        <w:t>численность официально</w:t>
      </w:r>
      <w:r>
        <w:t xml:space="preserve"> зарегистрированных безработных», «</w:t>
      </w:r>
      <w:r w:rsidRPr="00514309">
        <w:t>уровень официально</w:t>
      </w:r>
      <w:r>
        <w:t xml:space="preserve"> зарегистрированной безработицы»</w:t>
      </w:r>
      <w:r w:rsidRPr="00514309">
        <w:t>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>
        <w:t>б</w:t>
      </w:r>
      <w:r w:rsidRPr="00514309">
        <w:t>) направляет</w:t>
      </w:r>
      <w:r w:rsidRPr="00514309">
        <w:rPr>
          <w:color w:val="FF0000"/>
        </w:rPr>
        <w:t xml:space="preserve"> </w:t>
      </w:r>
      <w:r w:rsidRPr="00514309">
        <w:t>участникам разработки среднесрочного прогноза для использования в расчетах предварительный сред</w:t>
      </w:r>
      <w:r>
        <w:t>несрочный прогноз показателей, «</w:t>
      </w:r>
      <w:r w:rsidRPr="00514309">
        <w:t>численность постоя</w:t>
      </w:r>
      <w:r>
        <w:t>нного населения (на конец года)», «</w:t>
      </w:r>
      <w:r w:rsidRPr="00514309">
        <w:t>численность заня</w:t>
      </w:r>
      <w:r>
        <w:t>тых в экономике (среднегодовая)»</w:t>
      </w:r>
      <w:r w:rsidRPr="00514309">
        <w:t>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>
        <w:t>в</w:t>
      </w:r>
      <w:r w:rsidRPr="00514309">
        <w:t xml:space="preserve">) осуществляет контроль за предоставлением материалов и внесением данных в подсистему «Мониторинг показателей развития Московской области» автоматизированной информационно-аналитической системы мониторинга социально-экономического </w:t>
      </w:r>
      <w:r w:rsidRPr="00514309">
        <w:lastRenderedPageBreak/>
        <w:t>развития Московской области с использованием типового регионального сегмента ГАС «Управление» в раздел «Муниципальный прогноз» участниками разработки среднесрочного прогноза;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>
        <w:t>г</w:t>
      </w:r>
      <w:r w:rsidRPr="00514309">
        <w:t>) осуществляет формирование среднесрочного прогноза и подготовку проекта постановления администрации городского округа</w:t>
      </w:r>
      <w:r w:rsidR="001D475B">
        <w:t xml:space="preserve"> Красногорск</w:t>
      </w:r>
      <w:r w:rsidRPr="00514309">
        <w:t xml:space="preserve"> Московской области о прогнозе социально-экономического развития городского округа</w:t>
      </w:r>
      <w:r w:rsidR="001D475B">
        <w:t xml:space="preserve"> Красногорск</w:t>
      </w:r>
      <w:r w:rsidRPr="00514309">
        <w:t xml:space="preserve"> Московской области на среднесрочный период в установленном порядке. </w:t>
      </w:r>
    </w:p>
    <w:p w:rsidR="00FB44E4" w:rsidRPr="00514309" w:rsidRDefault="007E511A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t xml:space="preserve">15. Отдел инвестиций и инноваций, отдел развития малого и среднего </w:t>
      </w:r>
      <w:proofErr w:type="gramStart"/>
      <w:r>
        <w:t xml:space="preserve">бизнеса </w:t>
      </w:r>
      <w:r w:rsidR="00FB44E4" w:rsidRPr="00977873">
        <w:t xml:space="preserve"> управления</w:t>
      </w:r>
      <w:proofErr w:type="gramEnd"/>
      <w:r>
        <w:t xml:space="preserve"> по экономике и инвестициям</w:t>
      </w:r>
      <w:r w:rsidR="00FB44E4" w:rsidRPr="00977873">
        <w:t xml:space="preserve"> администрации городского округа</w:t>
      </w:r>
      <w:r>
        <w:t xml:space="preserve"> Красногорск</w:t>
      </w:r>
      <w:r w:rsidR="00FB44E4" w:rsidRPr="00977873">
        <w:t xml:space="preserve"> Московской области</w:t>
      </w:r>
      <w:r w:rsidR="00FB44E4">
        <w:t xml:space="preserve"> </w:t>
      </w:r>
      <w:r>
        <w:t xml:space="preserve"> осуществляю</w:t>
      </w:r>
      <w:r w:rsidR="00FB44E4" w:rsidRPr="00514309">
        <w:t>т разработку среднесрочного прогноза и заполнение следующих разделов таблицы прогноза: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>
        <w:t>раздел «</w:t>
      </w:r>
      <w:r w:rsidRPr="00514309">
        <w:t>Промышленное производство</w:t>
      </w:r>
      <w:r>
        <w:t>»</w:t>
      </w:r>
      <w:r w:rsidRPr="00514309">
        <w:t>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>
        <w:t>раздел «</w:t>
      </w:r>
      <w:r w:rsidRPr="00514309">
        <w:t>Малое предприниматель</w:t>
      </w:r>
      <w:r>
        <w:t>ство (включая микропредприятия)»</w:t>
      </w:r>
      <w:r w:rsidRPr="00514309">
        <w:t>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>
        <w:t>раздел «Инвестиции»</w:t>
      </w:r>
      <w:r w:rsidRPr="00514309">
        <w:t>;</w:t>
      </w:r>
    </w:p>
    <w:p w:rsidR="00FB44E4" w:rsidRDefault="00FB44E4" w:rsidP="00FB44E4">
      <w:pPr>
        <w:widowControl w:val="0"/>
        <w:autoSpaceDE w:val="0"/>
        <w:autoSpaceDN w:val="0"/>
        <w:ind w:firstLine="709"/>
        <w:jc w:val="both"/>
      </w:pPr>
      <w:r>
        <w:t>раздел «Труд и заработная плата», в части показателей «</w:t>
      </w:r>
      <w:r w:rsidRPr="00514309">
        <w:t>количество созданных рабочих мест».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977873">
        <w:rPr>
          <w:shd w:val="clear" w:color="auto" w:fill="FFFFFF"/>
        </w:rPr>
        <w:t xml:space="preserve">16. Отдел </w:t>
      </w:r>
      <w:r w:rsidR="007E511A">
        <w:rPr>
          <w:shd w:val="clear" w:color="auto" w:fill="FFFFFF"/>
        </w:rPr>
        <w:t>потребительского рынка управления по безопасности администрации</w:t>
      </w:r>
      <w:r w:rsidRPr="00977873">
        <w:t xml:space="preserve"> городского округа </w:t>
      </w:r>
      <w:r w:rsidR="007E511A">
        <w:t xml:space="preserve">Красногорск </w:t>
      </w:r>
      <w:r w:rsidRPr="00977873">
        <w:t>Московской области</w:t>
      </w:r>
      <w:r>
        <w:rPr>
          <w:shd w:val="clear" w:color="auto" w:fill="FFFFFF"/>
        </w:rPr>
        <w:t xml:space="preserve"> </w:t>
      </w:r>
      <w:r w:rsidRPr="00514309">
        <w:t>осуществляет разработку среднесрочного прогноза и заполнение разделов таблицы прогноза:</w:t>
      </w:r>
    </w:p>
    <w:p w:rsidR="00FB44E4" w:rsidRPr="00514309" w:rsidRDefault="00FB44E4" w:rsidP="00FB44E4">
      <w:pPr>
        <w:shd w:val="clear" w:color="auto" w:fill="FFFFFF"/>
        <w:ind w:firstLineChars="295" w:firstLine="708"/>
        <w:jc w:val="both"/>
      </w:pPr>
      <w:r>
        <w:t>раздел «Торговля и услуги»</w:t>
      </w:r>
      <w:r w:rsidRPr="00514309">
        <w:t xml:space="preserve"> -</w:t>
      </w:r>
      <w:r>
        <w:t xml:space="preserve"> показатели «</w:t>
      </w:r>
      <w:r w:rsidRPr="00514309">
        <w:t>оборот розничной торговли</w:t>
      </w:r>
      <w:r>
        <w:t>», «</w:t>
      </w:r>
      <w:r w:rsidRPr="00514309">
        <w:t>площадь торговых объектов предприятий рознич</w:t>
      </w:r>
      <w:r>
        <w:t>ной торговли (на конец года)»</w:t>
      </w:r>
      <w:r w:rsidRPr="00514309">
        <w:t xml:space="preserve">, </w:t>
      </w:r>
      <w:r>
        <w:t>«</w:t>
      </w:r>
      <w:r w:rsidRPr="00514309">
        <w:t>площадь объектов оптовой торговли (складские помещения, оптово-распределительные центры, оптово-логистические центры, торгово-складские комплексы, логистические комплексы, стационарные оптовые рынки, распределительные холодильники и др.)</w:t>
      </w:r>
      <w:r>
        <w:t>»</w:t>
      </w:r>
      <w:r w:rsidRPr="00514309">
        <w:t>,</w:t>
      </w:r>
      <w:r>
        <w:t xml:space="preserve"> </w:t>
      </w:r>
      <w:r w:rsidRPr="00514309">
        <w:t>«количество стационарных объектов розничной торговли».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977873">
        <w:t>17. Финансовое управление администрации городского округа</w:t>
      </w:r>
      <w:r w:rsidR="007E511A">
        <w:t xml:space="preserve"> Красногорск</w:t>
      </w:r>
      <w:r w:rsidRPr="00977873">
        <w:t xml:space="preserve"> Московской области</w:t>
      </w:r>
      <w:r>
        <w:t xml:space="preserve"> </w:t>
      </w:r>
      <w:r w:rsidRPr="00514309">
        <w:t>осуществляет разработку среднесрочного прогноза и заполнение разделов таблицы прогноза: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 xml:space="preserve">раздел </w:t>
      </w:r>
      <w:r>
        <w:t>«Инвестиции» - показатель «</w:t>
      </w:r>
      <w:r w:rsidRPr="00514309">
        <w:t>инвестиции в основной капитал по источникам финансирования (без субъектов малого предпринимательства и параме</w:t>
      </w:r>
      <w:r>
        <w:t>тров неформальной деятельности)</w:t>
      </w:r>
      <w:r w:rsidRPr="00514309">
        <w:t xml:space="preserve"> из местных бюджетов»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977873">
        <w:t>1</w:t>
      </w:r>
      <w:r w:rsidR="007E511A">
        <w:t>8</w:t>
      </w:r>
      <w:r w:rsidRPr="00977873">
        <w:t xml:space="preserve">. Управление </w:t>
      </w:r>
      <w:r w:rsidR="007E511A">
        <w:t>градостроительного комплекса</w:t>
      </w:r>
      <w:r w:rsidRPr="00977873">
        <w:t xml:space="preserve"> администрации</w:t>
      </w:r>
      <w:r w:rsidR="007E511A">
        <w:t xml:space="preserve"> </w:t>
      </w:r>
      <w:r w:rsidRPr="00977873">
        <w:t>городского округа</w:t>
      </w:r>
      <w:r w:rsidR="007E511A">
        <w:t xml:space="preserve"> Красногорск</w:t>
      </w:r>
      <w:r w:rsidRPr="00977873">
        <w:t xml:space="preserve"> Московской области</w:t>
      </w:r>
      <w:r>
        <w:t xml:space="preserve"> </w:t>
      </w:r>
      <w:r w:rsidRPr="00514309">
        <w:t>осуществляет разработку среднесрочного прогноза и заполнение разделов таблицы прогноза:</w:t>
      </w:r>
    </w:p>
    <w:p w:rsidR="00FB44E4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t>раздел «Строительство»</w:t>
      </w:r>
      <w:r w:rsidRPr="00514309">
        <w:t xml:space="preserve"> – показатели: «объем жилищного строительства (ввод общей площади жилых домов, построенных населением; ввод жилья в многоквартирных домах)», «уровень обеспеченности населения жильем (на конец года)», «жилищный фонд на конец года»;</w:t>
      </w:r>
    </w:p>
    <w:p w:rsidR="007E511A" w:rsidRPr="00514309" w:rsidRDefault="007E511A" w:rsidP="007E511A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t xml:space="preserve">19. Управление транспорта, связи и дорожной деятельности </w:t>
      </w:r>
      <w:r w:rsidRPr="00977873">
        <w:t>администрации</w:t>
      </w:r>
      <w:r>
        <w:t xml:space="preserve"> </w:t>
      </w:r>
      <w:r w:rsidRPr="00977873">
        <w:t>городского округа</w:t>
      </w:r>
      <w:r>
        <w:t xml:space="preserve"> Красногорск</w:t>
      </w:r>
      <w:r w:rsidRPr="00977873">
        <w:t xml:space="preserve"> Московской области</w:t>
      </w:r>
      <w:r>
        <w:t xml:space="preserve"> </w:t>
      </w:r>
      <w:r w:rsidRPr="00514309">
        <w:t>осуществляет разработку среднесрочного прогноза и заполнение разделов таблицы прогноза:</w:t>
      </w:r>
    </w:p>
    <w:p w:rsidR="00FB44E4" w:rsidRPr="00514309" w:rsidRDefault="00FB44E4" w:rsidP="00FB44E4">
      <w:pPr>
        <w:ind w:firstLineChars="295" w:firstLine="708"/>
        <w:jc w:val="both"/>
      </w:pPr>
      <w:r w:rsidRPr="00514309">
        <w:t>раздел «Транспорт», показатель «протяженность автомобильных дорог общего пользования с твердым типом покрытия местного значения</w:t>
      </w:r>
      <w:r>
        <w:t>»</w:t>
      </w:r>
      <w:r w:rsidRPr="00514309">
        <w:t>.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977873">
        <w:t xml:space="preserve">20. Управление образования администрации городского округа </w:t>
      </w:r>
      <w:r w:rsidR="007E511A">
        <w:t xml:space="preserve">Красногорск </w:t>
      </w:r>
      <w:r w:rsidRPr="00977873">
        <w:t>Московской области</w:t>
      </w:r>
      <w:r>
        <w:t xml:space="preserve"> </w:t>
      </w:r>
      <w:r w:rsidRPr="00514309">
        <w:t>осуществляет разработку среднесрочного прогноза и заполнение таблицы прогноза: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раздел «Труд и заработная плата» - показатели «среднемесячная номинальная начисленная заработная плата: педагогических работников общеобразовательных организаций; педагогических работников дошкольных образовательных организаций; педагогических работников организаций дополнительного образования детей»</w:t>
      </w:r>
      <w:r>
        <w:t>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>
        <w:t>раздел «Образование».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977873">
        <w:t xml:space="preserve">21. Управление </w:t>
      </w:r>
      <w:r w:rsidR="007E511A">
        <w:t xml:space="preserve">культуры, туризма и молодежной политики администрации </w:t>
      </w:r>
      <w:r w:rsidRPr="00977873">
        <w:lastRenderedPageBreak/>
        <w:t>городского округа</w:t>
      </w:r>
      <w:r w:rsidR="007E511A">
        <w:t xml:space="preserve"> Красногорск</w:t>
      </w:r>
      <w:r w:rsidRPr="00977873">
        <w:t xml:space="preserve"> Московской области</w:t>
      </w:r>
      <w:r w:rsidRPr="00514309">
        <w:t xml:space="preserve"> осуществляет разработку среднесрочного прогноза и заполнение таблицы прогноза: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раздел «Труд и заработная плата» - показатели «среднемесячная номинальная начисленная заработная плата работников муниципальных учреждений культуры – всего».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 xml:space="preserve">22. </w:t>
      </w:r>
      <w:r>
        <w:t>П</w:t>
      </w:r>
      <w:r w:rsidRPr="00514309">
        <w:t>рогноз социально-экономического развития</w:t>
      </w:r>
      <w:r w:rsidRPr="00D11623">
        <w:t xml:space="preserve"> </w:t>
      </w:r>
      <w:r w:rsidRPr="00514309">
        <w:t>городского округа</w:t>
      </w:r>
      <w:r w:rsidR="00C36C14">
        <w:t xml:space="preserve"> Красногорск</w:t>
      </w:r>
      <w:r w:rsidRPr="00514309">
        <w:t xml:space="preserve"> Московской области, вносится н</w:t>
      </w:r>
      <w:r w:rsidR="00C36C14">
        <w:t xml:space="preserve">а рассмотрение Совета депутатов </w:t>
      </w:r>
      <w:r w:rsidRPr="00514309">
        <w:t>городского округа</w:t>
      </w:r>
      <w:r w:rsidR="00C36C14">
        <w:t xml:space="preserve"> Красногорск</w:t>
      </w:r>
      <w:r w:rsidRPr="00514309">
        <w:t xml:space="preserve"> Московской области одновременно с проектом бюджета городского округа </w:t>
      </w:r>
      <w:r w:rsidR="00C36C14">
        <w:t xml:space="preserve">Красногорск </w:t>
      </w:r>
      <w:r w:rsidRPr="00514309">
        <w:t>Московской области на очередной финансовый год и плановый период.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23. Таблицы системы показателей прогноза, в части фактических данных за два года, предшествующих базовому году прогнозного периода, заполняются участниками разработки среднесрочного прогноза на основании официальных статистических данных.</w:t>
      </w:r>
    </w:p>
    <w:p w:rsidR="00FB44E4" w:rsidRPr="00514309" w:rsidRDefault="00C36C14" w:rsidP="00FB44E4">
      <w:pPr>
        <w:widowControl w:val="0"/>
        <w:autoSpaceDE w:val="0"/>
        <w:autoSpaceDN w:val="0"/>
        <w:ind w:firstLine="709"/>
        <w:jc w:val="both"/>
      </w:pPr>
      <w:r>
        <w:t xml:space="preserve">24. </w:t>
      </w:r>
      <w:r w:rsidR="00FB44E4" w:rsidRPr="00514309">
        <w:t>Пояснительные записки, представляемые участниками разработки среднесрочного прогноза одновременно с таблицами прогноза, должны содержать: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краткий анализ достигнутого уровня значений показателей, описание основных тенденций их изменения за период, предшествующий прогнозному периоду, анализ факторов, оказывавших в предыдущие годы существенное (как положительное, так и отрицательное) влияние на сложившиеся тенденции развития;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анализ уровня достижения прогнозных значений показателей, разработанных в</w:t>
      </w:r>
      <w:r w:rsidRPr="00514309">
        <w:rPr>
          <w:color w:val="FF0000"/>
        </w:rPr>
        <w:t xml:space="preserve"> </w:t>
      </w:r>
      <w:r w:rsidRPr="00514309">
        <w:t>предыдущем году, с указанием причин значительных отклонений прогнозных значений от фактически достигнутых;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обоснование наиболее вероятных тенденций динамики показателей прогнозного периода с указанием проблем развития и комплекса необходимых мер, принятие и реализация которых позволят изменить негативную или развить позитивную тенденции;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перечень организаций, определяющих развитие соответствующей отрасли экономики муниципального образования.</w:t>
      </w:r>
    </w:p>
    <w:p w:rsidR="00FB44E4" w:rsidRPr="00514309" w:rsidRDefault="00FB44E4" w:rsidP="00FB44E4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514309">
        <w:t>25</w:t>
      </w:r>
      <w:r w:rsidRPr="00514309">
        <w:rPr>
          <w:shd w:val="clear" w:color="auto" w:fill="FFFFFF"/>
        </w:rPr>
        <w:t>. Отдел экономич</w:t>
      </w:r>
      <w:r>
        <w:rPr>
          <w:shd w:val="clear" w:color="auto" w:fill="FFFFFF"/>
        </w:rPr>
        <w:t>еского развития</w:t>
      </w:r>
      <w:r w:rsidR="00C36C14">
        <w:rPr>
          <w:shd w:val="clear" w:color="auto" w:fill="FFFFFF"/>
        </w:rPr>
        <w:t xml:space="preserve"> и муниципальных программ </w:t>
      </w:r>
      <w:r w:rsidRPr="00514309">
        <w:rPr>
          <w:shd w:val="clear" w:color="auto" w:fill="FFFFFF"/>
        </w:rPr>
        <w:t xml:space="preserve">управления </w:t>
      </w:r>
      <w:r w:rsidR="00C36C14">
        <w:rPr>
          <w:shd w:val="clear" w:color="auto" w:fill="FFFFFF"/>
        </w:rPr>
        <w:t xml:space="preserve">по экономике и инвестициям </w:t>
      </w:r>
      <w:r>
        <w:t xml:space="preserve">администрации </w:t>
      </w:r>
      <w:r w:rsidR="00C36C14">
        <w:t>г</w:t>
      </w:r>
      <w:r>
        <w:t>ородского округа</w:t>
      </w:r>
      <w:r w:rsidR="00C36C14">
        <w:t xml:space="preserve"> Красногорск</w:t>
      </w:r>
      <w:r>
        <w:t xml:space="preserve"> Московской области </w:t>
      </w:r>
      <w:r w:rsidRPr="00514309">
        <w:rPr>
          <w:shd w:val="clear" w:color="auto" w:fill="FFFFFF"/>
        </w:rPr>
        <w:t>проводит предварительное рассмотрение</w:t>
      </w:r>
      <w:r w:rsidRPr="00514309">
        <w:t xml:space="preserve"> материалов, представленных участниками разработки среднесрочного прогноза, включающее следующие действия: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 xml:space="preserve"> проверку соответствия отчетных данных, представленных участниками разработки среднесрочного прогноза, официальным статистическим данным;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 xml:space="preserve"> проверку правильности проведения расчетов балансовых и относительных показателей социально-экономического развития Московской области;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 xml:space="preserve"> сопоставление представленных участниками разработки среднесрочного прогноза прогнозных значений показателей со сложившимися тенденциями социально-эк</w:t>
      </w:r>
      <w:r w:rsidR="00C36C14">
        <w:t xml:space="preserve">ономического развития </w:t>
      </w:r>
      <w:r w:rsidRPr="00514309">
        <w:t>городского округа</w:t>
      </w:r>
      <w:r w:rsidR="00C36C14">
        <w:t xml:space="preserve"> Красногорск</w:t>
      </w:r>
      <w:r w:rsidRPr="00514309">
        <w:t xml:space="preserve"> Московской области;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 xml:space="preserve"> анализ пояснительных записок с точки зрения соответствия и обоснованности прогнозируемых тенденций со</w:t>
      </w:r>
      <w:r w:rsidR="00C36C14">
        <w:t xml:space="preserve">циально-экономического развития </w:t>
      </w:r>
      <w:r w:rsidRPr="00514309">
        <w:t xml:space="preserve">городского округа </w:t>
      </w:r>
      <w:r w:rsidR="00C36C14">
        <w:t xml:space="preserve">Красногорск </w:t>
      </w:r>
      <w:r w:rsidRPr="00514309">
        <w:t>Московской области.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Срок предварительного рассмотрения материалов, представленных участниками разработки среднесрочного прогноза, не должен превышать 3 рабочих дней со дня, следующего за днем их получения отделом экономического развития</w:t>
      </w:r>
      <w:r w:rsidR="009D072D">
        <w:t xml:space="preserve"> и муниципальных программ</w:t>
      </w:r>
      <w:r w:rsidRPr="00514309">
        <w:t>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  <w:rPr>
          <w:i/>
        </w:rPr>
      </w:pPr>
      <w:r w:rsidRPr="00514309">
        <w:t>26.</w:t>
      </w:r>
      <w:r w:rsidRPr="00514309">
        <w:rPr>
          <w:i/>
        </w:rPr>
        <w:t xml:space="preserve"> </w:t>
      </w:r>
      <w:r w:rsidRPr="00514309">
        <w:t xml:space="preserve">В случае представления материалов, не соответствующих вышеуказанным критериям, </w:t>
      </w:r>
      <w:r w:rsidRPr="00514309">
        <w:rPr>
          <w:shd w:val="clear" w:color="auto" w:fill="FFFFFF"/>
        </w:rPr>
        <w:t>отдел экономического развития</w:t>
      </w:r>
      <w:r w:rsidR="007B6E15">
        <w:rPr>
          <w:shd w:val="clear" w:color="auto" w:fill="FFFFFF"/>
        </w:rPr>
        <w:t xml:space="preserve"> и муниципальных программ</w:t>
      </w:r>
      <w:r w:rsidRPr="00514309">
        <w:rPr>
          <w:shd w:val="clear" w:color="auto" w:fill="FFFFFF"/>
        </w:rPr>
        <w:t xml:space="preserve"> направляет участникам разработки среднесрочного прогноза письма с указанием оснований для воз</w:t>
      </w:r>
      <w:r w:rsidRPr="00514309">
        <w:t>врата.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  <w:rPr>
          <w:i/>
        </w:rPr>
      </w:pPr>
      <w:r w:rsidRPr="00514309">
        <w:t>Письма направляются участникам разработки среднесрочного прогноза</w:t>
      </w:r>
      <w:r w:rsidR="009B1BD6">
        <w:t xml:space="preserve"> посредством </w:t>
      </w:r>
      <w:r w:rsidRPr="00514309">
        <w:t>использовани</w:t>
      </w:r>
      <w:r w:rsidR="009B1BD6">
        <w:t>я</w:t>
      </w:r>
      <w:r w:rsidRPr="00514309">
        <w:t xml:space="preserve"> МСЭД. Срок направления писем не должен превышать 3 рабочих дней со дня получения материалов о</w:t>
      </w:r>
      <w:r w:rsidR="007B6E15">
        <w:t>тделом экономического развития и муниципальных программ.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 xml:space="preserve">Участники разработки среднесрочного прогноза устраняют выявленные недостатки, </w:t>
      </w:r>
      <w:r w:rsidRPr="00514309">
        <w:lastRenderedPageBreak/>
        <w:t>явившиеся основанием для возврата материалов, и направляют в отдел экономического развития</w:t>
      </w:r>
      <w:r w:rsidR="007E0489">
        <w:t xml:space="preserve"> и муниципальных программ</w:t>
      </w:r>
      <w:r w:rsidRPr="00514309">
        <w:t xml:space="preserve"> доработанные материалы в срок, не превышающий 3 рабочих дней со дня получения письма о возврате материалов.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 xml:space="preserve">27. При необходимости получения дополнительной информации или разъяснений по представленным материалам </w:t>
      </w:r>
      <w:r w:rsidRPr="00514309">
        <w:rPr>
          <w:shd w:val="clear" w:color="auto" w:fill="FFFFFF"/>
        </w:rPr>
        <w:t>отдел экономического развития</w:t>
      </w:r>
      <w:r w:rsidR="007B6E15">
        <w:rPr>
          <w:shd w:val="clear" w:color="auto" w:fill="FFFFFF"/>
        </w:rPr>
        <w:t xml:space="preserve"> и муниципальных программ</w:t>
      </w:r>
      <w:r w:rsidRPr="00514309">
        <w:t xml:space="preserve"> вправе не позднее 3 рабочих дней со дня получения указанных материалов направить запросы участникам разработки среднесрочного прогноза.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 xml:space="preserve">Срок представления участником разработки среднесрочного прогноза дополнительной информации или разъяснений не должен превышать 3 рабочих дней со дня получения </w:t>
      </w:r>
      <w:r w:rsidR="007B6E15">
        <w:t>запроса отдела экономического развития и муниципальных программ</w:t>
      </w:r>
      <w:r w:rsidRPr="00514309">
        <w:t>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rPr>
          <w:shd w:val="clear" w:color="auto" w:fill="FFFFFF"/>
        </w:rPr>
        <w:t>28. Отдел экономического развития</w:t>
      </w:r>
      <w:r w:rsidR="007B6E15">
        <w:rPr>
          <w:shd w:val="clear" w:color="auto" w:fill="FFFFFF"/>
        </w:rPr>
        <w:t xml:space="preserve"> и муниципальных программ</w:t>
      </w:r>
      <w:r>
        <w:rPr>
          <w:shd w:val="clear" w:color="auto" w:fill="FFFFFF"/>
        </w:rPr>
        <w:t xml:space="preserve"> </w:t>
      </w:r>
      <w:r w:rsidR="007B6E15">
        <w:rPr>
          <w:shd w:val="clear" w:color="auto" w:fill="FFFFFF"/>
        </w:rPr>
        <w:t xml:space="preserve">администрации </w:t>
      </w:r>
      <w:r w:rsidRPr="00A45C91">
        <w:rPr>
          <w:shd w:val="clear" w:color="auto" w:fill="FFFFFF"/>
        </w:rPr>
        <w:t xml:space="preserve">городского округа </w:t>
      </w:r>
      <w:r w:rsidR="007B6E15">
        <w:rPr>
          <w:shd w:val="clear" w:color="auto" w:fill="FFFFFF"/>
        </w:rPr>
        <w:t xml:space="preserve">Красногорск </w:t>
      </w:r>
      <w:r w:rsidRPr="00A45C91">
        <w:rPr>
          <w:shd w:val="clear" w:color="auto" w:fill="FFFFFF"/>
        </w:rPr>
        <w:t>Московской области</w:t>
      </w:r>
      <w:r w:rsidRPr="00514309">
        <w:t xml:space="preserve"> осуществляет анализ, обобщение информационно-аналитических материалов по прогнозу, представленных участниками разработки среднесрочного прогноза и направляет по</w:t>
      </w:r>
      <w:r w:rsidR="00860B84">
        <w:t>средством</w:t>
      </w:r>
      <w:bookmarkStart w:id="1" w:name="_GoBack"/>
      <w:bookmarkEnd w:id="1"/>
      <w:r w:rsidRPr="00514309">
        <w:t xml:space="preserve"> МСЭД в Министерство экономики и финансов Московской области в установленные сроки.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29. Информационно-аналитические материалы по прогнозу, подлежащие представлению в Министерство экономики и финансов Московской области, в соответствии с Системой показателей социально-экономического развития Московской области на среднесрочный период, должны содержать: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</w:pPr>
      <w:r w:rsidRPr="00514309">
        <w:t>таблицу «Прогноз со</w:t>
      </w:r>
      <w:r w:rsidR="007B6E15">
        <w:t xml:space="preserve">циально-экономического развития </w:t>
      </w:r>
      <w:r w:rsidRPr="00514309">
        <w:t>городского округа</w:t>
      </w:r>
      <w:r w:rsidR="007B6E15">
        <w:t xml:space="preserve"> Красногорск</w:t>
      </w:r>
      <w:r w:rsidRPr="00514309">
        <w:t xml:space="preserve"> Московской области»;</w:t>
      </w:r>
    </w:p>
    <w:p w:rsidR="00FB44E4" w:rsidRPr="00514309" w:rsidRDefault="00FB44E4" w:rsidP="00FB44E4">
      <w:pPr>
        <w:widowControl w:val="0"/>
        <w:autoSpaceDE w:val="0"/>
        <w:autoSpaceDN w:val="0"/>
        <w:ind w:firstLine="709"/>
        <w:jc w:val="both"/>
        <w:rPr>
          <w:b/>
        </w:rPr>
      </w:pPr>
      <w:r w:rsidRPr="00514309">
        <w:t>таблицу «Пояснительная записка по прогнозу социально-эко</w:t>
      </w:r>
      <w:r w:rsidR="007B6E15">
        <w:t xml:space="preserve">номического развития </w:t>
      </w:r>
      <w:r w:rsidRPr="00514309">
        <w:t>городского округа</w:t>
      </w:r>
      <w:r w:rsidR="007B6E15">
        <w:t xml:space="preserve"> Красногорск</w:t>
      </w:r>
      <w:r w:rsidRPr="00514309">
        <w:t xml:space="preserve"> Московской области» (далее – таблица пояснительной записки к прогнозу).</w:t>
      </w:r>
    </w:p>
    <w:p w:rsidR="00FB44E4" w:rsidRPr="00514309" w:rsidRDefault="00FB44E4" w:rsidP="00FB44E4">
      <w:pPr>
        <w:ind w:firstLine="360"/>
        <w:jc w:val="center"/>
        <w:rPr>
          <w:b/>
        </w:rPr>
      </w:pPr>
    </w:p>
    <w:p w:rsidR="00FB44E4" w:rsidRDefault="00FB44E4" w:rsidP="00FB44E4">
      <w:pPr>
        <w:ind w:firstLine="360"/>
        <w:jc w:val="center"/>
        <w:rPr>
          <w:b/>
        </w:rPr>
      </w:pPr>
      <w:r w:rsidRPr="00514309">
        <w:rPr>
          <w:b/>
          <w:lang w:val="en-US"/>
        </w:rPr>
        <w:t>IY</w:t>
      </w:r>
      <w:r w:rsidRPr="00514309">
        <w:rPr>
          <w:b/>
        </w:rPr>
        <w:t xml:space="preserve">. Корректировка, мониторинг и контроль </w:t>
      </w:r>
    </w:p>
    <w:p w:rsidR="00FB44E4" w:rsidRDefault="00FB44E4" w:rsidP="00FB44E4">
      <w:pPr>
        <w:ind w:firstLine="360"/>
        <w:jc w:val="center"/>
        <w:rPr>
          <w:b/>
        </w:rPr>
      </w:pPr>
      <w:r w:rsidRPr="00514309">
        <w:rPr>
          <w:b/>
        </w:rPr>
        <w:t xml:space="preserve">реализации среднесрочного прогноза </w:t>
      </w:r>
    </w:p>
    <w:p w:rsidR="00FB44E4" w:rsidRPr="00514309" w:rsidRDefault="00FB44E4" w:rsidP="00FB44E4">
      <w:pPr>
        <w:ind w:firstLine="360"/>
        <w:jc w:val="center"/>
        <w:rPr>
          <w:b/>
        </w:rPr>
      </w:pPr>
    </w:p>
    <w:p w:rsidR="00FB44E4" w:rsidRPr="00514309" w:rsidRDefault="00FB44E4" w:rsidP="00FB44E4">
      <w:pPr>
        <w:ind w:firstLine="709"/>
        <w:jc w:val="both"/>
      </w:pPr>
      <w:r w:rsidRPr="00514309">
        <w:t xml:space="preserve">30. </w:t>
      </w:r>
      <w:r w:rsidRPr="00514309">
        <w:rPr>
          <w:shd w:val="clear" w:color="auto" w:fill="FFFFFF"/>
        </w:rPr>
        <w:t>Отдел экономического развития</w:t>
      </w:r>
      <w:r w:rsidR="00F038AC">
        <w:rPr>
          <w:shd w:val="clear" w:color="auto" w:fill="FFFFFF"/>
        </w:rPr>
        <w:t xml:space="preserve"> и муниципальных программ</w:t>
      </w:r>
      <w:r w:rsidRPr="00514309">
        <w:t xml:space="preserve"> проводит уточнение показателей среднесрочного прогноза в сроки и в порядке, установленными постановлением Правительства Московской области от 24.06.2016 г. № 488/18 «О порядке разработки, корректировки, осуществления мониторинга и контроля реализации прогноза социально-экономического развития Московской области на среднесрочный период и признании утратившими силу некоторых постановлений Правительства Московской области».</w:t>
      </w:r>
    </w:p>
    <w:p w:rsidR="00FB44E4" w:rsidRPr="00514309" w:rsidRDefault="00FB44E4" w:rsidP="00FB44E4">
      <w:pPr>
        <w:ind w:firstLine="709"/>
        <w:jc w:val="both"/>
      </w:pPr>
      <w:r w:rsidRPr="00514309">
        <w:t xml:space="preserve">31. Корректировка среднесрочного прогноза осуществляется в случаях изменения параметров прогноза социально-экономического развития Московской области, существенных изменений внешних и внутренних условий социально-экономического развития городского округа </w:t>
      </w:r>
      <w:r w:rsidR="00F038AC">
        <w:t xml:space="preserve">Красногорск </w:t>
      </w:r>
      <w:r w:rsidRPr="00514309">
        <w:t>Московской области.</w:t>
      </w:r>
    </w:p>
    <w:p w:rsidR="00FB44E4" w:rsidRPr="00514309" w:rsidRDefault="00FB44E4" w:rsidP="00FB44E4">
      <w:pPr>
        <w:rPr>
          <w:rFonts w:eastAsia="Calibri"/>
          <w:b/>
          <w:lang w:eastAsia="en-US"/>
        </w:rPr>
      </w:pPr>
    </w:p>
    <w:p w:rsidR="00FB44E4" w:rsidRPr="00514309" w:rsidRDefault="00FB44E4" w:rsidP="00FB44E4">
      <w:pPr>
        <w:rPr>
          <w:rFonts w:eastAsia="Calibri"/>
          <w:b/>
          <w:lang w:eastAsia="en-US"/>
        </w:rPr>
      </w:pPr>
    </w:p>
    <w:p w:rsidR="00FB44E4" w:rsidRDefault="00FB44E4" w:rsidP="00FB44E4">
      <w:pPr>
        <w:pStyle w:val="a3"/>
        <w:rPr>
          <w:rFonts w:ascii="Times New Roman" w:hAnsi="Times New Roman"/>
          <w:b/>
          <w:sz w:val="24"/>
          <w:szCs w:val="24"/>
        </w:rPr>
      </w:pPr>
    </w:p>
    <w:p w:rsidR="00FB44E4" w:rsidRDefault="00FB44E4" w:rsidP="00FB44E4">
      <w:pPr>
        <w:pStyle w:val="a3"/>
        <w:rPr>
          <w:rFonts w:ascii="Times New Roman" w:hAnsi="Times New Roman"/>
          <w:b/>
          <w:sz w:val="24"/>
          <w:szCs w:val="24"/>
        </w:rPr>
      </w:pPr>
    </w:p>
    <w:p w:rsidR="00FB44E4" w:rsidRDefault="00FB44E4" w:rsidP="00FB44E4">
      <w:pPr>
        <w:pStyle w:val="a3"/>
        <w:rPr>
          <w:rFonts w:ascii="Times New Roman" w:hAnsi="Times New Roman"/>
          <w:b/>
          <w:sz w:val="24"/>
          <w:szCs w:val="24"/>
        </w:rPr>
      </w:pPr>
    </w:p>
    <w:p w:rsidR="00FB44E4" w:rsidRDefault="00FB44E4" w:rsidP="00FB44E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F2C83" w:rsidRDefault="007F2C83"/>
    <w:sectPr w:rsidR="007F2C83" w:rsidSect="00014E0A">
      <w:footerReference w:type="default" r:id="rId11"/>
      <w:footerReference w:type="first" r:id="rId12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C34" w:rsidRDefault="00787C34" w:rsidP="00F00A0A">
      <w:r>
        <w:separator/>
      </w:r>
    </w:p>
  </w:endnote>
  <w:endnote w:type="continuationSeparator" w:id="0">
    <w:p w:rsidR="00787C34" w:rsidRDefault="00787C34" w:rsidP="00F0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524050"/>
      <w:docPartObj>
        <w:docPartGallery w:val="Page Numbers (Bottom of Page)"/>
        <w:docPartUnique/>
      </w:docPartObj>
    </w:sdtPr>
    <w:sdtEndPr/>
    <w:sdtContent>
      <w:p w:rsidR="00F00A0A" w:rsidRDefault="00F00A0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B84">
          <w:rPr>
            <w:noProof/>
          </w:rPr>
          <w:t>4</w:t>
        </w:r>
        <w:r>
          <w:fldChar w:fldCharType="end"/>
        </w:r>
      </w:p>
    </w:sdtContent>
  </w:sdt>
  <w:p w:rsidR="00F00A0A" w:rsidRDefault="00F00A0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644772"/>
      <w:docPartObj>
        <w:docPartGallery w:val="Page Numbers (Bottom of Page)"/>
        <w:docPartUnique/>
      </w:docPartObj>
    </w:sdtPr>
    <w:sdtEndPr/>
    <w:sdtContent>
      <w:p w:rsidR="00F00A0A" w:rsidRDefault="00F00A0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7C3">
          <w:rPr>
            <w:noProof/>
          </w:rPr>
          <w:t>1</w:t>
        </w:r>
        <w:r>
          <w:fldChar w:fldCharType="end"/>
        </w:r>
      </w:p>
    </w:sdtContent>
  </w:sdt>
  <w:p w:rsidR="00F00A0A" w:rsidRDefault="00F00A0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C34" w:rsidRDefault="00787C34" w:rsidP="00F00A0A">
      <w:r>
        <w:separator/>
      </w:r>
    </w:p>
  </w:footnote>
  <w:footnote w:type="continuationSeparator" w:id="0">
    <w:p w:rsidR="00787C34" w:rsidRDefault="00787C34" w:rsidP="00F00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4E4"/>
    <w:rsid w:val="00081A9F"/>
    <w:rsid w:val="00155B6B"/>
    <w:rsid w:val="001A411E"/>
    <w:rsid w:val="001D475B"/>
    <w:rsid w:val="003A7112"/>
    <w:rsid w:val="00787C34"/>
    <w:rsid w:val="007A61F4"/>
    <w:rsid w:val="007B6E15"/>
    <w:rsid w:val="007E0489"/>
    <w:rsid w:val="007E511A"/>
    <w:rsid w:val="007F2C83"/>
    <w:rsid w:val="00860B84"/>
    <w:rsid w:val="009A310C"/>
    <w:rsid w:val="009B1BD6"/>
    <w:rsid w:val="009D072D"/>
    <w:rsid w:val="00C36C14"/>
    <w:rsid w:val="00CB407C"/>
    <w:rsid w:val="00CE07C3"/>
    <w:rsid w:val="00F00A0A"/>
    <w:rsid w:val="00F038AC"/>
    <w:rsid w:val="00F726F2"/>
    <w:rsid w:val="00FB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7CBBC-D0A8-45A6-90BA-3089EA7A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link w:val="a4"/>
    <w:uiPriority w:val="1"/>
    <w:qFormat/>
    <w:rsid w:val="00FB44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мой Знак,МОЙ Знак,Без интервала 111 Знак"/>
    <w:link w:val="a3"/>
    <w:uiPriority w:val="1"/>
    <w:locked/>
    <w:rsid w:val="00FB44E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0A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0A0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F00A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0A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00A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0A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E27660A3054007CBA88537A7127C240E943C1354CA78BC7663D04EBBYBs3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E27660A3054007CBA88537A7127C240E95381657C878BC7663D04EBBYBs3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6E27660A3054007CBA88537A7127C240D9C341A54C778BC7663D04EBBYBs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E27660A3054007CBA88439B2127C240E94381251CE78BC7663D04EBBYBs3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7152E-C8BE-4912-88B9-AAE56332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2915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 Матвеева</dc:creator>
  <cp:keywords/>
  <dc:description/>
  <cp:lastModifiedBy>Ольга Викторовна Матвеева</cp:lastModifiedBy>
  <cp:revision>16</cp:revision>
  <cp:lastPrinted>2026-08-31T10:50:00Z</cp:lastPrinted>
  <dcterms:created xsi:type="dcterms:W3CDTF">2026-08-31T09:25:00Z</dcterms:created>
  <dcterms:modified xsi:type="dcterms:W3CDTF">2026-08-31T11:14:00Z</dcterms:modified>
</cp:coreProperties>
</file>