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1DE" w:rsidRPr="00B534E7" w:rsidRDefault="00DD01DE" w:rsidP="00DD01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34E7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ЗАКЛЮЧЕНИЕ</w:t>
      </w:r>
    </w:p>
    <w:p w:rsidR="00DD01DE" w:rsidRPr="00B534E7" w:rsidRDefault="00DD01DE" w:rsidP="00DD01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34E7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ПУБЛИЧНЫХ СЛУШАНИЯХ</w:t>
      </w:r>
    </w:p>
    <w:p w:rsidR="00DD01DE" w:rsidRDefault="00DD01DE" w:rsidP="00DD01D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Theme="minorHAnsi" w:hAnsi="Arial" w:cs="Arial"/>
          <w:sz w:val="20"/>
          <w:szCs w:val="20"/>
          <w:lang w:eastAsia="en-US"/>
        </w:rPr>
      </w:pPr>
    </w:p>
    <w:p w:rsidR="0097694E" w:rsidRPr="0097694E" w:rsidRDefault="00303C5C" w:rsidP="0097694E">
      <w:pPr>
        <w:pStyle w:val="a4"/>
        <w:autoSpaceDE w:val="0"/>
        <w:autoSpaceDN w:val="0"/>
        <w:adjustRightInd w:val="0"/>
        <w:ind w:firstLine="567"/>
        <w:outlineLvl w:val="1"/>
        <w:rPr>
          <w:rFonts w:eastAsiaTheme="minorHAnsi"/>
          <w:sz w:val="26"/>
          <w:szCs w:val="26"/>
          <w:lang w:eastAsia="en-US"/>
        </w:rPr>
      </w:pPr>
      <w:r w:rsidRPr="00D7645F">
        <w:rPr>
          <w:rFonts w:eastAsiaTheme="minorHAnsi"/>
          <w:sz w:val="26"/>
          <w:szCs w:val="26"/>
          <w:lang w:eastAsia="en-US"/>
        </w:rPr>
        <w:t xml:space="preserve">Публичные слушания назначены решением Совета депутатов городского округа Красногорск </w:t>
      </w:r>
      <w:r w:rsidR="0097694E" w:rsidRPr="0097694E">
        <w:rPr>
          <w:rFonts w:eastAsiaTheme="minorHAnsi"/>
          <w:sz w:val="26"/>
          <w:szCs w:val="26"/>
          <w:lang w:eastAsia="en-US"/>
        </w:rPr>
        <w:t>от 25.06.2026 №535/39 «О назначении публичных слушаний по вопросу обсуждения проекта Устава городского округа Красногорск Московской области»</w:t>
      </w:r>
      <w:r w:rsidR="0097694E">
        <w:rPr>
          <w:rFonts w:eastAsiaTheme="minorHAnsi"/>
          <w:sz w:val="26"/>
          <w:szCs w:val="26"/>
          <w:lang w:eastAsia="en-US"/>
        </w:rPr>
        <w:t>.</w:t>
      </w:r>
      <w:r w:rsidR="0072388C">
        <w:rPr>
          <w:rFonts w:eastAsiaTheme="minorHAnsi"/>
          <w:sz w:val="26"/>
          <w:szCs w:val="26"/>
          <w:lang w:eastAsia="en-US"/>
        </w:rPr>
        <w:t xml:space="preserve"> </w:t>
      </w:r>
      <w:r w:rsidR="0097694E" w:rsidRPr="0097694E">
        <w:rPr>
          <w:rFonts w:eastAsiaTheme="minorHAnsi"/>
          <w:sz w:val="26"/>
          <w:szCs w:val="26"/>
          <w:lang w:eastAsia="en-US"/>
        </w:rPr>
        <w:t xml:space="preserve">Решение обнародовано 01.07.2026 в сетевом издании «Интернет-портал городского округа Красногорск Московской области» по адресу: </w:t>
      </w:r>
      <w:hyperlink r:id="rId4" w:history="1">
        <w:r w:rsidR="0097694E" w:rsidRPr="0097694E">
          <w:rPr>
            <w:rFonts w:eastAsiaTheme="minorHAnsi"/>
            <w:sz w:val="26"/>
            <w:szCs w:val="26"/>
            <w:lang w:eastAsia="en-US"/>
          </w:rPr>
          <w:t>https://krasnogorsk-adm.ru</w:t>
        </w:r>
      </w:hyperlink>
      <w:r w:rsidR="0097694E" w:rsidRPr="0097694E">
        <w:rPr>
          <w:rFonts w:eastAsiaTheme="minorHAnsi"/>
          <w:sz w:val="26"/>
          <w:szCs w:val="26"/>
          <w:lang w:eastAsia="en-US"/>
        </w:rPr>
        <w:t xml:space="preserve">. </w:t>
      </w:r>
      <w:r w:rsidR="0097694E">
        <w:rPr>
          <w:rFonts w:eastAsiaTheme="minorHAnsi"/>
          <w:sz w:val="26"/>
          <w:szCs w:val="26"/>
          <w:lang w:eastAsia="en-US"/>
        </w:rPr>
        <w:t>и размещено</w:t>
      </w:r>
      <w:r w:rsidR="0097694E" w:rsidRPr="005863AE">
        <w:rPr>
          <w:rFonts w:eastAsiaTheme="minorHAnsi"/>
          <w:sz w:val="26"/>
          <w:szCs w:val="26"/>
          <w:lang w:eastAsia="en-US"/>
        </w:rPr>
        <w:t xml:space="preserve"> на официальном сайте Совета депутатов городского округа Красногорск Московской области </w:t>
      </w:r>
      <w:r w:rsidR="0097694E">
        <w:rPr>
          <w:rFonts w:eastAsiaTheme="minorHAnsi"/>
          <w:sz w:val="26"/>
          <w:szCs w:val="26"/>
          <w:lang w:eastAsia="en-US"/>
        </w:rPr>
        <w:t>(www.krasnogorsk-sovet.ru).</w:t>
      </w:r>
    </w:p>
    <w:p w:rsidR="0072388C" w:rsidRPr="0097694E" w:rsidRDefault="00303C5C" w:rsidP="0072388C">
      <w:pPr>
        <w:pStyle w:val="a4"/>
        <w:autoSpaceDE w:val="0"/>
        <w:autoSpaceDN w:val="0"/>
        <w:adjustRightInd w:val="0"/>
        <w:ind w:firstLine="567"/>
        <w:outlineLvl w:val="1"/>
        <w:rPr>
          <w:rFonts w:eastAsiaTheme="minorHAnsi"/>
          <w:sz w:val="26"/>
          <w:szCs w:val="26"/>
          <w:lang w:eastAsia="en-US"/>
        </w:rPr>
      </w:pPr>
      <w:r w:rsidRPr="00D7645F">
        <w:rPr>
          <w:rFonts w:eastAsiaTheme="minorHAnsi"/>
          <w:sz w:val="26"/>
          <w:szCs w:val="26"/>
          <w:lang w:eastAsia="en-US"/>
        </w:rPr>
        <w:t>Тема публичных слушаний:</w:t>
      </w:r>
      <w:r w:rsidR="009B2082">
        <w:rPr>
          <w:rFonts w:eastAsiaTheme="minorHAnsi"/>
          <w:sz w:val="26"/>
          <w:szCs w:val="26"/>
          <w:lang w:eastAsia="en-US"/>
        </w:rPr>
        <w:t xml:space="preserve"> </w:t>
      </w:r>
      <w:r w:rsidR="0097694E" w:rsidRPr="0072388C">
        <w:rPr>
          <w:rFonts w:eastAsiaTheme="minorHAnsi"/>
          <w:sz w:val="26"/>
          <w:szCs w:val="26"/>
          <w:lang w:eastAsia="en-US"/>
        </w:rPr>
        <w:t>обсуждение решения Совета депутатов городского округа Красногорск Московской области от 25.06.2026 №534/39 «О принятии проекта Устава городского округа Красногорск Московской области»</w:t>
      </w:r>
      <w:r w:rsidR="0072388C">
        <w:rPr>
          <w:rFonts w:eastAsiaTheme="minorHAnsi"/>
          <w:sz w:val="26"/>
          <w:szCs w:val="26"/>
          <w:lang w:eastAsia="en-US"/>
        </w:rPr>
        <w:t>.</w:t>
      </w:r>
      <w:r w:rsidR="0072388C" w:rsidRPr="0072388C">
        <w:rPr>
          <w:rFonts w:eastAsiaTheme="minorHAnsi"/>
          <w:sz w:val="26"/>
          <w:szCs w:val="26"/>
          <w:lang w:eastAsia="en-US"/>
        </w:rPr>
        <w:t xml:space="preserve"> </w:t>
      </w:r>
      <w:r w:rsidR="0072388C" w:rsidRPr="0097694E">
        <w:rPr>
          <w:rFonts w:eastAsiaTheme="minorHAnsi"/>
          <w:sz w:val="26"/>
          <w:szCs w:val="26"/>
          <w:lang w:eastAsia="en-US"/>
        </w:rPr>
        <w:t xml:space="preserve">Решение обнародовано 01.07.2026 в сетевом издании «Интернет-портал городского округа Красногорск Московской области» по адресу: </w:t>
      </w:r>
      <w:hyperlink r:id="rId5" w:history="1">
        <w:r w:rsidR="0072388C" w:rsidRPr="0097694E">
          <w:rPr>
            <w:rFonts w:eastAsiaTheme="minorHAnsi"/>
            <w:sz w:val="26"/>
            <w:szCs w:val="26"/>
            <w:lang w:eastAsia="en-US"/>
          </w:rPr>
          <w:t>https://krasnogorsk-adm.ru</w:t>
        </w:r>
      </w:hyperlink>
      <w:r w:rsidR="0072388C" w:rsidRPr="0097694E">
        <w:rPr>
          <w:rFonts w:eastAsiaTheme="minorHAnsi"/>
          <w:sz w:val="26"/>
          <w:szCs w:val="26"/>
          <w:lang w:eastAsia="en-US"/>
        </w:rPr>
        <w:t xml:space="preserve">. </w:t>
      </w:r>
      <w:r w:rsidR="0072388C">
        <w:rPr>
          <w:rFonts w:eastAsiaTheme="minorHAnsi"/>
          <w:sz w:val="26"/>
          <w:szCs w:val="26"/>
          <w:lang w:eastAsia="en-US"/>
        </w:rPr>
        <w:t>и размещено</w:t>
      </w:r>
      <w:r w:rsidR="0072388C" w:rsidRPr="005863AE">
        <w:rPr>
          <w:rFonts w:eastAsiaTheme="minorHAnsi"/>
          <w:sz w:val="26"/>
          <w:szCs w:val="26"/>
          <w:lang w:eastAsia="en-US"/>
        </w:rPr>
        <w:t xml:space="preserve"> на официальном сайте Совета депутатов городского округа Красногорск Московской области </w:t>
      </w:r>
      <w:r w:rsidR="0072388C">
        <w:rPr>
          <w:rFonts w:eastAsiaTheme="minorHAnsi"/>
          <w:sz w:val="26"/>
          <w:szCs w:val="26"/>
          <w:lang w:eastAsia="en-US"/>
        </w:rPr>
        <w:t>(www.krasnogorsk-sovet.ru)</w:t>
      </w:r>
      <w:r w:rsidR="0072388C" w:rsidRPr="0072388C">
        <w:rPr>
          <w:rFonts w:eastAsiaTheme="minorHAnsi"/>
          <w:sz w:val="26"/>
          <w:szCs w:val="26"/>
          <w:lang w:eastAsia="en-US"/>
        </w:rPr>
        <w:t xml:space="preserve"> </w:t>
      </w:r>
      <w:r w:rsidR="0072388C" w:rsidRPr="005863AE">
        <w:rPr>
          <w:rFonts w:eastAsiaTheme="minorHAnsi"/>
          <w:sz w:val="26"/>
          <w:szCs w:val="26"/>
          <w:lang w:eastAsia="en-US"/>
        </w:rPr>
        <w:t>для обсуждения.</w:t>
      </w:r>
    </w:p>
    <w:p w:rsidR="00303C5C" w:rsidRPr="00D7645F" w:rsidRDefault="00303C5C" w:rsidP="006F4E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7645F">
        <w:rPr>
          <w:rFonts w:ascii="Times New Roman" w:eastAsiaTheme="minorHAnsi" w:hAnsi="Times New Roman" w:cs="Times New Roman"/>
          <w:sz w:val="26"/>
          <w:szCs w:val="26"/>
          <w:lang w:eastAsia="en-US"/>
        </w:rPr>
        <w:t>Инициатор публичных слушаний: Совет депутатов городского округа Красногорск Московской области.</w:t>
      </w:r>
    </w:p>
    <w:p w:rsidR="00303C5C" w:rsidRPr="00D7645F" w:rsidRDefault="00303C5C" w:rsidP="006F4EF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7645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Дата проведения: </w:t>
      </w:r>
      <w:r w:rsidR="00433384">
        <w:rPr>
          <w:rFonts w:ascii="Times New Roman" w:eastAsiaTheme="minorHAnsi" w:hAnsi="Times New Roman" w:cs="Times New Roman"/>
          <w:sz w:val="26"/>
          <w:szCs w:val="26"/>
          <w:lang w:eastAsia="en-US"/>
        </w:rPr>
        <w:t>11 августа</w:t>
      </w:r>
      <w:r w:rsidR="009B208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202</w:t>
      </w:r>
      <w:r w:rsidR="00433384">
        <w:rPr>
          <w:rFonts w:ascii="Times New Roman" w:eastAsiaTheme="minorHAnsi" w:hAnsi="Times New Roman" w:cs="Times New Roman"/>
          <w:sz w:val="26"/>
          <w:szCs w:val="26"/>
          <w:lang w:eastAsia="en-US"/>
        </w:rPr>
        <w:t>6</w:t>
      </w:r>
      <w:r w:rsidR="009C0F5B" w:rsidRPr="00D7645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года.</w:t>
      </w:r>
    </w:p>
    <w:p w:rsidR="00075E90" w:rsidRPr="00D7645F" w:rsidRDefault="00303C5C" w:rsidP="006F4E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645F">
        <w:rPr>
          <w:rFonts w:ascii="Times New Roman" w:hAnsi="Times New Roman" w:cs="Times New Roman"/>
          <w:sz w:val="26"/>
          <w:szCs w:val="26"/>
        </w:rPr>
        <w:t xml:space="preserve">Место проведения: </w:t>
      </w:r>
      <w:r w:rsidR="00075E90" w:rsidRPr="00D7645F">
        <w:rPr>
          <w:rFonts w:ascii="Times New Roman" w:hAnsi="Times New Roman" w:cs="Times New Roman"/>
          <w:sz w:val="26"/>
          <w:szCs w:val="26"/>
        </w:rPr>
        <w:t>зал заседаний (</w:t>
      </w:r>
      <w:proofErr w:type="spellStart"/>
      <w:r w:rsidR="00075E90" w:rsidRPr="00D7645F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075E90" w:rsidRPr="00D7645F">
        <w:rPr>
          <w:rFonts w:ascii="Times New Roman" w:hAnsi="Times New Roman" w:cs="Times New Roman"/>
          <w:sz w:val="26"/>
          <w:szCs w:val="26"/>
        </w:rPr>
        <w:t xml:space="preserve">. №414) административного здания по адресу: </w:t>
      </w:r>
      <w:r w:rsidR="009C0F5B" w:rsidRPr="00D7645F">
        <w:rPr>
          <w:rFonts w:ascii="Times New Roman" w:hAnsi="Times New Roman" w:cs="Times New Roman"/>
          <w:sz w:val="26"/>
          <w:szCs w:val="26"/>
        </w:rPr>
        <w:t>143404, М</w:t>
      </w:r>
      <w:r w:rsidR="00620A38" w:rsidRPr="00D7645F">
        <w:rPr>
          <w:rFonts w:ascii="Times New Roman" w:hAnsi="Times New Roman" w:cs="Times New Roman"/>
          <w:sz w:val="26"/>
          <w:szCs w:val="26"/>
        </w:rPr>
        <w:t>осковская область</w:t>
      </w:r>
      <w:r w:rsidR="009C0F5B" w:rsidRPr="00D7645F">
        <w:rPr>
          <w:rFonts w:ascii="Times New Roman" w:hAnsi="Times New Roman" w:cs="Times New Roman"/>
          <w:sz w:val="26"/>
          <w:szCs w:val="26"/>
        </w:rPr>
        <w:t xml:space="preserve">, </w:t>
      </w:r>
      <w:r w:rsidR="00075E90" w:rsidRPr="00D7645F">
        <w:rPr>
          <w:rFonts w:ascii="Times New Roman" w:hAnsi="Times New Roman" w:cs="Times New Roman"/>
          <w:sz w:val="26"/>
          <w:szCs w:val="26"/>
        </w:rPr>
        <w:t xml:space="preserve">г. Красногорск, улица Ленина, </w:t>
      </w:r>
      <w:r w:rsidR="009C0F5B" w:rsidRPr="00D7645F">
        <w:rPr>
          <w:rFonts w:ascii="Times New Roman" w:hAnsi="Times New Roman" w:cs="Times New Roman"/>
          <w:sz w:val="26"/>
          <w:szCs w:val="26"/>
        </w:rPr>
        <w:t>дом 4.</w:t>
      </w:r>
    </w:p>
    <w:p w:rsidR="005251DC" w:rsidRDefault="00927D01" w:rsidP="005251DC">
      <w:pPr>
        <w:pStyle w:val="a4"/>
        <w:ind w:firstLine="709"/>
        <w:rPr>
          <w:sz w:val="26"/>
          <w:szCs w:val="26"/>
        </w:rPr>
      </w:pPr>
      <w:r w:rsidRPr="00D7645F">
        <w:rPr>
          <w:sz w:val="26"/>
          <w:szCs w:val="26"/>
        </w:rPr>
        <w:t>В течение</w:t>
      </w:r>
      <w:r w:rsidR="00A80E4B">
        <w:rPr>
          <w:rFonts w:eastAsiaTheme="minorHAnsi"/>
          <w:sz w:val="26"/>
          <w:szCs w:val="26"/>
          <w:lang w:eastAsia="en-US"/>
        </w:rPr>
        <w:t xml:space="preserve"> 30 дней с даты обнародования</w:t>
      </w:r>
      <w:r w:rsidRPr="00D7645F">
        <w:rPr>
          <w:rFonts w:eastAsiaTheme="minorHAnsi"/>
          <w:sz w:val="26"/>
          <w:szCs w:val="26"/>
          <w:lang w:eastAsia="en-US"/>
        </w:rPr>
        <w:t xml:space="preserve"> проекта решения о</w:t>
      </w:r>
      <w:r w:rsidRPr="00D7645F">
        <w:rPr>
          <w:sz w:val="26"/>
          <w:szCs w:val="26"/>
        </w:rPr>
        <w:t xml:space="preserve">т жителей городского округа Красногорск </w:t>
      </w:r>
      <w:r w:rsidR="00433384">
        <w:rPr>
          <w:sz w:val="26"/>
          <w:szCs w:val="26"/>
        </w:rPr>
        <w:t>поступило одно обращение</w:t>
      </w:r>
      <w:r w:rsidRPr="00D7645F">
        <w:rPr>
          <w:sz w:val="26"/>
          <w:szCs w:val="26"/>
        </w:rPr>
        <w:t xml:space="preserve"> </w:t>
      </w:r>
      <w:r w:rsidR="00433384">
        <w:rPr>
          <w:rFonts w:eastAsiaTheme="minorHAnsi"/>
          <w:sz w:val="26"/>
          <w:szCs w:val="26"/>
          <w:lang w:eastAsia="en-US"/>
        </w:rPr>
        <w:t>в письменной форме.</w:t>
      </w:r>
      <w:r w:rsidR="00C2120A">
        <w:rPr>
          <w:rFonts w:eastAsiaTheme="minorHAnsi"/>
          <w:sz w:val="26"/>
          <w:szCs w:val="26"/>
          <w:lang w:eastAsia="en-US"/>
        </w:rPr>
        <w:t xml:space="preserve"> </w:t>
      </w:r>
      <w:r w:rsidR="006C6FFE" w:rsidRPr="00D7645F">
        <w:rPr>
          <w:sz w:val="26"/>
          <w:szCs w:val="26"/>
        </w:rPr>
        <w:t xml:space="preserve">На публичных слушаниях </w:t>
      </w:r>
      <w:r w:rsidR="00433384">
        <w:rPr>
          <w:sz w:val="26"/>
          <w:szCs w:val="26"/>
        </w:rPr>
        <w:t xml:space="preserve">присутствовал один </w:t>
      </w:r>
      <w:r w:rsidR="006C6FFE" w:rsidRPr="00D7645F">
        <w:rPr>
          <w:sz w:val="26"/>
          <w:szCs w:val="26"/>
        </w:rPr>
        <w:t>жител</w:t>
      </w:r>
      <w:r w:rsidR="00433384">
        <w:rPr>
          <w:sz w:val="26"/>
          <w:szCs w:val="26"/>
        </w:rPr>
        <w:t>ь городского округа Красногорск.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992"/>
        <w:gridCol w:w="8080"/>
        <w:gridCol w:w="1559"/>
        <w:gridCol w:w="1276"/>
      </w:tblGrid>
      <w:tr w:rsidR="00AB33D0" w:rsidTr="00AB33D0">
        <w:tc>
          <w:tcPr>
            <w:tcW w:w="562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060241">
              <w:rPr>
                <w:rFonts w:ascii="Times New Roman" w:hAnsi="Times New Roman" w:cs="Times New Roman"/>
                <w:sz w:val="20"/>
                <w:szCs w:val="20"/>
              </w:rPr>
              <w:t>вопроса</w:t>
            </w:r>
          </w:p>
        </w:tc>
        <w:tc>
          <w:tcPr>
            <w:tcW w:w="2977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241">
              <w:rPr>
                <w:rFonts w:ascii="Times New Roman" w:hAnsi="Times New Roman" w:cs="Times New Roman"/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992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241">
              <w:rPr>
                <w:rFonts w:ascii="Times New Roman" w:hAnsi="Times New Roman" w:cs="Times New Roman"/>
                <w:sz w:val="20"/>
                <w:szCs w:val="20"/>
              </w:rPr>
              <w:t>Порядковый номер предложения</w:t>
            </w:r>
          </w:p>
        </w:tc>
        <w:tc>
          <w:tcPr>
            <w:tcW w:w="8080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241">
              <w:rPr>
                <w:rFonts w:ascii="Times New Roman" w:hAnsi="Times New Roman" w:cs="Times New Roman"/>
                <w:sz w:val="20"/>
                <w:szCs w:val="20"/>
              </w:rPr>
              <w:t>Предложения и рекомендации экспертов</w:t>
            </w:r>
          </w:p>
        </w:tc>
        <w:tc>
          <w:tcPr>
            <w:tcW w:w="1559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241">
              <w:rPr>
                <w:rFonts w:ascii="Times New Roman" w:hAnsi="Times New Roman" w:cs="Times New Roman"/>
                <w:sz w:val="20"/>
                <w:szCs w:val="20"/>
              </w:rPr>
              <w:t>Предложение внесено (поддержано)</w:t>
            </w:r>
          </w:p>
        </w:tc>
        <w:tc>
          <w:tcPr>
            <w:tcW w:w="1276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241">
              <w:rPr>
                <w:rFonts w:ascii="Times New Roman" w:hAnsi="Times New Roman" w:cs="Times New Roman"/>
                <w:sz w:val="20"/>
                <w:szCs w:val="20"/>
              </w:rPr>
              <w:t>Примечания</w:t>
            </w:r>
          </w:p>
        </w:tc>
      </w:tr>
      <w:tr w:rsidR="00AB33D0" w:rsidTr="00AB33D0">
        <w:tc>
          <w:tcPr>
            <w:tcW w:w="562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Статья 16, часть 4 проекта устанавливает, что заседание Совета депутатов правомочно при присутствии не менее 50 процентов от числа избранных депутатов</w:t>
            </w:r>
          </w:p>
        </w:tc>
        <w:tc>
          <w:tcPr>
            <w:tcW w:w="992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24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080" w:type="dxa"/>
          </w:tcPr>
          <w:p w:rsidR="00AB33D0" w:rsidRPr="00FB3177" w:rsidRDefault="00AB33D0" w:rsidP="00CF258D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1.1. Правомочность заседания представительного органа муниципального образования определяется уставом муниципального образования. Заседание представительного органа муниципального образования не может считаться правомочным, если на нем присутствует </w:t>
            </w:r>
            <w:r w:rsidRPr="00FB317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менее 50 процентов о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 числа избранных депутатов (ч</w:t>
            </w:r>
            <w:r w:rsidRPr="00FB317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асть 4 статьи 16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проекта </w:t>
            </w:r>
            <w:r w:rsidRPr="00FB317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не противоречит части 4 статьи 15 Федерального закона от 20.03.2025 № 33-ФЗ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559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1276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33D0" w:rsidTr="00AB33D0">
        <w:tc>
          <w:tcPr>
            <w:tcW w:w="562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6 части  3 статьи 23 «в качестве основания для удаления главы в отставку систематическое не достижение показателей эффективности деятельности органов местного самоуправления городского округа»</w:t>
            </w:r>
          </w:p>
        </w:tc>
        <w:tc>
          <w:tcPr>
            <w:tcW w:w="992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8080" w:type="dxa"/>
          </w:tcPr>
          <w:p w:rsidR="00AB33D0" w:rsidRPr="001E5C25" w:rsidRDefault="00AB33D0" w:rsidP="00CF258D">
            <w:pPr>
              <w:autoSpaceDE w:val="0"/>
              <w:autoSpaceDN w:val="0"/>
              <w:adjustRightInd w:val="0"/>
              <w:spacing w:after="0" w:line="240" w:lineRule="auto"/>
              <w:ind w:left="-54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1.2. </w:t>
            </w:r>
            <w:r w:rsidRPr="001E5C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Основаниями для удаления главы муниципального образования в отставку являются:</w:t>
            </w:r>
          </w:p>
          <w:p w:rsidR="00AB33D0" w:rsidRDefault="00AB33D0" w:rsidP="00CF258D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5C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6) систематическое не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E5C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достижение показателей эффективности деятельности органов местного самоуправления.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AB33D0" w:rsidRPr="00FB3177" w:rsidRDefault="00AB33D0" w:rsidP="00CF258D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Представительный орган не наделен полномочием устанавливать порядок и критерии оценки эффективности (пункт 6 части 3 статьи 23 не противоречит пункту 6 части 3 статьи 21</w:t>
            </w:r>
            <w:r w:rsidRPr="001E5C2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B317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Федерального закона от 20.03.2025 № 33-ФЗ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559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1276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33D0" w:rsidTr="00AB33D0">
        <w:tc>
          <w:tcPr>
            <w:tcW w:w="562" w:type="dxa"/>
          </w:tcPr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977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Статья 39:</w:t>
            </w: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5 «Порядок назначения и проведения публичных слушаний определяются нормативными правовыми актами Совета депутатов»;</w:t>
            </w: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8 «инициатива жителей о проведении публичных слушаний рассматривается Советом депутатов, который принимает решение об их назначении»;</w:t>
            </w:r>
          </w:p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часть 13 «результаты публичных слушаний носят рекомендательный характер».</w:t>
            </w:r>
          </w:p>
        </w:tc>
        <w:tc>
          <w:tcPr>
            <w:tcW w:w="992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8080" w:type="dxa"/>
          </w:tcPr>
          <w:p w:rsidR="00AB33D0" w:rsidRDefault="00AB33D0" w:rsidP="00CF2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1.3.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(часть 5 статьи 39 проекта не противоречит части 5 статьи 47</w:t>
            </w:r>
            <w:r w:rsidRPr="00FB317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Федерального закона от 20.03.2025 № 33-ФЗ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).</w:t>
            </w:r>
          </w:p>
          <w:p w:rsidR="00AB33D0" w:rsidRDefault="00AB33D0" w:rsidP="00CF2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Публичные слушания, проводимые по инициативе жителей муниципального образования или представительного органа муниципального образования, назначаются представительным органом муниципального образования, а публичные слушания, проводимые по инициативе главы муниципального образования или главы местной администрации, - главой муниципального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(часть 8 статьи 39 проекта не противоречит части 8 статьи 47 </w:t>
            </w:r>
            <w:r w:rsidRPr="00FB317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Федерального закона от 20.03.2025 № 33-ФЗ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).</w:t>
            </w:r>
          </w:p>
          <w:p w:rsidR="00AB33D0" w:rsidRDefault="00AB33D0" w:rsidP="00CF2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1.5. Результаты публичных слушаний, общественных обсуждений носят рекомендательный характер (часть 13 статьи 39 проекта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противоречит части 5 статьи 47</w:t>
            </w:r>
            <w:r w:rsidRPr="00FB317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Федерального закона от 20.03.2025 № 33-ФЗ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).</w:t>
            </w:r>
          </w:p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</w:p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3D0" w:rsidRPr="00060241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33D0" w:rsidTr="00AB33D0">
        <w:tc>
          <w:tcPr>
            <w:tcW w:w="562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вопросу форм участия граждан в местном самоуправлении</w:t>
            </w:r>
          </w:p>
        </w:tc>
        <w:tc>
          <w:tcPr>
            <w:tcW w:w="992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8080" w:type="dxa"/>
          </w:tcPr>
          <w:p w:rsidR="00AB33D0" w:rsidRPr="003764DC" w:rsidRDefault="00CB5F6F" w:rsidP="00CF25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1.6. </w:t>
            </w:r>
            <w:r w:rsidR="00AB33D0" w:rsidRPr="003764D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Досрочное прекращение полномочий представительного органа муниципального образования, главы муниципального образования урегулированы статьями 17, 23 </w:t>
            </w:r>
            <w:r w:rsidR="00AB33D0" w:rsidRPr="00FB317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Федерального закона от 20.03.2025 № 33-ФЗ</w:t>
            </w:r>
          </w:p>
        </w:tc>
        <w:tc>
          <w:tcPr>
            <w:tcW w:w="1559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Ю.А</w:t>
            </w:r>
          </w:p>
        </w:tc>
        <w:tc>
          <w:tcPr>
            <w:tcW w:w="1276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33D0" w:rsidTr="00AB33D0">
        <w:tc>
          <w:tcPr>
            <w:tcW w:w="562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AB33D0" w:rsidRDefault="00AB33D0" w:rsidP="00CF2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Вопрос изменение статуса Нахабино, Отрадное,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Путилково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Сабурово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на  поселок городского типа.</w:t>
            </w:r>
          </w:p>
        </w:tc>
        <w:tc>
          <w:tcPr>
            <w:tcW w:w="992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8080" w:type="dxa"/>
          </w:tcPr>
          <w:p w:rsidR="00AB33D0" w:rsidRPr="003764DC" w:rsidRDefault="00CB5F6F" w:rsidP="00CF25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1.7. </w:t>
            </w:r>
            <w:bookmarkStart w:id="0" w:name="_GoBack"/>
            <w:bookmarkEnd w:id="0"/>
            <w:r w:rsidR="00AB33D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Статус населенных пунктов изменен в соответствии с </w:t>
            </w:r>
            <w:r w:rsidR="00AB33D0" w:rsidRPr="000A64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Закон</w:t>
            </w:r>
            <w:r w:rsidR="00AB33D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ом</w:t>
            </w:r>
            <w:r w:rsidR="00AB33D0" w:rsidRPr="000A64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Московской области от 25.02.2025 N 14/2025-ОЗ "О внесении изменений в некоторые законы Московской области, устанавливающие границы муниципальных образований Московской области" (принят постановлением </w:t>
            </w:r>
            <w:proofErr w:type="spellStart"/>
            <w:r w:rsidR="00AB33D0" w:rsidRPr="000A64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Мособлдумы</w:t>
            </w:r>
            <w:proofErr w:type="spellEnd"/>
            <w:r w:rsidR="00AB33D0" w:rsidRPr="000A64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от 14.02.2025 N 12/104-П)</w:t>
            </w:r>
          </w:p>
        </w:tc>
        <w:tc>
          <w:tcPr>
            <w:tcW w:w="1559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Никишина М.В.</w:t>
            </w:r>
          </w:p>
        </w:tc>
        <w:tc>
          <w:tcPr>
            <w:tcW w:w="1276" w:type="dxa"/>
          </w:tcPr>
          <w:p w:rsidR="00AB33D0" w:rsidRDefault="00AB33D0" w:rsidP="00CF2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A45" w:rsidRPr="007E03BF" w:rsidRDefault="00D47A45" w:rsidP="007E03BF">
      <w:pPr>
        <w:pStyle w:val="a4"/>
        <w:ind w:firstLine="426"/>
        <w:rPr>
          <w:szCs w:val="28"/>
        </w:rPr>
      </w:pPr>
      <w:r w:rsidRPr="007E03BF">
        <w:rPr>
          <w:szCs w:val="28"/>
        </w:rPr>
        <w:t>Решение комиссии:</w:t>
      </w:r>
    </w:p>
    <w:p w:rsidR="007E03BF" w:rsidRPr="00D4231B" w:rsidRDefault="007E03BF" w:rsidP="007E03BF">
      <w:pPr>
        <w:pStyle w:val="a4"/>
        <w:ind w:firstLine="426"/>
        <w:rPr>
          <w:szCs w:val="28"/>
        </w:rPr>
      </w:pPr>
      <w:r>
        <w:rPr>
          <w:szCs w:val="28"/>
        </w:rPr>
        <w:t>1</w:t>
      </w:r>
      <w:r w:rsidRPr="00D4231B">
        <w:rPr>
          <w:szCs w:val="28"/>
        </w:rPr>
        <w:t>) Признать публичные слушания по проекту решения «</w:t>
      </w:r>
      <w:r>
        <w:rPr>
          <w:szCs w:val="28"/>
        </w:rPr>
        <w:t>О принятии проекта</w:t>
      </w:r>
      <w:r w:rsidRPr="00D4231B">
        <w:rPr>
          <w:szCs w:val="28"/>
        </w:rPr>
        <w:t xml:space="preserve"> Устав</w:t>
      </w:r>
      <w:r>
        <w:rPr>
          <w:szCs w:val="28"/>
        </w:rPr>
        <w:t>а</w:t>
      </w:r>
      <w:r w:rsidRPr="00D4231B">
        <w:rPr>
          <w:szCs w:val="28"/>
        </w:rPr>
        <w:t xml:space="preserve"> городского округа Красногорск Московской области» состоявшимися.</w:t>
      </w:r>
    </w:p>
    <w:p w:rsidR="007E03BF" w:rsidRDefault="007E03BF" w:rsidP="007E03BF">
      <w:pPr>
        <w:pStyle w:val="a4"/>
        <w:ind w:firstLine="426"/>
        <w:rPr>
          <w:szCs w:val="28"/>
        </w:rPr>
      </w:pPr>
      <w:r w:rsidRPr="00D4231B">
        <w:rPr>
          <w:szCs w:val="28"/>
        </w:rPr>
        <w:t xml:space="preserve">2) </w:t>
      </w:r>
      <w:r>
        <w:rPr>
          <w:szCs w:val="28"/>
        </w:rPr>
        <w:t>Направить протокол и заключение о публичных слушаниях в постоянную комиссию Совета депутатов по вопросам местного самоуправления и регламенту для рассмотрения поступивших предложений (замечаний) от участников публичных слушаний.</w:t>
      </w:r>
    </w:p>
    <w:p w:rsidR="007E03BF" w:rsidRPr="00D4231B" w:rsidRDefault="007E03BF" w:rsidP="007E03BF">
      <w:pPr>
        <w:pStyle w:val="a4"/>
        <w:ind w:firstLine="426"/>
        <w:rPr>
          <w:szCs w:val="28"/>
        </w:rPr>
      </w:pPr>
      <w:r w:rsidRPr="00D4231B">
        <w:rPr>
          <w:szCs w:val="28"/>
        </w:rPr>
        <w:t xml:space="preserve">3) Обнародовать заключение о публичных слушаниях по проекту решения «О </w:t>
      </w:r>
      <w:r>
        <w:rPr>
          <w:szCs w:val="28"/>
        </w:rPr>
        <w:t>принятии проекта</w:t>
      </w:r>
      <w:r w:rsidRPr="00D4231B">
        <w:rPr>
          <w:szCs w:val="28"/>
        </w:rPr>
        <w:t xml:space="preserve"> Устав</w:t>
      </w:r>
      <w:r>
        <w:rPr>
          <w:szCs w:val="28"/>
        </w:rPr>
        <w:t>а</w:t>
      </w:r>
      <w:r w:rsidRPr="00D4231B">
        <w:rPr>
          <w:szCs w:val="28"/>
        </w:rPr>
        <w:t xml:space="preserve"> городского округа Красногорск Московской области» в сетевом издании «Интернет-портал городского округа Красногорск Московской области» по адресу: </w:t>
      </w:r>
      <w:hyperlink r:id="rId6" w:history="1">
        <w:r w:rsidRPr="00D4231B">
          <w:rPr>
            <w:szCs w:val="28"/>
          </w:rPr>
          <w:t>https://krasnogorsk-adm.ru</w:t>
        </w:r>
      </w:hyperlink>
      <w:r w:rsidRPr="00D4231B">
        <w:rPr>
          <w:szCs w:val="28"/>
        </w:rPr>
        <w:t xml:space="preserve"> и разместить на официальном сайте Совета депутатов (</w:t>
      </w:r>
      <w:hyperlink r:id="rId7" w:history="1">
        <w:r w:rsidRPr="00D4231B">
          <w:rPr>
            <w:szCs w:val="28"/>
          </w:rPr>
          <w:t>www.krasnogorsk-sovet.ru</w:t>
        </w:r>
      </w:hyperlink>
      <w:r w:rsidRPr="00D4231B">
        <w:rPr>
          <w:szCs w:val="28"/>
        </w:rPr>
        <w:t xml:space="preserve">) в порядке, установленном положением «О публичных слушаниях в городском округе Красногорск </w:t>
      </w:r>
      <w:r>
        <w:rPr>
          <w:szCs w:val="28"/>
        </w:rPr>
        <w:t>Московской области», утвержденны</w:t>
      </w:r>
      <w:r w:rsidRPr="00D4231B">
        <w:rPr>
          <w:szCs w:val="28"/>
        </w:rPr>
        <w:t>м решением Совета депутатов от 28.03.2017 № 87/6.</w:t>
      </w:r>
    </w:p>
    <w:p w:rsidR="00796004" w:rsidRDefault="00796004" w:rsidP="006F4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3D1A" w:rsidRPr="00D7645F" w:rsidRDefault="00203D1A" w:rsidP="00796004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7645F">
        <w:rPr>
          <w:rFonts w:ascii="Times New Roman" w:hAnsi="Times New Roman" w:cs="Times New Roman"/>
          <w:sz w:val="26"/>
          <w:szCs w:val="26"/>
        </w:rPr>
        <w:t xml:space="preserve">Председатель комиссии </w:t>
      </w:r>
    </w:p>
    <w:p w:rsidR="0097694E" w:rsidRDefault="00203D1A" w:rsidP="00796004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7645F">
        <w:rPr>
          <w:rFonts w:ascii="Times New Roman" w:hAnsi="Times New Roman" w:cs="Times New Roman"/>
          <w:sz w:val="26"/>
          <w:szCs w:val="26"/>
        </w:rPr>
        <w:t xml:space="preserve">по проведению публичных слушаний         </w:t>
      </w:r>
      <w:r w:rsidR="006F4EFC" w:rsidRPr="00D7645F">
        <w:rPr>
          <w:rFonts w:ascii="Times New Roman" w:hAnsi="Times New Roman" w:cs="Times New Roman"/>
          <w:sz w:val="26"/>
          <w:szCs w:val="26"/>
        </w:rPr>
        <w:t xml:space="preserve">        </w:t>
      </w:r>
      <w:r w:rsidR="00796004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6F4EFC" w:rsidRPr="00D7645F">
        <w:rPr>
          <w:rFonts w:ascii="Times New Roman" w:hAnsi="Times New Roman" w:cs="Times New Roman"/>
          <w:sz w:val="26"/>
          <w:szCs w:val="26"/>
        </w:rPr>
        <w:t xml:space="preserve">  </w:t>
      </w:r>
      <w:r w:rsidRPr="00D7645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6F4EFC" w:rsidRPr="00D7645F">
        <w:rPr>
          <w:rFonts w:ascii="Times New Roman" w:hAnsi="Times New Roman" w:cs="Times New Roman"/>
          <w:sz w:val="26"/>
          <w:szCs w:val="26"/>
        </w:rPr>
        <w:t xml:space="preserve">   </w:t>
      </w:r>
      <w:r w:rsidRPr="00D7645F">
        <w:rPr>
          <w:rFonts w:ascii="Times New Roman" w:hAnsi="Times New Roman" w:cs="Times New Roman"/>
          <w:sz w:val="26"/>
          <w:szCs w:val="26"/>
        </w:rPr>
        <w:t xml:space="preserve">  </w:t>
      </w:r>
      <w:r w:rsidR="00D7645F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D7645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82AA6">
        <w:rPr>
          <w:rFonts w:ascii="Times New Roman" w:hAnsi="Times New Roman" w:cs="Times New Roman"/>
          <w:sz w:val="26"/>
          <w:szCs w:val="26"/>
        </w:rPr>
        <w:t>Б.С. Андриянов</w:t>
      </w:r>
    </w:p>
    <w:sectPr w:rsidR="0097694E" w:rsidSect="00796004">
      <w:pgSz w:w="16838" w:h="11906" w:orient="landscape"/>
      <w:pgMar w:top="851" w:right="567" w:bottom="850" w:left="709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68C"/>
    <w:rsid w:val="0007268C"/>
    <w:rsid w:val="00075E90"/>
    <w:rsid w:val="0008080E"/>
    <w:rsid w:val="00203D1A"/>
    <w:rsid w:val="0025208C"/>
    <w:rsid w:val="00267D13"/>
    <w:rsid w:val="00290A6D"/>
    <w:rsid w:val="00303C5C"/>
    <w:rsid w:val="003139CB"/>
    <w:rsid w:val="00433384"/>
    <w:rsid w:val="00455BDD"/>
    <w:rsid w:val="004F1B16"/>
    <w:rsid w:val="005251DC"/>
    <w:rsid w:val="00535CFA"/>
    <w:rsid w:val="005863AE"/>
    <w:rsid w:val="00620A38"/>
    <w:rsid w:val="00673B85"/>
    <w:rsid w:val="00674097"/>
    <w:rsid w:val="006C6FFE"/>
    <w:rsid w:val="006E2ACB"/>
    <w:rsid w:val="006E7E82"/>
    <w:rsid w:val="006F4EFC"/>
    <w:rsid w:val="007017B7"/>
    <w:rsid w:val="0072388C"/>
    <w:rsid w:val="0074090A"/>
    <w:rsid w:val="00784B20"/>
    <w:rsid w:val="00796004"/>
    <w:rsid w:val="007C4246"/>
    <w:rsid w:val="007E03BF"/>
    <w:rsid w:val="00845BE7"/>
    <w:rsid w:val="00897174"/>
    <w:rsid w:val="00912FF4"/>
    <w:rsid w:val="00927D01"/>
    <w:rsid w:val="00954B30"/>
    <w:rsid w:val="0097694E"/>
    <w:rsid w:val="009B2082"/>
    <w:rsid w:val="009C0F5B"/>
    <w:rsid w:val="00A105E5"/>
    <w:rsid w:val="00A80E4B"/>
    <w:rsid w:val="00A81EFF"/>
    <w:rsid w:val="00A82AA6"/>
    <w:rsid w:val="00AB33D0"/>
    <w:rsid w:val="00B141D6"/>
    <w:rsid w:val="00B323CD"/>
    <w:rsid w:val="00B33E12"/>
    <w:rsid w:val="00B808FB"/>
    <w:rsid w:val="00BD7E13"/>
    <w:rsid w:val="00C2120A"/>
    <w:rsid w:val="00CB5F6F"/>
    <w:rsid w:val="00D47A45"/>
    <w:rsid w:val="00D7645F"/>
    <w:rsid w:val="00DD01DE"/>
    <w:rsid w:val="00DE7682"/>
    <w:rsid w:val="00FC43EB"/>
    <w:rsid w:val="00FE6B9D"/>
    <w:rsid w:val="00FF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D08B"/>
  <w15:chartTrackingRefBased/>
  <w15:docId w15:val="{EA27B76F-27F3-4549-9532-6CEF16E7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C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C0F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 Spacing"/>
    <w:link w:val="a3"/>
    <w:uiPriority w:val="1"/>
    <w:qFormat/>
    <w:rsid w:val="009C0F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3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3D1A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9B208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76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694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rasnogorsk-sove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rasnogorsk-adm.ru" TargetMode="External"/><Relationship Id="rId5" Type="http://schemas.openxmlformats.org/officeDocument/2006/relationships/hyperlink" Target="https://krasnogorsk-adm.ru" TargetMode="External"/><Relationship Id="rId4" Type="http://schemas.openxmlformats.org/officeDocument/2006/relationships/hyperlink" Target="https://krasnogorsk-adm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2026-08-19T07:40:00Z</cp:lastPrinted>
  <dcterms:created xsi:type="dcterms:W3CDTF">2022-08-03T14:24:00Z</dcterms:created>
  <dcterms:modified xsi:type="dcterms:W3CDTF">2026-08-19T12:19:00Z</dcterms:modified>
</cp:coreProperties>
</file>